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B950C0" w:rsidP="00581798">
      <w:pPr>
        <w:pStyle w:val="Heading1"/>
        <w:spacing w:before="0"/>
        <w:ind w:firstLine="0"/>
        <w:rPr>
          <w:lang w:val="uk-UA"/>
        </w:rPr>
      </w:pPr>
      <w:r w:rsidR="00581798">
        <w:rPr>
          <w:lang w:val="uk-UA"/>
        </w:rPr>
        <w:t xml:space="preserve">6. ШТРИХОВІ </w:t>
      </w:r>
      <w:r>
        <w:rPr>
          <w:lang w:val="uk-UA"/>
        </w:rPr>
        <w:t>КОДИ</w:t>
      </w:r>
    </w:p>
    <w:p w:rsidR="00B950C0" w:rsidP="00B950C0">
      <w:pPr>
        <w:spacing w:line="312" w:lineRule="auto"/>
        <w:ind w:firstLine="567"/>
        <w:rPr>
          <w:spacing w:val="14"/>
          <w:sz w:val="24"/>
          <w:lang w:val="uk-UA"/>
        </w:rPr>
      </w:pPr>
    </w:p>
    <w:p w:rsidR="00B950C0" w:rsidP="00B950C0">
      <w:pPr>
        <w:spacing w:line="312" w:lineRule="auto"/>
        <w:ind w:firstLine="567"/>
        <w:rPr>
          <w:b/>
          <w:spacing w:val="14"/>
          <w:sz w:val="24"/>
          <w:lang w:val="uk-UA"/>
        </w:rPr>
      </w:pPr>
      <w:r>
        <w:rPr>
          <w:b/>
          <w:spacing w:val="14"/>
          <w:sz w:val="24"/>
          <w:lang w:val="uk-UA"/>
        </w:rPr>
        <w:t>6.1. Теоретичні  положення</w:t>
      </w:r>
    </w:p>
    <w:p w:rsidR="00B950C0" w:rsidP="00B950C0">
      <w:pPr>
        <w:spacing w:line="312" w:lineRule="auto"/>
        <w:ind w:firstLine="340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Штрихові коди ( ШК )  широко використовуються в медицині, торгівлі, промисловості тощо. ШК – це послідовність  штрихів і проб</w:t>
      </w:r>
      <w:r>
        <w:rPr>
          <w:lang w:val="uk-UA"/>
        </w:rPr>
        <w:t>і</w:t>
      </w:r>
      <w:r>
        <w:rPr>
          <w:lang w:val="uk-UA"/>
        </w:rPr>
        <w:t>лів, що розташовані у напрямку уявленої прямої. Інформацію у ШК можуть нести як штрихи і пробіли різної ширини, так і штрихи різної висоти.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Існує багато ШК які в основному мають вузькоспеціальне при</w:t>
      </w:r>
      <w:r>
        <w:rPr>
          <w:lang w:val="uk-UA"/>
        </w:rPr>
        <w:t>з</w:t>
      </w:r>
      <w:r>
        <w:rPr>
          <w:lang w:val="uk-UA"/>
        </w:rPr>
        <w:t>начення. Найбільш поширеними ШК є коди, що рекомендовані Мі</w:t>
      </w:r>
      <w:r>
        <w:rPr>
          <w:lang w:val="uk-UA"/>
        </w:rPr>
        <w:t>ж</w:t>
      </w:r>
      <w:r>
        <w:rPr>
          <w:lang w:val="uk-UA"/>
        </w:rPr>
        <w:t>народною асоціацією EAN. Це коди EAN ( European Article Numbering )   та  UPC  ( Uniform  Product  Code ) 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>Штрихові  коди  EAN</w:t>
      </w:r>
      <w:r>
        <w:rPr>
          <w:lang w:val="uk-UA"/>
        </w:rPr>
        <w:t>  призначені для кодування 10 цифр (</w:t>
      </w:r>
      <w:r>
        <w:rPr>
          <w:vertAlign w:val="superscript"/>
          <w:lang w:val="uk-UA"/>
        </w:rPr>
        <w:t> </w:t>
      </w:r>
      <w:r>
        <w:rPr>
          <w:lang w:val="uk-UA"/>
        </w:rPr>
        <w:t>0. . .9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) і додаткових символів ( СТАРТ, СТОП та розділові знаки ). Код може мати довжину кодового слова  4, 5, 6, 7, 8, 10, 12, 13 і 14 знаків. Але існує два основні різновиди  коду EAN: EAN-13  і  EAN-8, де цифрою позначена довжина  коду ( кількість знаків у кодовому слові ). Так наприклад, код EAN-13 має структуру, яка наведена на рис. 6.1. </w:t>
      </w:r>
    </w:p>
    <w:p w:rsidR="00B950C0" w:rsidP="00B950C0">
      <w:pPr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71120</wp:posOffset>
                </wp:positionV>
                <wp:extent cx="3840480" cy="1905000"/>
                <wp:effectExtent l="0" t="0" r="0" b="0"/>
                <wp:wrapNone/>
                <wp:docPr id="4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905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50C0" w:rsidP="00B950C0"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r w:rsidRPr="007A7D05">
                              <w:rPr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Код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7A7D05">
                              <w:rPr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r>
                              <w:t>Код товаро-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 w:rsidRPr="007A7D05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7A7D05"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t xml:space="preserve">                 </w:t>
                            </w:r>
                            <w:r w:rsidRPr="007A7D05">
                              <w:t xml:space="preserve">       </w:t>
                            </w:r>
                          </w:p>
                          <w:p w:rsidR="00B950C0" w:rsidP="00B950C0">
                            <w:r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t>країни</w:t>
                            </w: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  <w:r>
                              <w:t>виробника</w:t>
                            </w:r>
                          </w:p>
                          <w:p w:rsidR="00B950C0" w:rsidP="00B950C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B950C0" w:rsidP="00B950C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B950C0" w:rsidP="00B950C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B950C0" w:rsidRPr="007A7D05" w:rsidP="00B950C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7A7D05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7A7D05">
                              <w:rPr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7A7D05">
                              <w:rPr>
                                <w:i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7A7D05">
                              <w:rPr>
                                <w:i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</w:rPr>
                              <w:t xml:space="preserve">     </w:t>
                            </w:r>
                            <w:r w:rsidRPr="007A7D05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7A7D05">
                              <w:rPr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7A7D05">
                              <w:rPr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  <w:r w:rsidRPr="007A7D05">
                              <w:rPr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7A7D05">
                              <w:rPr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</w:rPr>
                              <w:t xml:space="preserve">     </w:t>
                            </w:r>
                            <w:r w:rsidRPr="007A7D05">
                              <w:rPr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7A7D05">
                              <w:rPr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</w:rPr>
                              <w:t xml:space="preserve">     </w:t>
                            </w:r>
                            <w:r w:rsidRPr="007A7D05">
                              <w:rPr>
                                <w:i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B950C0" w:rsidRPr="007A7D05" w:rsidP="00B950C0">
                            <w:r w:rsidRPr="007A7D05">
                              <w:rPr>
                                <w:b/>
                              </w:rPr>
                              <w:t xml:space="preserve">  </w:t>
                            </w:r>
                            <w:r w:rsidRPr="007A7D05"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7A7D05">
                              <w:t xml:space="preserve">    </w:t>
                            </w:r>
                            <w:r>
                              <w:t xml:space="preserve">Код     </w:t>
                            </w:r>
                            <w:r w:rsidRPr="007A7D05">
                              <w:t xml:space="preserve">               </w:t>
                            </w:r>
                            <w:r>
                              <w:t xml:space="preserve">Код </w:t>
                            </w:r>
                            <w:r w:rsidRPr="007A7D05">
                              <w:t xml:space="preserve">                            </w:t>
                            </w:r>
                            <w:r>
                              <w:t xml:space="preserve"> Код товару     </w:t>
                            </w:r>
                            <w:r w:rsidRPr="007A7D05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A7D05">
                              <w:t xml:space="preserve">     </w:t>
                            </w:r>
                            <w:r>
                              <w:t>Конт</w:t>
                            </w:r>
                            <w:r w:rsidRPr="007A7D05">
                              <w:t>-</w:t>
                            </w:r>
                          </w:p>
                          <w:p w:rsidR="00B950C0" w:rsidP="00B950C0">
                            <w:pPr>
                              <w:rPr>
                                <w:lang w:val="uk-UA"/>
                              </w:rPr>
                            </w:pPr>
                            <w:r w:rsidRPr="007A7D05">
                              <w:t xml:space="preserve">        </w:t>
                            </w:r>
                            <w:r>
                              <w:rPr>
                                <w:lang w:val="uk-UA"/>
                              </w:rPr>
                              <w:t>країни</w:t>
                            </w:r>
                            <w:r w:rsidRPr="007A7D05">
                              <w:t xml:space="preserve">       </w:t>
                            </w:r>
                            <w:r>
                              <w:rPr>
                                <w:lang w:val="uk-UA"/>
                              </w:rPr>
                              <w:t>товаро</w:t>
                            </w:r>
                            <w:r w:rsidRPr="007A7D05">
                              <w:t>виробника             (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 </w:t>
                            </w:r>
                            <w:r w:rsidRPr="007A7D05">
                              <w:t xml:space="preserve">найменування,        </w:t>
                            </w:r>
                            <w:r>
                              <w:rPr>
                                <w:lang w:val="uk-UA"/>
                              </w:rPr>
                              <w:t>рольний</w:t>
                            </w:r>
                          </w:p>
                          <w:p w:rsidR="00B950C0" w:rsidP="00B950C0">
                            <w:r>
                              <w:t xml:space="preserve">                                                                     характеристика</w:t>
                            </w:r>
                            <w:r>
                              <w:rPr>
                                <w:vertAlign w:val="superscript"/>
                              </w:rPr>
                              <w:t> </w:t>
                            </w:r>
                            <w:r>
                              <w:t>)       символ</w:t>
                            </w:r>
                          </w:p>
                          <w:p w:rsidR="00B950C0" w:rsidP="00B950C0">
                            <w:r>
                              <w:t xml:space="preserve">                                 </w:t>
                            </w:r>
                          </w:p>
                          <w:p w:rsidR="00B950C0" w:rsidP="00581798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7A7D05">
                              <w:t xml:space="preserve"> </w:t>
                            </w:r>
                            <w:r>
                              <w:t xml:space="preserve">             Рис. 6.1. Структура  штрихового коду  </w:t>
                            </w:r>
                            <w:r>
                              <w:rPr>
                                <w:lang w:val="en-US"/>
                              </w:rPr>
                              <w:t xml:space="preserve">EAN-13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5" style="width:302.4pt;height:150pt;margin-top:5.6pt;margin-left:0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6976" o:allowincell="f" filled="f" strokecolor="white" strokeweight="1pt">
                <v:textbox inset="1pt,1pt,1pt,1pt">
                  <w:txbxContent>
                    <w:p w:rsidR="00B950C0" w:rsidP="00B950C0">
                      <w:r>
                        <w:rPr>
                          <w:sz w:val="28"/>
                        </w:rPr>
                        <w:t xml:space="preserve">      </w:t>
                      </w:r>
                      <w:r w:rsidRPr="007A7D05">
                        <w:rPr>
                          <w:sz w:val="28"/>
                        </w:rPr>
                        <w:t xml:space="preserve">  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t xml:space="preserve">Код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7A7D05">
                        <w:rPr>
                          <w:sz w:val="28"/>
                        </w:rPr>
                        <w:t xml:space="preserve">    </w:t>
                      </w:r>
                      <w:r>
                        <w:rPr>
                          <w:sz w:val="28"/>
                        </w:rPr>
                        <w:t xml:space="preserve">      </w:t>
                      </w:r>
                      <w:r>
                        <w:t>Код товаро-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  <w:r w:rsidRPr="007A7D05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7A7D05">
                        <w:rPr>
                          <w:sz w:val="24"/>
                        </w:rPr>
                        <w:t xml:space="preserve">             </w:t>
                      </w:r>
                      <w:r>
                        <w:t xml:space="preserve">                 </w:t>
                      </w:r>
                      <w:r w:rsidRPr="007A7D05">
                        <w:t xml:space="preserve">       </w:t>
                      </w:r>
                    </w:p>
                    <w:p w:rsidR="00B950C0" w:rsidP="00B950C0">
                      <w:r>
                        <w:rPr>
                          <w:sz w:val="24"/>
                        </w:rPr>
                        <w:t xml:space="preserve">           </w:t>
                      </w:r>
                      <w:r>
                        <w:t>країни</w:t>
                      </w:r>
                      <w:r>
                        <w:rPr>
                          <w:sz w:val="24"/>
                        </w:rPr>
                        <w:t xml:space="preserve">              </w:t>
                      </w:r>
                      <w:r>
                        <w:t>виробника</w:t>
                      </w:r>
                    </w:p>
                    <w:p w:rsidR="00B950C0" w:rsidP="00B950C0">
                      <w:pPr>
                        <w:rPr>
                          <w:sz w:val="28"/>
                        </w:rPr>
                      </w:pPr>
                    </w:p>
                    <w:p w:rsidR="00B950C0" w:rsidP="00B950C0">
                      <w:pPr>
                        <w:rPr>
                          <w:sz w:val="28"/>
                        </w:rPr>
                      </w:pPr>
                    </w:p>
                    <w:p w:rsidR="00B950C0" w:rsidP="00B950C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B950C0" w:rsidRPr="007A7D05" w:rsidP="00B950C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7A7D05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7A7D05">
                        <w:rPr>
                          <w:i/>
                        </w:rPr>
                        <w:t xml:space="preserve">  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7A7D05">
                        <w:rPr>
                          <w:i/>
                        </w:rPr>
                        <w:t xml:space="preserve">    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7A7D05">
                        <w:rPr>
                          <w:i/>
                        </w:rPr>
                        <w:t xml:space="preserve">     </w:t>
                      </w:r>
                      <w:r>
                        <w:rPr>
                          <w:i/>
                        </w:rPr>
                        <w:t xml:space="preserve">     </w:t>
                      </w:r>
                      <w:r w:rsidRPr="007A7D05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7A7D05">
                        <w:rPr>
                          <w:i/>
                        </w:rPr>
                        <w:t xml:space="preserve">  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7A7D05">
                        <w:rPr>
                          <w:i/>
                        </w:rPr>
                        <w:t xml:space="preserve">   </w:t>
                      </w:r>
                      <w:r>
                        <w:rPr>
                          <w:i/>
                        </w:rPr>
                        <w:t xml:space="preserve">   </w:t>
                      </w:r>
                      <w:r w:rsidRPr="007A7D05">
                        <w:rPr>
                          <w:i/>
                        </w:rPr>
                        <w:t xml:space="preserve">  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7A7D05">
                        <w:rPr>
                          <w:i/>
                        </w:rPr>
                        <w:t xml:space="preserve">  </w:t>
                      </w:r>
                      <w:r>
                        <w:rPr>
                          <w:i/>
                        </w:rPr>
                        <w:t xml:space="preserve">     </w:t>
                      </w:r>
                      <w:r w:rsidRPr="007A7D05">
                        <w:rPr>
                          <w:i/>
                        </w:rPr>
                        <w:t xml:space="preserve">  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7A7D05">
                        <w:rPr>
                          <w:i/>
                        </w:rPr>
                        <w:t xml:space="preserve">  </w:t>
                      </w:r>
                      <w:r>
                        <w:rPr>
                          <w:i/>
                        </w:rPr>
                        <w:t xml:space="preserve">     </w:t>
                      </w:r>
                      <w:r w:rsidRPr="007A7D05">
                        <w:rPr>
                          <w:i/>
                        </w:rPr>
                        <w:t xml:space="preserve">          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  <w:p w:rsidR="00B950C0" w:rsidRPr="007A7D05" w:rsidP="00B950C0">
                      <w:r w:rsidRPr="007A7D05">
                        <w:rPr>
                          <w:b/>
                        </w:rPr>
                        <w:t xml:space="preserve">  </w:t>
                      </w:r>
                      <w:r w:rsidRPr="007A7D05">
                        <w:t xml:space="preserve">   </w:t>
                      </w:r>
                      <w:r>
                        <w:t xml:space="preserve"> </w:t>
                      </w:r>
                      <w:r w:rsidRPr="007A7D05">
                        <w:t xml:space="preserve">    </w:t>
                      </w:r>
                      <w:r>
                        <w:t xml:space="preserve">Код     </w:t>
                      </w:r>
                      <w:r w:rsidRPr="007A7D05">
                        <w:t xml:space="preserve">               </w:t>
                      </w:r>
                      <w:r>
                        <w:t xml:space="preserve">Код </w:t>
                      </w:r>
                      <w:r w:rsidRPr="007A7D05">
                        <w:t xml:space="preserve">                            </w:t>
                      </w:r>
                      <w:r>
                        <w:t xml:space="preserve"> Код товару     </w:t>
                      </w:r>
                      <w:r w:rsidRPr="007A7D05">
                        <w:t xml:space="preserve">  </w:t>
                      </w:r>
                      <w:r>
                        <w:t xml:space="preserve"> </w:t>
                      </w:r>
                      <w:r w:rsidRPr="007A7D05">
                        <w:t xml:space="preserve">     </w:t>
                      </w:r>
                      <w:r>
                        <w:t>Конт</w:t>
                      </w:r>
                      <w:r w:rsidRPr="007A7D05">
                        <w:t>-</w:t>
                      </w:r>
                    </w:p>
                    <w:p w:rsidR="00B950C0" w:rsidP="00B950C0">
                      <w:pPr>
                        <w:rPr>
                          <w:lang w:val="uk-UA"/>
                        </w:rPr>
                      </w:pPr>
                      <w:r w:rsidRPr="007A7D05">
                        <w:t xml:space="preserve">        </w:t>
                      </w:r>
                      <w:r>
                        <w:rPr>
                          <w:lang w:val="uk-UA"/>
                        </w:rPr>
                        <w:t>країни</w:t>
                      </w:r>
                      <w:r w:rsidRPr="007A7D05">
                        <w:t xml:space="preserve">       </w:t>
                      </w:r>
                      <w:r>
                        <w:rPr>
                          <w:lang w:val="uk-UA"/>
                        </w:rPr>
                        <w:t>товаро</w:t>
                      </w:r>
                      <w:r w:rsidRPr="007A7D05">
                        <w:t>виробника             (</w:t>
                      </w:r>
                      <w:r>
                        <w:rPr>
                          <w:vertAlign w:val="superscript"/>
                          <w:lang w:val="en-US"/>
                        </w:rPr>
                        <w:t> </w:t>
                      </w:r>
                      <w:r w:rsidRPr="007A7D05">
                        <w:t xml:space="preserve">найменування,        </w:t>
                      </w:r>
                      <w:r>
                        <w:rPr>
                          <w:lang w:val="uk-UA"/>
                        </w:rPr>
                        <w:t>рольний</w:t>
                      </w:r>
                    </w:p>
                    <w:p w:rsidR="00B950C0" w:rsidP="00B950C0">
                      <w:r>
                        <w:t xml:space="preserve">                                                                     характеристика</w:t>
                      </w:r>
                      <w:r>
                        <w:rPr>
                          <w:vertAlign w:val="superscript"/>
                        </w:rPr>
                        <w:t> </w:t>
                      </w:r>
                      <w:r>
                        <w:t>)       символ</w:t>
                      </w:r>
                    </w:p>
                    <w:p w:rsidR="00B950C0" w:rsidP="00B950C0">
                      <w:r>
                        <w:t xml:space="preserve">                                 </w:t>
                      </w:r>
                    </w:p>
                    <w:p w:rsidR="00B950C0" w:rsidP="00581798">
                      <w:pPr>
                        <w:rPr>
                          <w:lang w:val="en-US"/>
                        </w:rPr>
                      </w:pPr>
                      <w:r>
                        <w:t xml:space="preserve"> </w:t>
                      </w:r>
                      <w:r w:rsidRPr="007A7D05">
                        <w:t xml:space="preserve"> </w:t>
                      </w:r>
                      <w:r>
                        <w:t xml:space="preserve">             Рис. 6.1. Структура  штрихового коду  </w:t>
                      </w:r>
                      <w:r>
                        <w:rPr>
                          <w:lang w:val="en-US"/>
                        </w:rPr>
                        <w:t xml:space="preserve">EAN-13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1058545</wp:posOffset>
                </wp:positionV>
                <wp:extent cx="635" cy="90805"/>
                <wp:effectExtent l="0" t="0" r="0" b="0"/>
                <wp:wrapNone/>
                <wp:docPr id="441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92032" from="432.85pt,83.35pt" to="432.9pt,90.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1148715</wp:posOffset>
                </wp:positionV>
                <wp:extent cx="271145" cy="635"/>
                <wp:effectExtent l="0" t="0" r="0" b="0"/>
                <wp:wrapNone/>
                <wp:docPr id="440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89984" from="411.55pt,90.45pt" to="432.9pt,90.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1058545</wp:posOffset>
                </wp:positionV>
                <wp:extent cx="635" cy="90805"/>
                <wp:effectExtent l="0" t="0" r="0" b="0"/>
                <wp:wrapNone/>
                <wp:docPr id="439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8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87936" from="411.55pt,83.35pt" to="411.6pt,90.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1058545</wp:posOffset>
                </wp:positionV>
                <wp:extent cx="635" cy="90805"/>
                <wp:effectExtent l="0" t="0" r="0" b="0"/>
                <wp:wrapNone/>
                <wp:docPr id="438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85888" from="390.25pt,83.35pt" to="390.3pt,90.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31115</wp:posOffset>
                </wp:positionV>
                <wp:extent cx="635" cy="91440"/>
                <wp:effectExtent l="0" t="0" r="0" b="0"/>
                <wp:wrapNone/>
                <wp:docPr id="43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3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94080" from="23.05pt,2.45pt" to="23.1pt,9.6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31115</wp:posOffset>
                </wp:positionV>
                <wp:extent cx="731520" cy="0"/>
                <wp:effectExtent l="0" t="0" r="0" b="0"/>
                <wp:wrapNone/>
                <wp:docPr id="436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96128" from="22.5pt,2.45pt" to="80.1pt,2.4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31115</wp:posOffset>
                </wp:positionV>
                <wp:extent cx="0" cy="91440"/>
                <wp:effectExtent l="0" t="0" r="0" b="0"/>
                <wp:wrapNone/>
                <wp:docPr id="435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98176" from="80.1pt,2.45pt" to="80.1pt,9.6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31115</wp:posOffset>
                </wp:positionV>
                <wp:extent cx="0" cy="91440"/>
                <wp:effectExtent l="0" t="0" r="0" b="0"/>
                <wp:wrapNone/>
                <wp:docPr id="434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704320" from="159.9pt,2.45pt" to="159.9pt,9.6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31115</wp:posOffset>
                </wp:positionV>
                <wp:extent cx="914400" cy="0"/>
                <wp:effectExtent l="0" t="0" r="0" b="0"/>
                <wp:wrapNone/>
                <wp:docPr id="43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34" style="mso-height-percent:0;mso-height-relative:page;mso-width-percent:0;mso-width-relative:page;mso-wrap-distance-bottom:0;mso-wrap-distance-left:9pt;mso-wrap-distance-right:9pt;mso-wrap-distance-top:0;mso-wrap-style:square;position:absolute;visibility:visible;z-index:251702272" from="87.9pt,2.45pt" to="159.9pt,2.4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31115</wp:posOffset>
                </wp:positionV>
                <wp:extent cx="635" cy="91440"/>
                <wp:effectExtent l="0" t="0" r="0" b="0"/>
                <wp:wrapNone/>
                <wp:docPr id="432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35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700224" from="88.6pt,2.45pt" to="88.65pt,9.6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950C0" w:rsidP="00B950C0">
      <w:pPr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12700</wp:posOffset>
                </wp:positionV>
                <wp:extent cx="3657600" cy="271145"/>
                <wp:effectExtent l="0" t="0" r="0" b="0"/>
                <wp:wrapNone/>
                <wp:docPr id="43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50C0" w:rsidP="00B950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12   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11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 10  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 9      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 8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7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6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5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4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3      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2      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 xml:space="preserve">1   </w:t>
                            </w: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К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B950C0" w:rsidRPr="007A7D05" w:rsidP="00B950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6" style="width:4in;height:21.35pt;margin-top:1pt;margin-left:1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 o:allowincell="f" strokecolor="white" strokeweight="1pt">
                <v:textbox inset="1pt,1pt,1pt,1pt">
                  <w:txbxContent>
                    <w:p w:rsidR="00B950C0" w:rsidP="00B950C0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12   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11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 10   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 9      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 8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7 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6 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5 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4 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3      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2      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1   </w:t>
                      </w:r>
                      <w:r>
                        <w:rPr>
                          <w:lang w:val="en-US"/>
                        </w:rPr>
                        <w:t xml:space="preserve">     </w:t>
                      </w:r>
                      <w:r>
                        <w:rPr>
                          <w:i/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К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:rsidR="00B950C0" w:rsidRPr="007A7D05" w:rsidP="00B950C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81280</wp:posOffset>
                </wp:positionV>
                <wp:extent cx="0" cy="90805"/>
                <wp:effectExtent l="0" t="0" r="0" b="0"/>
                <wp:wrapNone/>
                <wp:docPr id="430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37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9744" from="157.05pt,6.4pt" to="157.05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81280</wp:posOffset>
                </wp:positionV>
                <wp:extent cx="635" cy="90805"/>
                <wp:effectExtent l="0" t="0" r="0" b="0"/>
                <wp:wrapNone/>
                <wp:docPr id="429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38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81792" from="62.95pt,6.4pt" to="63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80645</wp:posOffset>
                </wp:positionV>
                <wp:extent cx="0" cy="91440"/>
                <wp:effectExtent l="0" t="0" r="0" b="0"/>
                <wp:wrapNone/>
                <wp:docPr id="428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3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708416" from="168.45pt,6.35pt" to="168.45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80645</wp:posOffset>
                </wp:positionV>
                <wp:extent cx="0" cy="91440"/>
                <wp:effectExtent l="0" t="0" r="0" b="0"/>
                <wp:wrapNone/>
                <wp:docPr id="427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4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712512" from="251.1pt,6.35pt" to="251.1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80645</wp:posOffset>
                </wp:positionV>
                <wp:extent cx="635" cy="91440"/>
                <wp:effectExtent l="0" t="0" r="0" b="0"/>
                <wp:wrapNone/>
                <wp:docPr id="42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41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51.3pt,6.35pt" to="51.35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80645</wp:posOffset>
                </wp:positionV>
                <wp:extent cx="0" cy="91440"/>
                <wp:effectExtent l="0" t="0" r="0" b="0"/>
                <wp:wrapNone/>
                <wp:docPr id="42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22.5pt,6.35pt" to="22.5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80645</wp:posOffset>
                </wp:positionV>
                <wp:extent cx="0" cy="91440"/>
                <wp:effectExtent l="0" t="0" r="0" b="0"/>
                <wp:wrapNone/>
                <wp:docPr id="424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4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716608" from="262.5pt,6.35pt" to="262.5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80645</wp:posOffset>
                </wp:positionV>
                <wp:extent cx="0" cy="91440"/>
                <wp:effectExtent l="0" t="0" r="0" b="0"/>
                <wp:wrapNone/>
                <wp:docPr id="423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44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714560" from="285.3pt,6.35pt" to="285.3pt,13.5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950C0" w:rsidP="00B950C0">
      <w:pPr>
        <w:jc w:val="both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26035</wp:posOffset>
                </wp:positionV>
                <wp:extent cx="1049655" cy="0"/>
                <wp:effectExtent l="0" t="0" r="0" b="0"/>
                <wp:wrapNone/>
                <wp:docPr id="42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45" style="mso-height-percent:0;mso-height-relative:page;mso-width-percent:0;mso-width-relative:page;mso-wrap-distance-bottom:0;mso-wrap-distance-left:9pt;mso-wrap-distance-right:9pt;mso-wrap-distance-top:0;mso-wrap-style:square;position:absolute;visibility:visible;z-index:251683840" from="168.45pt,2.05pt" to="251.1pt,2.0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26035</wp:posOffset>
                </wp:positionV>
                <wp:extent cx="1188720" cy="0"/>
                <wp:effectExtent l="0" t="0" r="0" b="0"/>
                <wp:wrapNone/>
                <wp:docPr id="42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46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63pt,2.05pt" to="156.6pt,2.0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26035</wp:posOffset>
                </wp:positionV>
                <wp:extent cx="365760" cy="0"/>
                <wp:effectExtent l="0" t="0" r="0" b="0"/>
                <wp:wrapNone/>
                <wp:docPr id="420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47" style="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23.1pt,2.05pt" to="51.9pt,2.0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26035</wp:posOffset>
                </wp:positionV>
                <wp:extent cx="289560" cy="0"/>
                <wp:effectExtent l="0" t="0" r="0" b="0"/>
                <wp:wrapNone/>
                <wp:docPr id="419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48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10464" from="262.5pt,2.05pt" to="285.3pt,2.05pt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</w:p>
    <w:p w:rsidR="00B950C0" w:rsidP="00B950C0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950C0" w:rsidP="00B950C0">
      <w:pPr>
        <w:spacing w:line="312" w:lineRule="auto"/>
        <w:ind w:firstLine="340"/>
        <w:jc w:val="both"/>
        <w:rPr>
          <w:b/>
          <w:lang w:val="uk-UA"/>
        </w:rPr>
        <w:sectPr>
          <w:footerReference w:type="even" r:id="rId4"/>
          <w:footerReference w:type="default" r:id="rId5"/>
          <w:pgSz w:w="8392" w:h="11907" w:code="260"/>
          <w:pgMar w:top="1134" w:right="964" w:bottom="1134" w:left="1304" w:header="0" w:footer="851" w:gutter="0"/>
          <w:pgNumType w:start="113"/>
          <w:cols w:space="720"/>
          <w:titlePg w:val="0"/>
        </w:sectPr>
      </w:pPr>
    </w:p>
    <w:p w:rsidR="00B950C0" w:rsidP="00B950C0">
      <w:pPr>
        <w:spacing w:before="0"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Як видно з рисунка  6.1, код країни ( див. табл. додатка </w:t>
      </w:r>
      <w:r>
        <w:rPr>
          <w:i/>
          <w:lang w:val="uk-UA"/>
        </w:rPr>
        <w:t>В</w:t>
      </w:r>
      <w:r>
        <w:rPr>
          <w:lang w:val="uk-UA"/>
        </w:rPr>
        <w:t> ) може мати не два, а три знаки. У цьому разі код товаровиробника має не 5, а 4  знаки.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Контрольний символ визначається за таким алгоритмом: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1- ий крок</w:t>
      </w:r>
      <w:r>
        <w:rPr>
          <w:lang w:val="uk-UA"/>
        </w:rPr>
        <w:t>: знаходять суму цифр, розташованих на непарних п</w:t>
      </w:r>
      <w:r>
        <w:rPr>
          <w:lang w:val="uk-UA"/>
        </w:rPr>
        <w:t>о</w:t>
      </w:r>
      <w:r>
        <w:rPr>
          <w:lang w:val="uk-UA"/>
        </w:rPr>
        <w:t>зиціях кодового слова ( перегляд виконується справа наліво ), і по</w:t>
      </w:r>
      <w:r>
        <w:rPr>
          <w:lang w:val="uk-UA"/>
        </w:rPr>
        <w:t>м</w:t>
      </w:r>
      <w:r>
        <w:rPr>
          <w:lang w:val="uk-UA"/>
        </w:rPr>
        <w:t>ножують одержаний результат на 3;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2 - ий крок</w:t>
      </w:r>
      <w:r>
        <w:rPr>
          <w:lang w:val="uk-UA"/>
        </w:rPr>
        <w:t>: знаходять суму цифр, розташованих на парних п</w:t>
      </w:r>
      <w:r>
        <w:rPr>
          <w:lang w:val="uk-UA"/>
        </w:rPr>
        <w:t>о</w:t>
      </w:r>
      <w:r>
        <w:rPr>
          <w:lang w:val="uk-UA"/>
        </w:rPr>
        <w:t>зиціях кодового слова;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3 - ій  крок</w:t>
      </w:r>
      <w:r>
        <w:rPr>
          <w:lang w:val="uk-UA"/>
        </w:rPr>
        <w:t>: визначають добуток сум, знайдених при 1-му та 2-му кроках;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4 - ий  крок</w:t>
      </w:r>
      <w:r>
        <w:rPr>
          <w:lang w:val="uk-UA"/>
        </w:rPr>
        <w:t>: обчислюють контрольну цифру, яка дорівнює на</w:t>
      </w:r>
      <w:r>
        <w:rPr>
          <w:lang w:val="uk-UA"/>
        </w:rPr>
        <w:t>й</w:t>
      </w:r>
      <w:r>
        <w:rPr>
          <w:lang w:val="uk-UA"/>
        </w:rPr>
        <w:t>меншому числу, що не перевищує 9, яке, якщо його додати до резул</w:t>
      </w:r>
      <w:r>
        <w:rPr>
          <w:lang w:val="uk-UA"/>
        </w:rPr>
        <w:t>ь</w:t>
      </w:r>
      <w:r>
        <w:rPr>
          <w:lang w:val="uk-UA"/>
        </w:rPr>
        <w:t>тату, одержаному на 3-му кроці, дає кратне 10 число.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Для кодування інформації у ШК EAN використовуються чотири набори знаків: </w:t>
      </w:r>
      <w:r>
        <w:rPr>
          <w:i/>
          <w:lang w:val="uk-UA"/>
        </w:rPr>
        <w:t>A</w:t>
      </w:r>
      <w:r>
        <w:rPr>
          <w:lang w:val="uk-UA"/>
        </w:rPr>
        <w:t xml:space="preserve">, </w:t>
      </w:r>
      <w:r>
        <w:rPr>
          <w:i/>
          <w:lang w:val="uk-UA"/>
        </w:rPr>
        <w:t>B</w:t>
      </w:r>
      <w:r>
        <w:rPr>
          <w:lang w:val="uk-UA"/>
        </w:rPr>
        <w:t xml:space="preserve">, </w:t>
      </w:r>
      <w:r>
        <w:rPr>
          <w:i/>
          <w:lang w:val="uk-UA"/>
        </w:rPr>
        <w:t>C</w:t>
      </w:r>
      <w:r>
        <w:rPr>
          <w:lang w:val="uk-UA"/>
        </w:rPr>
        <w:t xml:space="preserve">  та  </w:t>
      </w:r>
      <w:r>
        <w:rPr>
          <w:i/>
          <w:lang w:val="uk-UA"/>
        </w:rPr>
        <w:t>D  </w:t>
      </w:r>
      <w:r>
        <w:rPr>
          <w:lang w:val="uk-UA"/>
        </w:rPr>
        <w:t>( табл.6.1 ) для кодування десяткових цифр, а також знаків СТАРТ, СТОП  ( </w:t>
      </w:r>
      <w:r>
        <w:rPr>
          <w:i/>
          <w:lang w:val="uk-UA"/>
        </w:rPr>
        <w:t>Н</w:t>
      </w:r>
      <w:r>
        <w:rPr>
          <w:lang w:val="uk-UA"/>
        </w:rPr>
        <w:t xml:space="preserve">1, </w:t>
      </w:r>
      <w:r>
        <w:rPr>
          <w:i/>
          <w:lang w:val="uk-UA"/>
        </w:rPr>
        <w:t>Н</w:t>
      </w:r>
      <w:r>
        <w:rPr>
          <w:lang w:val="uk-UA"/>
        </w:rPr>
        <w:t xml:space="preserve">2, </w:t>
      </w:r>
      <w:r>
        <w:rPr>
          <w:i/>
          <w:lang w:val="uk-UA"/>
        </w:rPr>
        <w:t>Н</w:t>
      </w:r>
      <w:r>
        <w:rPr>
          <w:lang w:val="uk-UA"/>
        </w:rPr>
        <w:t xml:space="preserve">3 ), та розділових зна-ків  ( </w:t>
      </w:r>
      <w:r>
        <w:rPr>
          <w:i/>
          <w:lang w:val="uk-UA"/>
        </w:rPr>
        <w:t>Н</w:t>
      </w:r>
      <w:r>
        <w:rPr>
          <w:lang w:val="uk-UA"/>
        </w:rPr>
        <w:t xml:space="preserve">4  та  </w:t>
      </w:r>
      <w:r>
        <w:rPr>
          <w:i/>
          <w:lang w:val="uk-UA"/>
        </w:rPr>
        <w:t>Н</w:t>
      </w:r>
      <w:r>
        <w:rPr>
          <w:lang w:val="uk-UA"/>
        </w:rPr>
        <w:t>5 ). Кожний знак містить у собі два штрихи і два проб</w:t>
      </w:r>
      <w:r>
        <w:rPr>
          <w:lang w:val="uk-UA"/>
        </w:rPr>
        <w:t>і</w:t>
      </w:r>
      <w:r>
        <w:rPr>
          <w:lang w:val="uk-UA"/>
        </w:rPr>
        <w:t xml:space="preserve">ли. Довжина кожного знака для кодування цифр дорівнює 7 модулям     ( 7-ми  елементам зображення ), а допоміжні знаки мають  довжину 3, 5  і  6 модулів. Як знак СТАРТ використовуються набори </w:t>
      </w:r>
      <w:r>
        <w:rPr>
          <w:i/>
          <w:lang w:val="uk-UA"/>
        </w:rPr>
        <w:t>Н</w:t>
      </w:r>
      <w:r>
        <w:rPr>
          <w:lang w:val="uk-UA"/>
        </w:rPr>
        <w:t xml:space="preserve">1  та  </w:t>
      </w:r>
      <w:r>
        <w:rPr>
          <w:i/>
          <w:lang w:val="uk-UA"/>
        </w:rPr>
        <w:t>Н</w:t>
      </w:r>
      <w:r>
        <w:rPr>
          <w:lang w:val="uk-UA"/>
        </w:rPr>
        <w:t xml:space="preserve">3, а знак СТОП – </w:t>
      </w:r>
      <w:r>
        <w:rPr>
          <w:i/>
          <w:lang w:val="uk-UA"/>
        </w:rPr>
        <w:t>Н</w:t>
      </w:r>
      <w:r>
        <w:rPr>
          <w:lang w:val="uk-UA"/>
        </w:rPr>
        <w:t xml:space="preserve">1  та  </w:t>
      </w:r>
      <w:r>
        <w:rPr>
          <w:i/>
          <w:lang w:val="uk-UA"/>
        </w:rPr>
        <w:t>Н</w:t>
      </w:r>
      <w:r>
        <w:rPr>
          <w:lang w:val="uk-UA"/>
        </w:rPr>
        <w:t>2  у залежності від символів початку і кінця кодового слова  ( табл.6.2,  де  0 – пробіл,  1 – штрих ).</w:t>
      </w:r>
    </w:p>
    <w:p w:rsidR="00B950C0" w:rsidP="00B950C0">
      <w:pPr>
        <w:spacing w:line="312" w:lineRule="auto"/>
        <w:ind w:firstLine="340"/>
        <w:jc w:val="right"/>
        <w:rPr>
          <w:lang w:val="uk-UA"/>
        </w:rPr>
      </w:pPr>
      <w:r>
        <w:rPr>
          <w:lang w:val="uk-UA"/>
        </w:rPr>
        <w:t>Таблиця 6.1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1418"/>
        <w:gridCol w:w="1275"/>
        <w:gridCol w:w="1418"/>
        <w:gridCol w:w="1276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Сим-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воли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Набір  </w:t>
            </w:r>
            <w:r>
              <w:rPr>
                <w:i/>
                <w:lang w:val="uk-UA"/>
              </w:rPr>
              <w:t>А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Набір  </w:t>
            </w:r>
            <w:r>
              <w:rPr>
                <w:i/>
                <w:lang w:val="uk-UA"/>
              </w:rPr>
              <w:t>В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Набір  </w:t>
            </w:r>
            <w:r>
              <w:rPr>
                <w:i/>
                <w:lang w:val="uk-UA"/>
              </w:rPr>
              <w:t>С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Набір  </w:t>
            </w:r>
            <w:r>
              <w:rPr>
                <w:i/>
                <w:lang w:val="uk-UA"/>
              </w:rPr>
              <w:t>D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  <w:vMerge/>
          </w:tcPr>
          <w:p w:rsidR="00B950C0" w:rsidP="00B950C0">
            <w:pPr>
              <w:spacing w:before="40" w:line="312" w:lineRule="auto"/>
              <w:ind w:firstLine="34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Двійковий еквівалент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Двійковий еквівалент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Двійковий еквівалент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Двійковий еквівалент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67945</wp:posOffset>
                      </wp:positionV>
                      <wp:extent cx="635" cy="90805"/>
                      <wp:effectExtent l="0" t="0" r="0" b="0"/>
                      <wp:wrapNone/>
                      <wp:docPr id="418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08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49" style="mso-height-percent:0;mso-height-relative:page;mso-width-percent:0;mso-width-relative:page;mso-wrap-distance-bottom:0;mso-wrap-distance-left:9pt;mso-wrap-distance-right:9pt;mso-wrap-distance-top:0;position:absolute;v-text-anchor:top;z-index:251666432" from="84.95pt,5.35pt" to="85pt,12.5pt" o:allowincell="f" fillcolor="this" stroked="t" strokecolor="white" strokeweight="1pt">
                      <v:stroke joinstyle="round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0001101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0100111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1110010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1011000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0011001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0110011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1100110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1001100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0010011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0011011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1101100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1100100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0111101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0100001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1000010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1011110</w:t>
            </w:r>
          </w:p>
        </w:tc>
      </w:tr>
    </w:tbl>
    <w:p>
      <w:pPr>
        <w:rPr>
          <w:sz w:val="0"/>
          <w:szCs w:val="0"/>
        </w:rPr>
        <w:sectPr>
          <w:footerReference w:type="even" r:id="rId6"/>
          <w:footerReference w:type="default" r:id="rId7"/>
          <w:pgSz w:w="8392" w:h="11907" w:code="260"/>
          <w:pgMar w:top="1134" w:right="964" w:bottom="1134" w:left="1304" w:header="0" w:footer="851" w:gutter="0"/>
          <w:pgNumType w:start="114"/>
          <w:cols w:space="720"/>
          <w:titlePg w:val="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1418"/>
        <w:gridCol w:w="1275"/>
        <w:gridCol w:w="1418"/>
        <w:gridCol w:w="1276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0100011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0011101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1011100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1100010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0110001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0111001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1001110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1000110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0101111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0000101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1010000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1111010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0111011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0010001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1000100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1101110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0110111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0001001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1001000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1110110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0001011</w:t>
            </w:r>
          </w:p>
        </w:tc>
        <w:tc>
          <w:tcPr>
            <w:tcW w:w="127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0010111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1110100</w:t>
            </w:r>
          </w:p>
        </w:tc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1101000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3969" w:type="dxa"/>
            <w:gridSpan w:val="3"/>
            <w:vMerge w:val="restart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Обмежувальні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знаки  СТАРТ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      СТОП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010101</w:t>
            </w:r>
          </w:p>
        </w:tc>
        <w:tc>
          <w:tcPr>
            <w:tcW w:w="3969" w:type="dxa"/>
            <w:gridSpan w:val="3"/>
            <w:vMerge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101010</w:t>
            </w:r>
          </w:p>
        </w:tc>
        <w:tc>
          <w:tcPr>
            <w:tcW w:w="3969" w:type="dxa"/>
            <w:gridSpan w:val="3"/>
            <w:vMerge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01010</w:t>
            </w:r>
          </w:p>
        </w:tc>
        <w:tc>
          <w:tcPr>
            <w:tcW w:w="3969" w:type="dxa"/>
            <w:gridSpan w:val="3"/>
            <w:vMerge w:val="restart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Розділові     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знаки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709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10101</w:t>
            </w:r>
          </w:p>
        </w:tc>
        <w:tc>
          <w:tcPr>
            <w:tcW w:w="3969" w:type="dxa"/>
            <w:gridSpan w:val="3"/>
            <w:vMerge/>
          </w:tcPr>
          <w:p w:rsidR="00B950C0" w:rsidP="00B950C0">
            <w:pPr>
              <w:spacing w:before="40" w:line="312" w:lineRule="auto"/>
              <w:ind w:firstLine="340"/>
              <w:jc w:val="center"/>
              <w:rPr>
                <w:lang w:val="uk-UA"/>
              </w:rPr>
            </w:pPr>
          </w:p>
        </w:tc>
      </w:tr>
    </w:tbl>
    <w:p w:rsidR="00B950C0" w:rsidP="00B950C0">
      <w:pPr>
        <w:spacing w:before="0" w:line="312" w:lineRule="auto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359410</wp:posOffset>
                </wp:positionV>
                <wp:extent cx="635" cy="140335"/>
                <wp:effectExtent l="0" t="0" r="0" b="0"/>
                <wp:wrapNone/>
                <wp:docPr id="41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50" style="mso-height-percent:0;mso-height-relative:page;mso-width-percent:0;mso-width-relative:page;mso-wrap-distance-bottom:0;mso-wrap-distance-left:9pt;mso-wrap-distance-right:9pt;mso-wrap-distance-top:0;position:absolute;v-text-anchor:top;z-index:251658240" from="202.65pt,28.3pt" to="202.7pt,39.35pt" o:allowincell="f" fillcolor="this" stroked="t" strokecolor="black" strokeweight="1pt">
                <v:stroke joinstyle="round"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554990</wp:posOffset>
                </wp:positionV>
                <wp:extent cx="53975" cy="125730"/>
                <wp:effectExtent l="0" t="0" r="0" b="0"/>
                <wp:wrapNone/>
                <wp:docPr id="4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51" style="width:4.25pt;height:9.9pt;margin-top:43.7pt;margin-left:181.8pt;mso-height-percent:0;mso-height-relative:page;mso-width-percent:0;mso-width-relative:page;mso-wrap-distance-bottom:0;mso-wrap-distance-left:9pt;mso-wrap-distance-right:9pt;mso-wrap-distance-top:0;position:absolute;v-text-anchor:top;z-index:251664384" o:allowincell="f" fillcolor="black" stroked="t" strokecolor="black" strokeweight="1pt"/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554990</wp:posOffset>
                </wp:positionV>
                <wp:extent cx="36195" cy="125730"/>
                <wp:effectExtent l="0" t="0" r="0" b="0"/>
                <wp:wrapNone/>
                <wp:docPr id="41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52" style="width:2.85pt;height:9.9pt;margin-top:43.7pt;margin-left:74.4pt;mso-height-percent:0;mso-height-relative:page;mso-width-percent:0;mso-width-relative:page;mso-wrap-distance-bottom:0;mso-wrap-distance-left:9pt;mso-wrap-distance-right:9pt;mso-wrap-distance-top:0;position:absolute;v-text-anchor:top;z-index:251662336" o:allowincell="f" fillcolor="black" stroked="t" strokecolor="black" strokeweight="1pt"/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374015</wp:posOffset>
                </wp:positionV>
                <wp:extent cx="10795" cy="125730"/>
                <wp:effectExtent l="0" t="0" r="0" b="0"/>
                <wp:wrapNone/>
                <wp:docPr id="4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3" style="width:0.85pt;height:9.9pt;margin-top:29.45pt;margin-left:293.85pt;mso-height-percent:0;mso-height-relative:page;mso-width-percent:0;mso-width-relative:page;mso-wrap-distance-bottom:0;mso-wrap-distance-left:9pt;mso-wrap-distance-right:9pt;mso-wrap-distance-top:0;position:absolute;v-text-anchor:top;z-index:251660288" o:allowincell="f" fillcolor="black" stroked="t" strokecolor="black" strokeweight="1pt"/>
            </w:pict>
          </mc:Fallback>
        </mc:AlternateContent>
      </w:r>
      <w:r>
        <w:rPr>
          <w:lang w:val="uk-UA"/>
        </w:rPr>
        <w:t xml:space="preserve">Примітка:  При зображенні кодового слова у штриховому коді , згідно табл. 6.1, подають: 0 – одним, 00 – двома, 000 – трьома  і  0000 – чотирма інтервалами, а  1 – тонким штрихом ( </w:t>
      </w:r>
      <w:r>
        <w:rPr>
          <w:b/>
          <w:lang w:val="uk-UA"/>
        </w:rPr>
        <w:t xml:space="preserve">   </w:t>
      </w:r>
      <w:r>
        <w:rPr>
          <w:lang w:val="uk-UA"/>
        </w:rPr>
        <w:t>)</w:t>
      </w:r>
      <w:r>
        <w:rPr>
          <w:b/>
          <w:lang w:val="uk-UA"/>
        </w:rPr>
        <w:t xml:space="preserve"> , </w:t>
      </w:r>
      <w:r>
        <w:rPr>
          <w:lang w:val="uk-UA"/>
        </w:rPr>
        <w:t xml:space="preserve"> 11 – штрихом (    ),    111 – штрихом ( </w:t>
      </w:r>
      <w:r>
        <w:rPr>
          <w:vertAlign w:val="subscript"/>
          <w:lang w:val="uk-UA"/>
        </w:rPr>
        <w:t> </w:t>
      </w:r>
      <w:r>
        <w:rPr>
          <w:lang w:val="uk-UA"/>
        </w:rPr>
        <w:t xml:space="preserve">   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)  і  1111 – штрихом  (    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  )</w:t>
      </w:r>
      <w:r>
        <w:rPr>
          <w:b/>
          <w:lang w:val="uk-UA"/>
        </w:rPr>
        <w:t xml:space="preserve">  .      </w:t>
      </w:r>
    </w:p>
    <w:p w:rsidR="00B950C0" w:rsidP="00B950C0">
      <w:pPr>
        <w:spacing w:line="312" w:lineRule="auto"/>
        <w:ind w:firstLine="34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Таблиця 6.2 </w:t>
      </w: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1276"/>
        <w:gridCol w:w="2977"/>
        <w:gridCol w:w="1843"/>
      </w:tblGrid>
      <w:tr w:rsidTr="00B950C0">
        <w:tblPrEx>
          <w:tblW w:w="0" w:type="auto"/>
          <w:tblInd w:w="1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Знак  СТАРТ</w:t>
            </w:r>
          </w:p>
        </w:tc>
        <w:tc>
          <w:tcPr>
            <w:tcW w:w="2977" w:type="dxa"/>
            <w:vAlign w:val="center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Кодове слово</w:t>
            </w:r>
          </w:p>
        </w:tc>
        <w:tc>
          <w:tcPr>
            <w:tcW w:w="1843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Знак</w:t>
            </w:r>
          </w:p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СТОП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0 . . . . . . . . . .  0</w:t>
            </w:r>
          </w:p>
        </w:tc>
        <w:tc>
          <w:tcPr>
            <w:tcW w:w="1843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1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1 . . . . . . . . . . .1</w:t>
            </w:r>
          </w:p>
        </w:tc>
        <w:tc>
          <w:tcPr>
            <w:tcW w:w="1843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2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0 . . . . . . . . . . .1</w:t>
            </w:r>
          </w:p>
        </w:tc>
        <w:tc>
          <w:tcPr>
            <w:tcW w:w="1843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2</w:t>
            </w:r>
          </w:p>
        </w:tc>
      </w:tr>
      <w:tr w:rsidTr="00B950C0">
        <w:tblPrEx>
          <w:tblW w:w="0" w:type="auto"/>
          <w:tblInd w:w="107" w:type="dxa"/>
          <w:tblLayout w:type="fixed"/>
          <w:tblCellMar>
            <w:top w:w="0" w:type="dxa"/>
            <w:left w:w="107" w:type="dxa"/>
            <w:bottom w:w="0" w:type="dxa"/>
            <w:right w:w="107" w:type="dxa"/>
          </w:tblCellMar>
          <w:tblLook w:val="0000"/>
        </w:tblPrEx>
        <w:tc>
          <w:tcPr>
            <w:tcW w:w="1276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1 . . . . . . . . . . .0</w:t>
            </w:r>
          </w:p>
        </w:tc>
        <w:tc>
          <w:tcPr>
            <w:tcW w:w="1843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Н</w:t>
            </w:r>
            <w:r>
              <w:rPr>
                <w:lang w:val="uk-UA"/>
              </w:rPr>
              <w:t>1</w:t>
            </w:r>
          </w:p>
        </w:tc>
      </w:tr>
    </w:tbl>
    <w:p w:rsidR="00B950C0" w:rsidP="00B950C0">
      <w:pPr>
        <w:spacing w:line="312" w:lineRule="auto"/>
        <w:ind w:firstLine="340"/>
        <w:jc w:val="both"/>
        <w:rPr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8"/>
          <w:footerReference w:type="default" r:id="rId9"/>
          <w:pgSz w:w="8392" w:h="11907" w:code="260"/>
          <w:pgMar w:top="1134" w:right="964" w:bottom="1134" w:left="1304" w:header="0" w:footer="851" w:gutter="0"/>
          <w:pgNumType w:start="115"/>
          <w:cols w:space="720"/>
          <w:titlePg w:val="0"/>
        </w:sectPr>
      </w:pPr>
      <w:r>
        <w:rPr>
          <w:lang w:val="uk-UA"/>
        </w:rPr>
        <w:t>У штрихових кодах EAN довжиною 4, 5, 6, 7 знаків для код</w:t>
      </w:r>
      <w:r>
        <w:rPr>
          <w:lang w:val="uk-UA"/>
        </w:rPr>
        <w:t>у</w:t>
      </w:r>
      <w:r>
        <w:rPr>
          <w:lang w:val="uk-UA"/>
        </w:rPr>
        <w:t xml:space="preserve">вання цифр використовується  набір  </w:t>
      </w:r>
      <w:r>
        <w:rPr>
          <w:i/>
          <w:lang w:val="uk-UA"/>
        </w:rPr>
        <w:t>А</w:t>
      </w:r>
      <w:r>
        <w:rPr>
          <w:lang w:val="uk-UA"/>
        </w:rPr>
        <w:t xml:space="preserve"> ( табл.6.1 ),  а  обмежувальних знаків – </w:t>
      </w:r>
      <w:r>
        <w:rPr>
          <w:i/>
          <w:lang w:val="uk-UA"/>
        </w:rPr>
        <w:t>Н</w:t>
      </w:r>
      <w:r>
        <w:rPr>
          <w:lang w:val="uk-UA"/>
        </w:rPr>
        <w:t xml:space="preserve">1 ( СТАРТ ) та  </w:t>
      </w:r>
      <w:r>
        <w:rPr>
          <w:i/>
          <w:lang w:val="uk-UA"/>
        </w:rPr>
        <w:t>Н</w:t>
      </w:r>
      <w:r>
        <w:rPr>
          <w:lang w:val="uk-UA"/>
        </w:rPr>
        <w:t xml:space="preserve">2 ( СТОП ).   У  ШК  довжиною 8, 10, 12  і  14 зна-ків кодові слова діляться на дві частини з однаковим числом знаків у кожній, які розділяються розділовим знаком </w:t>
      </w:r>
      <w:r>
        <w:rPr>
          <w:i/>
          <w:lang w:val="uk-UA"/>
        </w:rPr>
        <w:t>Н</w:t>
      </w:r>
      <w:r>
        <w:rPr>
          <w:lang w:val="uk-UA"/>
        </w:rPr>
        <w:t>4. Для зобр</w:t>
      </w:r>
      <w:r>
        <w:rPr>
          <w:lang w:val="uk-UA"/>
        </w:rPr>
        <w:t>а</w:t>
      </w:r>
      <w:r>
        <w:rPr>
          <w:lang w:val="uk-UA"/>
        </w:rPr>
        <w:t>женн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я знаків лівої частини кодового слова використовуються набори  </w:t>
      </w:r>
      <w:r>
        <w:rPr>
          <w:i/>
          <w:lang w:val="uk-UA"/>
        </w:rPr>
        <w:t>А</w:t>
      </w:r>
      <w:r>
        <w:rPr>
          <w:lang w:val="uk-UA"/>
        </w:rPr>
        <w:t xml:space="preserve">  і  </w:t>
      </w:r>
      <w:r>
        <w:rPr>
          <w:i/>
          <w:lang w:val="uk-UA"/>
        </w:rPr>
        <w:t>В</w:t>
      </w:r>
      <w:r>
        <w:rPr>
          <w:lang w:val="uk-UA"/>
        </w:rPr>
        <w:t xml:space="preserve">, а  правої – </w:t>
      </w:r>
      <w:r>
        <w:rPr>
          <w:i/>
          <w:lang w:val="uk-UA"/>
        </w:rPr>
        <w:t>С</w:t>
      </w:r>
      <w:r>
        <w:rPr>
          <w:lang w:val="uk-UA"/>
        </w:rPr>
        <w:t xml:space="preserve">  і  </w:t>
      </w:r>
      <w:r>
        <w:rPr>
          <w:i/>
          <w:lang w:val="uk-UA"/>
        </w:rPr>
        <w:t>D</w:t>
      </w:r>
      <w:r>
        <w:rPr>
          <w:lang w:val="uk-UA"/>
        </w:rPr>
        <w:t xml:space="preserve"> ( див. табл.6.1 ). Такі кодові слова мають обмежу-вальні знаки СТАРТ  і  СТОП  типу  </w:t>
      </w:r>
      <w:r>
        <w:rPr>
          <w:i/>
          <w:lang w:val="uk-UA"/>
        </w:rPr>
        <w:t>Н</w:t>
      </w:r>
      <w:r>
        <w:rPr>
          <w:lang w:val="uk-UA"/>
        </w:rPr>
        <w:t>1.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У коді EAN-13  штрихове зображення складається з двох частин по шість знаків у кожній, які розділені знаком  </w:t>
      </w:r>
      <w:r>
        <w:rPr>
          <w:i/>
          <w:lang w:val="uk-UA"/>
        </w:rPr>
        <w:t>Н</w:t>
      </w:r>
      <w:r>
        <w:rPr>
          <w:lang w:val="uk-UA"/>
        </w:rPr>
        <w:t xml:space="preserve">4,  і  має зліва та справа обмежувальні знаки </w:t>
      </w:r>
      <w:r>
        <w:rPr>
          <w:i/>
          <w:lang w:val="uk-UA"/>
        </w:rPr>
        <w:t>Н</w:t>
      </w:r>
      <w:r>
        <w:rPr>
          <w:lang w:val="uk-UA"/>
        </w:rPr>
        <w:t>1 ( СТАРТ і СТОП ). Першу  зліва цифру ( 12-а цифра )  товарного номера не кодують у вигляді штрихів і проб</w:t>
      </w:r>
      <w:r>
        <w:rPr>
          <w:lang w:val="uk-UA"/>
        </w:rPr>
        <w:t>і</w:t>
      </w:r>
      <w:r>
        <w:rPr>
          <w:lang w:val="uk-UA"/>
        </w:rPr>
        <w:t xml:space="preserve">лів, а тільки пишуть зліва внизу. Ця цифра визначає спосіб кодування цифр, які розташовані у лівій частині кодового слова між знаками </w:t>
      </w:r>
      <w:r>
        <w:rPr>
          <w:i/>
          <w:lang w:val="uk-UA"/>
        </w:rPr>
        <w:t>Н</w:t>
      </w:r>
      <w:r>
        <w:rPr>
          <w:lang w:val="uk-UA"/>
        </w:rPr>
        <w:t xml:space="preserve">1 та </w:t>
      </w:r>
      <w:r>
        <w:rPr>
          <w:i/>
          <w:lang w:val="uk-UA"/>
        </w:rPr>
        <w:t>Н</w:t>
      </w:r>
      <w:r>
        <w:rPr>
          <w:lang w:val="uk-UA"/>
        </w:rPr>
        <w:t xml:space="preserve">4 ( табл.6.3 ). Літерами </w:t>
      </w:r>
      <w:r>
        <w:rPr>
          <w:i/>
          <w:lang w:val="uk-UA"/>
        </w:rPr>
        <w:t>А</w:t>
      </w:r>
      <w:r>
        <w:rPr>
          <w:lang w:val="uk-UA"/>
        </w:rPr>
        <w:t xml:space="preserve">  і  </w:t>
      </w:r>
      <w:r>
        <w:rPr>
          <w:i/>
          <w:lang w:val="uk-UA"/>
        </w:rPr>
        <w:t>В</w:t>
      </w:r>
      <w:r>
        <w:rPr>
          <w:lang w:val="uk-UA"/>
        </w:rPr>
        <w:t xml:space="preserve">  у табл. 6.3  позначені набори з табл..6.1, якими кодують відповідні знаки лівої частини кодового слова. Цифри, які розташовані у правій частині кодового слова між знаками </w:t>
      </w:r>
      <w:r>
        <w:rPr>
          <w:i/>
          <w:lang w:val="uk-UA"/>
        </w:rPr>
        <w:t>Н</w:t>
      </w:r>
      <w:r>
        <w:rPr>
          <w:lang w:val="uk-UA"/>
        </w:rPr>
        <w:t xml:space="preserve">4  і  </w:t>
      </w:r>
      <w:r>
        <w:rPr>
          <w:i/>
          <w:lang w:val="uk-UA"/>
        </w:rPr>
        <w:t>Н</w:t>
      </w:r>
      <w:r>
        <w:rPr>
          <w:lang w:val="uk-UA"/>
        </w:rPr>
        <w:t xml:space="preserve">1,  кодують набором  </w:t>
      </w:r>
      <w:r>
        <w:rPr>
          <w:i/>
          <w:lang w:val="uk-UA"/>
        </w:rPr>
        <w:t>С</w:t>
      </w:r>
      <w:r>
        <w:rPr>
          <w:lang w:val="uk-UA"/>
        </w:rPr>
        <w:t xml:space="preserve"> ( див. табл.6.1 ). Обмежувальні і розділовий знаки зображають  більш довшими по висоті штрихами.</w:t>
      </w:r>
    </w:p>
    <w:p w:rsidR="00B950C0" w:rsidP="00B950C0">
      <w:pPr>
        <w:spacing w:line="312" w:lineRule="auto"/>
        <w:ind w:firstLine="340"/>
        <w:jc w:val="right"/>
        <w:rPr>
          <w:lang w:val="uk-UA"/>
        </w:rPr>
      </w:pPr>
      <w:r>
        <w:rPr>
          <w:lang w:val="uk-UA"/>
        </w:rPr>
        <w:t>Таблиця 6.3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005"/>
        <w:gridCol w:w="5131"/>
      </w:tblGrid>
      <w:tr w:rsidTr="00B950C0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11</w:t>
            </w:r>
            <w:r>
              <w:rPr>
                <w:lang w:val="uk-UA"/>
              </w:rPr>
              <w:t xml:space="preserve">        </w:t>
            </w: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10</w:t>
            </w:r>
            <w:r>
              <w:rPr>
                <w:lang w:val="uk-UA"/>
              </w:rPr>
              <w:t xml:space="preserve">         </w:t>
            </w: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9</w:t>
            </w:r>
            <w:r>
              <w:rPr>
                <w:lang w:val="uk-UA"/>
              </w:rPr>
              <w:t xml:space="preserve">          </w:t>
            </w: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8</w:t>
            </w:r>
            <w:r>
              <w:rPr>
                <w:lang w:val="uk-UA"/>
              </w:rPr>
              <w:t xml:space="preserve">          </w:t>
            </w: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7</w:t>
            </w:r>
            <w:r>
              <w:rPr>
                <w:lang w:val="uk-UA"/>
              </w:rPr>
              <w:t xml:space="preserve">          </w:t>
            </w:r>
            <w:r>
              <w:rPr>
                <w:i/>
                <w:lang w:val="uk-UA"/>
              </w:rPr>
              <w:t>u</w:t>
            </w:r>
            <w:r>
              <w:rPr>
                <w:vertAlign w:val="subscript"/>
                <w:lang w:val="uk-UA"/>
              </w:rPr>
              <w:t>6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А          А           А           А          А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А          В           А           В          В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А          В           В           А          В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А          В           В           В          А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А           А           В          В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В           А           А          В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В           В           А          А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А           В           А          А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А           В           В          А</w:t>
            </w:r>
          </w:p>
        </w:tc>
      </w:tr>
      <w:tr w:rsidTr="00B950C0"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005" w:type="dxa"/>
          </w:tcPr>
          <w:p w:rsidR="00B950C0" w:rsidP="00B950C0">
            <w:pPr>
              <w:spacing w:before="40" w:line="312" w:lineRule="auto"/>
              <w:ind w:hanging="3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31" w:type="dxa"/>
          </w:tcPr>
          <w:p w:rsidR="00B950C0" w:rsidP="00B950C0">
            <w:pPr>
              <w:spacing w:before="40" w:line="312" w:lineRule="auto"/>
              <w:ind w:firstLine="1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А          В          В           А           В          А</w:t>
            </w:r>
          </w:p>
        </w:tc>
      </w:tr>
    </w:tbl>
    <w:p w:rsidR="00B950C0" w:rsidP="00B950C0">
      <w:pPr>
        <w:spacing w:line="312" w:lineRule="auto"/>
        <w:ind w:firstLine="567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10"/>
          <w:footerReference w:type="default" r:id="rId11"/>
          <w:pgSz w:w="8392" w:h="11907" w:code="260"/>
          <w:pgMar w:top="1134" w:right="964" w:bottom="1134" w:left="1304" w:header="0" w:footer="851" w:gutter="0"/>
          <w:pgNumType w:start="116"/>
          <w:cols w:space="720"/>
          <w:titlePg w:val="0"/>
        </w:sectPr>
      </w:pPr>
      <w:r>
        <w:rPr>
          <w:lang w:val="uk-UA"/>
        </w:rPr>
        <w:t>Деякі товари можуть мати короткий номер, що має 7 цифр. Пі</w:t>
      </w:r>
      <w:r>
        <w:rPr>
          <w:lang w:val="uk-UA"/>
        </w:rPr>
        <w:t>с</w:t>
      </w:r>
      <w:r>
        <w:rPr>
          <w:lang w:val="uk-UA"/>
        </w:rPr>
        <w:t>ля доповнення його контрольною цифрою, що виконується за навед</w:t>
      </w:r>
      <w:r>
        <w:rPr>
          <w:lang w:val="uk-UA"/>
        </w:rPr>
        <w:t>е</w:t>
      </w:r>
      <w:r>
        <w:rPr>
          <w:lang w:val="uk-UA"/>
        </w:rPr>
        <w:t xml:space="preserve">ним вище алгоритмом для коду EAN-13, одержують 8 цифр, які </w:t>
      </w:r>
      <w:r>
        <w:rPr>
          <w:lang w:val="uk-UA"/>
        </w:rPr>
        <w:t>ко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дують кодом EAN-8. Кодове слово EAN-8 складається зі знака СТАРТ – </w:t>
      </w:r>
      <w:r>
        <w:rPr>
          <w:i/>
          <w:lang w:val="uk-UA"/>
        </w:rPr>
        <w:t>Н</w:t>
      </w:r>
      <w:r>
        <w:rPr>
          <w:lang w:val="uk-UA"/>
        </w:rPr>
        <w:t xml:space="preserve">1, чотирьох знаків набору </w:t>
      </w:r>
      <w:r>
        <w:rPr>
          <w:i/>
          <w:lang w:val="uk-UA"/>
        </w:rPr>
        <w:t>А</w:t>
      </w:r>
      <w:r>
        <w:rPr>
          <w:lang w:val="uk-UA"/>
        </w:rPr>
        <w:t xml:space="preserve">, розділового знака </w:t>
      </w:r>
      <w:r>
        <w:rPr>
          <w:i/>
          <w:lang w:val="uk-UA"/>
        </w:rPr>
        <w:t>Н</w:t>
      </w:r>
      <w:r>
        <w:rPr>
          <w:lang w:val="uk-UA"/>
        </w:rPr>
        <w:t xml:space="preserve">4, трьох знаків набору </w:t>
      </w:r>
      <w:r>
        <w:rPr>
          <w:i/>
          <w:lang w:val="uk-UA"/>
        </w:rPr>
        <w:t>С</w:t>
      </w:r>
      <w:r>
        <w:rPr>
          <w:lang w:val="uk-UA"/>
        </w:rPr>
        <w:t xml:space="preserve">, знака контрольної цифри у наборі </w:t>
      </w:r>
      <w:r>
        <w:rPr>
          <w:i/>
          <w:lang w:val="uk-UA"/>
        </w:rPr>
        <w:t>С</w:t>
      </w:r>
      <w:r>
        <w:rPr>
          <w:lang w:val="uk-UA"/>
        </w:rPr>
        <w:t xml:space="preserve">, а також знака СТОП – </w:t>
      </w:r>
      <w:r>
        <w:rPr>
          <w:i/>
          <w:lang w:val="uk-UA"/>
        </w:rPr>
        <w:t>Н</w:t>
      </w:r>
      <w:r>
        <w:rPr>
          <w:lang w:val="uk-UA"/>
        </w:rPr>
        <w:t xml:space="preserve">1. У коді EAN-8  перша цифра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 xml:space="preserve">7 </w:t>
      </w:r>
      <w:r>
        <w:rPr>
          <w:lang w:val="uk-UA"/>
        </w:rPr>
        <w:t xml:space="preserve"> не визначає неявне код</w:t>
      </w:r>
      <w:r>
        <w:rPr>
          <w:lang w:val="uk-UA"/>
        </w:rPr>
        <w:t>у</w:t>
      </w:r>
      <w:r>
        <w:rPr>
          <w:lang w:val="uk-UA"/>
        </w:rPr>
        <w:t xml:space="preserve">вання, а кодується як і наступні цифри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6</w:t>
      </w:r>
      <w:r>
        <w:rPr>
          <w:lang w:val="uk-UA"/>
        </w:rPr>
        <w:t xml:space="preserve">,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5</w:t>
      </w:r>
      <w:r>
        <w:rPr>
          <w:lang w:val="uk-UA"/>
        </w:rPr>
        <w:t xml:space="preserve">,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4</w:t>
      </w:r>
      <w:r>
        <w:rPr>
          <w:lang w:val="uk-UA"/>
        </w:rPr>
        <w:t xml:space="preserve">  набором </w:t>
      </w:r>
      <w:r>
        <w:rPr>
          <w:i/>
          <w:lang w:val="uk-UA"/>
        </w:rPr>
        <w:t>А</w:t>
      </w:r>
      <w:r>
        <w:rPr>
          <w:lang w:val="uk-UA"/>
        </w:rPr>
        <w:t xml:space="preserve"> ( див. табл.6.1 ).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>Штрихові  коди  UPC</w:t>
      </w:r>
      <w:r>
        <w:rPr>
          <w:lang w:val="uk-UA"/>
        </w:rPr>
        <w:t xml:space="preserve">  використовуються у США та Канаді для ідентифікації товарів і також призначені для кодування 10 цифр та п’яти додаткових знаків. Коди  UPC  сумісні з кодами EAN  з огляду на те, що використовують одну  і  ту ж таблицю наборів знаків ( табл.6.1 ).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Існує декілька  різновидів ШК  UPC, з яких найбільше пош</w:t>
      </w:r>
      <w:r>
        <w:rPr>
          <w:lang w:val="uk-UA"/>
        </w:rPr>
        <w:t>и</w:t>
      </w:r>
      <w:r>
        <w:rPr>
          <w:lang w:val="uk-UA"/>
        </w:rPr>
        <w:t>рення  набули коди UPC-А  і  UPC-Е.  Кодове слово ШК  UPC-А має 12 цифр ( 12-а – контрольна ), тобто на одну цифру менше ніж у EAN-13. Це викликано тим, що код країни ( США і Канада ) має тільки дві цифри. Відмінними ознаками коду  UPC-А  від коду EAN-13  є: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– старша цифра ( 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11 </w:t>
      </w:r>
      <w:r>
        <w:rPr>
          <w:lang w:val="uk-UA"/>
        </w:rPr>
        <w:t>) товарного номера у штриховому зобр</w:t>
      </w:r>
      <w:r>
        <w:rPr>
          <w:lang w:val="uk-UA"/>
        </w:rPr>
        <w:t>а</w:t>
      </w:r>
      <w:r>
        <w:rPr>
          <w:lang w:val="uk-UA"/>
        </w:rPr>
        <w:t>женні кодується явно;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– штрихове зображення кодового слова у коді UPC-А  містить знак СТАРТ ( </w:t>
      </w:r>
      <w:r>
        <w:rPr>
          <w:i/>
          <w:lang w:val="uk-UA"/>
        </w:rPr>
        <w:t>Н</w:t>
      </w:r>
      <w:r>
        <w:rPr>
          <w:lang w:val="uk-UA"/>
        </w:rPr>
        <w:t xml:space="preserve">1 ), 6 знаків набору </w:t>
      </w:r>
      <w:r>
        <w:rPr>
          <w:i/>
          <w:lang w:val="uk-UA"/>
        </w:rPr>
        <w:t>А</w:t>
      </w:r>
      <w:r>
        <w:rPr>
          <w:lang w:val="uk-UA"/>
        </w:rPr>
        <w:t>, розділовий знак ( </w:t>
      </w:r>
      <w:r>
        <w:rPr>
          <w:i/>
          <w:lang w:val="uk-UA"/>
        </w:rPr>
        <w:t>Н</w:t>
      </w:r>
      <w:r>
        <w:rPr>
          <w:lang w:val="uk-UA"/>
        </w:rPr>
        <w:t xml:space="preserve">4 ), 5 знаків набору </w:t>
      </w:r>
      <w:r>
        <w:rPr>
          <w:i/>
          <w:lang w:val="uk-UA"/>
        </w:rPr>
        <w:t>С</w:t>
      </w:r>
      <w:r>
        <w:rPr>
          <w:lang w:val="uk-UA"/>
        </w:rPr>
        <w:t xml:space="preserve">, знак контрольної суми набору </w:t>
      </w:r>
      <w:r>
        <w:rPr>
          <w:i/>
          <w:lang w:val="uk-UA"/>
        </w:rPr>
        <w:t>С</w:t>
      </w:r>
      <w:r>
        <w:rPr>
          <w:lang w:val="uk-UA"/>
        </w:rPr>
        <w:t xml:space="preserve">  і  знак СТОП ( </w:t>
      </w:r>
      <w:r>
        <w:rPr>
          <w:i/>
          <w:lang w:val="uk-UA"/>
        </w:rPr>
        <w:t>Н</w:t>
      </w:r>
      <w:r>
        <w:rPr>
          <w:lang w:val="uk-UA"/>
        </w:rPr>
        <w:t>1 ) ( див. табл.6.1 );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– у штриховому зображенні знаки цифр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 xml:space="preserve">11  </w:t>
      </w:r>
      <w:r>
        <w:rPr>
          <w:lang w:val="uk-UA"/>
        </w:rPr>
        <w:t xml:space="preserve"> і 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 xml:space="preserve">К </w:t>
      </w:r>
      <w:r>
        <w:rPr>
          <w:lang w:val="uk-UA"/>
        </w:rPr>
        <w:t xml:space="preserve"> виконуються висотою, однаковою з висотою зображення знаків </w:t>
      </w:r>
      <w:r>
        <w:rPr>
          <w:i/>
          <w:lang w:val="uk-UA"/>
        </w:rPr>
        <w:t>Н</w:t>
      </w:r>
      <w:r>
        <w:rPr>
          <w:lang w:val="uk-UA"/>
        </w:rPr>
        <w:t xml:space="preserve">1 і </w:t>
      </w:r>
      <w:r>
        <w:rPr>
          <w:i/>
          <w:lang w:val="uk-UA"/>
        </w:rPr>
        <w:t>Н</w:t>
      </w:r>
      <w:r>
        <w:rPr>
          <w:lang w:val="uk-UA"/>
        </w:rPr>
        <w:t>4, причому зн</w:t>
      </w:r>
      <w:r>
        <w:rPr>
          <w:lang w:val="uk-UA"/>
        </w:rPr>
        <w:t>а</w:t>
      </w:r>
      <w:r>
        <w:rPr>
          <w:lang w:val="uk-UA"/>
        </w:rPr>
        <w:t>чення цифр під цими знаками не позначають;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– зліва від штрихового зображення друкують цифру  0, що іде</w:t>
      </w:r>
      <w:r>
        <w:rPr>
          <w:lang w:val="uk-UA"/>
        </w:rPr>
        <w:t>н</w:t>
      </w:r>
      <w:r>
        <w:rPr>
          <w:lang w:val="uk-UA"/>
        </w:rPr>
        <w:t>ти-фікує код UPC-А.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Контрольна цифра визначається за тим же алгоритмом, що в</w:t>
      </w:r>
      <w:r>
        <w:rPr>
          <w:lang w:val="uk-UA"/>
        </w:rPr>
        <w:t>и</w:t>
      </w:r>
      <w:r>
        <w:rPr>
          <w:lang w:val="uk-UA"/>
        </w:rPr>
        <w:t>користовується  і  у  коді EAN-13.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12"/>
          <w:footerReference w:type="default" r:id="rId13"/>
          <w:pgSz w:w="8392" w:h="11907" w:code="260"/>
          <w:pgMar w:top="1134" w:right="964" w:bottom="1134" w:left="1304" w:header="0" w:footer="851" w:gutter="0"/>
          <w:pgNumType w:start="117"/>
          <w:cols w:space="720"/>
          <w:titlePg w:val="0"/>
        </w:sectPr>
      </w:pPr>
      <w:r>
        <w:rPr>
          <w:lang w:val="uk-UA"/>
        </w:rPr>
        <w:t>Товарний номер у коді UPC-Е  містить 6 цифр і також поділ</w:t>
      </w:r>
      <w:r>
        <w:rPr>
          <w:lang w:val="uk-UA"/>
        </w:rPr>
        <w:t>я</w:t>
      </w:r>
      <w:r>
        <w:rPr>
          <w:lang w:val="uk-UA"/>
        </w:rPr>
        <w:t xml:space="preserve">ється на дві частини по 3 цифри у кожній. Перша частина ( ліва ) </w:t>
      </w:r>
      <w:r>
        <w:rPr>
          <w:lang w:val="uk-UA"/>
        </w:rPr>
        <w:t>коду</w:t>
      </w:r>
      <w:r>
        <w:rPr>
          <w:lang w:val="uk-UA"/>
        </w:rPr>
        <w:t>є</w:t>
      </w:r>
      <w:r>
        <w:rPr>
          <w:lang w:val="uk-UA"/>
        </w:rPr>
        <w:t>ть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ся набором </w:t>
      </w:r>
      <w:r>
        <w:rPr>
          <w:i/>
          <w:lang w:val="uk-UA"/>
        </w:rPr>
        <w:t>А</w:t>
      </w:r>
      <w:r>
        <w:rPr>
          <w:lang w:val="uk-UA"/>
        </w:rPr>
        <w:t xml:space="preserve">, а друга ( права ) – набором </w:t>
      </w:r>
      <w:r>
        <w:rPr>
          <w:i/>
          <w:lang w:val="uk-UA"/>
        </w:rPr>
        <w:t>С</w:t>
      </w:r>
      <w:r>
        <w:rPr>
          <w:lang w:val="uk-UA"/>
        </w:rPr>
        <w:t xml:space="preserve"> ( у тому числі і контрольний знак ) ( див. табл.6.1 ).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При декодуванні ШК EAN  та  UPC  перш за все визначається контрольний знак, який повинен співпадати  з  переданим. Крім того, сума всіх цифр кодового слова, що подається на приймальний пр</w:t>
      </w:r>
      <w:r>
        <w:rPr>
          <w:lang w:val="uk-UA"/>
        </w:rPr>
        <w:t>и</w:t>
      </w:r>
      <w:r>
        <w:rPr>
          <w:lang w:val="uk-UA"/>
        </w:rPr>
        <w:t xml:space="preserve">стрій, повинна бути кратною 10. У цьому разі помилки нема. Якщо ж  сума буде не кратною 10,  це вказує на наявність помилки. Помилка виявля-ється і при неправильному прийомі знаків, що не відповідають наборам, встановленим неявним кодуванням по старшому знаку  в ШК EAN-13  цифр лівої половини кодового слова, тому що набори </w:t>
      </w:r>
      <w:r>
        <w:rPr>
          <w:i/>
          <w:lang w:val="uk-UA"/>
        </w:rPr>
        <w:t>А</w:t>
      </w:r>
      <w:r>
        <w:rPr>
          <w:lang w:val="uk-UA"/>
        </w:rPr>
        <w:t xml:space="preserve">  і  </w:t>
      </w:r>
      <w:r>
        <w:rPr>
          <w:i/>
          <w:lang w:val="uk-UA"/>
        </w:rPr>
        <w:t>В</w:t>
      </w:r>
      <w:r>
        <w:rPr>
          <w:lang w:val="uk-UA"/>
        </w:rPr>
        <w:t xml:space="preserve"> ( див. табл.6.1 ) не збігаються.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</w:p>
    <w:p w:rsidR="00B950C0" w:rsidP="00581798">
      <w:pPr>
        <w:spacing w:after="120" w:line="312" w:lineRule="auto"/>
        <w:ind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6.2.  Приклади  розв’язання  задач</w:t>
      </w:r>
    </w:p>
    <w:p w:rsidR="00B950C0" w:rsidRPr="00581798" w:rsidP="00581798">
      <w:pPr>
        <w:jc w:val="center"/>
        <w:rPr>
          <w:b/>
        </w:rPr>
      </w:pPr>
      <w:r w:rsidRPr="00581798">
        <w:rPr>
          <w:b/>
        </w:rPr>
        <w:t>Задача 6.2.1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 w:rsidRPr="00581798">
        <w:rPr>
          <w:lang w:val="uk-UA"/>
        </w:rPr>
        <w:t xml:space="preserve"> Побудувати кодове слово у коді EAN</w:t>
      </w:r>
      <w:r>
        <w:rPr>
          <w:lang w:val="uk-UA"/>
        </w:rPr>
        <w:t>-13, якщо країна товар</w:t>
      </w:r>
      <w:r>
        <w:rPr>
          <w:lang w:val="uk-UA"/>
        </w:rPr>
        <w:t>о</w:t>
      </w:r>
      <w:r>
        <w:rPr>
          <w:lang w:val="uk-UA"/>
        </w:rPr>
        <w:t>виробник – Україна,  код товаровиробника –1229, код товару – 03458.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b/>
          <w:lang w:val="uk-UA"/>
        </w:rPr>
        <w:t xml:space="preserve">  </w:t>
      </w:r>
      <w:r>
        <w:rPr>
          <w:lang w:val="uk-UA"/>
        </w:rPr>
        <w:t>12 цифр кодового слова, яке треба закодувати к</w:t>
      </w:r>
      <w:r>
        <w:rPr>
          <w:lang w:val="uk-UA"/>
        </w:rPr>
        <w:t>о</w:t>
      </w:r>
      <w:r>
        <w:rPr>
          <w:lang w:val="uk-UA"/>
        </w:rPr>
        <w:t>дом  EAN-13, мають вигляд: 482122903458 ( код країни –  482 ). Нео</w:t>
      </w:r>
      <w:r>
        <w:rPr>
          <w:lang w:val="uk-UA"/>
        </w:rPr>
        <w:t>б</w:t>
      </w:r>
      <w:r>
        <w:rPr>
          <w:lang w:val="uk-UA"/>
        </w:rPr>
        <w:t xml:space="preserve">хідно доповнити це кодове слово контрольною цифрою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lang w:val="uk-UA"/>
        </w:rPr>
        <w:t>, яку визначаємо згідно з алгоритмом для коду  EAN: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а</w:t>
      </w:r>
      <w:r>
        <w:rPr>
          <w:lang w:val="uk-UA"/>
        </w:rPr>
        <w:t>) визначаємо суму цифр, які розміщені на непарних місцях к</w:t>
      </w:r>
      <w:r>
        <w:rPr>
          <w:lang w:val="uk-UA"/>
        </w:rPr>
        <w:t>о</w:t>
      </w:r>
      <w:r>
        <w:rPr>
          <w:lang w:val="uk-UA"/>
        </w:rPr>
        <w:t>дового слова  (</w:t>
      </w:r>
      <w:r>
        <w:rPr>
          <w:i/>
          <w:lang w:val="uk-UA"/>
        </w:rPr>
        <w:t xml:space="preserve"> </w:t>
      </w:r>
      <w:r>
        <w:rPr>
          <w:lang w:val="uk-UA"/>
        </w:rPr>
        <w:t>справа наліво ):  8 + 4 + 0 + 2 + 1 + 8 = 23;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б</w:t>
      </w:r>
      <w:r>
        <w:rPr>
          <w:lang w:val="uk-UA"/>
        </w:rPr>
        <w:t>) помножимо одержану суму на 3:  23 </w:t>
      </w:r>
      <w:r>
        <w:rPr>
          <w:rFonts w:ascii="Symbol" w:hAnsi="Symbol"/>
          <w:lang w:val="uk-UA"/>
        </w:rPr>
        <w:sym w:font="Symbol" w:char="F0B4"/>
      </w:r>
      <w:r>
        <w:rPr>
          <w:lang w:val="uk-UA"/>
        </w:rPr>
        <w:t> 3 = 69;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в</w:t>
      </w:r>
      <w:r>
        <w:rPr>
          <w:lang w:val="uk-UA"/>
        </w:rPr>
        <w:t xml:space="preserve">) визначаємо суму цифр, які розташовані на непарних місцях кодового слова:  5 + 3 + 9 + 2 + 2 + 4 = 25; 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г</w:t>
      </w:r>
      <w:r>
        <w:rPr>
          <w:lang w:val="uk-UA"/>
        </w:rPr>
        <w:t xml:space="preserve">) визначаємо суму двох результатів за  п. п. </w:t>
      </w:r>
      <w:r>
        <w:rPr>
          <w:i/>
          <w:lang w:val="uk-UA"/>
        </w:rPr>
        <w:t xml:space="preserve">б </w:t>
      </w:r>
      <w:r>
        <w:rPr>
          <w:lang w:val="uk-UA"/>
        </w:rPr>
        <w:t xml:space="preserve"> та  </w:t>
      </w:r>
      <w:r>
        <w:rPr>
          <w:i/>
          <w:lang w:val="uk-UA"/>
        </w:rPr>
        <w:t>в</w:t>
      </w:r>
      <w:r>
        <w:rPr>
          <w:lang w:val="uk-UA"/>
        </w:rPr>
        <w:t>: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 69 + 25 = 84;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i/>
          <w:lang w:val="uk-UA"/>
        </w:rPr>
        <w:t>д</w:t>
      </w:r>
      <w:r>
        <w:rPr>
          <w:lang w:val="uk-UA"/>
        </w:rPr>
        <w:t>) визначаємо контрольну цифру як різницю між числом кра</w:t>
      </w:r>
      <w:r>
        <w:rPr>
          <w:lang w:val="uk-UA"/>
        </w:rPr>
        <w:t>т</w:t>
      </w:r>
      <w:r>
        <w:rPr>
          <w:lang w:val="uk-UA"/>
        </w:rPr>
        <w:t xml:space="preserve">ним 10, що є найближчим більшим за одержаний результат у п. </w:t>
      </w:r>
      <w:r>
        <w:rPr>
          <w:i/>
          <w:lang w:val="uk-UA"/>
        </w:rPr>
        <w:t>г</w:t>
      </w:r>
      <w:r>
        <w:rPr>
          <w:lang w:val="uk-UA"/>
        </w:rPr>
        <w:t xml:space="preserve">, і числом  одержаним у п. </w:t>
      </w:r>
      <w:r>
        <w:rPr>
          <w:i/>
          <w:lang w:val="uk-UA"/>
        </w:rPr>
        <w:t>г</w:t>
      </w:r>
      <w:r>
        <w:rPr>
          <w:lang w:val="uk-UA"/>
        </w:rPr>
        <w:t xml:space="preserve">: 90 – 84 = 6,  тобто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 </w:t>
      </w:r>
      <w:r>
        <w:rPr>
          <w:lang w:val="uk-UA"/>
        </w:rPr>
        <w:t>= 6.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  <w:sectPr>
          <w:footerReference w:type="even" r:id="rId14"/>
          <w:footerReference w:type="default" r:id="rId15"/>
          <w:pgSz w:w="8392" w:h="11907" w:code="260"/>
          <w:pgMar w:top="1134" w:right="964" w:bottom="1134" w:left="1304" w:header="0" w:footer="851" w:gutter="0"/>
          <w:pgNumType w:start="118"/>
          <w:cols w:space="720"/>
          <w:titlePg w:val="0"/>
        </w:sectPr>
      </w:pPr>
      <w:r>
        <w:rPr>
          <w:lang w:val="uk-UA"/>
        </w:rPr>
        <w:t>У коді EAN-13 штрихове зображення має дві частини, по 6 зн</w:t>
      </w:r>
      <w:r>
        <w:rPr>
          <w:lang w:val="uk-UA"/>
        </w:rPr>
        <w:t>а</w:t>
      </w:r>
      <w:r>
        <w:rPr>
          <w:lang w:val="uk-UA"/>
        </w:rPr>
        <w:t xml:space="preserve">ків у кожній, які розділені знаком </w:t>
      </w:r>
      <w:r>
        <w:rPr>
          <w:i/>
          <w:lang w:val="uk-UA"/>
        </w:rPr>
        <w:t>Н</w:t>
      </w:r>
      <w:r>
        <w:rPr>
          <w:lang w:val="uk-UA"/>
        </w:rPr>
        <w:t xml:space="preserve">4, і має зліва і справа обмежувальні </w:t>
      </w:r>
      <w:r>
        <w:rPr>
          <w:lang w:val="uk-UA"/>
        </w:rPr>
        <w:t>з</w:t>
      </w:r>
    </w:p>
    <w:p w:rsidR="00B950C0" w:rsidP="00B950C0">
      <w:pPr>
        <w:spacing w:before="0" w:line="312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наки </w:t>
      </w:r>
      <w:r>
        <w:rPr>
          <w:i/>
          <w:lang w:val="uk-UA"/>
        </w:rPr>
        <w:t>Н</w:t>
      </w:r>
      <w:r>
        <w:rPr>
          <w:lang w:val="uk-UA"/>
        </w:rPr>
        <w:t xml:space="preserve">1 ( СТАРТ і СТОП ). За першою зліва цифрою визначаємо набори кодових комбінацій, якими кодуються цифри першої частини кодового слова ( табл.6.3 ).  У зв’язку з тим, що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12 </w:t>
      </w:r>
      <w:r>
        <w:rPr>
          <w:lang w:val="uk-UA"/>
        </w:rPr>
        <w:t xml:space="preserve">= 4, згідно  табл. 6.3  маємо: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11</w:t>
      </w:r>
      <w:r>
        <w:rPr>
          <w:lang w:val="uk-UA"/>
        </w:rPr>
        <w:t xml:space="preserve">,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9</w:t>
      </w:r>
      <w:r>
        <w:rPr>
          <w:lang w:val="uk-UA"/>
        </w:rPr>
        <w:t xml:space="preserve">  та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8</w:t>
      </w:r>
      <w:r>
        <w:rPr>
          <w:lang w:val="uk-UA"/>
        </w:rPr>
        <w:t xml:space="preserve"> – кодуються набором </w:t>
      </w:r>
      <w:r>
        <w:rPr>
          <w:i/>
          <w:lang w:val="uk-UA"/>
        </w:rPr>
        <w:t>А</w:t>
      </w:r>
      <w:r>
        <w:rPr>
          <w:lang w:val="uk-UA"/>
        </w:rPr>
        <w:t xml:space="preserve">, а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10</w:t>
      </w:r>
      <w:r>
        <w:rPr>
          <w:lang w:val="uk-UA"/>
        </w:rPr>
        <w:t xml:space="preserve">,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7</w:t>
      </w:r>
      <w:r>
        <w:rPr>
          <w:lang w:val="uk-UA"/>
        </w:rPr>
        <w:t xml:space="preserve">  та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6</w:t>
      </w:r>
      <w:r>
        <w:rPr>
          <w:lang w:val="uk-UA"/>
        </w:rPr>
        <w:t xml:space="preserve"> – набором </w:t>
      </w:r>
      <w:r>
        <w:rPr>
          <w:i/>
          <w:lang w:val="uk-UA"/>
        </w:rPr>
        <w:t>В</w:t>
      </w:r>
      <w:r>
        <w:rPr>
          <w:lang w:val="uk-UA"/>
        </w:rPr>
        <w:t xml:space="preserve">. Цифри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5</w:t>
      </w:r>
      <w:r>
        <w:rPr>
          <w:lang w:val="uk-UA"/>
        </w:rPr>
        <w:t xml:space="preserve">, . . . ,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, а також контрольна цифра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К</w:t>
      </w:r>
      <w:r>
        <w:rPr>
          <w:lang w:val="uk-UA"/>
        </w:rPr>
        <w:t xml:space="preserve">, кодуються відповідними знаками набору </w:t>
      </w:r>
      <w:r>
        <w:rPr>
          <w:i/>
          <w:lang w:val="uk-UA"/>
        </w:rPr>
        <w:t>С</w:t>
      </w:r>
      <w:r>
        <w:rPr>
          <w:lang w:val="uk-UA"/>
        </w:rPr>
        <w:t xml:space="preserve"> ( табл.6.1 ). Таким чином, кодове слово EAN-13  у двійковому еквіваленті має такий вигляд:</w:t>
      </w:r>
    </w:p>
    <w:p w:rsidR="00B950C0" w:rsidP="00CE0276">
      <w:pPr>
        <w:numPr>
          <w:ilvl w:val="0"/>
          <w:numId w:val="14"/>
        </w:numPr>
        <w:spacing w:line="312" w:lineRule="auto"/>
        <w:jc w:val="both"/>
        <w:rPr>
          <w:lang w:val="uk-UA"/>
        </w:rPr>
      </w:pPr>
      <w:r>
        <w:rPr>
          <w:lang w:val="uk-UA"/>
        </w:rPr>
        <w:t> 0110111  0011011  0011001  0010011  0011011  0010111  01010</w:t>
      </w:r>
    </w:p>
    <w:p w:rsidR="00B950C0" w:rsidP="00B950C0">
      <w:pPr>
        <w:spacing w:line="312" w:lineRule="auto"/>
        <w:ind w:firstLine="340"/>
        <w:jc w:val="both"/>
        <w:rPr>
          <w:lang w:val="uk-UA"/>
        </w:rPr>
      </w:pPr>
      <w:r>
        <w:rPr>
          <w:i/>
          <w:lang w:val="uk-UA"/>
        </w:rPr>
        <w:t>Н</w:t>
      </w:r>
      <w:r>
        <w:rPr>
          <w:lang w:val="uk-UA"/>
        </w:rPr>
        <w:t>1        </w:t>
      </w:r>
      <w:r>
        <w:rPr>
          <w:vertAlign w:val="superscript"/>
          <w:lang w:val="uk-UA"/>
        </w:rPr>
        <w:t> </w:t>
      </w:r>
      <w:r>
        <w:rPr>
          <w:lang w:val="uk-UA"/>
        </w:rPr>
        <w:t>8              2              1              2              2            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  9          </w:t>
      </w:r>
      <w:r>
        <w:rPr>
          <w:i/>
          <w:lang w:val="uk-UA"/>
        </w:rPr>
        <w:t>Н</w:t>
      </w:r>
      <w:r>
        <w:rPr>
          <w:lang w:val="uk-UA"/>
        </w:rPr>
        <w:t xml:space="preserve">4  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      1110010  1000010  1011100  1001110  1001000  1010000  101</w:t>
      </w:r>
    </w:p>
    <w:p w:rsidR="00B950C0" w:rsidP="00B950C0">
      <w:pPr>
        <w:spacing w:line="312" w:lineRule="auto"/>
        <w:jc w:val="both"/>
        <w:rPr>
          <w:lang w:val="uk-UA"/>
        </w:rPr>
      </w:pPr>
      <w:r>
        <w:rPr>
          <w:lang w:val="uk-UA"/>
        </w:rPr>
        <w:t xml:space="preserve">            </w:t>
      </w:r>
      <w:r>
        <w:rPr>
          <w:vertAlign w:val="superscript"/>
          <w:lang w:val="uk-UA"/>
        </w:rPr>
        <w:t> </w:t>
      </w:r>
      <w:r>
        <w:rPr>
          <w:lang w:val="uk-UA"/>
        </w:rPr>
        <w:t>0              3         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    4              5              8         </w:t>
      </w:r>
      <w:r>
        <w:rPr>
          <w:vertAlign w:val="superscript"/>
          <w:lang w:val="uk-UA"/>
        </w:rPr>
        <w:t> </w:t>
      </w:r>
      <w:r>
        <w:rPr>
          <w:lang w:val="uk-UA"/>
        </w:rPr>
        <w:t xml:space="preserve">     6         </w:t>
      </w:r>
      <w:r>
        <w:rPr>
          <w:i/>
          <w:lang w:val="uk-UA"/>
        </w:rPr>
        <w:t>Н</w:t>
      </w:r>
      <w:r>
        <w:rPr>
          <w:lang w:val="uk-UA"/>
        </w:rPr>
        <w:t>1.</w:t>
      </w:r>
    </w:p>
    <w:p w:rsidR="00B950C0" w:rsidRPr="00581798" w:rsidP="00581798">
      <w:pPr>
        <w:jc w:val="center"/>
        <w:rPr>
          <w:b/>
        </w:rPr>
      </w:pPr>
      <w:r w:rsidRPr="00581798">
        <w:rPr>
          <w:b/>
        </w:rPr>
        <w:t>Задача 6.2.2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Зчитувальним пристроєм фіксується кодове слово у коді EAN-13: 4821223034586, у якому міститься помилка. Показати процес виявлення помилки.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i/>
          <w:lang w:val="uk-UA"/>
        </w:rPr>
        <w:t>Розв’язання.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Для виявлення помилки у кодовому слові коду EAN-13 виконуємо перевірку на відповідність контрольної цифри ( 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К</w:t>
      </w:r>
      <w:r>
        <w:rPr>
          <w:lang w:val="uk-UA"/>
        </w:rPr>
        <w:t> = 6 ) цифрам кодового слова, що надійшло до декодера  зчитув</w:t>
      </w:r>
      <w:r>
        <w:rPr>
          <w:lang w:val="uk-UA"/>
        </w:rPr>
        <w:t>а</w:t>
      </w:r>
      <w:r>
        <w:rPr>
          <w:lang w:val="uk-UA"/>
        </w:rPr>
        <w:t xml:space="preserve">льного пристрою. Для цього знаходимо контрольну цифру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vertAlign w:val="superscript"/>
          <w:lang w:val="uk-UA"/>
        </w:rPr>
        <w:t>*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для прийнятого кодового слова   482122303458  ( без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  </w:t>
      </w:r>
      <w:r>
        <w:rPr>
          <w:lang w:val="uk-UA"/>
        </w:rPr>
        <w:t>) згідно з алгори</w:t>
      </w:r>
      <w:r>
        <w:rPr>
          <w:lang w:val="uk-UA"/>
        </w:rPr>
        <w:t>т</w:t>
      </w:r>
      <w:r>
        <w:rPr>
          <w:lang w:val="uk-UA"/>
        </w:rPr>
        <w:t xml:space="preserve">мом для коду  EAN-13  та порівнюємо  її  з  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i/>
          <w:lang w:val="uk-UA"/>
        </w:rPr>
        <w:t xml:space="preserve"> </w:t>
      </w:r>
      <w:r>
        <w:rPr>
          <w:lang w:val="uk-UA"/>
        </w:rPr>
        <w:t>:</w:t>
      </w:r>
    </w:p>
    <w:p w:rsidR="00B950C0" w:rsidP="00B950C0">
      <w:pPr>
        <w:spacing w:line="312" w:lineRule="auto"/>
        <w:ind w:firstLine="567"/>
        <w:rPr>
          <w:lang w:val="uk-UA"/>
        </w:rPr>
      </w:pPr>
      <w:r>
        <w:rPr>
          <w:lang w:val="uk-UA"/>
        </w:rPr>
        <w:t>8 + 4 + 0 + 2 + 1 + 8 = 23;</w:t>
      </w:r>
    </w:p>
    <w:p w:rsidR="00B950C0" w:rsidP="00B950C0">
      <w:pPr>
        <w:spacing w:line="312" w:lineRule="auto"/>
        <w:ind w:firstLine="567"/>
        <w:rPr>
          <w:lang w:val="uk-UA"/>
        </w:rPr>
      </w:pPr>
      <w:r>
        <w:rPr>
          <w:lang w:val="uk-UA"/>
        </w:rPr>
        <w:t>23 </w:t>
      </w:r>
      <w:r>
        <w:rPr>
          <w:rFonts w:ascii="Symbol" w:hAnsi="Symbol"/>
          <w:lang w:val="uk-UA"/>
        </w:rPr>
        <w:sym w:font="Symbol" w:char="F0B4"/>
      </w:r>
      <w:r>
        <w:rPr>
          <w:lang w:val="uk-UA"/>
        </w:rPr>
        <w:t> 3 = 69;</w:t>
      </w:r>
    </w:p>
    <w:p w:rsidR="00B950C0" w:rsidP="00B950C0">
      <w:pPr>
        <w:spacing w:line="312" w:lineRule="auto"/>
        <w:ind w:firstLine="567"/>
        <w:rPr>
          <w:lang w:val="uk-UA"/>
        </w:rPr>
      </w:pPr>
      <w:r>
        <w:rPr>
          <w:lang w:val="uk-UA"/>
        </w:rPr>
        <w:t>5 + 3 + 3 + 2 + 2 + 4 = 19;</w:t>
      </w:r>
    </w:p>
    <w:p w:rsidR="00B950C0" w:rsidP="00B950C0">
      <w:pPr>
        <w:spacing w:line="312" w:lineRule="auto"/>
        <w:ind w:firstLine="567"/>
        <w:rPr>
          <w:lang w:val="uk-UA"/>
        </w:rPr>
      </w:pPr>
      <w:r>
        <w:rPr>
          <w:lang w:val="uk-UA"/>
        </w:rPr>
        <w:t>69 + 19 = 88;</w:t>
      </w:r>
    </w:p>
    <w:p w:rsidR="00B950C0" w:rsidP="00B950C0">
      <w:pPr>
        <w:spacing w:line="312" w:lineRule="auto"/>
        <w:ind w:firstLine="567"/>
        <w:rPr>
          <w:vertAlign w:val="superscript"/>
          <w:lang w:val="uk-UA"/>
        </w:rPr>
      </w:pPr>
      <w:r>
        <w:rPr>
          <w:lang w:val="uk-UA"/>
        </w:rPr>
        <w:t>90 – 88 = 2   </w:t>
      </w:r>
      <w:r>
        <w:rPr>
          <w:position w:val="-6"/>
          <w:lang w:val="uk-U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5pt;height:12pt" o:oleicon="f" o:ole="">
            <v:imagedata r:id="rId16" o:title=""/>
          </v:shape>
          <o:OLEObject Type="Embed" ProgID="Equation.2" ShapeID="_x0000_i1054" DrawAspect="Content" ObjectID="_1680457819" r:id="rId17"/>
        </w:object>
      </w:r>
      <w:r>
        <w:rPr>
          <w:lang w:val="uk-UA"/>
        </w:rPr>
        <w:t xml:space="preserve">  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vertAlign w:val="superscript"/>
          <w:lang w:val="uk-UA"/>
        </w:rPr>
        <w:t>*</w:t>
      </w:r>
      <w:r>
        <w:rPr>
          <w:vertAlign w:val="subscript"/>
          <w:lang w:val="uk-UA"/>
        </w:rPr>
        <w:t xml:space="preserve">  </w:t>
      </w:r>
      <w:r>
        <w:rPr>
          <w:lang w:val="uk-UA"/>
        </w:rPr>
        <w:t>=</w:t>
      </w:r>
      <w:r>
        <w:rPr>
          <w:vertAlign w:val="subscript"/>
          <w:lang w:val="uk-UA"/>
        </w:rPr>
        <w:t> </w:t>
      </w:r>
      <w:r>
        <w:rPr>
          <w:lang w:val="uk-UA"/>
        </w:rPr>
        <w:t xml:space="preserve"> 2,  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vertAlign w:val="superscript"/>
          <w:lang w:val="uk-UA"/>
        </w:rPr>
        <w:t>* </w:t>
      </w:r>
      <w:r>
        <w:rPr>
          <w:position w:val="-6"/>
          <w:lang w:val="uk-UA"/>
        </w:rPr>
        <w:object>
          <v:shape id="_x0000_i1055" type="#_x0000_t75" style="width:11pt;height:12pt" o:oleicon="f" o:ole="">
            <v:imagedata r:id="rId18" o:title=""/>
          </v:shape>
          <o:OLEObject Type="Embed" ProgID="Equation.2" ShapeID="_x0000_i1055" DrawAspect="Content" ObjectID="_1680457820" r:id="rId19"/>
        </w:object>
      </w:r>
      <w:r>
        <w:rPr>
          <w:lang w:val="uk-UA"/>
        </w:rPr>
        <w:t xml:space="preserve"> </w:t>
      </w:r>
      <w:r>
        <w:rPr>
          <w:i/>
          <w:lang w:val="uk-UA"/>
        </w:rPr>
        <w:t>u</w:t>
      </w:r>
      <w:r>
        <w:rPr>
          <w:vertAlign w:val="subscript"/>
          <w:lang w:val="uk-UA"/>
        </w:rPr>
        <w:t>K</w:t>
      </w:r>
      <w:r>
        <w:rPr>
          <w:lang w:val="uk-UA"/>
        </w:rPr>
        <w:t>.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lang w:val="uk-UA"/>
        </w:rPr>
        <w:t>Таким чином, контрольні цифри у прийнятому кодовому слові і обчислені декодером не збігаються. Це вказує на наявність помилки у прийнятому кодовому слові.</w:t>
      </w:r>
    </w:p>
    <w:p w:rsidR="00B950C0" w:rsidP="00B950C0">
      <w:pPr>
        <w:spacing w:before="120" w:after="120" w:line="312" w:lineRule="auto"/>
        <w:ind w:firstLine="567"/>
        <w:rPr>
          <w:b/>
          <w:sz w:val="24"/>
          <w:lang w:val="uk-UA"/>
        </w:rPr>
        <w:sectPr>
          <w:footerReference w:type="even" r:id="rId20"/>
          <w:footerReference w:type="default" r:id="rId21"/>
          <w:pgSz w:w="8392" w:h="11907" w:code="260"/>
          <w:pgMar w:top="1134" w:right="964" w:bottom="1134" w:left="1304" w:header="0" w:footer="851" w:gutter="0"/>
          <w:pgNumType w:start="119"/>
          <w:cols w:space="720"/>
          <w:titlePg w:val="0"/>
        </w:sectPr>
      </w:pPr>
    </w:p>
    <w:p w:rsidR="00B950C0" w:rsidP="00B950C0">
      <w:pPr>
        <w:spacing w:before="0" w:after="120" w:line="312" w:lineRule="auto"/>
        <w:ind w:firstLine="0"/>
        <w:rPr>
          <w:b/>
          <w:sz w:val="24"/>
          <w:lang w:val="uk-UA"/>
        </w:rPr>
      </w:pPr>
      <w:r>
        <w:rPr>
          <w:b/>
          <w:sz w:val="24"/>
          <w:lang w:val="uk-UA"/>
        </w:rPr>
        <w:t>6.3.  Задачі</w:t>
      </w: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 xml:space="preserve">6.3.1.  </w:t>
      </w:r>
      <w:r>
        <w:rPr>
          <w:lang w:val="uk-UA"/>
        </w:rPr>
        <w:t>Побудувати, згідно заданого варіанту (таблиця 6.3.1), к</w:t>
      </w:r>
      <w:r>
        <w:rPr>
          <w:lang w:val="uk-UA"/>
        </w:rPr>
        <w:t>о</w:t>
      </w:r>
      <w:r>
        <w:rPr>
          <w:lang w:val="uk-UA"/>
        </w:rPr>
        <w:t>дове слово у коді EAN-13 або UPC-A, якщо задані: країна товаровир</w:t>
      </w:r>
      <w:r>
        <w:rPr>
          <w:lang w:val="uk-UA"/>
        </w:rPr>
        <w:t>о</w:t>
      </w:r>
      <w:r>
        <w:rPr>
          <w:lang w:val="uk-UA"/>
        </w:rPr>
        <w:t>бник, код товаровиробника та  код товару. Запис виконати у двій-ковому еквіваленті. Відзначити особливості штрихового зображення одерж</w:t>
      </w:r>
      <w:r>
        <w:rPr>
          <w:lang w:val="uk-UA"/>
        </w:rPr>
        <w:t>а</w:t>
      </w:r>
      <w:r>
        <w:rPr>
          <w:lang w:val="uk-UA"/>
        </w:rPr>
        <w:t>ного коду.</w:t>
      </w:r>
    </w:p>
    <w:p w:rsidR="00B950C0" w:rsidP="00581798">
      <w:pPr>
        <w:jc w:val="right"/>
      </w:pPr>
      <w:r>
        <w:t>Таблиця 6.3.1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811"/>
        <w:gridCol w:w="1600"/>
        <w:gridCol w:w="1266"/>
        <w:gridCol w:w="1061"/>
        <w:gridCol w:w="1428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№ варі-анта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</w:p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Країна</w:t>
            </w:r>
          </w:p>
        </w:tc>
        <w:tc>
          <w:tcPr>
            <w:tcW w:w="1266" w:type="dxa"/>
            <w:vAlign w:val="center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Код товаро-виробника</w:t>
            </w:r>
          </w:p>
        </w:tc>
        <w:tc>
          <w:tcPr>
            <w:tcW w:w="1061" w:type="dxa"/>
            <w:vAlign w:val="center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 </w:t>
            </w:r>
          </w:p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вару</w:t>
            </w:r>
          </w:p>
        </w:tc>
        <w:tc>
          <w:tcPr>
            <w:tcW w:w="1428" w:type="dxa"/>
            <w:vAlign w:val="center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Штриховий код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Японія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04734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22029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Китай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1144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03220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3539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11027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Білорусія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2535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45391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Польща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4335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67820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Туреччина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7390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22029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Угорщина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0897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77194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Італія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44900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10272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Португалія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12491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23479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Великобританія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78013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05537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Німеччина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34650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77112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Бразилія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9945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00202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Румунія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8750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55339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Чехія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1521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70027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Словаччина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0033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12020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1007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20122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2190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81076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0733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56520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</w:tbl>
    <w:p>
      <w:pPr>
        <w:rPr>
          <w:sz w:val="0"/>
          <w:szCs w:val="0"/>
        </w:rPr>
        <w:sectPr>
          <w:footerReference w:type="even" r:id="rId22"/>
          <w:footerReference w:type="default" r:id="rId23"/>
          <w:pgSz w:w="8392" w:h="11907" w:code="260"/>
          <w:pgMar w:top="1134" w:right="964" w:bottom="1134" w:left="1304" w:header="0" w:footer="851" w:gutter="0"/>
          <w:pgNumType w:start="120"/>
          <w:cols w:space="720"/>
          <w:titlePg w:val="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811"/>
        <w:gridCol w:w="1600"/>
        <w:gridCol w:w="1266"/>
        <w:gridCol w:w="1061"/>
        <w:gridCol w:w="1428"/>
      </w:tblGrid>
      <w:tr w:rsidTr="00B950C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Канада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7688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31327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Канада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0457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90142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2880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00110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1100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34541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США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3155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55120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Канада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4410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87807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  <w:tr w:rsidTr="00B950C0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1" w:type="dxa"/>
          </w:tcPr>
          <w:p w:rsidR="00B950C0" w:rsidP="00B950C0">
            <w:pPr>
              <w:spacing w:before="40" w:line="312" w:lineRule="auto"/>
              <w:ind w:hanging="17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600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Канада</w:t>
            </w:r>
          </w:p>
        </w:tc>
        <w:tc>
          <w:tcPr>
            <w:tcW w:w="126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9191</w:t>
            </w:r>
          </w:p>
        </w:tc>
        <w:tc>
          <w:tcPr>
            <w:tcW w:w="1061" w:type="dxa"/>
          </w:tcPr>
          <w:p w:rsidR="00B950C0" w:rsidP="00B950C0">
            <w:pPr>
              <w:spacing w:before="40" w:line="312" w:lineRule="auto"/>
              <w:ind w:hanging="4"/>
              <w:jc w:val="center"/>
              <w:rPr>
                <w:lang w:val="uk-UA"/>
              </w:rPr>
            </w:pPr>
            <w:r>
              <w:rPr>
                <w:lang w:val="uk-UA"/>
              </w:rPr>
              <w:t>03225</w:t>
            </w:r>
          </w:p>
        </w:tc>
        <w:tc>
          <w:tcPr>
            <w:tcW w:w="1428" w:type="dxa"/>
          </w:tcPr>
          <w:p w:rsidR="00B950C0" w:rsidP="00B950C0">
            <w:pPr>
              <w:spacing w:before="40" w:line="312" w:lineRule="auto"/>
              <w:ind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</w:tr>
    </w:tbl>
    <w:p w:rsidR="00B950C0" w:rsidP="00B950C0">
      <w:pPr>
        <w:spacing w:before="0" w:line="312" w:lineRule="auto"/>
        <w:ind w:firstLine="340"/>
        <w:jc w:val="both"/>
        <w:rPr>
          <w:b/>
          <w:lang w:val="uk-UA"/>
        </w:rPr>
      </w:pPr>
    </w:p>
    <w:p w:rsidR="00B950C0" w:rsidP="00B950C0">
      <w:pPr>
        <w:spacing w:line="312" w:lineRule="auto"/>
        <w:ind w:firstLine="567"/>
        <w:jc w:val="both"/>
        <w:rPr>
          <w:lang w:val="uk-UA"/>
        </w:rPr>
      </w:pPr>
      <w:r>
        <w:rPr>
          <w:b/>
          <w:lang w:val="uk-UA"/>
        </w:rPr>
        <w:t xml:space="preserve">6.3.2. </w:t>
      </w:r>
      <w:r>
        <w:rPr>
          <w:lang w:val="uk-UA"/>
        </w:rPr>
        <w:t>Зчитувальним пристроєм фіксується кодове слово у  штриховому коді, у якому міститься помилка. Штриховий код заданий та</w:t>
      </w:r>
      <w:r>
        <w:rPr>
          <w:lang w:val="uk-UA"/>
        </w:rPr>
        <w:t>б</w:t>
      </w:r>
      <w:r>
        <w:rPr>
          <w:lang w:val="uk-UA"/>
        </w:rPr>
        <w:t>лицею варіантів  6.3.2.  Показати процес виявлення помилки.</w:t>
      </w:r>
    </w:p>
    <w:p w:rsidR="00B950C0" w:rsidP="00B950C0">
      <w:pPr>
        <w:spacing w:line="312" w:lineRule="auto"/>
        <w:ind w:firstLine="340"/>
        <w:jc w:val="right"/>
        <w:rPr>
          <w:lang w:val="uk-UA"/>
        </w:rPr>
      </w:pPr>
      <w:r>
        <w:rPr>
          <w:lang w:val="uk-UA"/>
        </w:rPr>
        <w:t>Таблиця 6.3.2</w:t>
      </w:r>
    </w:p>
    <w:tbl>
      <w:tblPr>
        <w:tblStyle w:val="TableNormal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536"/>
        <w:gridCol w:w="2163"/>
        <w:gridCol w:w="2255"/>
      </w:tblGrid>
      <w:tr w:rsidTr="00B950C0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firstLine="4"/>
              <w:jc w:val="center"/>
              <w:rPr>
                <w:lang w:val="uk-UA"/>
              </w:rPr>
            </w:pPr>
            <w:r>
              <w:rPr>
                <w:lang w:val="uk-UA"/>
              </w:rPr>
              <w:t>№   варіанта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Штриховий код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Кодове слово ШК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5600412100724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4821300223640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8313747410049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4401110022212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4501110021110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4901110022223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4810002344207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6010011003335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4601110022216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EAN-13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7790401110650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001043316088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016630112028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030395509184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042236081024</w:t>
            </w:r>
          </w:p>
        </w:tc>
      </w:tr>
      <w:tr w:rsidTr="00B950C0">
        <w:tblPrEx>
          <w:tblW w:w="0" w:type="auto"/>
          <w:tblInd w:w="250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536" w:type="dxa"/>
          </w:tcPr>
          <w:p w:rsidR="00B950C0" w:rsidP="00B950C0">
            <w:pPr>
              <w:spacing w:before="40" w:line="312" w:lineRule="auto"/>
              <w:ind w:hanging="1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63" w:type="dxa"/>
          </w:tcPr>
          <w:p w:rsidR="00B950C0" w:rsidP="00B950C0">
            <w:pPr>
              <w:spacing w:before="40" w:line="312" w:lineRule="auto"/>
              <w:ind w:firstLine="3"/>
              <w:jc w:val="center"/>
              <w:rPr>
                <w:lang w:val="uk-UA"/>
              </w:rPr>
            </w:pPr>
            <w:r>
              <w:rPr>
                <w:lang w:val="uk-UA"/>
              </w:rPr>
              <w:t>UPC-A</w:t>
            </w:r>
          </w:p>
        </w:tc>
        <w:tc>
          <w:tcPr>
            <w:tcW w:w="2255" w:type="dxa"/>
          </w:tcPr>
          <w:p w:rsidR="00B950C0" w:rsidP="00B950C0">
            <w:pPr>
              <w:spacing w:before="40" w:line="31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068801702446</w:t>
            </w:r>
          </w:p>
        </w:tc>
      </w:tr>
    </w:tbl>
    <w:p w:rsidR="00B950C0" w:rsidP="00581798">
      <w:pPr>
        <w:pStyle w:val="Heading1"/>
        <w:rPr>
          <w:lang w:val="uk-UA"/>
        </w:rPr>
      </w:pPr>
    </w:p>
    <w:sectPr>
      <w:footerReference w:type="even" r:id="rId24"/>
      <w:footerReference w:type="default" r:id="rId25"/>
      <w:pgSz w:w="8392" w:h="11907" w:code="260"/>
      <w:pgMar w:top="1134" w:right="964" w:bottom="1134" w:left="1304" w:header="0" w:footer="851" w:gutter="0"/>
      <w:pgNumType w:start="121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227</w:t>
    </w:r>
    <w:r>
      <w:rPr>
        <w:rStyle w:val="PageNumber"/>
      </w:rPr>
      <w:fldChar w:fldCharType="end"/>
    </w:r>
  </w:p>
  <w:p w:rsidR="00B950C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0C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B7C5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2ED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FA4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A2E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AA0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F2B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B85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2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E08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164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6091C"/>
    <w:multiLevelType w:val="singleLevel"/>
    <w:tmpl w:val="42787488"/>
    <w:lvl w:ilvl="0">
      <w:start w:val="101"/>
      <w:numFmt w:val="decimal"/>
      <w:lvlText w:val="%1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1">
    <w:nsid w:val="1C32B837"/>
    <w:multiLevelType w:val="singleLevel"/>
    <w:tmpl w:val="42787488"/>
    <w:lvl w:ilvl="0">
      <w:start w:val="101"/>
      <w:numFmt w:val="decimal"/>
      <w:lvlText w:val="%1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2">
    <w:nsid w:val="470373A9"/>
    <w:multiLevelType w:val="singleLevel"/>
    <w:tmpl w:val="B564559A"/>
    <w:lvl w:ilvl="0">
      <w:start w:val="4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73167621"/>
    <w:multiLevelType w:val="singleLevel"/>
    <w:tmpl w:val="58ECEDD4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defaultTabStop w:val="720"/>
  <w:autoHyphenation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C0"/>
    <w:rsid w:val="00100714"/>
    <w:rsid w:val="002F0D1B"/>
    <w:rsid w:val="003D22C1"/>
    <w:rsid w:val="003E748B"/>
    <w:rsid w:val="00581798"/>
    <w:rsid w:val="005841CF"/>
    <w:rsid w:val="0061563C"/>
    <w:rsid w:val="00700788"/>
    <w:rsid w:val="007A7D05"/>
    <w:rsid w:val="0085475E"/>
    <w:rsid w:val="00945EAC"/>
    <w:rsid w:val="009D3320"/>
    <w:rsid w:val="00B950C0"/>
    <w:rsid w:val="00CE0276"/>
    <w:rsid w:val="00D1537F"/>
    <w:rsid w:val="00DD46B1"/>
    <w:rsid w:val="00F41A1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rsid w:val="003D22C1"/>
    <w:pPr>
      <w:keepNext/>
      <w:spacing w:line="312" w:lineRule="auto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D22C1"/>
    <w:pPr>
      <w:keepNext/>
      <w:spacing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ind w:firstLine="284"/>
      <w:jc w:val="both"/>
      <w:outlineLvl w:val="2"/>
    </w:pPr>
    <w:rPr>
      <w:sz w:val="32"/>
      <w:lang w:val="uk-UA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uk-UA"/>
    </w:rPr>
  </w:style>
  <w:style w:type="paragraph" w:styleId="Heading6">
    <w:name w:val="heading 6"/>
    <w:basedOn w:val="Normal"/>
    <w:next w:val="Normal"/>
    <w:qFormat/>
    <w:pPr>
      <w:keepNext/>
      <w:spacing w:after="120" w:line="480" w:lineRule="auto"/>
      <w:jc w:val="center"/>
      <w:outlineLvl w:val="5"/>
    </w:pPr>
    <w:rPr>
      <w:b/>
      <w:i/>
      <w:sz w:val="36"/>
      <w:lang w:val="uk-UA"/>
    </w:rPr>
  </w:style>
  <w:style w:type="paragraph" w:styleId="Heading7">
    <w:name w:val="heading 7"/>
    <w:basedOn w:val="Normal"/>
    <w:next w:val="Normal"/>
    <w:qFormat/>
    <w:pPr>
      <w:keepNext/>
      <w:spacing w:before="120" w:line="312" w:lineRule="auto"/>
      <w:ind w:firstLine="567"/>
      <w:jc w:val="both"/>
      <w:outlineLvl w:val="6"/>
    </w:pPr>
    <w:rPr>
      <w:b/>
      <w:i/>
      <w:lang w:val="uk-UA"/>
    </w:rPr>
  </w:style>
  <w:style w:type="paragraph" w:styleId="Heading8">
    <w:name w:val="heading 8"/>
    <w:basedOn w:val="Normal"/>
    <w:next w:val="Normal"/>
    <w:qFormat/>
    <w:pPr>
      <w:keepNext/>
      <w:spacing w:before="40" w:line="312" w:lineRule="auto"/>
      <w:ind w:firstLine="150"/>
      <w:jc w:val="center"/>
      <w:outlineLvl w:val="7"/>
    </w:pPr>
    <w:rPr>
      <w:i/>
      <w:spacing w:val="14"/>
      <w:lang w:val="uk-UA"/>
    </w:rPr>
  </w:style>
  <w:style w:type="paragraph" w:styleId="Heading9">
    <w:name w:val="heading 9"/>
    <w:basedOn w:val="Normal"/>
    <w:next w:val="Normal"/>
    <w:qFormat/>
    <w:pPr>
      <w:keepNext/>
      <w:spacing w:after="120" w:line="312" w:lineRule="auto"/>
      <w:ind w:firstLine="567"/>
      <w:outlineLvl w:val="8"/>
    </w:pPr>
    <w:rPr>
      <w:b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semiHidden/>
    <w:pPr>
      <w:spacing w:line="312" w:lineRule="auto"/>
      <w:ind w:firstLine="340"/>
      <w:jc w:val="both"/>
    </w:pPr>
  </w:style>
  <w:style w:type="paragraph" w:styleId="Title">
    <w:name w:val="Title"/>
    <w:basedOn w:val="Normal"/>
    <w:qFormat/>
    <w:pPr>
      <w:spacing w:line="312" w:lineRule="auto"/>
      <w:jc w:val="center"/>
    </w:pPr>
    <w:rPr>
      <w:b/>
      <w:sz w:val="24"/>
    </w:rPr>
  </w:style>
  <w:style w:type="paragraph" w:styleId="BodyTextIndent2">
    <w:name w:val="Body Text Indent 2"/>
    <w:basedOn w:val="Normal"/>
    <w:semiHidden/>
    <w:pPr>
      <w:spacing w:line="312" w:lineRule="auto"/>
      <w:ind w:firstLine="567"/>
      <w:jc w:val="both"/>
    </w:pPr>
  </w:style>
  <w:style w:type="paragraph" w:styleId="BodyTextIndent3">
    <w:name w:val="Body Text Indent 3"/>
    <w:basedOn w:val="Normal"/>
    <w:semiHidden/>
    <w:pPr>
      <w:spacing w:line="312" w:lineRule="auto"/>
      <w:ind w:left="3828"/>
      <w:jc w:val="both"/>
    </w:pPr>
    <w:rPr>
      <w:lang w:val="uk-U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sz w:val="32"/>
      <w:lang w:val="uk-UA"/>
    </w:rPr>
  </w:style>
  <w:style w:type="paragraph" w:styleId="BodyText">
    <w:name w:val="Body Text"/>
    <w:basedOn w:val="Normal"/>
    <w:link w:val="a"/>
    <w:semiHidden/>
    <w:pPr>
      <w:widowControl w:val="0"/>
      <w:jc w:val="both"/>
    </w:pPr>
    <w:rPr>
      <w:sz w:val="32"/>
      <w:lang w:val="uk-UA"/>
    </w:rPr>
  </w:style>
  <w:style w:type="paragraph" w:styleId="BodyText2">
    <w:name w:val="Body Text 2"/>
    <w:basedOn w:val="Normal"/>
    <w:semiHidden/>
    <w:pPr>
      <w:jc w:val="both"/>
      <w:outlineLvl w:val="0"/>
    </w:pPr>
  </w:style>
  <w:style w:type="paragraph" w:styleId="BodyText3">
    <w:name w:val="Body Text 3"/>
    <w:basedOn w:val="Normal"/>
    <w:semiHidden/>
    <w:pPr>
      <w:spacing w:line="312" w:lineRule="auto"/>
      <w:jc w:val="center"/>
    </w:pPr>
    <w:rPr>
      <w:lang w:val="uk-UA"/>
    </w:rPr>
  </w:style>
  <w:style w:type="paragraph" w:customStyle="1" w:styleId="BodyText20">
    <w:name w:val="Body Text 2_0"/>
    <w:basedOn w:val="Normal"/>
    <w:pPr>
      <w:widowControl w:val="0"/>
      <w:jc w:val="both"/>
    </w:pPr>
    <w:rPr>
      <w:sz w:val="32"/>
      <w:lang w:val="uk-UA"/>
    </w:rPr>
  </w:style>
  <w:style w:type="paragraph" w:styleId="CommentText">
    <w:name w:val="annotation text"/>
    <w:basedOn w:val="Normal"/>
    <w:link w:val="a1"/>
    <w:semiHidden/>
  </w:style>
  <w:style w:type="character" w:customStyle="1" w:styleId="a">
    <w:name w:val="Основной текст Знак"/>
    <w:basedOn w:val="DefaultParagraphFont"/>
    <w:link w:val="BodyText"/>
    <w:semiHidden/>
    <w:rsid w:val="00700788"/>
    <w:rPr>
      <w:sz w:val="32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00788"/>
  </w:style>
  <w:style w:type="character" w:customStyle="1" w:styleId="a1">
    <w:name w:val="Текст примечания Знак"/>
    <w:basedOn w:val="DefaultParagraphFont"/>
    <w:link w:val="CommentText"/>
    <w:semiHidden/>
    <w:rsid w:val="0070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image" Target="media/image1.wmf" /><Relationship Id="rId17" Type="http://schemas.openxmlformats.org/officeDocument/2006/relationships/oleObject" Target="embeddings/oleObject1.bin" /><Relationship Id="rId18" Type="http://schemas.openxmlformats.org/officeDocument/2006/relationships/image" Target="media/image2.wmf" /><Relationship Id="rId19" Type="http://schemas.openxmlformats.org/officeDocument/2006/relationships/oleObject" Target="embeddings/oleObject2.bin" /><Relationship Id="rId2" Type="http://schemas.openxmlformats.org/officeDocument/2006/relationships/webSettings" Target="webSettings.xml" /><Relationship Id="rId20" Type="http://schemas.openxmlformats.org/officeDocument/2006/relationships/footer" Target="footer13.xml" /><Relationship Id="rId21" Type="http://schemas.openxmlformats.org/officeDocument/2006/relationships/footer" Target="footer14.xml" /><Relationship Id="rId22" Type="http://schemas.openxmlformats.org/officeDocument/2006/relationships/footer" Target="footer15.xml" /><Relationship Id="rId23" Type="http://schemas.openxmlformats.org/officeDocument/2006/relationships/footer" Target="footer16.xml" /><Relationship Id="rId24" Type="http://schemas.openxmlformats.org/officeDocument/2006/relationships/footer" Target="footer17.xml" /><Relationship Id="rId25" Type="http://schemas.openxmlformats.org/officeDocument/2006/relationships/footer" Target="footer18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227</Pages>
  <Words>191459</Words>
  <Characters>109132</Characters>
  <Application>Microsoft Office Word</Application>
  <DocSecurity>0</DocSecurity>
  <Lines>909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ПЕРЕДМОВА</vt:lpstr>
    </vt:vector>
  </TitlesOfParts>
  <Company>ЖИТИ</Company>
  <LinksUpToDate>false</LinksUpToDate>
  <CharactersWithSpaces>299992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ПЕРЕДМОВА</dc:title>
  <dc:creator>ju</dc:creator>
  <cp:lastModifiedBy>Igor</cp:lastModifiedBy>
  <cp:revision>2</cp:revision>
  <cp:lastPrinted>2002-05-11T16:04:00Z</cp:lastPrinted>
  <dcterms:created xsi:type="dcterms:W3CDTF">2021-04-20T17:54:00Z</dcterms:created>
  <dcterms:modified xsi:type="dcterms:W3CDTF">2021-04-20T17:54:00Z</dcterms:modified>
</cp:coreProperties>
</file>