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A4" w:rsidRPr="009146A4" w:rsidRDefault="009146A4" w:rsidP="009146A4">
      <w:pPr>
        <w:jc w:val="center"/>
        <w:rPr>
          <w:b/>
          <w:sz w:val="28"/>
          <w:szCs w:val="28"/>
        </w:rPr>
      </w:pPr>
      <w:proofErr w:type="spellStart"/>
      <w:r w:rsidRPr="009146A4">
        <w:rPr>
          <w:b/>
          <w:sz w:val="28"/>
          <w:szCs w:val="28"/>
          <w:lang w:val="ru-RU"/>
        </w:rPr>
        <w:t>Питання</w:t>
      </w:r>
      <w:proofErr w:type="spellEnd"/>
      <w:r w:rsidRPr="009146A4">
        <w:rPr>
          <w:b/>
          <w:sz w:val="28"/>
          <w:szCs w:val="28"/>
          <w:lang w:val="ru-RU"/>
        </w:rPr>
        <w:t xml:space="preserve"> до </w:t>
      </w:r>
      <w:proofErr w:type="spellStart"/>
      <w:r w:rsidRPr="009146A4">
        <w:rPr>
          <w:b/>
          <w:sz w:val="28"/>
          <w:szCs w:val="28"/>
          <w:lang w:val="ru-RU"/>
        </w:rPr>
        <w:t>модульної</w:t>
      </w:r>
      <w:proofErr w:type="spellEnd"/>
      <w:r w:rsidRPr="009146A4">
        <w:rPr>
          <w:b/>
          <w:sz w:val="28"/>
          <w:szCs w:val="28"/>
          <w:lang w:val="ru-RU"/>
        </w:rPr>
        <w:t xml:space="preserve"> </w:t>
      </w:r>
      <w:proofErr w:type="spellStart"/>
      <w:r w:rsidRPr="009146A4">
        <w:rPr>
          <w:b/>
          <w:sz w:val="28"/>
          <w:szCs w:val="28"/>
          <w:lang w:val="ru-RU"/>
        </w:rPr>
        <w:t>контрольноої</w:t>
      </w:r>
      <w:proofErr w:type="spellEnd"/>
      <w:r w:rsidRPr="009146A4">
        <w:rPr>
          <w:b/>
          <w:sz w:val="28"/>
          <w:szCs w:val="28"/>
          <w:lang w:val="ru-RU"/>
        </w:rPr>
        <w:t xml:space="preserve"> </w:t>
      </w:r>
      <w:proofErr w:type="spellStart"/>
      <w:r w:rsidRPr="009146A4">
        <w:rPr>
          <w:b/>
          <w:sz w:val="28"/>
          <w:szCs w:val="28"/>
          <w:lang w:val="ru-RU"/>
        </w:rPr>
        <w:t>роботи</w:t>
      </w:r>
      <w:proofErr w:type="spellEnd"/>
      <w:r w:rsidRPr="009146A4">
        <w:rPr>
          <w:b/>
          <w:sz w:val="28"/>
          <w:szCs w:val="28"/>
          <w:lang w:val="ru-RU"/>
        </w:rPr>
        <w:t xml:space="preserve"> 2</w:t>
      </w:r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146A4">
        <w:rPr>
          <w:sz w:val="28"/>
          <w:szCs w:val="28"/>
        </w:rPr>
        <w:t>Біоіндикація</w:t>
      </w:r>
      <w:proofErr w:type="spellEnd"/>
      <w:r w:rsidRPr="009146A4">
        <w:rPr>
          <w:sz w:val="28"/>
          <w:szCs w:val="28"/>
        </w:rPr>
        <w:t xml:space="preserve"> забруднення атмосфери за допомогою рослин. </w:t>
      </w:r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6A4">
        <w:rPr>
          <w:sz w:val="28"/>
          <w:szCs w:val="28"/>
        </w:rPr>
        <w:t xml:space="preserve">Газостійкість і </w:t>
      </w:r>
      <w:proofErr w:type="spellStart"/>
      <w:r w:rsidRPr="009146A4">
        <w:rPr>
          <w:sz w:val="28"/>
          <w:szCs w:val="28"/>
        </w:rPr>
        <w:t>газочутливість</w:t>
      </w:r>
      <w:proofErr w:type="spellEnd"/>
      <w:r w:rsidRPr="009146A4">
        <w:rPr>
          <w:sz w:val="28"/>
          <w:szCs w:val="28"/>
        </w:rPr>
        <w:t xml:space="preserve"> рослин. </w:t>
      </w:r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6A4">
        <w:rPr>
          <w:sz w:val="28"/>
          <w:szCs w:val="28"/>
        </w:rPr>
        <w:t>Оцінка реакції рослин на забруднення атмосфери.</w:t>
      </w:r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6A4">
        <w:rPr>
          <w:sz w:val="28"/>
          <w:szCs w:val="28"/>
        </w:rPr>
        <w:t xml:space="preserve">Добір і підготовка біологічних об’єктів для </w:t>
      </w:r>
      <w:proofErr w:type="spellStart"/>
      <w:r w:rsidRPr="009146A4">
        <w:rPr>
          <w:sz w:val="28"/>
          <w:szCs w:val="28"/>
        </w:rPr>
        <w:t>біоіндикації</w:t>
      </w:r>
      <w:proofErr w:type="spellEnd"/>
      <w:r w:rsidRPr="009146A4">
        <w:rPr>
          <w:sz w:val="28"/>
          <w:szCs w:val="28"/>
        </w:rPr>
        <w:t xml:space="preserve"> атмосферного повітря. </w:t>
      </w:r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6A4">
        <w:rPr>
          <w:sz w:val="28"/>
          <w:szCs w:val="28"/>
        </w:rPr>
        <w:t xml:space="preserve">Чинники забруднення водного середовища. </w:t>
      </w:r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9146A4">
        <w:rPr>
          <w:sz w:val="28"/>
          <w:szCs w:val="28"/>
        </w:rPr>
        <w:t>Характеристика водного середовища і пристосування до них живих організмів</w:t>
      </w:r>
      <w:r>
        <w:rPr>
          <w:sz w:val="28"/>
          <w:szCs w:val="28"/>
        </w:rPr>
        <w:t>.</w:t>
      </w:r>
      <w:r w:rsidRPr="009146A4">
        <w:rPr>
          <w:sz w:val="28"/>
          <w:szCs w:val="28"/>
        </w:rPr>
        <w:t xml:space="preserve"> </w:t>
      </w:r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Pr="009146A4">
        <w:rPr>
          <w:sz w:val="28"/>
          <w:szCs w:val="28"/>
        </w:rPr>
        <w:t>рганізми-індикатори температурног</w:t>
      </w:r>
      <w:r>
        <w:rPr>
          <w:sz w:val="28"/>
          <w:szCs w:val="28"/>
        </w:rPr>
        <w:t>о режиму.</w:t>
      </w:r>
      <w:r w:rsidRPr="009146A4">
        <w:rPr>
          <w:sz w:val="28"/>
          <w:szCs w:val="28"/>
        </w:rPr>
        <w:t xml:space="preserve"> </w:t>
      </w:r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  <w:lang w:val="ru-RU"/>
        </w:rPr>
        <w:t>О</w:t>
      </w:r>
      <w:proofErr w:type="spellStart"/>
      <w:r w:rsidRPr="009146A4">
        <w:rPr>
          <w:sz w:val="28"/>
          <w:szCs w:val="28"/>
        </w:rPr>
        <w:t>рганізми</w:t>
      </w:r>
      <w:proofErr w:type="spellEnd"/>
      <w:r w:rsidRPr="009146A4">
        <w:rPr>
          <w:sz w:val="28"/>
          <w:szCs w:val="28"/>
        </w:rPr>
        <w:t>-індикатори</w:t>
      </w:r>
      <w:r w:rsidRPr="009146A4">
        <w:rPr>
          <w:sz w:val="28"/>
          <w:szCs w:val="28"/>
        </w:rPr>
        <w:t xml:space="preserve"> </w:t>
      </w:r>
      <w:r>
        <w:rPr>
          <w:sz w:val="28"/>
          <w:szCs w:val="28"/>
        </w:rPr>
        <w:t>газового складу.</w:t>
      </w:r>
      <w:r w:rsidRPr="009146A4">
        <w:rPr>
          <w:sz w:val="28"/>
          <w:szCs w:val="28"/>
        </w:rPr>
        <w:t xml:space="preserve"> </w:t>
      </w:r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  <w:lang w:val="ru-RU"/>
        </w:rPr>
        <w:t>О</w:t>
      </w:r>
      <w:proofErr w:type="spellStart"/>
      <w:r w:rsidRPr="009146A4">
        <w:rPr>
          <w:sz w:val="28"/>
          <w:szCs w:val="28"/>
        </w:rPr>
        <w:t>рганізми</w:t>
      </w:r>
      <w:proofErr w:type="spellEnd"/>
      <w:r w:rsidRPr="009146A4">
        <w:rPr>
          <w:sz w:val="28"/>
          <w:szCs w:val="28"/>
        </w:rPr>
        <w:t>-індикатори</w:t>
      </w:r>
      <w:r w:rsidRPr="009146A4">
        <w:rPr>
          <w:sz w:val="28"/>
          <w:szCs w:val="28"/>
        </w:rPr>
        <w:t xml:space="preserve"> </w:t>
      </w:r>
      <w:r w:rsidRPr="009146A4">
        <w:rPr>
          <w:sz w:val="28"/>
          <w:szCs w:val="28"/>
        </w:rPr>
        <w:t>кислотно-основних властивостей</w:t>
      </w:r>
      <w:r>
        <w:rPr>
          <w:sz w:val="28"/>
          <w:szCs w:val="28"/>
          <w:lang w:val="ru-RU"/>
        </w:rPr>
        <w:t>.</w:t>
      </w:r>
      <w:r w:rsidRPr="009146A4">
        <w:rPr>
          <w:sz w:val="28"/>
          <w:szCs w:val="28"/>
        </w:rPr>
        <w:t xml:space="preserve"> </w:t>
      </w:r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  <w:lang w:val="ru-RU"/>
        </w:rPr>
        <w:t>О</w:t>
      </w:r>
      <w:proofErr w:type="spellStart"/>
      <w:r w:rsidRPr="009146A4">
        <w:rPr>
          <w:sz w:val="28"/>
          <w:szCs w:val="28"/>
        </w:rPr>
        <w:t>рганізми</w:t>
      </w:r>
      <w:proofErr w:type="spellEnd"/>
      <w:r w:rsidRPr="009146A4">
        <w:rPr>
          <w:sz w:val="28"/>
          <w:szCs w:val="28"/>
        </w:rPr>
        <w:t>-індикатори</w:t>
      </w:r>
      <w:r w:rsidRPr="009146A4">
        <w:rPr>
          <w:sz w:val="28"/>
          <w:szCs w:val="28"/>
        </w:rPr>
        <w:t xml:space="preserve"> </w:t>
      </w:r>
      <w:r>
        <w:rPr>
          <w:sz w:val="28"/>
          <w:szCs w:val="28"/>
        </w:rPr>
        <w:t>солоності, прозорості води</w:t>
      </w:r>
      <w:r w:rsidRPr="009146A4">
        <w:rPr>
          <w:sz w:val="28"/>
          <w:szCs w:val="28"/>
        </w:rPr>
        <w:t xml:space="preserve">. </w:t>
      </w:r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9146A4">
        <w:rPr>
          <w:sz w:val="28"/>
          <w:szCs w:val="28"/>
        </w:rPr>
        <w:t xml:space="preserve">Зміни водних екосистем при антропогенному забрудненні. </w:t>
      </w:r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 w:rsidRPr="009146A4">
        <w:rPr>
          <w:sz w:val="28"/>
          <w:szCs w:val="28"/>
        </w:rPr>
        <w:t>Сапробність</w:t>
      </w:r>
      <w:proofErr w:type="spellEnd"/>
      <w:r w:rsidRPr="009146A4">
        <w:rPr>
          <w:sz w:val="28"/>
          <w:szCs w:val="28"/>
        </w:rPr>
        <w:t xml:space="preserve"> і </w:t>
      </w:r>
      <w:proofErr w:type="spellStart"/>
      <w:r w:rsidRPr="009146A4">
        <w:rPr>
          <w:sz w:val="28"/>
          <w:szCs w:val="28"/>
        </w:rPr>
        <w:t>таксобність</w:t>
      </w:r>
      <w:proofErr w:type="spellEnd"/>
      <w:r w:rsidRPr="009146A4">
        <w:rPr>
          <w:sz w:val="28"/>
          <w:szCs w:val="28"/>
        </w:rPr>
        <w:t xml:space="preserve">. </w:t>
      </w:r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6A4">
        <w:rPr>
          <w:sz w:val="28"/>
          <w:szCs w:val="28"/>
        </w:rPr>
        <w:t xml:space="preserve">Основні наслідки дії пилу і золи на природно-територіальні комплекси. </w:t>
      </w:r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6A4">
        <w:rPr>
          <w:sz w:val="28"/>
          <w:szCs w:val="28"/>
        </w:rPr>
        <w:t xml:space="preserve">Зміна кислотності ґрунтів, рослини-індикатори кислотності ґрунтів. </w:t>
      </w:r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6A4">
        <w:rPr>
          <w:sz w:val="28"/>
          <w:szCs w:val="28"/>
        </w:rPr>
        <w:t xml:space="preserve">Механічний склад ґрунтів, </w:t>
      </w:r>
      <w:proofErr w:type="spellStart"/>
      <w:r w:rsidRPr="009146A4">
        <w:rPr>
          <w:sz w:val="28"/>
          <w:szCs w:val="28"/>
        </w:rPr>
        <w:t>літоіндикатори</w:t>
      </w:r>
      <w:proofErr w:type="spellEnd"/>
      <w:r w:rsidRPr="009146A4">
        <w:rPr>
          <w:sz w:val="28"/>
          <w:szCs w:val="28"/>
        </w:rPr>
        <w:t xml:space="preserve">. </w:t>
      </w:r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6A4">
        <w:rPr>
          <w:sz w:val="28"/>
          <w:szCs w:val="28"/>
        </w:rPr>
        <w:t xml:space="preserve">Показники та індикатори ґрунтової родючості. </w:t>
      </w:r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6A4">
        <w:rPr>
          <w:sz w:val="28"/>
          <w:szCs w:val="28"/>
        </w:rPr>
        <w:t xml:space="preserve">Індикація засоленості ґрунтів – постійні, перемінні, негативні індикатори. </w:t>
      </w:r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6A4">
        <w:rPr>
          <w:sz w:val="28"/>
          <w:szCs w:val="28"/>
        </w:rPr>
        <w:t xml:space="preserve">Індикація типів ґрунтів. </w:t>
      </w:r>
    </w:p>
    <w:p w:rsidR="009146A4" w:rsidRDefault="009146A4" w:rsidP="009146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6A4">
        <w:rPr>
          <w:sz w:val="28"/>
          <w:szCs w:val="28"/>
        </w:rPr>
        <w:t>Загальне оцінювання ступеню забруднення ґрунтового покриву.</w:t>
      </w:r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6A4">
        <w:rPr>
          <w:sz w:val="28"/>
          <w:szCs w:val="28"/>
        </w:rPr>
        <w:t>.Характеристика мохів та лишайни</w:t>
      </w:r>
      <w:r w:rsidRPr="009146A4">
        <w:rPr>
          <w:sz w:val="28"/>
          <w:szCs w:val="28"/>
        </w:rPr>
        <w:t xml:space="preserve">ків як об’єктів </w:t>
      </w:r>
      <w:proofErr w:type="spellStart"/>
      <w:r w:rsidRPr="009146A4">
        <w:rPr>
          <w:sz w:val="28"/>
          <w:szCs w:val="28"/>
        </w:rPr>
        <w:t>біоіндикації.</w:t>
      </w:r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End"/>
      <w:r w:rsidRPr="009146A4">
        <w:rPr>
          <w:sz w:val="28"/>
          <w:szCs w:val="28"/>
        </w:rPr>
        <w:t>Характеристика видів забруднень, що визначаються за д</w:t>
      </w:r>
      <w:r w:rsidRPr="009146A4">
        <w:rPr>
          <w:sz w:val="28"/>
          <w:szCs w:val="28"/>
        </w:rPr>
        <w:t xml:space="preserve">опомогою мохів та лишайників. </w:t>
      </w:r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6A4">
        <w:rPr>
          <w:sz w:val="28"/>
          <w:szCs w:val="28"/>
        </w:rPr>
        <w:t xml:space="preserve">Історія використання мохів і </w:t>
      </w:r>
      <w:bookmarkStart w:id="0" w:name="_GoBack"/>
      <w:r w:rsidRPr="009146A4">
        <w:rPr>
          <w:sz w:val="28"/>
          <w:szCs w:val="28"/>
        </w:rPr>
        <w:t xml:space="preserve">лишайників у якості </w:t>
      </w:r>
      <w:proofErr w:type="spellStart"/>
      <w:r w:rsidRPr="009146A4">
        <w:rPr>
          <w:sz w:val="28"/>
          <w:szCs w:val="28"/>
        </w:rPr>
        <w:t>біоіндикаторів</w:t>
      </w:r>
      <w:proofErr w:type="spellEnd"/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6A4">
        <w:rPr>
          <w:sz w:val="28"/>
          <w:szCs w:val="28"/>
        </w:rPr>
        <w:t xml:space="preserve">.Використання судинних рослин у якості </w:t>
      </w:r>
      <w:proofErr w:type="spellStart"/>
      <w:r w:rsidRPr="009146A4">
        <w:rPr>
          <w:sz w:val="28"/>
          <w:szCs w:val="28"/>
        </w:rPr>
        <w:t>біоіндикаторів</w:t>
      </w:r>
      <w:proofErr w:type="spellEnd"/>
      <w:r w:rsidRPr="009146A4">
        <w:rPr>
          <w:sz w:val="28"/>
          <w:szCs w:val="28"/>
        </w:rPr>
        <w:t xml:space="preserve">. </w:t>
      </w:r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6A4">
        <w:rPr>
          <w:sz w:val="28"/>
          <w:szCs w:val="28"/>
        </w:rPr>
        <w:t xml:space="preserve">Критерії добору рослин для використання у якості </w:t>
      </w:r>
      <w:proofErr w:type="spellStart"/>
      <w:r w:rsidRPr="009146A4">
        <w:rPr>
          <w:sz w:val="28"/>
          <w:szCs w:val="28"/>
        </w:rPr>
        <w:t>біоіндикаторів</w:t>
      </w:r>
      <w:proofErr w:type="spellEnd"/>
      <w:r w:rsidRPr="009146A4">
        <w:rPr>
          <w:sz w:val="28"/>
          <w:szCs w:val="28"/>
        </w:rPr>
        <w:t xml:space="preserve">. </w:t>
      </w:r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6A4">
        <w:rPr>
          <w:sz w:val="28"/>
          <w:szCs w:val="28"/>
        </w:rPr>
        <w:t xml:space="preserve">Рослини-індикатори й рослини-монітори. </w:t>
      </w:r>
    </w:p>
    <w:p w:rsidR="009146A4" w:rsidRPr="009146A4" w:rsidRDefault="009146A4" w:rsidP="009146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6A4">
        <w:rPr>
          <w:sz w:val="28"/>
          <w:szCs w:val="28"/>
        </w:rPr>
        <w:t xml:space="preserve">Оцінювання реакції рослин на забруднення. </w:t>
      </w:r>
    </w:p>
    <w:p w:rsidR="000F3FAA" w:rsidRPr="009146A4" w:rsidRDefault="009146A4" w:rsidP="009146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6A4">
        <w:rPr>
          <w:sz w:val="28"/>
          <w:szCs w:val="28"/>
        </w:rPr>
        <w:t>Адаптація рослин до умов техногенного забруднення.</w:t>
      </w:r>
      <w:bookmarkEnd w:id="0"/>
    </w:p>
    <w:sectPr w:rsidR="000F3FAA" w:rsidRPr="0091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7B1F"/>
    <w:multiLevelType w:val="hybridMultilevel"/>
    <w:tmpl w:val="315C1384"/>
    <w:lvl w:ilvl="0" w:tplc="2F58AE8E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4"/>
    <w:rsid w:val="000F3FAA"/>
    <w:rsid w:val="0091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C035"/>
  <w15:chartTrackingRefBased/>
  <w15:docId w15:val="{10282DD8-051B-4B4C-AC60-DF4216E5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6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P</dc:creator>
  <cp:keywords/>
  <dc:description/>
  <cp:lastModifiedBy>N P</cp:lastModifiedBy>
  <cp:revision>1</cp:revision>
  <dcterms:created xsi:type="dcterms:W3CDTF">2021-05-11T07:04:00Z</dcterms:created>
  <dcterms:modified xsi:type="dcterms:W3CDTF">2021-05-11T07:14:00Z</dcterms:modified>
</cp:coreProperties>
</file>