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993" w:rsidRPr="00E9035C" w:rsidRDefault="009452D9" w:rsidP="009452D9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9035C">
        <w:rPr>
          <w:rFonts w:ascii="Times New Roman" w:hAnsi="Times New Roman" w:cs="Times New Roman"/>
          <w:b/>
          <w:sz w:val="24"/>
          <w:szCs w:val="24"/>
          <w:lang w:val="uk-UA"/>
        </w:rPr>
        <w:t>Питання до іспиту з дисципліни «Аналіз фондового ринку»</w:t>
      </w:r>
    </w:p>
    <w:p w:rsidR="00411D34" w:rsidRPr="00733FB2" w:rsidRDefault="00411D34" w:rsidP="00733FB2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33FB2">
        <w:rPr>
          <w:rFonts w:ascii="Times New Roman" w:hAnsi="Times New Roman" w:cs="Times New Roman"/>
          <w:sz w:val="24"/>
          <w:szCs w:val="24"/>
          <w:lang w:val="uk-UA"/>
        </w:rPr>
        <w:t>Поняття ринку цінних паперів та його фінансових інструментів.</w:t>
      </w:r>
    </w:p>
    <w:p w:rsidR="00411D34" w:rsidRPr="00733FB2" w:rsidRDefault="00411D34" w:rsidP="00733FB2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733FB2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Структура ринку цінних паперів</w:t>
      </w:r>
      <w:r w:rsidR="00424757" w:rsidRPr="00733FB2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.</w:t>
      </w:r>
      <w:r w:rsidRPr="00733FB2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</w:t>
      </w:r>
    </w:p>
    <w:p w:rsidR="00411D34" w:rsidRPr="00733FB2" w:rsidRDefault="00411D34" w:rsidP="00733FB2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  <w:color w:val="auto"/>
          <w:lang w:val="uk-UA"/>
        </w:rPr>
      </w:pPr>
      <w:r w:rsidRPr="00733FB2">
        <w:rPr>
          <w:rFonts w:ascii="Times New Roman" w:hAnsi="Times New Roman" w:cs="Times New Roman"/>
          <w:bCs/>
          <w:color w:val="auto"/>
          <w:lang w:val="uk-UA"/>
        </w:rPr>
        <w:t>Функції ринку цінних паперів</w:t>
      </w:r>
      <w:r w:rsidR="00424757" w:rsidRPr="00733FB2">
        <w:rPr>
          <w:rFonts w:ascii="Times New Roman" w:hAnsi="Times New Roman" w:cs="Times New Roman"/>
          <w:bCs/>
          <w:color w:val="auto"/>
          <w:lang w:val="uk-UA"/>
        </w:rPr>
        <w:t>.</w:t>
      </w:r>
      <w:r w:rsidRPr="00733FB2">
        <w:rPr>
          <w:rFonts w:ascii="Times New Roman" w:hAnsi="Times New Roman" w:cs="Times New Roman"/>
          <w:bCs/>
          <w:color w:val="auto"/>
          <w:lang w:val="uk-UA"/>
        </w:rPr>
        <w:t xml:space="preserve"> </w:t>
      </w:r>
    </w:p>
    <w:p w:rsidR="00411D34" w:rsidRPr="00733FB2" w:rsidRDefault="00411D34" w:rsidP="00733FB2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  <w:color w:val="auto"/>
          <w:lang w:val="uk-UA"/>
        </w:rPr>
      </w:pPr>
      <w:r w:rsidRPr="00733FB2">
        <w:rPr>
          <w:rFonts w:ascii="Times New Roman" w:hAnsi="Times New Roman" w:cs="Times New Roman"/>
          <w:bCs/>
          <w:color w:val="auto"/>
          <w:lang w:val="uk-UA"/>
        </w:rPr>
        <w:t>Принципи становлення та розвитку фондового ринку</w:t>
      </w:r>
      <w:r w:rsidR="00424757" w:rsidRPr="00733FB2">
        <w:rPr>
          <w:rFonts w:ascii="Times New Roman" w:hAnsi="Times New Roman" w:cs="Times New Roman"/>
          <w:bCs/>
          <w:color w:val="auto"/>
          <w:lang w:val="uk-UA"/>
        </w:rPr>
        <w:t>.</w:t>
      </w:r>
      <w:r w:rsidRPr="00733FB2">
        <w:rPr>
          <w:rFonts w:ascii="Times New Roman" w:hAnsi="Times New Roman" w:cs="Times New Roman"/>
          <w:bCs/>
          <w:color w:val="auto"/>
          <w:lang w:val="uk-UA"/>
        </w:rPr>
        <w:t xml:space="preserve"> </w:t>
      </w:r>
    </w:p>
    <w:p w:rsidR="00411D34" w:rsidRPr="00733FB2" w:rsidRDefault="00411D34" w:rsidP="00733FB2">
      <w:pPr>
        <w:pStyle w:val="a4"/>
        <w:numPr>
          <w:ilvl w:val="0"/>
          <w:numId w:val="9"/>
        </w:num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33FB2">
        <w:rPr>
          <w:rFonts w:ascii="Times New Roman" w:hAnsi="Times New Roman" w:cs="Times New Roman"/>
          <w:sz w:val="24"/>
          <w:szCs w:val="24"/>
        </w:rPr>
        <w:t>Поняття та види акцій.</w:t>
      </w:r>
    </w:p>
    <w:p w:rsidR="00411D34" w:rsidRPr="00733FB2" w:rsidRDefault="00411D34" w:rsidP="00733FB2">
      <w:pPr>
        <w:pStyle w:val="a3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33FB2">
        <w:rPr>
          <w:rFonts w:ascii="Times New Roman" w:eastAsia="Times New Roman" w:hAnsi="Times New Roman" w:cs="Times New Roman"/>
          <w:sz w:val="24"/>
          <w:szCs w:val="24"/>
          <w:lang w:val="uk-UA"/>
        </w:rPr>
        <w:t>Взаємні права та обов’язки акціонерів та емітентів.</w:t>
      </w:r>
    </w:p>
    <w:p w:rsidR="00411D34" w:rsidRPr="00733FB2" w:rsidRDefault="00411D34" w:rsidP="00733FB2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3FB2">
        <w:rPr>
          <w:rFonts w:ascii="Times New Roman" w:hAnsi="Times New Roman" w:cs="Times New Roman"/>
          <w:sz w:val="24"/>
          <w:szCs w:val="24"/>
        </w:rPr>
        <w:t>Класифікація цін на акції.</w:t>
      </w:r>
    </w:p>
    <w:p w:rsidR="00411D34" w:rsidRPr="00733FB2" w:rsidRDefault="00411D34" w:rsidP="00733FB2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3FB2">
        <w:rPr>
          <w:rFonts w:ascii="Times New Roman" w:hAnsi="Times New Roman" w:cs="Times New Roman"/>
          <w:sz w:val="24"/>
          <w:szCs w:val="24"/>
        </w:rPr>
        <w:t>Характеристика значного та контрольного пакетів акцій.</w:t>
      </w:r>
    </w:p>
    <w:p w:rsidR="00411D34" w:rsidRPr="00733FB2" w:rsidRDefault="00411D34" w:rsidP="00733FB2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3FB2">
        <w:rPr>
          <w:rFonts w:ascii="Times New Roman" w:hAnsi="Times New Roman" w:cs="Times New Roman"/>
          <w:sz w:val="24"/>
          <w:szCs w:val="24"/>
        </w:rPr>
        <w:t>Дохід від акцій.</w:t>
      </w:r>
    </w:p>
    <w:p w:rsidR="00411D34" w:rsidRPr="00733FB2" w:rsidRDefault="00411D34" w:rsidP="00733FB2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33FB2">
        <w:rPr>
          <w:rFonts w:ascii="Times New Roman" w:hAnsi="Times New Roman" w:cs="Times New Roman"/>
          <w:sz w:val="24"/>
          <w:szCs w:val="24"/>
          <w:lang w:val="uk-UA"/>
        </w:rPr>
        <w:t>Поняття облігацій як боргових цінних паперів.</w:t>
      </w:r>
    </w:p>
    <w:p w:rsidR="00411D34" w:rsidRPr="00733FB2" w:rsidRDefault="00411D34" w:rsidP="00733FB2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3FB2">
        <w:rPr>
          <w:rFonts w:ascii="Times New Roman" w:hAnsi="Times New Roman" w:cs="Times New Roman"/>
          <w:sz w:val="24"/>
          <w:szCs w:val="24"/>
        </w:rPr>
        <w:t>Взаємні права та обов’язки емітентів та власників облігацій.</w:t>
      </w:r>
    </w:p>
    <w:p w:rsidR="00411D34" w:rsidRPr="00733FB2" w:rsidRDefault="00411D34" w:rsidP="00733FB2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33FB2">
        <w:rPr>
          <w:rFonts w:ascii="Times New Roman" w:hAnsi="Times New Roman" w:cs="Times New Roman"/>
          <w:sz w:val="24"/>
          <w:szCs w:val="24"/>
          <w:lang w:val="uk-UA"/>
        </w:rPr>
        <w:t>Види облігацій.</w:t>
      </w:r>
    </w:p>
    <w:p w:rsidR="00411D34" w:rsidRPr="00733FB2" w:rsidRDefault="00411D34" w:rsidP="00733FB2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733FB2">
        <w:rPr>
          <w:rFonts w:ascii="Times New Roman" w:hAnsi="Times New Roman" w:cs="Times New Roman"/>
          <w:sz w:val="24"/>
          <w:szCs w:val="24"/>
          <w:lang w:val="uk-UA"/>
        </w:rPr>
        <w:t>Вартісна оцінка облігацій.</w:t>
      </w:r>
    </w:p>
    <w:p w:rsidR="00A8371F" w:rsidRPr="00733FB2" w:rsidRDefault="00A8371F" w:rsidP="00733FB2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733FB2">
        <w:rPr>
          <w:rFonts w:ascii="Times New Roman" w:hAnsi="Times New Roman" w:cs="Times New Roman"/>
          <w:sz w:val="24"/>
          <w:szCs w:val="24"/>
          <w:lang w:val="uk-UA"/>
        </w:rPr>
        <w:t>Дохідність облігацій.</w:t>
      </w:r>
    </w:p>
    <w:p w:rsidR="00411D34" w:rsidRPr="00733FB2" w:rsidRDefault="00411D34" w:rsidP="00733FB2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33FB2">
        <w:rPr>
          <w:rFonts w:ascii="Times New Roman" w:hAnsi="Times New Roman" w:cs="Times New Roman"/>
          <w:sz w:val="24"/>
          <w:szCs w:val="24"/>
          <w:lang w:val="uk-UA"/>
        </w:rPr>
        <w:t>Економічний зміст, види та функції векселів.</w:t>
      </w:r>
    </w:p>
    <w:p w:rsidR="00411D34" w:rsidRPr="00733FB2" w:rsidRDefault="00411D34" w:rsidP="00733FB2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33FB2">
        <w:rPr>
          <w:rFonts w:ascii="Times New Roman" w:hAnsi="Times New Roman" w:cs="Times New Roman"/>
          <w:sz w:val="24"/>
          <w:szCs w:val="24"/>
          <w:lang w:val="uk-UA"/>
        </w:rPr>
        <w:t>Характеристика обігу векселів.</w:t>
      </w:r>
    </w:p>
    <w:p w:rsidR="00411D34" w:rsidRPr="00733FB2" w:rsidRDefault="00411D34" w:rsidP="00733FB2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33FB2">
        <w:rPr>
          <w:rFonts w:ascii="Times New Roman" w:hAnsi="Times New Roman" w:cs="Times New Roman"/>
          <w:sz w:val="24"/>
          <w:szCs w:val="24"/>
          <w:lang w:val="uk-UA"/>
        </w:rPr>
        <w:t>Операції банків з векселями.</w:t>
      </w:r>
    </w:p>
    <w:p w:rsidR="00A8371F" w:rsidRPr="00733FB2" w:rsidRDefault="00A8371F" w:rsidP="00733FB2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proofErr w:type="spellStart"/>
      <w:r w:rsidRPr="00733FB2">
        <w:rPr>
          <w:rFonts w:ascii="Times New Roman" w:hAnsi="Times New Roman" w:cs="Times New Roman"/>
        </w:rPr>
        <w:t>Деривативи</w:t>
      </w:r>
      <w:proofErr w:type="spellEnd"/>
      <w:r w:rsidRPr="00733FB2">
        <w:rPr>
          <w:rFonts w:ascii="Times New Roman" w:hAnsi="Times New Roman" w:cs="Times New Roman"/>
        </w:rPr>
        <w:t xml:space="preserve">: </w:t>
      </w:r>
      <w:proofErr w:type="spellStart"/>
      <w:r w:rsidRPr="00733FB2">
        <w:rPr>
          <w:rFonts w:ascii="Times New Roman" w:hAnsi="Times New Roman" w:cs="Times New Roman"/>
        </w:rPr>
        <w:t>їх</w:t>
      </w:r>
      <w:proofErr w:type="spellEnd"/>
      <w:r w:rsidRPr="00733FB2">
        <w:rPr>
          <w:rFonts w:ascii="Times New Roman" w:hAnsi="Times New Roman" w:cs="Times New Roman"/>
        </w:rPr>
        <w:t xml:space="preserve"> </w:t>
      </w:r>
      <w:proofErr w:type="spellStart"/>
      <w:r w:rsidRPr="00733FB2">
        <w:rPr>
          <w:rFonts w:ascii="Times New Roman" w:hAnsi="Times New Roman" w:cs="Times New Roman"/>
        </w:rPr>
        <w:t>особливості</w:t>
      </w:r>
      <w:proofErr w:type="spellEnd"/>
      <w:r w:rsidRPr="00733FB2">
        <w:rPr>
          <w:rFonts w:ascii="Times New Roman" w:hAnsi="Times New Roman" w:cs="Times New Roman"/>
        </w:rPr>
        <w:t xml:space="preserve"> та </w:t>
      </w:r>
      <w:proofErr w:type="spellStart"/>
      <w:r w:rsidRPr="00733FB2">
        <w:rPr>
          <w:rFonts w:ascii="Times New Roman" w:hAnsi="Times New Roman" w:cs="Times New Roman"/>
        </w:rPr>
        <w:t>види</w:t>
      </w:r>
      <w:proofErr w:type="spellEnd"/>
      <w:r w:rsidRPr="00733FB2">
        <w:rPr>
          <w:rFonts w:ascii="Times New Roman" w:hAnsi="Times New Roman" w:cs="Times New Roman"/>
        </w:rPr>
        <w:t xml:space="preserve">. </w:t>
      </w:r>
    </w:p>
    <w:p w:rsidR="00A8371F" w:rsidRPr="00733FB2" w:rsidRDefault="00A8371F" w:rsidP="00733FB2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proofErr w:type="spellStart"/>
      <w:r w:rsidRPr="00733FB2">
        <w:rPr>
          <w:rFonts w:ascii="Times New Roman" w:hAnsi="Times New Roman" w:cs="Times New Roman"/>
        </w:rPr>
        <w:t>Форвардні</w:t>
      </w:r>
      <w:proofErr w:type="spellEnd"/>
      <w:r w:rsidRPr="00733FB2">
        <w:rPr>
          <w:rFonts w:ascii="Times New Roman" w:hAnsi="Times New Roman" w:cs="Times New Roman"/>
        </w:rPr>
        <w:t xml:space="preserve"> </w:t>
      </w:r>
      <w:proofErr w:type="spellStart"/>
      <w:r w:rsidRPr="00733FB2">
        <w:rPr>
          <w:rFonts w:ascii="Times New Roman" w:hAnsi="Times New Roman" w:cs="Times New Roman"/>
        </w:rPr>
        <w:t>контракти</w:t>
      </w:r>
      <w:proofErr w:type="spellEnd"/>
      <w:r w:rsidRPr="00733FB2">
        <w:rPr>
          <w:rFonts w:ascii="Times New Roman" w:hAnsi="Times New Roman" w:cs="Times New Roman"/>
        </w:rPr>
        <w:t xml:space="preserve"> та </w:t>
      </w:r>
      <w:proofErr w:type="spellStart"/>
      <w:r w:rsidRPr="00733FB2">
        <w:rPr>
          <w:rFonts w:ascii="Times New Roman" w:hAnsi="Times New Roman" w:cs="Times New Roman"/>
        </w:rPr>
        <w:t>їх</w:t>
      </w:r>
      <w:proofErr w:type="spellEnd"/>
      <w:r w:rsidRPr="00733FB2">
        <w:rPr>
          <w:rFonts w:ascii="Times New Roman" w:hAnsi="Times New Roman" w:cs="Times New Roman"/>
        </w:rPr>
        <w:t xml:space="preserve"> </w:t>
      </w:r>
      <w:proofErr w:type="spellStart"/>
      <w:r w:rsidRPr="00733FB2">
        <w:rPr>
          <w:rFonts w:ascii="Times New Roman" w:hAnsi="Times New Roman" w:cs="Times New Roman"/>
        </w:rPr>
        <w:t>особливості</w:t>
      </w:r>
      <w:proofErr w:type="spellEnd"/>
      <w:r w:rsidRPr="00733FB2">
        <w:rPr>
          <w:rFonts w:ascii="Times New Roman" w:hAnsi="Times New Roman" w:cs="Times New Roman"/>
        </w:rPr>
        <w:t xml:space="preserve">. </w:t>
      </w:r>
    </w:p>
    <w:p w:rsidR="00A8371F" w:rsidRPr="00733FB2" w:rsidRDefault="00A8371F" w:rsidP="00733FB2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733FB2">
        <w:rPr>
          <w:rFonts w:ascii="Times New Roman" w:hAnsi="Times New Roman" w:cs="Times New Roman"/>
          <w:sz w:val="24"/>
          <w:szCs w:val="24"/>
        </w:rPr>
        <w:t>Ф’ючерсні</w:t>
      </w:r>
      <w:proofErr w:type="spellEnd"/>
      <w:r w:rsidRPr="00733F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FB2">
        <w:rPr>
          <w:rFonts w:ascii="Times New Roman" w:hAnsi="Times New Roman" w:cs="Times New Roman"/>
          <w:sz w:val="24"/>
          <w:szCs w:val="24"/>
        </w:rPr>
        <w:t>контракти</w:t>
      </w:r>
      <w:proofErr w:type="spellEnd"/>
      <w:r w:rsidRPr="00733FB2">
        <w:rPr>
          <w:rFonts w:ascii="Times New Roman" w:hAnsi="Times New Roman" w:cs="Times New Roman"/>
          <w:sz w:val="24"/>
          <w:szCs w:val="24"/>
        </w:rPr>
        <w:t>.</w:t>
      </w:r>
    </w:p>
    <w:p w:rsidR="00A8371F" w:rsidRPr="00733FB2" w:rsidRDefault="00A8371F" w:rsidP="00733FB2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proofErr w:type="spellStart"/>
      <w:r w:rsidRPr="00733FB2">
        <w:rPr>
          <w:rFonts w:ascii="Times New Roman" w:hAnsi="Times New Roman" w:cs="Times New Roman"/>
        </w:rPr>
        <w:t>Опціони</w:t>
      </w:r>
      <w:proofErr w:type="spellEnd"/>
      <w:r w:rsidRPr="00733FB2">
        <w:rPr>
          <w:rFonts w:ascii="Times New Roman" w:hAnsi="Times New Roman" w:cs="Times New Roman"/>
        </w:rPr>
        <w:t xml:space="preserve"> та </w:t>
      </w:r>
      <w:proofErr w:type="spellStart"/>
      <w:r w:rsidRPr="00733FB2">
        <w:rPr>
          <w:rFonts w:ascii="Times New Roman" w:hAnsi="Times New Roman" w:cs="Times New Roman"/>
        </w:rPr>
        <w:t>їх</w:t>
      </w:r>
      <w:proofErr w:type="spellEnd"/>
      <w:r w:rsidRPr="00733FB2">
        <w:rPr>
          <w:rFonts w:ascii="Times New Roman" w:hAnsi="Times New Roman" w:cs="Times New Roman"/>
        </w:rPr>
        <w:t xml:space="preserve"> </w:t>
      </w:r>
      <w:proofErr w:type="spellStart"/>
      <w:r w:rsidRPr="00733FB2">
        <w:rPr>
          <w:rFonts w:ascii="Times New Roman" w:hAnsi="Times New Roman" w:cs="Times New Roman"/>
        </w:rPr>
        <w:t>особливості</w:t>
      </w:r>
      <w:proofErr w:type="spellEnd"/>
      <w:r w:rsidRPr="00733FB2">
        <w:rPr>
          <w:rFonts w:ascii="Times New Roman" w:hAnsi="Times New Roman" w:cs="Times New Roman"/>
        </w:rPr>
        <w:t xml:space="preserve">. </w:t>
      </w:r>
    </w:p>
    <w:p w:rsidR="00A8371F" w:rsidRPr="00733FB2" w:rsidRDefault="00A8371F" w:rsidP="00733FB2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733FB2">
        <w:rPr>
          <w:rFonts w:ascii="Times New Roman" w:hAnsi="Times New Roman" w:cs="Times New Roman"/>
        </w:rPr>
        <w:t xml:space="preserve"> </w:t>
      </w:r>
      <w:proofErr w:type="spellStart"/>
      <w:r w:rsidRPr="00733FB2">
        <w:rPr>
          <w:rFonts w:ascii="Times New Roman" w:hAnsi="Times New Roman" w:cs="Times New Roman"/>
        </w:rPr>
        <w:t>Свопи</w:t>
      </w:r>
      <w:proofErr w:type="spellEnd"/>
      <w:r w:rsidRPr="00733FB2">
        <w:rPr>
          <w:rFonts w:ascii="Times New Roman" w:hAnsi="Times New Roman" w:cs="Times New Roman"/>
        </w:rPr>
        <w:t xml:space="preserve"> та </w:t>
      </w:r>
      <w:proofErr w:type="spellStart"/>
      <w:r w:rsidRPr="00733FB2">
        <w:rPr>
          <w:rFonts w:ascii="Times New Roman" w:hAnsi="Times New Roman" w:cs="Times New Roman"/>
        </w:rPr>
        <w:t>варанти</w:t>
      </w:r>
      <w:proofErr w:type="spellEnd"/>
      <w:r w:rsidRPr="00733FB2">
        <w:rPr>
          <w:rFonts w:ascii="Times New Roman" w:hAnsi="Times New Roman" w:cs="Times New Roman"/>
        </w:rPr>
        <w:t xml:space="preserve">. </w:t>
      </w:r>
      <w:proofErr w:type="spellStart"/>
      <w:r w:rsidRPr="00733FB2">
        <w:rPr>
          <w:rFonts w:ascii="Times New Roman" w:hAnsi="Times New Roman" w:cs="Times New Roman"/>
        </w:rPr>
        <w:t>Створення</w:t>
      </w:r>
      <w:proofErr w:type="spellEnd"/>
      <w:r w:rsidRPr="00733FB2">
        <w:rPr>
          <w:rFonts w:ascii="Times New Roman" w:hAnsi="Times New Roman" w:cs="Times New Roman"/>
        </w:rPr>
        <w:t xml:space="preserve"> </w:t>
      </w:r>
      <w:proofErr w:type="spellStart"/>
      <w:r w:rsidRPr="00733FB2">
        <w:rPr>
          <w:rFonts w:ascii="Times New Roman" w:hAnsi="Times New Roman" w:cs="Times New Roman"/>
        </w:rPr>
        <w:t>нових</w:t>
      </w:r>
      <w:proofErr w:type="spellEnd"/>
      <w:r w:rsidRPr="00733FB2">
        <w:rPr>
          <w:rFonts w:ascii="Times New Roman" w:hAnsi="Times New Roman" w:cs="Times New Roman"/>
        </w:rPr>
        <w:t xml:space="preserve"> </w:t>
      </w:r>
      <w:proofErr w:type="spellStart"/>
      <w:r w:rsidRPr="00733FB2">
        <w:rPr>
          <w:rFonts w:ascii="Times New Roman" w:hAnsi="Times New Roman" w:cs="Times New Roman"/>
        </w:rPr>
        <w:t>фінансових</w:t>
      </w:r>
      <w:proofErr w:type="spellEnd"/>
      <w:r w:rsidRPr="00733FB2">
        <w:rPr>
          <w:rFonts w:ascii="Times New Roman" w:hAnsi="Times New Roman" w:cs="Times New Roman"/>
        </w:rPr>
        <w:t xml:space="preserve"> </w:t>
      </w:r>
      <w:proofErr w:type="spellStart"/>
      <w:r w:rsidRPr="00733FB2">
        <w:rPr>
          <w:rFonts w:ascii="Times New Roman" w:hAnsi="Times New Roman" w:cs="Times New Roman"/>
        </w:rPr>
        <w:t>інструментів</w:t>
      </w:r>
      <w:proofErr w:type="spellEnd"/>
      <w:r w:rsidRPr="00733FB2">
        <w:rPr>
          <w:rFonts w:ascii="Times New Roman" w:hAnsi="Times New Roman" w:cs="Times New Roman"/>
        </w:rPr>
        <w:t xml:space="preserve">. </w:t>
      </w:r>
    </w:p>
    <w:p w:rsidR="00A8371F" w:rsidRPr="00733FB2" w:rsidRDefault="00A8371F" w:rsidP="00733FB2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33FB2">
        <w:rPr>
          <w:rFonts w:ascii="Times New Roman" w:eastAsia="Times New Roman" w:hAnsi="Times New Roman" w:cs="Times New Roman"/>
          <w:iCs/>
          <w:sz w:val="24"/>
          <w:szCs w:val="24"/>
        </w:rPr>
        <w:t>Поняття</w:t>
      </w:r>
      <w:proofErr w:type="spellEnd"/>
      <w:r w:rsidRPr="00733FB2">
        <w:rPr>
          <w:rFonts w:ascii="Times New Roman" w:eastAsia="Times New Roman" w:hAnsi="Times New Roman" w:cs="Times New Roman"/>
          <w:iCs/>
          <w:sz w:val="24"/>
          <w:szCs w:val="24"/>
        </w:rPr>
        <w:t xml:space="preserve"> та </w:t>
      </w:r>
      <w:proofErr w:type="spellStart"/>
      <w:r w:rsidRPr="00733FB2">
        <w:rPr>
          <w:rFonts w:ascii="Times New Roman" w:eastAsia="Times New Roman" w:hAnsi="Times New Roman" w:cs="Times New Roman"/>
          <w:iCs/>
          <w:sz w:val="24"/>
          <w:szCs w:val="24"/>
        </w:rPr>
        <w:t>види</w:t>
      </w:r>
      <w:proofErr w:type="spellEnd"/>
      <w:r w:rsidRPr="00733FB2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733FB2">
        <w:rPr>
          <w:rFonts w:ascii="Times New Roman" w:eastAsia="Times New Roman" w:hAnsi="Times New Roman" w:cs="Times New Roman"/>
          <w:iCs/>
          <w:sz w:val="24"/>
          <w:szCs w:val="24"/>
        </w:rPr>
        <w:t>професійної</w:t>
      </w:r>
      <w:proofErr w:type="spellEnd"/>
      <w:r w:rsidRPr="00733FB2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733FB2">
        <w:rPr>
          <w:rFonts w:ascii="Times New Roman" w:eastAsia="Times New Roman" w:hAnsi="Times New Roman" w:cs="Times New Roman"/>
          <w:iCs/>
          <w:sz w:val="24"/>
          <w:szCs w:val="24"/>
        </w:rPr>
        <w:t>діяльності</w:t>
      </w:r>
      <w:proofErr w:type="spellEnd"/>
      <w:r w:rsidRPr="00733FB2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:rsidR="00A8371F" w:rsidRPr="00733FB2" w:rsidRDefault="00A8371F" w:rsidP="00733FB2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3FB2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733FB2">
        <w:rPr>
          <w:rFonts w:ascii="Times New Roman" w:eastAsia="Times New Roman" w:hAnsi="Times New Roman" w:cs="Times New Roman"/>
          <w:iCs/>
          <w:sz w:val="24"/>
          <w:szCs w:val="24"/>
        </w:rPr>
        <w:t>Брокерська</w:t>
      </w:r>
      <w:proofErr w:type="spellEnd"/>
      <w:r w:rsidRPr="00733FB2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733FB2">
        <w:rPr>
          <w:rFonts w:ascii="Times New Roman" w:eastAsia="Times New Roman" w:hAnsi="Times New Roman" w:cs="Times New Roman"/>
          <w:iCs/>
          <w:sz w:val="24"/>
          <w:szCs w:val="24"/>
        </w:rPr>
        <w:t>діяльність</w:t>
      </w:r>
      <w:proofErr w:type="spellEnd"/>
      <w:r w:rsidRPr="00733FB2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:rsidR="00A8371F" w:rsidRPr="00733FB2" w:rsidRDefault="00A8371F" w:rsidP="00733FB2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33FB2">
        <w:rPr>
          <w:rFonts w:ascii="Times New Roman" w:eastAsia="Times New Roman" w:hAnsi="Times New Roman" w:cs="Times New Roman"/>
          <w:iCs/>
          <w:sz w:val="24"/>
          <w:szCs w:val="24"/>
        </w:rPr>
        <w:t>Дилерська</w:t>
      </w:r>
      <w:proofErr w:type="spellEnd"/>
      <w:r w:rsidRPr="00733FB2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733FB2">
        <w:rPr>
          <w:rFonts w:ascii="Times New Roman" w:eastAsia="Times New Roman" w:hAnsi="Times New Roman" w:cs="Times New Roman"/>
          <w:iCs/>
          <w:sz w:val="24"/>
          <w:szCs w:val="24"/>
        </w:rPr>
        <w:t>діяльність</w:t>
      </w:r>
      <w:proofErr w:type="spellEnd"/>
      <w:r w:rsidRPr="00733FB2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:rsidR="00A8371F" w:rsidRPr="00733FB2" w:rsidRDefault="00A8371F" w:rsidP="00733FB2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33FB2">
        <w:rPr>
          <w:rFonts w:ascii="Times New Roman" w:eastAsia="Times New Roman" w:hAnsi="Times New Roman" w:cs="Times New Roman"/>
          <w:iCs/>
          <w:sz w:val="24"/>
          <w:szCs w:val="24"/>
        </w:rPr>
        <w:t>Управління</w:t>
      </w:r>
      <w:proofErr w:type="spellEnd"/>
      <w:r w:rsidRPr="00733FB2">
        <w:rPr>
          <w:rFonts w:ascii="Times New Roman" w:eastAsia="Times New Roman" w:hAnsi="Times New Roman" w:cs="Times New Roman"/>
          <w:iCs/>
          <w:sz w:val="24"/>
          <w:szCs w:val="24"/>
        </w:rPr>
        <w:t xml:space="preserve"> активами.</w:t>
      </w:r>
    </w:p>
    <w:p w:rsidR="00A8371F" w:rsidRPr="00733FB2" w:rsidRDefault="00A8371F" w:rsidP="00733FB2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3FB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33FB2">
        <w:rPr>
          <w:rFonts w:ascii="Times New Roman" w:eastAsia="Times New Roman" w:hAnsi="Times New Roman" w:cs="Times New Roman"/>
          <w:iCs/>
          <w:sz w:val="24"/>
          <w:szCs w:val="24"/>
        </w:rPr>
        <w:t xml:space="preserve">Порядок та </w:t>
      </w:r>
      <w:proofErr w:type="spellStart"/>
      <w:r w:rsidRPr="00733FB2">
        <w:rPr>
          <w:rFonts w:ascii="Times New Roman" w:eastAsia="Times New Roman" w:hAnsi="Times New Roman" w:cs="Times New Roman"/>
          <w:iCs/>
          <w:sz w:val="24"/>
          <w:szCs w:val="24"/>
        </w:rPr>
        <w:t>особливості</w:t>
      </w:r>
      <w:proofErr w:type="spellEnd"/>
      <w:r w:rsidRPr="00733FB2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733FB2">
        <w:rPr>
          <w:rFonts w:ascii="Times New Roman" w:eastAsia="Times New Roman" w:hAnsi="Times New Roman" w:cs="Times New Roman"/>
          <w:iCs/>
          <w:sz w:val="24"/>
          <w:szCs w:val="24"/>
        </w:rPr>
        <w:t>розміщення</w:t>
      </w:r>
      <w:proofErr w:type="spellEnd"/>
      <w:r w:rsidRPr="00733FB2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733FB2">
        <w:rPr>
          <w:rFonts w:ascii="Times New Roman" w:eastAsia="Times New Roman" w:hAnsi="Times New Roman" w:cs="Times New Roman"/>
          <w:iCs/>
          <w:sz w:val="24"/>
          <w:szCs w:val="24"/>
        </w:rPr>
        <w:t>акцій</w:t>
      </w:r>
      <w:proofErr w:type="spellEnd"/>
      <w:r w:rsidRPr="00733FB2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:rsidR="00A8371F" w:rsidRPr="00733FB2" w:rsidRDefault="00A8371F" w:rsidP="00733FB2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33FB2">
        <w:rPr>
          <w:rFonts w:ascii="Times New Roman" w:eastAsia="Times New Roman" w:hAnsi="Times New Roman" w:cs="Times New Roman"/>
          <w:iCs/>
          <w:sz w:val="24"/>
          <w:szCs w:val="24"/>
        </w:rPr>
        <w:t>Механізм</w:t>
      </w:r>
      <w:proofErr w:type="spellEnd"/>
      <w:r w:rsidRPr="00733FB2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733FB2">
        <w:rPr>
          <w:rFonts w:ascii="Times New Roman" w:eastAsia="Times New Roman" w:hAnsi="Times New Roman" w:cs="Times New Roman"/>
          <w:iCs/>
          <w:sz w:val="24"/>
          <w:szCs w:val="24"/>
        </w:rPr>
        <w:t>розміщення</w:t>
      </w:r>
      <w:proofErr w:type="spellEnd"/>
      <w:r w:rsidRPr="00733FB2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proofErr w:type="gramStart"/>
      <w:r w:rsidRPr="00733FB2">
        <w:rPr>
          <w:rFonts w:ascii="Times New Roman" w:eastAsia="Times New Roman" w:hAnsi="Times New Roman" w:cs="Times New Roman"/>
          <w:iCs/>
          <w:sz w:val="24"/>
          <w:szCs w:val="24"/>
        </w:rPr>
        <w:t>обл</w:t>
      </w:r>
      <w:proofErr w:type="gramEnd"/>
      <w:r w:rsidRPr="00733FB2">
        <w:rPr>
          <w:rFonts w:ascii="Times New Roman" w:eastAsia="Times New Roman" w:hAnsi="Times New Roman" w:cs="Times New Roman"/>
          <w:iCs/>
          <w:sz w:val="24"/>
          <w:szCs w:val="24"/>
        </w:rPr>
        <w:t>ігацій</w:t>
      </w:r>
      <w:proofErr w:type="spellEnd"/>
      <w:r w:rsidRPr="00733FB2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733FB2">
        <w:rPr>
          <w:rFonts w:ascii="Times New Roman" w:eastAsia="Times New Roman" w:hAnsi="Times New Roman" w:cs="Times New Roman"/>
          <w:iCs/>
          <w:sz w:val="24"/>
          <w:szCs w:val="24"/>
        </w:rPr>
        <w:t>підприємствами</w:t>
      </w:r>
      <w:proofErr w:type="spellEnd"/>
      <w:r w:rsidRPr="00733FB2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:rsidR="00A8371F" w:rsidRPr="00733FB2" w:rsidRDefault="00A8371F" w:rsidP="00733FB2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3FB2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733FB2">
        <w:rPr>
          <w:rFonts w:ascii="Times New Roman" w:eastAsia="Times New Roman" w:hAnsi="Times New Roman" w:cs="Times New Roman"/>
          <w:iCs/>
          <w:sz w:val="24"/>
          <w:szCs w:val="24"/>
        </w:rPr>
        <w:t>Специфіка</w:t>
      </w:r>
      <w:proofErr w:type="spellEnd"/>
      <w:r w:rsidRPr="00733FB2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733FB2">
        <w:rPr>
          <w:rFonts w:ascii="Times New Roman" w:eastAsia="Times New Roman" w:hAnsi="Times New Roman" w:cs="Times New Roman"/>
          <w:iCs/>
          <w:sz w:val="24"/>
          <w:szCs w:val="24"/>
        </w:rPr>
        <w:t>випуску</w:t>
      </w:r>
      <w:proofErr w:type="spellEnd"/>
      <w:r w:rsidRPr="00733FB2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733FB2">
        <w:rPr>
          <w:rFonts w:ascii="Times New Roman" w:eastAsia="Times New Roman" w:hAnsi="Times New Roman" w:cs="Times New Roman"/>
          <w:iCs/>
          <w:sz w:val="24"/>
          <w:szCs w:val="24"/>
        </w:rPr>
        <w:t>і</w:t>
      </w:r>
      <w:proofErr w:type="spellEnd"/>
      <w:r w:rsidRPr="00733FB2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733FB2">
        <w:rPr>
          <w:rFonts w:ascii="Times New Roman" w:eastAsia="Times New Roman" w:hAnsi="Times New Roman" w:cs="Times New Roman"/>
          <w:iCs/>
          <w:sz w:val="24"/>
          <w:szCs w:val="24"/>
        </w:rPr>
        <w:t>розміщення</w:t>
      </w:r>
      <w:proofErr w:type="spellEnd"/>
      <w:r w:rsidRPr="00733FB2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733FB2">
        <w:rPr>
          <w:rFonts w:ascii="Times New Roman" w:eastAsia="Times New Roman" w:hAnsi="Times New Roman" w:cs="Times New Roman"/>
          <w:iCs/>
          <w:sz w:val="24"/>
          <w:szCs w:val="24"/>
        </w:rPr>
        <w:t>державних</w:t>
      </w:r>
      <w:proofErr w:type="spellEnd"/>
      <w:r w:rsidRPr="00733FB2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proofErr w:type="gramStart"/>
      <w:r w:rsidRPr="00733FB2">
        <w:rPr>
          <w:rFonts w:ascii="Times New Roman" w:eastAsia="Times New Roman" w:hAnsi="Times New Roman" w:cs="Times New Roman"/>
          <w:iCs/>
          <w:sz w:val="24"/>
          <w:szCs w:val="24"/>
        </w:rPr>
        <w:t>обл</w:t>
      </w:r>
      <w:proofErr w:type="gramEnd"/>
      <w:r w:rsidRPr="00733FB2">
        <w:rPr>
          <w:rFonts w:ascii="Times New Roman" w:eastAsia="Times New Roman" w:hAnsi="Times New Roman" w:cs="Times New Roman"/>
          <w:iCs/>
          <w:sz w:val="24"/>
          <w:szCs w:val="24"/>
        </w:rPr>
        <w:t>ігацій</w:t>
      </w:r>
      <w:proofErr w:type="spellEnd"/>
      <w:r w:rsidRPr="00733FB2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:rsidR="00A8371F" w:rsidRPr="00733FB2" w:rsidRDefault="00A8371F" w:rsidP="00733FB2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3FB2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733FB2">
        <w:rPr>
          <w:rFonts w:ascii="Times New Roman" w:eastAsia="Times New Roman" w:hAnsi="Times New Roman" w:cs="Times New Roman"/>
          <w:iCs/>
          <w:sz w:val="24"/>
          <w:szCs w:val="24"/>
        </w:rPr>
        <w:t>Інфраструктура</w:t>
      </w:r>
      <w:proofErr w:type="spellEnd"/>
      <w:r w:rsidRPr="00733FB2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gramStart"/>
      <w:r w:rsidRPr="00733FB2">
        <w:rPr>
          <w:rFonts w:ascii="Times New Roman" w:eastAsia="Times New Roman" w:hAnsi="Times New Roman" w:cs="Times New Roman"/>
          <w:iCs/>
          <w:sz w:val="24"/>
          <w:szCs w:val="24"/>
        </w:rPr>
        <w:t>фондового</w:t>
      </w:r>
      <w:proofErr w:type="gramEnd"/>
      <w:r w:rsidRPr="00733FB2">
        <w:rPr>
          <w:rFonts w:ascii="Times New Roman" w:eastAsia="Times New Roman" w:hAnsi="Times New Roman" w:cs="Times New Roman"/>
          <w:iCs/>
          <w:sz w:val="24"/>
          <w:szCs w:val="24"/>
        </w:rPr>
        <w:t xml:space="preserve"> ринку.</w:t>
      </w:r>
    </w:p>
    <w:p w:rsidR="00A8371F" w:rsidRPr="00733FB2" w:rsidRDefault="00A8371F" w:rsidP="00733FB2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33FB2">
        <w:rPr>
          <w:rFonts w:ascii="Times New Roman" w:eastAsia="Times New Roman" w:hAnsi="Times New Roman" w:cs="Times New Roman"/>
          <w:iCs/>
          <w:sz w:val="24"/>
          <w:szCs w:val="24"/>
        </w:rPr>
        <w:t>Позабіржові</w:t>
      </w:r>
      <w:proofErr w:type="spellEnd"/>
      <w:r w:rsidRPr="00733FB2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733FB2">
        <w:rPr>
          <w:rFonts w:ascii="Times New Roman" w:eastAsia="Times New Roman" w:hAnsi="Times New Roman" w:cs="Times New Roman"/>
          <w:iCs/>
          <w:sz w:val="24"/>
          <w:szCs w:val="24"/>
        </w:rPr>
        <w:t>торговельні</w:t>
      </w:r>
      <w:proofErr w:type="spellEnd"/>
      <w:r w:rsidRPr="00733FB2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733FB2">
        <w:rPr>
          <w:rFonts w:ascii="Times New Roman" w:eastAsia="Times New Roman" w:hAnsi="Times New Roman" w:cs="Times New Roman"/>
          <w:iCs/>
          <w:sz w:val="24"/>
          <w:szCs w:val="24"/>
        </w:rPr>
        <w:t>системи</w:t>
      </w:r>
      <w:proofErr w:type="spellEnd"/>
      <w:r w:rsidRPr="00733FB2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:rsidR="00A8371F" w:rsidRPr="00733FB2" w:rsidRDefault="00A8371F" w:rsidP="00733FB2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33FB2">
        <w:rPr>
          <w:rFonts w:ascii="Times New Roman" w:eastAsia="Times New Roman" w:hAnsi="Times New Roman" w:cs="Times New Roman"/>
          <w:iCs/>
          <w:sz w:val="24"/>
          <w:szCs w:val="24"/>
        </w:rPr>
        <w:t>Депозитарії</w:t>
      </w:r>
      <w:proofErr w:type="spellEnd"/>
      <w:r w:rsidRPr="00733FB2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:rsidR="00A8371F" w:rsidRPr="00733FB2" w:rsidRDefault="00A8371F" w:rsidP="00733FB2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33FB2">
        <w:rPr>
          <w:rFonts w:ascii="Times New Roman" w:eastAsia="Times New Roman" w:hAnsi="Times New Roman" w:cs="Times New Roman"/>
          <w:iCs/>
          <w:sz w:val="24"/>
          <w:szCs w:val="24"/>
        </w:rPr>
        <w:t>Клірингові</w:t>
      </w:r>
      <w:proofErr w:type="spellEnd"/>
      <w:r w:rsidRPr="00733FB2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733FB2">
        <w:rPr>
          <w:rFonts w:ascii="Times New Roman" w:eastAsia="Times New Roman" w:hAnsi="Times New Roman" w:cs="Times New Roman"/>
          <w:iCs/>
          <w:sz w:val="24"/>
          <w:szCs w:val="24"/>
        </w:rPr>
        <w:t>палати</w:t>
      </w:r>
      <w:proofErr w:type="spellEnd"/>
      <w:r w:rsidRPr="00733FB2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:rsidR="00A8371F" w:rsidRPr="00733FB2" w:rsidRDefault="00A8371F" w:rsidP="00733FB2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33FB2">
        <w:rPr>
          <w:rFonts w:ascii="Times New Roman" w:eastAsia="Times New Roman" w:hAnsi="Times New Roman" w:cs="Times New Roman"/>
          <w:iCs/>
          <w:sz w:val="24"/>
          <w:szCs w:val="24"/>
        </w:rPr>
        <w:t>Незалежні</w:t>
      </w:r>
      <w:proofErr w:type="spellEnd"/>
      <w:r w:rsidRPr="00733FB2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733FB2">
        <w:rPr>
          <w:rFonts w:ascii="Times New Roman" w:eastAsia="Times New Roman" w:hAnsi="Times New Roman" w:cs="Times New Roman"/>
          <w:iCs/>
          <w:sz w:val="24"/>
          <w:szCs w:val="24"/>
        </w:rPr>
        <w:t>реєстратори</w:t>
      </w:r>
      <w:proofErr w:type="spellEnd"/>
      <w:r w:rsidRPr="00733FB2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:rsidR="00A8371F" w:rsidRPr="00733FB2" w:rsidRDefault="00A8371F" w:rsidP="00733FB2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33FB2">
        <w:rPr>
          <w:rFonts w:ascii="Times New Roman" w:eastAsia="Times New Roman" w:hAnsi="Times New Roman" w:cs="Times New Roman"/>
          <w:iCs/>
          <w:sz w:val="24"/>
          <w:szCs w:val="24"/>
        </w:rPr>
        <w:t>Особливості</w:t>
      </w:r>
      <w:proofErr w:type="spellEnd"/>
      <w:r w:rsidRPr="00733FB2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733FB2">
        <w:rPr>
          <w:rFonts w:ascii="Times New Roman" w:eastAsia="Times New Roman" w:hAnsi="Times New Roman" w:cs="Times New Roman"/>
          <w:iCs/>
          <w:sz w:val="24"/>
          <w:szCs w:val="24"/>
        </w:rPr>
        <w:t>формування</w:t>
      </w:r>
      <w:proofErr w:type="spellEnd"/>
      <w:r w:rsidRPr="00733FB2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733FB2">
        <w:rPr>
          <w:rFonts w:ascii="Times New Roman" w:eastAsia="Times New Roman" w:hAnsi="Times New Roman" w:cs="Times New Roman"/>
          <w:iCs/>
          <w:sz w:val="24"/>
          <w:szCs w:val="24"/>
        </w:rPr>
        <w:t>ринкових</w:t>
      </w:r>
      <w:proofErr w:type="spellEnd"/>
      <w:r w:rsidRPr="00733FB2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733FB2">
        <w:rPr>
          <w:rFonts w:ascii="Times New Roman" w:eastAsia="Times New Roman" w:hAnsi="Times New Roman" w:cs="Times New Roman"/>
          <w:iCs/>
          <w:sz w:val="24"/>
          <w:szCs w:val="24"/>
        </w:rPr>
        <w:t>цін</w:t>
      </w:r>
      <w:proofErr w:type="spellEnd"/>
      <w:r w:rsidRPr="00733FB2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proofErr w:type="gramStart"/>
      <w:r w:rsidRPr="00733FB2">
        <w:rPr>
          <w:rFonts w:ascii="Times New Roman" w:eastAsia="Times New Roman" w:hAnsi="Times New Roman" w:cs="Times New Roman"/>
          <w:iCs/>
          <w:sz w:val="24"/>
          <w:szCs w:val="24"/>
        </w:rPr>
        <w:t>р</w:t>
      </w:r>
      <w:proofErr w:type="gramEnd"/>
      <w:r w:rsidRPr="00733FB2">
        <w:rPr>
          <w:rFonts w:ascii="Times New Roman" w:eastAsia="Times New Roman" w:hAnsi="Times New Roman" w:cs="Times New Roman"/>
          <w:iCs/>
          <w:sz w:val="24"/>
          <w:szCs w:val="24"/>
        </w:rPr>
        <w:t>ізних</w:t>
      </w:r>
      <w:proofErr w:type="spellEnd"/>
      <w:r w:rsidRPr="00733FB2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733FB2">
        <w:rPr>
          <w:rFonts w:ascii="Times New Roman" w:eastAsia="Times New Roman" w:hAnsi="Times New Roman" w:cs="Times New Roman"/>
          <w:iCs/>
          <w:sz w:val="24"/>
          <w:szCs w:val="24"/>
        </w:rPr>
        <w:t>інструментів</w:t>
      </w:r>
      <w:proofErr w:type="spellEnd"/>
      <w:r w:rsidRPr="00733FB2">
        <w:rPr>
          <w:rFonts w:ascii="Times New Roman" w:eastAsia="Times New Roman" w:hAnsi="Times New Roman" w:cs="Times New Roman"/>
          <w:iCs/>
          <w:sz w:val="24"/>
          <w:szCs w:val="24"/>
        </w:rPr>
        <w:t xml:space="preserve"> фондового ринку.</w:t>
      </w:r>
    </w:p>
    <w:p w:rsidR="00A8371F" w:rsidRPr="00733FB2" w:rsidRDefault="00A8371F" w:rsidP="00733FB2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33FB2">
        <w:rPr>
          <w:rFonts w:ascii="Times New Roman" w:eastAsia="Times New Roman" w:hAnsi="Times New Roman" w:cs="Times New Roman"/>
          <w:iCs/>
          <w:sz w:val="24"/>
          <w:szCs w:val="24"/>
        </w:rPr>
        <w:t>Фінансовий</w:t>
      </w:r>
      <w:proofErr w:type="spellEnd"/>
      <w:r w:rsidRPr="00733FB2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733FB2">
        <w:rPr>
          <w:rFonts w:ascii="Times New Roman" w:eastAsia="Times New Roman" w:hAnsi="Times New Roman" w:cs="Times New Roman"/>
          <w:iCs/>
          <w:sz w:val="24"/>
          <w:szCs w:val="24"/>
        </w:rPr>
        <w:t>інжиніринг</w:t>
      </w:r>
      <w:proofErr w:type="spellEnd"/>
      <w:r w:rsidRPr="00733FB2">
        <w:rPr>
          <w:rFonts w:ascii="Times New Roman" w:eastAsia="Times New Roman" w:hAnsi="Times New Roman" w:cs="Times New Roman"/>
          <w:iCs/>
          <w:sz w:val="24"/>
          <w:szCs w:val="24"/>
        </w:rPr>
        <w:t xml:space="preserve"> та </w:t>
      </w:r>
      <w:proofErr w:type="spellStart"/>
      <w:r w:rsidRPr="00733FB2">
        <w:rPr>
          <w:rFonts w:ascii="Times New Roman" w:eastAsia="Times New Roman" w:hAnsi="Times New Roman" w:cs="Times New Roman"/>
          <w:iCs/>
          <w:sz w:val="24"/>
          <w:szCs w:val="24"/>
        </w:rPr>
        <w:t>інновації</w:t>
      </w:r>
      <w:proofErr w:type="spellEnd"/>
      <w:r w:rsidRPr="00733FB2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gramStart"/>
      <w:r w:rsidRPr="00733FB2">
        <w:rPr>
          <w:rFonts w:ascii="Times New Roman" w:eastAsia="Times New Roman" w:hAnsi="Times New Roman" w:cs="Times New Roman"/>
          <w:iCs/>
          <w:sz w:val="24"/>
          <w:szCs w:val="24"/>
        </w:rPr>
        <w:t>на</w:t>
      </w:r>
      <w:proofErr w:type="gramEnd"/>
      <w:r w:rsidRPr="00733FB2">
        <w:rPr>
          <w:rFonts w:ascii="Times New Roman" w:eastAsia="Times New Roman" w:hAnsi="Times New Roman" w:cs="Times New Roman"/>
          <w:iCs/>
          <w:sz w:val="24"/>
          <w:szCs w:val="24"/>
        </w:rPr>
        <w:t xml:space="preserve"> фондовому ринку.</w:t>
      </w:r>
    </w:p>
    <w:p w:rsidR="00A8371F" w:rsidRPr="00733FB2" w:rsidRDefault="00A8371F" w:rsidP="00733FB2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33FB2">
        <w:rPr>
          <w:rFonts w:ascii="Times New Roman" w:eastAsia="Times New Roman" w:hAnsi="Times New Roman" w:cs="Times New Roman"/>
          <w:iCs/>
          <w:sz w:val="24"/>
          <w:szCs w:val="24"/>
        </w:rPr>
        <w:t>Оподаткування</w:t>
      </w:r>
      <w:proofErr w:type="spellEnd"/>
      <w:r w:rsidRPr="00733FB2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733FB2">
        <w:rPr>
          <w:rFonts w:ascii="Times New Roman" w:eastAsia="Times New Roman" w:hAnsi="Times New Roman" w:cs="Times New Roman"/>
          <w:iCs/>
          <w:sz w:val="24"/>
          <w:szCs w:val="24"/>
        </w:rPr>
        <w:t>операцій</w:t>
      </w:r>
      <w:proofErr w:type="spellEnd"/>
      <w:r w:rsidRPr="00733FB2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gramStart"/>
      <w:r w:rsidRPr="00733FB2">
        <w:rPr>
          <w:rFonts w:ascii="Times New Roman" w:eastAsia="Times New Roman" w:hAnsi="Times New Roman" w:cs="Times New Roman"/>
          <w:iCs/>
          <w:sz w:val="24"/>
          <w:szCs w:val="24"/>
        </w:rPr>
        <w:t>на</w:t>
      </w:r>
      <w:proofErr w:type="gramEnd"/>
      <w:r w:rsidRPr="00733FB2">
        <w:rPr>
          <w:rFonts w:ascii="Times New Roman" w:eastAsia="Times New Roman" w:hAnsi="Times New Roman" w:cs="Times New Roman"/>
          <w:iCs/>
          <w:sz w:val="24"/>
          <w:szCs w:val="24"/>
        </w:rPr>
        <w:t xml:space="preserve"> фондовому ринку.</w:t>
      </w:r>
    </w:p>
    <w:p w:rsidR="00A8371F" w:rsidRPr="00733FB2" w:rsidRDefault="00A8371F" w:rsidP="00733FB2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33FB2">
        <w:rPr>
          <w:rFonts w:ascii="Times New Roman" w:hAnsi="Times New Roman" w:cs="Times New Roman"/>
          <w:sz w:val="24"/>
          <w:szCs w:val="24"/>
          <w:lang w:val="uk-UA"/>
        </w:rPr>
        <w:t>Фундаментальний аналіз інвестиційної ситуації.</w:t>
      </w:r>
    </w:p>
    <w:p w:rsidR="00A8371F" w:rsidRPr="00733FB2" w:rsidRDefault="00A8371F" w:rsidP="00733FB2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33FB2">
        <w:rPr>
          <w:rFonts w:ascii="Times New Roman" w:hAnsi="Times New Roman" w:cs="Times New Roman"/>
          <w:sz w:val="24"/>
          <w:szCs w:val="24"/>
          <w:lang w:val="uk-UA"/>
        </w:rPr>
        <w:t>Поняття про технічний аналіз.</w:t>
      </w:r>
    </w:p>
    <w:p w:rsidR="00A8371F" w:rsidRPr="00733FB2" w:rsidRDefault="00A8371F" w:rsidP="00733FB2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33FB2">
        <w:rPr>
          <w:rFonts w:ascii="Times New Roman" w:hAnsi="Times New Roman" w:cs="Times New Roman"/>
          <w:sz w:val="24"/>
          <w:szCs w:val="24"/>
          <w:lang w:val="uk-UA"/>
        </w:rPr>
        <w:t>Інструментарій технічного аналізу.</w:t>
      </w:r>
    </w:p>
    <w:p w:rsidR="00A8371F" w:rsidRPr="00733FB2" w:rsidRDefault="00A8371F" w:rsidP="00733FB2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33FB2">
        <w:rPr>
          <w:rFonts w:ascii="Times New Roman" w:hAnsi="Times New Roman" w:cs="Times New Roman"/>
          <w:sz w:val="24"/>
          <w:szCs w:val="24"/>
          <w:lang w:val="uk-UA"/>
        </w:rPr>
        <w:t>Метод середніх ковзних.</w:t>
      </w:r>
    </w:p>
    <w:p w:rsidR="00A8371F" w:rsidRPr="00733FB2" w:rsidRDefault="00A8371F" w:rsidP="00733FB2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33FB2">
        <w:rPr>
          <w:rFonts w:ascii="Times New Roman" w:eastAsia="Times New Roman" w:hAnsi="Times New Roman" w:cs="Times New Roman"/>
          <w:iCs/>
          <w:sz w:val="24"/>
          <w:szCs w:val="24"/>
        </w:rPr>
        <w:t>Сутність</w:t>
      </w:r>
      <w:proofErr w:type="spellEnd"/>
      <w:r w:rsidRPr="00733FB2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733FB2">
        <w:rPr>
          <w:rFonts w:ascii="Times New Roman" w:eastAsia="Times New Roman" w:hAnsi="Times New Roman" w:cs="Times New Roman"/>
          <w:iCs/>
          <w:sz w:val="24"/>
          <w:szCs w:val="24"/>
        </w:rPr>
        <w:t>функції</w:t>
      </w:r>
      <w:proofErr w:type="spellEnd"/>
      <w:r w:rsidRPr="00733FB2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733FB2">
        <w:rPr>
          <w:rFonts w:ascii="Times New Roman" w:eastAsia="Times New Roman" w:hAnsi="Times New Roman" w:cs="Times New Roman"/>
          <w:iCs/>
          <w:sz w:val="24"/>
          <w:szCs w:val="24"/>
        </w:rPr>
        <w:t>фондових</w:t>
      </w:r>
      <w:proofErr w:type="spellEnd"/>
      <w:r w:rsidRPr="00733FB2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733FB2">
        <w:rPr>
          <w:rFonts w:ascii="Times New Roman" w:eastAsia="Times New Roman" w:hAnsi="Times New Roman" w:cs="Times New Roman"/>
          <w:iCs/>
          <w:sz w:val="24"/>
          <w:szCs w:val="24"/>
        </w:rPr>
        <w:t>індексі</w:t>
      </w:r>
      <w:proofErr w:type="gramStart"/>
      <w:r w:rsidRPr="00733FB2">
        <w:rPr>
          <w:rFonts w:ascii="Times New Roman" w:eastAsia="Times New Roman" w:hAnsi="Times New Roman" w:cs="Times New Roman"/>
          <w:iCs/>
          <w:sz w:val="24"/>
          <w:szCs w:val="24"/>
        </w:rPr>
        <w:t>в</w:t>
      </w:r>
      <w:proofErr w:type="spellEnd"/>
      <w:proofErr w:type="gramEnd"/>
      <w:r w:rsidRPr="00733FB2">
        <w:rPr>
          <w:rFonts w:ascii="Times New Roman" w:eastAsia="Times New Roman" w:hAnsi="Times New Roman" w:cs="Times New Roman"/>
          <w:iCs/>
          <w:sz w:val="24"/>
          <w:szCs w:val="24"/>
        </w:rPr>
        <w:t xml:space="preserve"> та </w:t>
      </w:r>
      <w:proofErr w:type="spellStart"/>
      <w:r w:rsidRPr="00733FB2">
        <w:rPr>
          <w:rFonts w:ascii="Times New Roman" w:eastAsia="Times New Roman" w:hAnsi="Times New Roman" w:cs="Times New Roman"/>
          <w:iCs/>
          <w:sz w:val="24"/>
          <w:szCs w:val="24"/>
        </w:rPr>
        <w:t>їх</w:t>
      </w:r>
      <w:proofErr w:type="spellEnd"/>
      <w:r w:rsidRPr="00733FB2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733FB2">
        <w:rPr>
          <w:rFonts w:ascii="Times New Roman" w:eastAsia="Times New Roman" w:hAnsi="Times New Roman" w:cs="Times New Roman"/>
          <w:iCs/>
          <w:sz w:val="24"/>
          <w:szCs w:val="24"/>
        </w:rPr>
        <w:t>класифікація</w:t>
      </w:r>
      <w:proofErr w:type="spellEnd"/>
      <w:r w:rsidRPr="00733FB2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:rsidR="00A8371F" w:rsidRPr="00733FB2" w:rsidRDefault="00A8371F" w:rsidP="00733FB2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33FB2">
        <w:rPr>
          <w:rFonts w:ascii="Times New Roman" w:eastAsia="Times New Roman" w:hAnsi="Times New Roman" w:cs="Times New Roman"/>
          <w:iCs/>
          <w:sz w:val="24"/>
          <w:szCs w:val="24"/>
        </w:rPr>
        <w:t>Методи</w:t>
      </w:r>
      <w:proofErr w:type="spellEnd"/>
      <w:r w:rsidRPr="00733FB2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733FB2">
        <w:rPr>
          <w:rFonts w:ascii="Times New Roman" w:eastAsia="Times New Roman" w:hAnsi="Times New Roman" w:cs="Times New Roman"/>
          <w:iCs/>
          <w:sz w:val="24"/>
          <w:szCs w:val="24"/>
        </w:rPr>
        <w:t>розрахунку</w:t>
      </w:r>
      <w:proofErr w:type="spellEnd"/>
      <w:r w:rsidRPr="00733FB2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733FB2">
        <w:rPr>
          <w:rFonts w:ascii="Times New Roman" w:eastAsia="Times New Roman" w:hAnsi="Times New Roman" w:cs="Times New Roman"/>
          <w:iCs/>
          <w:sz w:val="24"/>
          <w:szCs w:val="24"/>
        </w:rPr>
        <w:t>фондових</w:t>
      </w:r>
      <w:proofErr w:type="spellEnd"/>
      <w:r w:rsidRPr="00733FB2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733FB2">
        <w:rPr>
          <w:rFonts w:ascii="Times New Roman" w:eastAsia="Times New Roman" w:hAnsi="Times New Roman" w:cs="Times New Roman"/>
          <w:iCs/>
          <w:sz w:val="24"/>
          <w:szCs w:val="24"/>
        </w:rPr>
        <w:t>індексів</w:t>
      </w:r>
      <w:proofErr w:type="spellEnd"/>
      <w:r w:rsidRPr="00733FB2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:rsidR="00A8371F" w:rsidRPr="00733FB2" w:rsidRDefault="00A8371F" w:rsidP="00733FB2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</w:pPr>
      <w:proofErr w:type="spellStart"/>
      <w:r w:rsidRPr="00733FB2">
        <w:rPr>
          <w:rFonts w:ascii="Times New Roman" w:eastAsia="Times New Roman" w:hAnsi="Times New Roman" w:cs="Times New Roman"/>
          <w:iCs/>
          <w:sz w:val="24"/>
          <w:szCs w:val="24"/>
        </w:rPr>
        <w:t>Індекси</w:t>
      </w:r>
      <w:proofErr w:type="spellEnd"/>
      <w:r w:rsidRPr="00733FB2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733FB2">
        <w:rPr>
          <w:rFonts w:ascii="Times New Roman" w:eastAsia="Times New Roman" w:hAnsi="Times New Roman" w:cs="Times New Roman"/>
          <w:iCs/>
          <w:sz w:val="24"/>
          <w:szCs w:val="24"/>
        </w:rPr>
        <w:t>розвинених</w:t>
      </w:r>
      <w:proofErr w:type="spellEnd"/>
      <w:r w:rsidRPr="00733FB2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733FB2">
        <w:rPr>
          <w:rFonts w:ascii="Times New Roman" w:eastAsia="Times New Roman" w:hAnsi="Times New Roman" w:cs="Times New Roman"/>
          <w:iCs/>
          <w:sz w:val="24"/>
          <w:szCs w:val="24"/>
        </w:rPr>
        <w:t>фондових</w:t>
      </w:r>
      <w:proofErr w:type="spellEnd"/>
      <w:r w:rsidRPr="00733FB2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733FB2">
        <w:rPr>
          <w:rFonts w:ascii="Times New Roman" w:eastAsia="Times New Roman" w:hAnsi="Times New Roman" w:cs="Times New Roman"/>
          <w:iCs/>
          <w:sz w:val="24"/>
          <w:szCs w:val="24"/>
        </w:rPr>
        <w:t>ринкі</w:t>
      </w:r>
      <w:proofErr w:type="gramStart"/>
      <w:r w:rsidRPr="00733FB2">
        <w:rPr>
          <w:rFonts w:ascii="Times New Roman" w:eastAsia="Times New Roman" w:hAnsi="Times New Roman" w:cs="Times New Roman"/>
          <w:iCs/>
          <w:sz w:val="24"/>
          <w:szCs w:val="24"/>
        </w:rPr>
        <w:t>в</w:t>
      </w:r>
      <w:proofErr w:type="spellEnd"/>
      <w:proofErr w:type="gramEnd"/>
      <w:r w:rsidRPr="00733FB2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:rsidR="00A8371F" w:rsidRPr="00733FB2" w:rsidRDefault="00A8371F" w:rsidP="00733FB2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33FB2">
        <w:rPr>
          <w:rFonts w:ascii="Times New Roman" w:hAnsi="Times New Roman" w:cs="Times New Roman"/>
          <w:sz w:val="24"/>
          <w:szCs w:val="24"/>
          <w:lang w:val="uk-UA"/>
        </w:rPr>
        <w:t>Особливості процесу формування портфеля цінних паперів.</w:t>
      </w:r>
    </w:p>
    <w:p w:rsidR="00A8371F" w:rsidRPr="00733FB2" w:rsidRDefault="00733FB2" w:rsidP="00733FB2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33FB2">
        <w:rPr>
          <w:rFonts w:ascii="Times New Roman" w:hAnsi="Times New Roman" w:cs="Times New Roman"/>
          <w:sz w:val="24"/>
          <w:szCs w:val="24"/>
          <w:lang w:val="uk-UA"/>
        </w:rPr>
        <w:t>Види інвестиційних портфелів.</w:t>
      </w:r>
    </w:p>
    <w:p w:rsidR="00733FB2" w:rsidRPr="00733FB2" w:rsidRDefault="00733FB2" w:rsidP="00733FB2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33FB2">
        <w:rPr>
          <w:rFonts w:ascii="Times New Roman" w:hAnsi="Times New Roman" w:cs="Times New Roman"/>
          <w:sz w:val="24"/>
          <w:szCs w:val="24"/>
          <w:lang w:val="uk-UA"/>
        </w:rPr>
        <w:t>Управління портфелем цінних паперів.</w:t>
      </w:r>
    </w:p>
    <w:p w:rsidR="00733FB2" w:rsidRPr="00733FB2" w:rsidRDefault="00733FB2" w:rsidP="00733FB2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733FB2">
        <w:rPr>
          <w:rFonts w:ascii="Times New Roman" w:hAnsi="Times New Roman" w:cs="Times New Roman"/>
          <w:color w:val="000000"/>
          <w:spacing w:val="-6"/>
          <w:sz w:val="24"/>
          <w:szCs w:val="24"/>
        </w:rPr>
        <w:t>Загальні</w:t>
      </w:r>
      <w:proofErr w:type="spellEnd"/>
      <w:r w:rsidRPr="00733FB2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proofErr w:type="spellStart"/>
      <w:r w:rsidRPr="00733FB2">
        <w:rPr>
          <w:rFonts w:ascii="Times New Roman" w:hAnsi="Times New Roman" w:cs="Times New Roman"/>
          <w:color w:val="000000"/>
          <w:spacing w:val="-6"/>
          <w:sz w:val="24"/>
          <w:szCs w:val="24"/>
        </w:rPr>
        <w:t>принципи</w:t>
      </w:r>
      <w:proofErr w:type="spellEnd"/>
      <w:r w:rsidRPr="00733FB2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proofErr w:type="spellStart"/>
      <w:r w:rsidRPr="00733FB2">
        <w:rPr>
          <w:rFonts w:ascii="Times New Roman" w:hAnsi="Times New Roman" w:cs="Times New Roman"/>
          <w:color w:val="000000"/>
          <w:spacing w:val="-6"/>
          <w:sz w:val="24"/>
          <w:szCs w:val="24"/>
        </w:rPr>
        <w:t>оцінювання</w:t>
      </w:r>
      <w:proofErr w:type="spellEnd"/>
      <w:r w:rsidRPr="00733F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33FB2">
        <w:rPr>
          <w:rFonts w:ascii="Times New Roman" w:hAnsi="Times New Roman" w:cs="Times New Roman"/>
          <w:color w:val="000000"/>
          <w:sz w:val="24"/>
          <w:szCs w:val="24"/>
        </w:rPr>
        <w:t>результатів</w:t>
      </w:r>
      <w:proofErr w:type="spellEnd"/>
      <w:r w:rsidRPr="00733FB2">
        <w:rPr>
          <w:rFonts w:ascii="Times New Roman" w:hAnsi="Times New Roman" w:cs="Times New Roman"/>
          <w:color w:val="000000"/>
          <w:sz w:val="24"/>
          <w:szCs w:val="24"/>
        </w:rPr>
        <w:t xml:space="preserve"> використання </w:t>
      </w:r>
      <w:r w:rsidRPr="00733FB2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портфеля </w:t>
      </w:r>
      <w:proofErr w:type="spellStart"/>
      <w:r w:rsidRPr="00733FB2">
        <w:rPr>
          <w:rFonts w:ascii="Times New Roman" w:hAnsi="Times New Roman" w:cs="Times New Roman"/>
          <w:color w:val="000000"/>
          <w:sz w:val="24"/>
          <w:szCs w:val="24"/>
        </w:rPr>
        <w:t>цінних</w:t>
      </w:r>
      <w:proofErr w:type="spellEnd"/>
      <w:r w:rsidRPr="00733F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33FB2">
        <w:rPr>
          <w:rFonts w:ascii="Times New Roman" w:hAnsi="Times New Roman" w:cs="Times New Roman"/>
          <w:color w:val="000000"/>
          <w:sz w:val="24"/>
          <w:szCs w:val="24"/>
        </w:rPr>
        <w:t>папері</w:t>
      </w:r>
      <w:proofErr w:type="gramStart"/>
      <w:r w:rsidRPr="00733FB2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spellEnd"/>
      <w:proofErr w:type="gramEnd"/>
      <w:r w:rsidRPr="00733FB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33FB2" w:rsidRPr="00733FB2" w:rsidRDefault="00733FB2" w:rsidP="00733FB2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3FB2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 xml:space="preserve"> </w:t>
      </w:r>
      <w:proofErr w:type="spellStart"/>
      <w:r w:rsidRPr="00733FB2">
        <w:rPr>
          <w:rFonts w:ascii="Times New Roman" w:eastAsia="Times New Roman" w:hAnsi="Times New Roman" w:cs="Times New Roman"/>
          <w:iCs/>
          <w:sz w:val="24"/>
          <w:szCs w:val="24"/>
        </w:rPr>
        <w:t>Кредитні</w:t>
      </w:r>
      <w:proofErr w:type="spellEnd"/>
      <w:r w:rsidRPr="00733FB2">
        <w:rPr>
          <w:rFonts w:ascii="Times New Roman" w:eastAsia="Times New Roman" w:hAnsi="Times New Roman" w:cs="Times New Roman"/>
          <w:iCs/>
          <w:sz w:val="24"/>
          <w:szCs w:val="24"/>
        </w:rPr>
        <w:t xml:space="preserve"> рейтинги та </w:t>
      </w:r>
      <w:proofErr w:type="spellStart"/>
      <w:r w:rsidRPr="00733FB2">
        <w:rPr>
          <w:rFonts w:ascii="Times New Roman" w:eastAsia="Times New Roman" w:hAnsi="Times New Roman" w:cs="Times New Roman"/>
          <w:iCs/>
          <w:sz w:val="24"/>
          <w:szCs w:val="24"/>
        </w:rPr>
        <w:t>їх</w:t>
      </w:r>
      <w:proofErr w:type="spellEnd"/>
      <w:r w:rsidRPr="00733FB2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733FB2">
        <w:rPr>
          <w:rFonts w:ascii="Times New Roman" w:eastAsia="Times New Roman" w:hAnsi="Times New Roman" w:cs="Times New Roman"/>
          <w:iCs/>
          <w:sz w:val="24"/>
          <w:szCs w:val="24"/>
        </w:rPr>
        <w:t>значення</w:t>
      </w:r>
      <w:proofErr w:type="spellEnd"/>
      <w:r w:rsidRPr="00733FB2">
        <w:rPr>
          <w:rFonts w:ascii="Times New Roman" w:eastAsia="Times New Roman" w:hAnsi="Times New Roman" w:cs="Times New Roman"/>
          <w:iCs/>
          <w:sz w:val="24"/>
          <w:szCs w:val="24"/>
        </w:rPr>
        <w:t xml:space="preserve"> для </w:t>
      </w:r>
      <w:proofErr w:type="spellStart"/>
      <w:r w:rsidRPr="00733FB2">
        <w:rPr>
          <w:rFonts w:ascii="Times New Roman" w:eastAsia="Times New Roman" w:hAnsi="Times New Roman" w:cs="Times New Roman"/>
          <w:iCs/>
          <w:sz w:val="24"/>
          <w:szCs w:val="24"/>
        </w:rPr>
        <w:t>інформаційного</w:t>
      </w:r>
      <w:proofErr w:type="spellEnd"/>
      <w:r w:rsidRPr="00733FB2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733FB2">
        <w:rPr>
          <w:rFonts w:ascii="Times New Roman" w:eastAsia="Times New Roman" w:hAnsi="Times New Roman" w:cs="Times New Roman"/>
          <w:iCs/>
          <w:sz w:val="24"/>
          <w:szCs w:val="24"/>
        </w:rPr>
        <w:t>забезпечення</w:t>
      </w:r>
      <w:proofErr w:type="spellEnd"/>
      <w:r w:rsidRPr="00733FB2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gramStart"/>
      <w:r w:rsidRPr="00733FB2">
        <w:rPr>
          <w:rFonts w:ascii="Times New Roman" w:eastAsia="Times New Roman" w:hAnsi="Times New Roman" w:cs="Times New Roman"/>
          <w:iCs/>
          <w:sz w:val="24"/>
          <w:szCs w:val="24"/>
        </w:rPr>
        <w:t>фондового</w:t>
      </w:r>
      <w:proofErr w:type="gramEnd"/>
      <w:r w:rsidRPr="00733FB2">
        <w:rPr>
          <w:rFonts w:ascii="Times New Roman" w:eastAsia="Times New Roman" w:hAnsi="Times New Roman" w:cs="Times New Roman"/>
          <w:iCs/>
          <w:sz w:val="24"/>
          <w:szCs w:val="24"/>
        </w:rPr>
        <w:t xml:space="preserve"> ринку.</w:t>
      </w:r>
    </w:p>
    <w:p w:rsidR="00733FB2" w:rsidRPr="00733FB2" w:rsidRDefault="00733FB2" w:rsidP="00733FB2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33FB2">
        <w:rPr>
          <w:rFonts w:ascii="Times New Roman" w:eastAsia="Times New Roman" w:hAnsi="Times New Roman" w:cs="Times New Roman"/>
          <w:iCs/>
          <w:sz w:val="24"/>
          <w:szCs w:val="24"/>
        </w:rPr>
        <w:t>Рейтингові</w:t>
      </w:r>
      <w:proofErr w:type="spellEnd"/>
      <w:r w:rsidRPr="00733FB2">
        <w:rPr>
          <w:rFonts w:ascii="Times New Roman" w:eastAsia="Times New Roman" w:hAnsi="Times New Roman" w:cs="Times New Roman"/>
          <w:iCs/>
          <w:sz w:val="24"/>
          <w:szCs w:val="24"/>
        </w:rPr>
        <w:t xml:space="preserve"> агентства та </w:t>
      </w:r>
      <w:proofErr w:type="spellStart"/>
      <w:r w:rsidRPr="00733FB2">
        <w:rPr>
          <w:rFonts w:ascii="Times New Roman" w:eastAsia="Times New Roman" w:hAnsi="Times New Roman" w:cs="Times New Roman"/>
          <w:iCs/>
          <w:sz w:val="24"/>
          <w:szCs w:val="24"/>
        </w:rPr>
        <w:t>їх</w:t>
      </w:r>
      <w:proofErr w:type="spellEnd"/>
      <w:r w:rsidRPr="00733FB2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733FB2">
        <w:rPr>
          <w:rFonts w:ascii="Times New Roman" w:eastAsia="Times New Roman" w:hAnsi="Times New Roman" w:cs="Times New Roman"/>
          <w:iCs/>
          <w:sz w:val="24"/>
          <w:szCs w:val="24"/>
        </w:rPr>
        <w:t>інформація</w:t>
      </w:r>
      <w:proofErr w:type="spellEnd"/>
      <w:r w:rsidRPr="00733FB2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:rsidR="00733FB2" w:rsidRPr="00733FB2" w:rsidRDefault="00733FB2" w:rsidP="00733FB2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3FB2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733FB2">
        <w:rPr>
          <w:rFonts w:ascii="Times New Roman" w:eastAsia="Times New Roman" w:hAnsi="Times New Roman" w:cs="Times New Roman"/>
          <w:iCs/>
          <w:sz w:val="24"/>
          <w:szCs w:val="24"/>
        </w:rPr>
        <w:t>Види</w:t>
      </w:r>
      <w:proofErr w:type="spellEnd"/>
      <w:r w:rsidRPr="00733FB2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733FB2">
        <w:rPr>
          <w:rFonts w:ascii="Times New Roman" w:eastAsia="Times New Roman" w:hAnsi="Times New Roman" w:cs="Times New Roman"/>
          <w:iCs/>
          <w:sz w:val="24"/>
          <w:szCs w:val="24"/>
        </w:rPr>
        <w:t>рейтингі</w:t>
      </w:r>
      <w:proofErr w:type="gramStart"/>
      <w:r w:rsidRPr="00733FB2">
        <w:rPr>
          <w:rFonts w:ascii="Times New Roman" w:eastAsia="Times New Roman" w:hAnsi="Times New Roman" w:cs="Times New Roman"/>
          <w:iCs/>
          <w:sz w:val="24"/>
          <w:szCs w:val="24"/>
        </w:rPr>
        <w:t>в</w:t>
      </w:r>
      <w:proofErr w:type="spellEnd"/>
      <w:proofErr w:type="gramEnd"/>
      <w:r w:rsidRPr="00733FB2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:rsidR="00733FB2" w:rsidRPr="00733FB2" w:rsidRDefault="00733FB2" w:rsidP="00733FB2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3FB2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733FB2">
        <w:rPr>
          <w:rFonts w:ascii="Times New Roman" w:eastAsia="Times New Roman" w:hAnsi="Times New Roman" w:cs="Times New Roman"/>
          <w:iCs/>
          <w:sz w:val="24"/>
          <w:szCs w:val="24"/>
        </w:rPr>
        <w:t>Інформаційні</w:t>
      </w:r>
      <w:proofErr w:type="spellEnd"/>
      <w:r w:rsidRPr="00733FB2">
        <w:rPr>
          <w:rFonts w:ascii="Times New Roman" w:eastAsia="Times New Roman" w:hAnsi="Times New Roman" w:cs="Times New Roman"/>
          <w:iCs/>
          <w:sz w:val="24"/>
          <w:szCs w:val="24"/>
        </w:rPr>
        <w:t xml:space="preserve"> агентства та </w:t>
      </w:r>
      <w:proofErr w:type="spellStart"/>
      <w:r w:rsidRPr="00733FB2">
        <w:rPr>
          <w:rFonts w:ascii="Times New Roman" w:eastAsia="Times New Roman" w:hAnsi="Times New Roman" w:cs="Times New Roman"/>
          <w:iCs/>
          <w:sz w:val="24"/>
          <w:szCs w:val="24"/>
        </w:rPr>
        <w:t>їх</w:t>
      </w:r>
      <w:proofErr w:type="spellEnd"/>
      <w:r w:rsidRPr="00733FB2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733FB2">
        <w:rPr>
          <w:rFonts w:ascii="Times New Roman" w:eastAsia="Times New Roman" w:hAnsi="Times New Roman" w:cs="Times New Roman"/>
          <w:iCs/>
          <w:sz w:val="24"/>
          <w:szCs w:val="24"/>
        </w:rPr>
        <w:t>значення</w:t>
      </w:r>
      <w:proofErr w:type="spellEnd"/>
      <w:r w:rsidRPr="00733FB2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gramStart"/>
      <w:r w:rsidRPr="00733FB2">
        <w:rPr>
          <w:rFonts w:ascii="Times New Roman" w:eastAsia="Times New Roman" w:hAnsi="Times New Roman" w:cs="Times New Roman"/>
          <w:iCs/>
          <w:sz w:val="24"/>
          <w:szCs w:val="24"/>
        </w:rPr>
        <w:t>для</w:t>
      </w:r>
      <w:proofErr w:type="gramEnd"/>
      <w:r w:rsidRPr="00733FB2">
        <w:rPr>
          <w:rFonts w:ascii="Times New Roman" w:eastAsia="Times New Roman" w:hAnsi="Times New Roman" w:cs="Times New Roman"/>
          <w:iCs/>
          <w:sz w:val="24"/>
          <w:szCs w:val="24"/>
        </w:rPr>
        <w:t xml:space="preserve"> фондового ринку.</w:t>
      </w:r>
    </w:p>
    <w:p w:rsidR="00733FB2" w:rsidRPr="00AB5254" w:rsidRDefault="00733FB2" w:rsidP="00733FB2">
      <w:pPr>
        <w:pStyle w:val="a3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11D34" w:rsidRPr="00411D34" w:rsidRDefault="00411D34" w:rsidP="00411D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52D9" w:rsidRPr="009452D9" w:rsidRDefault="009452D9" w:rsidP="009452D9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9452D9" w:rsidRPr="009452D9" w:rsidSect="008459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A6AF2"/>
    <w:multiLevelType w:val="hybridMultilevel"/>
    <w:tmpl w:val="6A827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0878B3"/>
    <w:multiLevelType w:val="hybridMultilevel"/>
    <w:tmpl w:val="8884C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675267"/>
    <w:multiLevelType w:val="hybridMultilevel"/>
    <w:tmpl w:val="7900783E"/>
    <w:lvl w:ilvl="0" w:tplc="4684B70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FD1DA9"/>
    <w:multiLevelType w:val="hybridMultilevel"/>
    <w:tmpl w:val="41C0D24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1826A18"/>
    <w:multiLevelType w:val="hybridMultilevel"/>
    <w:tmpl w:val="63729254"/>
    <w:lvl w:ilvl="0" w:tplc="2BACA97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8B3725"/>
    <w:multiLevelType w:val="hybridMultilevel"/>
    <w:tmpl w:val="2B722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F26B39"/>
    <w:multiLevelType w:val="hybridMultilevel"/>
    <w:tmpl w:val="AE102016"/>
    <w:lvl w:ilvl="0" w:tplc="59DCD382">
      <w:start w:val="1"/>
      <w:numFmt w:val="decimal"/>
      <w:lvlText w:val="%1."/>
      <w:lvlJc w:val="left"/>
      <w:pPr>
        <w:ind w:left="9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8" w:hanging="360"/>
      </w:pPr>
    </w:lvl>
    <w:lvl w:ilvl="2" w:tplc="0419001B" w:tentative="1">
      <w:start w:val="1"/>
      <w:numFmt w:val="lowerRoman"/>
      <w:lvlText w:val="%3."/>
      <w:lvlJc w:val="right"/>
      <w:pPr>
        <w:ind w:left="2408" w:hanging="180"/>
      </w:pPr>
    </w:lvl>
    <w:lvl w:ilvl="3" w:tplc="0419000F" w:tentative="1">
      <w:start w:val="1"/>
      <w:numFmt w:val="decimal"/>
      <w:lvlText w:val="%4."/>
      <w:lvlJc w:val="left"/>
      <w:pPr>
        <w:ind w:left="3128" w:hanging="360"/>
      </w:pPr>
    </w:lvl>
    <w:lvl w:ilvl="4" w:tplc="04190019" w:tentative="1">
      <w:start w:val="1"/>
      <w:numFmt w:val="lowerLetter"/>
      <w:lvlText w:val="%5."/>
      <w:lvlJc w:val="left"/>
      <w:pPr>
        <w:ind w:left="3848" w:hanging="360"/>
      </w:pPr>
    </w:lvl>
    <w:lvl w:ilvl="5" w:tplc="0419001B" w:tentative="1">
      <w:start w:val="1"/>
      <w:numFmt w:val="lowerRoman"/>
      <w:lvlText w:val="%6."/>
      <w:lvlJc w:val="right"/>
      <w:pPr>
        <w:ind w:left="4568" w:hanging="180"/>
      </w:pPr>
    </w:lvl>
    <w:lvl w:ilvl="6" w:tplc="0419000F" w:tentative="1">
      <w:start w:val="1"/>
      <w:numFmt w:val="decimal"/>
      <w:lvlText w:val="%7."/>
      <w:lvlJc w:val="left"/>
      <w:pPr>
        <w:ind w:left="5288" w:hanging="360"/>
      </w:pPr>
    </w:lvl>
    <w:lvl w:ilvl="7" w:tplc="04190019" w:tentative="1">
      <w:start w:val="1"/>
      <w:numFmt w:val="lowerLetter"/>
      <w:lvlText w:val="%8."/>
      <w:lvlJc w:val="left"/>
      <w:pPr>
        <w:ind w:left="6008" w:hanging="360"/>
      </w:pPr>
    </w:lvl>
    <w:lvl w:ilvl="8" w:tplc="0419001B" w:tentative="1">
      <w:start w:val="1"/>
      <w:numFmt w:val="lowerRoman"/>
      <w:lvlText w:val="%9."/>
      <w:lvlJc w:val="right"/>
      <w:pPr>
        <w:ind w:left="6728" w:hanging="180"/>
      </w:pPr>
    </w:lvl>
  </w:abstractNum>
  <w:abstractNum w:abstractNumId="7">
    <w:nsid w:val="51335FDD"/>
    <w:multiLevelType w:val="multilevel"/>
    <w:tmpl w:val="067C19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8">
    <w:nsid w:val="54075050"/>
    <w:multiLevelType w:val="hybridMultilevel"/>
    <w:tmpl w:val="C3366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907FDC"/>
    <w:multiLevelType w:val="hybridMultilevel"/>
    <w:tmpl w:val="DFE85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846DC6"/>
    <w:multiLevelType w:val="hybridMultilevel"/>
    <w:tmpl w:val="D5D6F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E97D0D"/>
    <w:multiLevelType w:val="hybridMultilevel"/>
    <w:tmpl w:val="14E8781C"/>
    <w:lvl w:ilvl="0" w:tplc="EBE694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8"/>
  </w:num>
  <w:num w:numId="5">
    <w:abstractNumId w:val="5"/>
  </w:num>
  <w:num w:numId="6">
    <w:abstractNumId w:val="9"/>
  </w:num>
  <w:num w:numId="7">
    <w:abstractNumId w:val="1"/>
  </w:num>
  <w:num w:numId="8">
    <w:abstractNumId w:val="10"/>
  </w:num>
  <w:num w:numId="9">
    <w:abstractNumId w:val="2"/>
  </w:num>
  <w:num w:numId="10">
    <w:abstractNumId w:val="3"/>
  </w:num>
  <w:num w:numId="11">
    <w:abstractNumId w:val="7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9452D9"/>
    <w:rsid w:val="00036533"/>
    <w:rsid w:val="00411D34"/>
    <w:rsid w:val="00424757"/>
    <w:rsid w:val="00733FB2"/>
    <w:rsid w:val="00845993"/>
    <w:rsid w:val="009452D9"/>
    <w:rsid w:val="00A8371F"/>
    <w:rsid w:val="00AB5254"/>
    <w:rsid w:val="00E9035C"/>
    <w:rsid w:val="00FA3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993"/>
  </w:style>
  <w:style w:type="paragraph" w:styleId="3">
    <w:name w:val="heading 3"/>
    <w:basedOn w:val="a"/>
    <w:next w:val="a"/>
    <w:link w:val="30"/>
    <w:qFormat/>
    <w:rsid w:val="00A8371F"/>
    <w:pPr>
      <w:keepNext/>
      <w:spacing w:before="360" w:after="240" w:line="240" w:lineRule="auto"/>
      <w:jc w:val="center"/>
      <w:outlineLvl w:val="2"/>
    </w:pPr>
    <w:rPr>
      <w:rFonts w:ascii="Arial" w:eastAsia="Times New Roman" w:hAnsi="Arial" w:cs="Times New Roman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1D34"/>
    <w:pPr>
      <w:ind w:left="720"/>
      <w:contextualSpacing/>
    </w:pPr>
  </w:style>
  <w:style w:type="paragraph" w:customStyle="1" w:styleId="Default">
    <w:name w:val="Default"/>
    <w:rsid w:val="00411D3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4">
    <w:name w:val="Body Text"/>
    <w:basedOn w:val="a"/>
    <w:link w:val="a5"/>
    <w:uiPriority w:val="1"/>
    <w:qFormat/>
    <w:rsid w:val="00411D3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uk-UA" w:eastAsia="en-US"/>
    </w:rPr>
  </w:style>
  <w:style w:type="character" w:customStyle="1" w:styleId="a5">
    <w:name w:val="Основной текст Знак"/>
    <w:basedOn w:val="a0"/>
    <w:link w:val="a4"/>
    <w:uiPriority w:val="1"/>
    <w:rsid w:val="00411D34"/>
    <w:rPr>
      <w:rFonts w:ascii="Arial" w:eastAsia="Arial" w:hAnsi="Arial" w:cs="Arial"/>
      <w:sz w:val="20"/>
      <w:szCs w:val="20"/>
      <w:lang w:val="uk-UA" w:eastAsia="en-US"/>
    </w:rPr>
  </w:style>
  <w:style w:type="character" w:customStyle="1" w:styleId="30">
    <w:name w:val="Заголовок 3 Знак"/>
    <w:basedOn w:val="a0"/>
    <w:link w:val="3"/>
    <w:rsid w:val="00A8371F"/>
    <w:rPr>
      <w:rFonts w:ascii="Arial" w:eastAsia="Times New Roman" w:hAnsi="Arial" w:cs="Times New Roman"/>
      <w:sz w:val="28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Windows 7</cp:lastModifiedBy>
  <cp:revision>9</cp:revision>
  <dcterms:created xsi:type="dcterms:W3CDTF">2020-03-28T10:35:00Z</dcterms:created>
  <dcterms:modified xsi:type="dcterms:W3CDTF">2021-05-13T13:18:00Z</dcterms:modified>
</cp:coreProperties>
</file>