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14" w:rsidRDefault="003A4272" w:rsidP="003A4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Екзаменаційні запитання з дисципліни «Технологія створення аудіовізуального продукту»</w:t>
      </w:r>
    </w:p>
    <w:p w:rsidR="00B2604A" w:rsidRDefault="00DE2BF0" w:rsidP="003A42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2BF0">
        <w:rPr>
          <w:rFonts w:ascii="Times New Roman" w:hAnsi="Times New Roman"/>
          <w:sz w:val="28"/>
          <w:szCs w:val="28"/>
          <w:lang w:val="uk-UA"/>
        </w:rPr>
        <w:t xml:space="preserve">Теорія </w:t>
      </w:r>
      <w:r w:rsidR="00B2604A">
        <w:rPr>
          <w:rFonts w:ascii="Times New Roman" w:hAnsi="Times New Roman"/>
          <w:sz w:val="28"/>
          <w:szCs w:val="28"/>
          <w:lang w:val="uk-UA"/>
        </w:rPr>
        <w:t xml:space="preserve">і практика </w:t>
      </w:r>
      <w:r w:rsidRPr="00DE2BF0">
        <w:rPr>
          <w:rFonts w:ascii="Times New Roman" w:hAnsi="Times New Roman"/>
          <w:sz w:val="28"/>
          <w:szCs w:val="28"/>
          <w:lang w:val="uk-UA"/>
        </w:rPr>
        <w:t>екранної творчості</w:t>
      </w:r>
      <w:r w:rsidRPr="00DE2BF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2604A" w:rsidRPr="00B2604A" w:rsidRDefault="00B2604A" w:rsidP="00B260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604A">
        <w:rPr>
          <w:rFonts w:ascii="Times New Roman" w:hAnsi="Times New Roman"/>
          <w:sz w:val="28"/>
          <w:szCs w:val="28"/>
          <w:lang w:val="uk-UA"/>
        </w:rPr>
        <w:t xml:space="preserve">Основні шляхи розвитку сучасної </w:t>
      </w:r>
      <w:proofErr w:type="spellStart"/>
      <w:r w:rsidRPr="00B2604A">
        <w:rPr>
          <w:rFonts w:ascii="Times New Roman" w:hAnsi="Times New Roman"/>
          <w:sz w:val="28"/>
          <w:szCs w:val="28"/>
          <w:lang w:val="uk-UA"/>
        </w:rPr>
        <w:t>відеоіндустрії</w:t>
      </w:r>
      <w:proofErr w:type="spellEnd"/>
    </w:p>
    <w:p w:rsidR="00EC2E9F" w:rsidRDefault="00B2604A" w:rsidP="00EC2E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604A">
        <w:rPr>
          <w:rFonts w:ascii="Times New Roman" w:hAnsi="Times New Roman"/>
          <w:sz w:val="28"/>
          <w:szCs w:val="28"/>
          <w:lang w:val="uk-UA"/>
        </w:rPr>
        <w:t xml:space="preserve">Конвергенція ЗМІ і українські реалії екранної творчості телевізійників. </w:t>
      </w:r>
      <w:r w:rsidR="00EC2E9F">
        <w:rPr>
          <w:rFonts w:ascii="Times New Roman" w:hAnsi="Times New Roman"/>
          <w:sz w:val="28"/>
          <w:szCs w:val="28"/>
          <w:lang w:val="uk-UA"/>
        </w:rPr>
        <w:t>5.</w:t>
      </w:r>
    </w:p>
    <w:p w:rsidR="00EC2E9F" w:rsidRPr="00EC2E9F" w:rsidRDefault="00EC2E9F" w:rsidP="00EC2E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2E9F">
        <w:rPr>
          <w:rFonts w:ascii="Times New Roman" w:hAnsi="Times New Roman"/>
          <w:sz w:val="28"/>
          <w:szCs w:val="28"/>
          <w:lang w:val="uk-UA"/>
        </w:rPr>
        <w:t>Етапи виробництва аудіовізуального продукту (</w:t>
      </w:r>
      <w:proofErr w:type="spellStart"/>
      <w:r w:rsidRPr="00EC2E9F">
        <w:rPr>
          <w:rFonts w:ascii="Times New Roman" w:hAnsi="Times New Roman"/>
          <w:sz w:val="28"/>
          <w:szCs w:val="28"/>
          <w:lang w:val="uk-UA"/>
        </w:rPr>
        <w:t>препродакшен</w:t>
      </w:r>
      <w:proofErr w:type="spellEnd"/>
      <w:r w:rsidRPr="00EC2E9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C2E9F">
        <w:rPr>
          <w:rFonts w:ascii="Times New Roman" w:hAnsi="Times New Roman"/>
          <w:sz w:val="28"/>
          <w:szCs w:val="28"/>
          <w:lang w:val="uk-UA"/>
        </w:rPr>
        <w:t>продакшен</w:t>
      </w:r>
      <w:proofErr w:type="spellEnd"/>
      <w:r w:rsidRPr="00EC2E9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C2E9F">
        <w:rPr>
          <w:rFonts w:ascii="Times New Roman" w:hAnsi="Times New Roman"/>
          <w:sz w:val="28"/>
          <w:szCs w:val="28"/>
          <w:lang w:val="uk-UA"/>
        </w:rPr>
        <w:t>по</w:t>
      </w:r>
      <w:r>
        <w:rPr>
          <w:rFonts w:ascii="Times New Roman" w:hAnsi="Times New Roman"/>
          <w:sz w:val="28"/>
          <w:szCs w:val="28"/>
          <w:lang w:val="uk-UA"/>
        </w:rPr>
        <w:t>стпродакшен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та їх організація</w:t>
      </w:r>
    </w:p>
    <w:p w:rsidR="00EC2E9F" w:rsidRDefault="00EC2E9F" w:rsidP="00EC2E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2E9F">
        <w:rPr>
          <w:rFonts w:ascii="Times New Roman" w:hAnsi="Times New Roman"/>
          <w:sz w:val="28"/>
          <w:szCs w:val="28"/>
          <w:lang w:val="uk-UA"/>
        </w:rPr>
        <w:t xml:space="preserve">Авторський </w:t>
      </w:r>
      <w:proofErr w:type="spellStart"/>
      <w:r w:rsidRPr="00EC2E9F">
        <w:rPr>
          <w:rFonts w:ascii="Times New Roman" w:hAnsi="Times New Roman"/>
          <w:sz w:val="28"/>
          <w:szCs w:val="28"/>
          <w:lang w:val="uk-UA"/>
        </w:rPr>
        <w:t>телепродукт</w:t>
      </w:r>
      <w:proofErr w:type="spellEnd"/>
      <w:r w:rsidRPr="00EC2E9F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технологія створення</w:t>
      </w:r>
    </w:p>
    <w:p w:rsidR="00EC2E9F" w:rsidRDefault="00EC2E9F" w:rsidP="00EC2E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2E9F">
        <w:rPr>
          <w:rFonts w:ascii="Times New Roman" w:hAnsi="Times New Roman"/>
          <w:sz w:val="28"/>
          <w:szCs w:val="28"/>
          <w:lang w:val="uk-UA"/>
        </w:rPr>
        <w:t xml:space="preserve">Формати телепрограм та особливості командної роботи творчих груп. </w:t>
      </w:r>
      <w:r w:rsidRPr="00EC2E9F">
        <w:rPr>
          <w:rFonts w:ascii="Times New Roman" w:hAnsi="Times New Roman"/>
          <w:sz w:val="28"/>
          <w:szCs w:val="28"/>
          <w:lang w:val="uk-UA"/>
        </w:rPr>
        <w:t>Композиція кадру і світло. Світлотіньове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</w:t>
      </w:r>
      <w:r w:rsidRPr="00EC2E9F">
        <w:rPr>
          <w:rFonts w:ascii="Times New Roman" w:hAnsi="Times New Roman"/>
          <w:sz w:val="28"/>
          <w:szCs w:val="28"/>
          <w:lang w:val="uk-UA"/>
        </w:rPr>
        <w:t>вітлотональне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локальне, силуетне …</w:t>
      </w:r>
      <w:r w:rsidRPr="00EC2E9F">
        <w:rPr>
          <w:rFonts w:ascii="Times New Roman" w:hAnsi="Times New Roman"/>
          <w:sz w:val="28"/>
          <w:szCs w:val="28"/>
          <w:lang w:val="uk-UA"/>
        </w:rPr>
        <w:t xml:space="preserve"> освітлення</w:t>
      </w:r>
      <w:r>
        <w:rPr>
          <w:rFonts w:ascii="Times New Roman" w:hAnsi="Times New Roman"/>
          <w:sz w:val="28"/>
          <w:szCs w:val="28"/>
          <w:lang w:val="uk-UA"/>
        </w:rPr>
        <w:t xml:space="preserve"> та технологія застосування</w:t>
      </w:r>
      <w:r w:rsidRPr="00EC2E9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2604A" w:rsidRDefault="00DE2BF0" w:rsidP="00EC2E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604A">
        <w:rPr>
          <w:rFonts w:ascii="Times New Roman" w:hAnsi="Times New Roman"/>
          <w:sz w:val="28"/>
          <w:szCs w:val="28"/>
          <w:lang w:val="uk-UA"/>
        </w:rPr>
        <w:t xml:space="preserve">Композиція </w:t>
      </w:r>
      <w:r w:rsidR="00B2604A">
        <w:rPr>
          <w:rFonts w:ascii="Times New Roman" w:hAnsi="Times New Roman"/>
          <w:sz w:val="28"/>
          <w:szCs w:val="28"/>
          <w:lang w:val="uk-UA"/>
        </w:rPr>
        <w:t xml:space="preserve">аудіовізуального твору </w:t>
      </w:r>
      <w:r w:rsidRPr="00B2604A">
        <w:rPr>
          <w:rFonts w:ascii="Times New Roman" w:hAnsi="Times New Roman"/>
          <w:sz w:val="28"/>
          <w:szCs w:val="28"/>
          <w:lang w:val="uk-UA"/>
        </w:rPr>
        <w:t>як основа творчого вияву автора</w:t>
      </w:r>
      <w:r w:rsidRPr="00B260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2604A" w:rsidRDefault="00DE2BF0" w:rsidP="00B260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604A">
        <w:rPr>
          <w:rFonts w:ascii="Times New Roman" w:hAnsi="Times New Roman"/>
          <w:sz w:val="28"/>
          <w:szCs w:val="28"/>
          <w:lang w:val="uk-UA"/>
        </w:rPr>
        <w:t>Сценарій телевізійни</w:t>
      </w:r>
      <w:r w:rsidR="00077EE0">
        <w:rPr>
          <w:rFonts w:ascii="Times New Roman" w:hAnsi="Times New Roman"/>
          <w:sz w:val="28"/>
          <w:szCs w:val="28"/>
          <w:lang w:val="uk-UA"/>
        </w:rPr>
        <w:t>й і сцен</w:t>
      </w:r>
      <w:r w:rsidR="00B2604A">
        <w:rPr>
          <w:rFonts w:ascii="Times New Roman" w:hAnsi="Times New Roman"/>
          <w:sz w:val="28"/>
          <w:szCs w:val="28"/>
          <w:lang w:val="uk-UA"/>
        </w:rPr>
        <w:t>арна заявка (</w:t>
      </w:r>
      <w:proofErr w:type="spellStart"/>
      <w:r w:rsidR="00B2604A">
        <w:rPr>
          <w:rFonts w:ascii="Times New Roman" w:hAnsi="Times New Roman"/>
          <w:sz w:val="28"/>
          <w:szCs w:val="28"/>
          <w:lang w:val="uk-UA"/>
        </w:rPr>
        <w:t>сценплан</w:t>
      </w:r>
      <w:proofErr w:type="spellEnd"/>
      <w:r w:rsidR="00B2604A">
        <w:rPr>
          <w:rFonts w:ascii="Times New Roman" w:hAnsi="Times New Roman"/>
          <w:sz w:val="28"/>
          <w:szCs w:val="28"/>
          <w:lang w:val="uk-UA"/>
        </w:rPr>
        <w:t>)</w:t>
      </w:r>
      <w:r w:rsidR="00077EE0">
        <w:rPr>
          <w:rFonts w:ascii="Times New Roman" w:hAnsi="Times New Roman"/>
          <w:sz w:val="28"/>
          <w:szCs w:val="28"/>
          <w:lang w:val="uk-UA"/>
        </w:rPr>
        <w:t>. Технологія створення.</w:t>
      </w:r>
    </w:p>
    <w:p w:rsidR="00077EE0" w:rsidRDefault="00077EE0" w:rsidP="00B260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7EE0">
        <w:rPr>
          <w:rFonts w:ascii="Times New Roman" w:hAnsi="Times New Roman"/>
          <w:sz w:val="28"/>
          <w:szCs w:val="28"/>
          <w:lang w:val="uk-UA"/>
        </w:rPr>
        <w:t>Драматургічна основа аудіовізуального матеріалу (зав’язк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077EE0">
        <w:rPr>
          <w:rFonts w:ascii="Times New Roman" w:hAnsi="Times New Roman"/>
          <w:sz w:val="28"/>
          <w:szCs w:val="28"/>
          <w:lang w:val="uk-UA"/>
        </w:rPr>
        <w:t>, розвит</w:t>
      </w:r>
      <w:r>
        <w:rPr>
          <w:rFonts w:ascii="Times New Roman" w:hAnsi="Times New Roman"/>
          <w:sz w:val="28"/>
          <w:szCs w:val="28"/>
          <w:lang w:val="uk-UA"/>
        </w:rPr>
        <w:t>ок дії, кульмінація та розв’язка</w:t>
      </w:r>
      <w:r w:rsidRPr="00077EE0">
        <w:rPr>
          <w:rFonts w:ascii="Times New Roman" w:hAnsi="Times New Roman"/>
          <w:sz w:val="28"/>
          <w:szCs w:val="28"/>
          <w:lang w:val="uk-UA"/>
        </w:rPr>
        <w:t>).</w:t>
      </w:r>
    </w:p>
    <w:p w:rsidR="00077EE0" w:rsidRPr="00077EE0" w:rsidRDefault="00077EE0" w:rsidP="00077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7EE0">
        <w:rPr>
          <w:rFonts w:ascii="Times New Roman" w:hAnsi="Times New Roman"/>
          <w:sz w:val="28"/>
          <w:szCs w:val="28"/>
          <w:lang w:val="uk-UA"/>
        </w:rPr>
        <w:t xml:space="preserve">Мізансцена її роль у формуванні пластичності змісту екранних подій. </w:t>
      </w:r>
    </w:p>
    <w:p w:rsidR="00077EE0" w:rsidRPr="00077EE0" w:rsidRDefault="00077EE0" w:rsidP="00077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7EE0">
        <w:rPr>
          <w:rFonts w:ascii="Times New Roman" w:hAnsi="Times New Roman"/>
          <w:sz w:val="28"/>
          <w:szCs w:val="28"/>
          <w:lang w:val="uk-UA"/>
        </w:rPr>
        <w:t>Технічні засоби у мізансцені як засоби фіксації просторових дій.</w:t>
      </w:r>
    </w:p>
    <w:p w:rsidR="00077EE0" w:rsidRDefault="00077EE0" w:rsidP="00077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7EE0">
        <w:rPr>
          <w:rFonts w:ascii="Times New Roman" w:hAnsi="Times New Roman"/>
          <w:sz w:val="28"/>
          <w:szCs w:val="28"/>
          <w:lang w:val="uk-UA"/>
        </w:rPr>
        <w:t xml:space="preserve">Експлікація та синопсис як важливі складники головних творчо-виробничих етапів підготовки </w:t>
      </w:r>
      <w:proofErr w:type="spellStart"/>
      <w:r w:rsidRPr="00077EE0">
        <w:rPr>
          <w:rFonts w:ascii="Times New Roman" w:hAnsi="Times New Roman"/>
          <w:sz w:val="28"/>
          <w:szCs w:val="28"/>
          <w:lang w:val="uk-UA"/>
        </w:rPr>
        <w:t>телетвору</w:t>
      </w:r>
      <w:proofErr w:type="spellEnd"/>
      <w:r w:rsidRPr="00077EE0">
        <w:rPr>
          <w:rFonts w:ascii="Times New Roman" w:hAnsi="Times New Roman"/>
          <w:sz w:val="28"/>
          <w:szCs w:val="28"/>
          <w:lang w:val="uk-UA"/>
        </w:rPr>
        <w:t>.</w:t>
      </w:r>
    </w:p>
    <w:p w:rsidR="00077EE0" w:rsidRDefault="00DE2BF0" w:rsidP="00077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604A">
        <w:rPr>
          <w:rFonts w:ascii="Times New Roman" w:hAnsi="Times New Roman"/>
          <w:sz w:val="28"/>
          <w:szCs w:val="28"/>
          <w:lang w:val="uk-UA"/>
        </w:rPr>
        <w:t>Мізансцена й пластика змісту екранного твору</w:t>
      </w:r>
      <w:r w:rsidRPr="00B260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7EE0" w:rsidRDefault="00DE2BF0" w:rsidP="00B260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604A">
        <w:rPr>
          <w:rFonts w:ascii="Times New Roman" w:hAnsi="Times New Roman"/>
          <w:sz w:val="28"/>
          <w:szCs w:val="28"/>
          <w:lang w:val="uk-UA"/>
        </w:rPr>
        <w:t>Технологія зйомки на різних локаціях</w:t>
      </w:r>
      <w:r w:rsidR="00077EE0">
        <w:rPr>
          <w:rFonts w:ascii="Times New Roman" w:hAnsi="Times New Roman"/>
          <w:sz w:val="28"/>
          <w:szCs w:val="28"/>
          <w:lang w:val="uk-UA"/>
        </w:rPr>
        <w:t>.</w:t>
      </w:r>
    </w:p>
    <w:p w:rsidR="00077EE0" w:rsidRDefault="00DE2BF0" w:rsidP="00B260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604A">
        <w:rPr>
          <w:rFonts w:ascii="Times New Roman" w:hAnsi="Times New Roman"/>
          <w:sz w:val="28"/>
          <w:szCs w:val="28"/>
          <w:lang w:val="uk-UA"/>
        </w:rPr>
        <w:t xml:space="preserve">Операторські прийоми під час </w:t>
      </w:r>
      <w:proofErr w:type="spellStart"/>
      <w:r w:rsidRPr="00B2604A">
        <w:rPr>
          <w:rFonts w:ascii="Times New Roman" w:hAnsi="Times New Roman"/>
          <w:sz w:val="28"/>
          <w:szCs w:val="28"/>
          <w:lang w:val="uk-UA"/>
        </w:rPr>
        <w:t>подієвої</w:t>
      </w:r>
      <w:proofErr w:type="spellEnd"/>
      <w:r w:rsidRPr="00B2604A">
        <w:rPr>
          <w:rFonts w:ascii="Times New Roman" w:hAnsi="Times New Roman"/>
          <w:sz w:val="28"/>
          <w:szCs w:val="28"/>
          <w:lang w:val="uk-UA"/>
        </w:rPr>
        <w:t xml:space="preserve"> зйомки</w:t>
      </w:r>
      <w:r w:rsidRPr="00B260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B7C8B" w:rsidRDefault="000B7C8B" w:rsidP="000B7C8B">
      <w:pPr>
        <w:pStyle w:val="ListParagraph"/>
        <w:tabs>
          <w:tab w:val="left" w:pos="993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Технологія п</w:t>
      </w:r>
      <w:r>
        <w:rPr>
          <w:sz w:val="28"/>
          <w:szCs w:val="28"/>
          <w:lang w:val="uk-UA"/>
        </w:rPr>
        <w:t>анорамн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зйомк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(оглядова, супроводу, перекидання). </w:t>
      </w:r>
    </w:p>
    <w:p w:rsidR="000B7C8B" w:rsidRDefault="000B7C8B" w:rsidP="000B7C8B">
      <w:pPr>
        <w:pStyle w:val="ListParagraph"/>
        <w:tabs>
          <w:tab w:val="left" w:pos="993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Панорама супроводу (проїзд), або за західною термінологією – </w:t>
      </w:r>
      <w:proofErr w:type="spellStart"/>
      <w:r>
        <w:rPr>
          <w:sz w:val="28"/>
          <w:szCs w:val="28"/>
          <w:lang w:val="uk-UA"/>
        </w:rPr>
        <w:t>тревелінг</w:t>
      </w:r>
      <w:proofErr w:type="spellEnd"/>
      <w:r>
        <w:rPr>
          <w:sz w:val="28"/>
          <w:szCs w:val="28"/>
          <w:lang w:val="uk-UA"/>
        </w:rPr>
        <w:t>.</w:t>
      </w:r>
    </w:p>
    <w:p w:rsidR="00077EE0" w:rsidRPr="00077EE0" w:rsidRDefault="00077EE0" w:rsidP="00077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7EE0">
        <w:rPr>
          <w:rFonts w:ascii="Times New Roman" w:hAnsi="Times New Roman"/>
          <w:sz w:val="28"/>
          <w:szCs w:val="28"/>
          <w:lang w:val="uk-UA"/>
        </w:rPr>
        <w:t>Зображальні прийоми й технологія зйомки</w:t>
      </w:r>
      <w:r w:rsidR="000B7C8B">
        <w:rPr>
          <w:rFonts w:ascii="Times New Roman" w:hAnsi="Times New Roman"/>
          <w:sz w:val="28"/>
          <w:szCs w:val="28"/>
          <w:lang w:val="uk-UA"/>
        </w:rPr>
        <w:t xml:space="preserve"> творів художньої публіцистики</w:t>
      </w:r>
      <w:r w:rsidRPr="00077EE0">
        <w:rPr>
          <w:rFonts w:ascii="Times New Roman" w:hAnsi="Times New Roman"/>
          <w:sz w:val="28"/>
          <w:szCs w:val="28"/>
          <w:lang w:val="uk-UA"/>
        </w:rPr>
        <w:t>.</w:t>
      </w:r>
    </w:p>
    <w:p w:rsidR="000B7C8B" w:rsidRDefault="00DE2BF0" w:rsidP="00077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7EE0">
        <w:rPr>
          <w:rFonts w:ascii="Times New Roman" w:hAnsi="Times New Roman"/>
          <w:sz w:val="28"/>
          <w:szCs w:val="28"/>
          <w:lang w:val="uk-UA"/>
        </w:rPr>
        <w:t>Звукове оформлення телевізійних матеріалів</w:t>
      </w:r>
      <w:r w:rsidR="000B7C8B">
        <w:rPr>
          <w:rFonts w:ascii="Times New Roman" w:hAnsi="Times New Roman"/>
          <w:sz w:val="28"/>
          <w:szCs w:val="28"/>
          <w:lang w:val="uk-UA"/>
        </w:rPr>
        <w:t>.</w:t>
      </w:r>
    </w:p>
    <w:p w:rsidR="000B7C8B" w:rsidRDefault="000B7C8B" w:rsidP="00077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Технологія підготовки й запису з\к.</w:t>
      </w:r>
    </w:p>
    <w:p w:rsidR="000B7C8B" w:rsidRDefault="00DE2BF0" w:rsidP="00077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7EE0">
        <w:rPr>
          <w:rFonts w:ascii="Times New Roman" w:hAnsi="Times New Roman"/>
          <w:sz w:val="28"/>
          <w:szCs w:val="28"/>
          <w:lang w:val="uk-UA"/>
        </w:rPr>
        <w:t>Комп’ютерні програми для монтажу відео</w:t>
      </w:r>
      <w:r w:rsidR="000B7C8B">
        <w:rPr>
          <w:rFonts w:ascii="Times New Roman" w:hAnsi="Times New Roman"/>
          <w:sz w:val="28"/>
          <w:szCs w:val="28"/>
          <w:lang w:val="uk-UA"/>
        </w:rPr>
        <w:t>.</w:t>
      </w:r>
    </w:p>
    <w:p w:rsidR="000B7C8B" w:rsidRDefault="000B7C8B" w:rsidP="000B7C8B">
      <w:pPr>
        <w:pStyle w:val="ListParagraph"/>
        <w:tabs>
          <w:tab w:val="left" w:pos="851"/>
          <w:tab w:val="left" w:pos="113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proofErr w:type="spellStart"/>
      <w:r>
        <w:rPr>
          <w:sz w:val="28"/>
          <w:szCs w:val="28"/>
          <w:lang w:val="uk-UA"/>
        </w:rPr>
        <w:t>Adobe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Рremiere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Рro</w:t>
      </w:r>
      <w:proofErr w:type="spellEnd"/>
      <w:r>
        <w:rPr>
          <w:sz w:val="28"/>
          <w:szCs w:val="28"/>
          <w:lang w:val="uk-UA"/>
        </w:rPr>
        <w:t xml:space="preserve"> й її можливості редагування аудіовізуального матеріалу. </w:t>
      </w:r>
    </w:p>
    <w:p w:rsidR="000B7C8B" w:rsidRDefault="000B7C8B" w:rsidP="000B7C8B">
      <w:pPr>
        <w:pStyle w:val="ListParagraph"/>
        <w:tabs>
          <w:tab w:val="left" w:pos="851"/>
          <w:tab w:val="left" w:pos="1134"/>
        </w:tabs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Вимоги до ефірних і технічних характеристики екранного продукту під час монтажу та після фінального редагування телевізійних матеріалів. </w:t>
      </w:r>
    </w:p>
    <w:p w:rsidR="000B7C8B" w:rsidRDefault="000B7C8B" w:rsidP="000B7C8B">
      <w:pPr>
        <w:pStyle w:val="ListParagraph"/>
        <w:tabs>
          <w:tab w:val="left" w:pos="851"/>
          <w:tab w:val="left" w:pos="113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Кінцева реалізація телевізійних матеріалів як </w:t>
      </w:r>
      <w:proofErr w:type="spellStart"/>
      <w:r>
        <w:rPr>
          <w:sz w:val="28"/>
          <w:szCs w:val="28"/>
          <w:lang w:val="uk-UA"/>
        </w:rPr>
        <w:t>комплесу</w:t>
      </w:r>
      <w:proofErr w:type="spellEnd"/>
      <w:r>
        <w:rPr>
          <w:sz w:val="28"/>
          <w:szCs w:val="28"/>
          <w:lang w:val="uk-UA"/>
        </w:rPr>
        <w:t xml:space="preserve"> поєднаних аудіовізуальних компонентів.</w:t>
      </w:r>
    </w:p>
    <w:p w:rsidR="000B7C8B" w:rsidRDefault="000B7C8B" w:rsidP="00077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lang w:val="uk-UA"/>
        </w:rPr>
        <w:t>Монтажно-тонувальний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етап виготовлення відеоматеріалів.</w:t>
      </w:r>
    </w:p>
    <w:p w:rsidR="003A4272" w:rsidRDefault="000B7C8B" w:rsidP="00077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r w:rsidRPr="000B7C8B">
        <w:rPr>
          <w:rFonts w:ascii="Times New Roman" w:hAnsi="Times New Roman"/>
          <w:sz w:val="28"/>
          <w:szCs w:val="28"/>
          <w:lang w:val="uk-UA"/>
        </w:rPr>
        <w:t>нструкція з техніки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під час виробничих процесів</w:t>
      </w:r>
    </w:p>
    <w:p w:rsidR="000B7C8B" w:rsidRPr="000B7C8B" w:rsidRDefault="000B7C8B" w:rsidP="00077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7C8B" w:rsidRPr="000B7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E1793"/>
    <w:multiLevelType w:val="hybridMultilevel"/>
    <w:tmpl w:val="34B8FF72"/>
    <w:lvl w:ilvl="0" w:tplc="68A85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0147A"/>
    <w:multiLevelType w:val="hybridMultilevel"/>
    <w:tmpl w:val="8AB4C1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B83C4E"/>
    <w:multiLevelType w:val="hybridMultilevel"/>
    <w:tmpl w:val="2514BAD0"/>
    <w:lvl w:ilvl="0" w:tplc="68D06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24BBC"/>
    <w:multiLevelType w:val="hybridMultilevel"/>
    <w:tmpl w:val="69403A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A"/>
    <w:rsid w:val="00077EE0"/>
    <w:rsid w:val="000B7C8B"/>
    <w:rsid w:val="003A4272"/>
    <w:rsid w:val="00804614"/>
    <w:rsid w:val="00834DCA"/>
    <w:rsid w:val="00B2604A"/>
    <w:rsid w:val="00D45755"/>
    <w:rsid w:val="00DE2BF0"/>
    <w:rsid w:val="00EC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06C8A-B15F-4A0A-AFFC-B4EF00D8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04A"/>
    <w:pPr>
      <w:ind w:left="720"/>
      <w:contextualSpacing/>
    </w:pPr>
  </w:style>
  <w:style w:type="paragraph" w:customStyle="1" w:styleId="ListParagraph">
    <w:name w:val="List Paragraph"/>
    <w:basedOn w:val="a"/>
    <w:rsid w:val="000B7C8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</Words>
  <Characters>1657</Characters>
  <Application>Microsoft Office Word</Application>
  <DocSecurity>0</DocSecurity>
  <Lines>13</Lines>
  <Paragraphs>3</Paragraphs>
  <ScaleCrop>false</ScaleCrop>
  <Company>VEGA TELECOM Group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2021-05-18T14:10:00Z</dcterms:created>
  <dcterms:modified xsi:type="dcterms:W3CDTF">2021-05-18T15:02:00Z</dcterms:modified>
</cp:coreProperties>
</file>