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8" w:rsidRDefault="0018701C" w:rsidP="001870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самостійного опрацювання</w:t>
      </w:r>
    </w:p>
    <w:p w:rsidR="009843BD" w:rsidRPr="009843BD" w:rsidRDefault="009843BD" w:rsidP="009843BD">
      <w:pPr>
        <w:pStyle w:val="a5"/>
        <w:numPr>
          <w:ilvl w:val="0"/>
          <w:numId w:val="11"/>
        </w:numPr>
        <w:jc w:val="center"/>
        <w:rPr>
          <w:sz w:val="28"/>
          <w:szCs w:val="28"/>
          <w:lang w:val="uk-UA"/>
        </w:rPr>
      </w:pPr>
      <w:r w:rsidRPr="009843BD">
        <w:rPr>
          <w:rFonts w:eastAsia="Calibri"/>
          <w:sz w:val="28"/>
          <w:szCs w:val="28"/>
          <w:lang w:val="uk-UA" w:eastAsia="en-US"/>
        </w:rPr>
        <w:t xml:space="preserve">А. Бергсон (трактат </w:t>
      </w:r>
      <w:proofErr w:type="spellStart"/>
      <w:r w:rsidRPr="009843BD">
        <w:rPr>
          <w:rFonts w:eastAsia="Calibri"/>
          <w:sz w:val="28"/>
          <w:szCs w:val="28"/>
          <w:lang w:val="uk-UA" w:eastAsia="en-US"/>
        </w:rPr>
        <w:t>„Сміх</w:t>
      </w:r>
      <w:proofErr w:type="spellEnd"/>
      <w:r w:rsidRPr="009843BD">
        <w:rPr>
          <w:rFonts w:eastAsia="Calibri"/>
          <w:sz w:val="28"/>
          <w:szCs w:val="28"/>
          <w:lang w:val="uk-UA" w:eastAsia="en-US"/>
        </w:rPr>
        <w:t xml:space="preserve">”). </w:t>
      </w:r>
      <w:proofErr w:type="spellStart"/>
      <w:r w:rsidRPr="009843BD">
        <w:rPr>
          <w:rFonts w:eastAsia="Calibri"/>
          <w:sz w:val="28"/>
          <w:szCs w:val="28"/>
          <w:lang w:val="uk-UA" w:eastAsia="en-US"/>
        </w:rPr>
        <w:t>Бенедетто</w:t>
      </w:r>
      <w:proofErr w:type="spellEnd"/>
      <w:r w:rsidRPr="009843BD">
        <w:rPr>
          <w:rFonts w:eastAsia="Calibri"/>
          <w:sz w:val="28"/>
          <w:szCs w:val="28"/>
          <w:lang w:val="uk-UA" w:eastAsia="en-US"/>
        </w:rPr>
        <w:t xml:space="preserve"> Кроче (</w:t>
      </w:r>
      <w:proofErr w:type="spellStart"/>
      <w:r w:rsidRPr="009843BD">
        <w:rPr>
          <w:rFonts w:eastAsia="Calibri"/>
          <w:sz w:val="28"/>
          <w:szCs w:val="28"/>
          <w:lang w:val="uk-UA" w:eastAsia="en-US"/>
        </w:rPr>
        <w:t>„Естетика</w:t>
      </w:r>
      <w:proofErr w:type="spellEnd"/>
      <w:r w:rsidRPr="009843BD">
        <w:rPr>
          <w:rFonts w:eastAsia="Calibri"/>
          <w:sz w:val="28"/>
          <w:szCs w:val="28"/>
          <w:lang w:val="uk-UA" w:eastAsia="en-US"/>
        </w:rPr>
        <w:t xml:space="preserve">”, </w:t>
      </w:r>
      <w:proofErr w:type="spellStart"/>
      <w:r w:rsidRPr="009843BD">
        <w:rPr>
          <w:rFonts w:eastAsia="Calibri"/>
          <w:sz w:val="28"/>
          <w:szCs w:val="28"/>
          <w:lang w:val="uk-UA" w:eastAsia="en-US"/>
        </w:rPr>
        <w:t>„Сутність</w:t>
      </w:r>
      <w:proofErr w:type="spellEnd"/>
      <w:r w:rsidRPr="009843BD">
        <w:rPr>
          <w:rFonts w:eastAsia="Calibri"/>
          <w:sz w:val="28"/>
          <w:szCs w:val="28"/>
          <w:lang w:val="uk-UA" w:eastAsia="en-US"/>
        </w:rPr>
        <w:t xml:space="preserve"> естетики”, </w:t>
      </w:r>
      <w:proofErr w:type="spellStart"/>
      <w:r w:rsidRPr="009843BD">
        <w:rPr>
          <w:rFonts w:eastAsia="Calibri"/>
          <w:sz w:val="28"/>
          <w:szCs w:val="28"/>
          <w:lang w:val="uk-UA" w:eastAsia="en-US"/>
        </w:rPr>
        <w:t>„Поезія</w:t>
      </w:r>
      <w:proofErr w:type="spellEnd"/>
      <w:r w:rsidRPr="009843BD">
        <w:rPr>
          <w:rFonts w:eastAsia="Calibri"/>
          <w:sz w:val="28"/>
          <w:szCs w:val="28"/>
          <w:lang w:val="uk-UA" w:eastAsia="en-US"/>
        </w:rPr>
        <w:t>”) та заперечення традиційної методології.</w:t>
      </w:r>
    </w:p>
    <w:p w:rsidR="0018701C" w:rsidRPr="0018701C" w:rsidRDefault="0018701C" w:rsidP="001870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8701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Рекомендована література</w:t>
      </w:r>
    </w:p>
    <w:p w:rsidR="0018701C" w:rsidRPr="0018701C" w:rsidRDefault="0018701C" w:rsidP="0018701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Галич О. Історія літературознавства. Частина І: Зарубіжне літературознавство: Підручник для філологічних спеціальностей.  К.: Шлях, 2006.  208 с.</w:t>
      </w:r>
    </w:p>
    <w:p w:rsidR="0018701C" w:rsidRPr="0018701C" w:rsidRDefault="0018701C" w:rsidP="0018701C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Косиков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Г.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Зарубежное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литературоведение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теоретические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проблемы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науки о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литературе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Зарубежная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эстетика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и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теория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литературы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ХІХ-ХХ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вв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Трактаты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статьи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эссе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 М.: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Издательство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Московского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университета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1987.  С. 5-39.</w:t>
      </w:r>
    </w:p>
    <w:p w:rsidR="0018701C" w:rsidRDefault="0018701C" w:rsidP="0018701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Лексикон загального та порівняльного літературознавства / За ред. А. Волкова, О.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Бойченка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Чернівці: Золоті литаври, 2001.  636 с.</w:t>
      </w:r>
      <w:bookmarkStart w:id="0" w:name="_GoBack"/>
      <w:bookmarkEnd w:id="0"/>
    </w:p>
    <w:sectPr w:rsidR="0018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C6"/>
    <w:multiLevelType w:val="hybridMultilevel"/>
    <w:tmpl w:val="501CC5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31B05"/>
    <w:multiLevelType w:val="hybridMultilevel"/>
    <w:tmpl w:val="AEE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716DC"/>
    <w:multiLevelType w:val="hybridMultilevel"/>
    <w:tmpl w:val="40F6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BC0"/>
    <w:multiLevelType w:val="hybridMultilevel"/>
    <w:tmpl w:val="020A8926"/>
    <w:lvl w:ilvl="0" w:tplc="E48C55E8">
      <w:start w:val="1"/>
      <w:numFmt w:val="decimal"/>
      <w:lvlText w:val="%1."/>
      <w:lvlJc w:val="left"/>
      <w:pPr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A5F1E"/>
    <w:multiLevelType w:val="hybridMultilevel"/>
    <w:tmpl w:val="AC7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522A5"/>
    <w:multiLevelType w:val="hybridMultilevel"/>
    <w:tmpl w:val="CA022FCE"/>
    <w:lvl w:ilvl="0" w:tplc="4C2E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B5C63"/>
    <w:multiLevelType w:val="hybridMultilevel"/>
    <w:tmpl w:val="5A0C17C2"/>
    <w:lvl w:ilvl="0" w:tplc="E166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771DD"/>
    <w:multiLevelType w:val="hybridMultilevel"/>
    <w:tmpl w:val="A78E5C24"/>
    <w:lvl w:ilvl="0" w:tplc="37B4650A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4133B"/>
    <w:multiLevelType w:val="hybridMultilevel"/>
    <w:tmpl w:val="55FC2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40B"/>
    <w:rsid w:val="001517D8"/>
    <w:rsid w:val="0018701C"/>
    <w:rsid w:val="003C61B3"/>
    <w:rsid w:val="00407B72"/>
    <w:rsid w:val="009843BD"/>
    <w:rsid w:val="00B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640B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7640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B7640B"/>
    <w:pPr>
      <w:tabs>
        <w:tab w:val="left" w:pos="1006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B7640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B7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2014-06-18T13:11:00Z</dcterms:created>
  <dcterms:modified xsi:type="dcterms:W3CDTF">2021-06-08T12:40:00Z</dcterms:modified>
</cp:coreProperties>
</file>