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9A" w:rsidRPr="00E32BFA" w:rsidRDefault="00E3119A" w:rsidP="00E3119A">
      <w:pPr>
        <w:jc w:val="both"/>
      </w:pPr>
      <w:r w:rsidRPr="00E32BFA">
        <w:t>Шановні здобувачі освіти! Упродовж семестру вам буде запропоновано низку завдань для самостійного чи групового виконання. Виконання завдань передбачає дотримання таких вимог:</w:t>
      </w:r>
    </w:p>
    <w:p w:rsidR="00E3119A" w:rsidRPr="00E32BFA" w:rsidRDefault="00E3119A" w:rsidP="00E3119A">
      <w:pPr>
        <w:pStyle w:val="a4"/>
        <w:numPr>
          <w:ilvl w:val="0"/>
          <w:numId w:val="1"/>
        </w:numPr>
        <w:ind w:left="0" w:firstLine="426"/>
        <w:jc w:val="both"/>
      </w:pPr>
      <w:r w:rsidRPr="00E32BFA">
        <w:rPr>
          <w:bCs/>
        </w:rPr>
        <w:t>створення презентації відбувається за</w:t>
      </w:r>
      <w:r w:rsidRPr="00E32BFA">
        <w:t xml:space="preserve"> допомогою доступних здобувачам освіти ресурсів (</w:t>
      </w:r>
      <w:proofErr w:type="spellStart"/>
      <w:r w:rsidRPr="00E32BFA">
        <w:rPr>
          <w:color w:val="000000" w:themeColor="text1"/>
          <w:lang w:eastAsia="uk-UA"/>
        </w:rPr>
        <w:t>Prezi</w:t>
      </w:r>
      <w:proofErr w:type="spellEnd"/>
      <w:r w:rsidRPr="00E32BFA">
        <w:rPr>
          <w:color w:val="000000" w:themeColor="text1"/>
          <w:lang w:eastAsia="uk-UA"/>
        </w:rPr>
        <w:t>,</w:t>
      </w:r>
      <w:proofErr w:type="spellStart"/>
      <w:r w:rsidRPr="00E32BFA">
        <w:rPr>
          <w:color w:val="000000" w:themeColor="text1"/>
          <w:lang w:eastAsia="uk-UA"/>
        </w:rPr>
        <w:t> Keynot</w:t>
      </w:r>
      <w:proofErr w:type="spellEnd"/>
      <w:r w:rsidRPr="00E32BFA">
        <w:rPr>
          <w:color w:val="000000" w:themeColor="text1"/>
          <w:lang w:eastAsia="uk-UA"/>
        </w:rPr>
        <w:t xml:space="preserve">e, </w:t>
      </w:r>
      <w:proofErr w:type="spellStart"/>
      <w:r w:rsidRPr="00E32BFA">
        <w:rPr>
          <w:color w:val="000000" w:themeColor="text1"/>
          <w:lang w:eastAsia="uk-UA"/>
        </w:rPr>
        <w:t>Google</w:t>
      </w:r>
      <w:proofErr w:type="spellEnd"/>
      <w:r w:rsidRPr="00E32BFA">
        <w:rPr>
          <w:color w:val="000000" w:themeColor="text1"/>
          <w:lang w:eastAsia="uk-UA"/>
        </w:rPr>
        <w:t xml:space="preserve"> </w:t>
      </w:r>
      <w:proofErr w:type="spellStart"/>
      <w:r w:rsidRPr="00E32BFA">
        <w:rPr>
          <w:color w:val="000000" w:themeColor="text1"/>
          <w:lang w:eastAsia="uk-UA"/>
        </w:rPr>
        <w:t>Slides</w:t>
      </w:r>
      <w:proofErr w:type="spellEnd"/>
      <w:r w:rsidRPr="00E32BFA">
        <w:rPr>
          <w:color w:val="000000" w:themeColor="text1"/>
          <w:lang w:eastAsia="uk-UA"/>
        </w:rPr>
        <w:t xml:space="preserve">, </w:t>
      </w:r>
      <w:proofErr w:type="spellStart"/>
      <w:r w:rsidRPr="00E32BFA">
        <w:rPr>
          <w:color w:val="000000" w:themeColor="text1"/>
          <w:lang w:eastAsia="uk-UA"/>
        </w:rPr>
        <w:t>PowToon</w:t>
      </w:r>
      <w:proofErr w:type="spellEnd"/>
      <w:r w:rsidRPr="00E32BFA">
        <w:rPr>
          <w:color w:val="000000" w:themeColor="text1"/>
          <w:lang w:eastAsia="uk-UA"/>
        </w:rPr>
        <w:t>,</w:t>
      </w:r>
      <w:proofErr w:type="spellStart"/>
      <w:r w:rsidRPr="00E32BFA">
        <w:rPr>
          <w:color w:val="000000" w:themeColor="text1"/>
          <w:lang w:eastAsia="uk-UA"/>
        </w:rPr>
        <w:t> Moovl</w:t>
      </w:r>
      <w:proofErr w:type="spellEnd"/>
      <w:r w:rsidRPr="00E32BFA">
        <w:rPr>
          <w:color w:val="000000" w:themeColor="text1"/>
          <w:lang w:eastAsia="uk-UA"/>
        </w:rPr>
        <w:t xml:space="preserve">y, Vyond, Plotagon чи ін.), </w:t>
      </w:r>
      <w:r w:rsidRPr="00E32BFA">
        <w:t>засвоїти її зміст, з метою оперування ним у навчальній дискусії;</w:t>
      </w:r>
    </w:p>
    <w:p w:rsidR="00E3119A" w:rsidRPr="00E32BFA" w:rsidRDefault="00E3119A" w:rsidP="00E3119A">
      <w:pPr>
        <w:pStyle w:val="a4"/>
        <w:numPr>
          <w:ilvl w:val="0"/>
          <w:numId w:val="1"/>
        </w:numPr>
        <w:ind w:left="0" w:firstLine="426"/>
        <w:jc w:val="both"/>
        <w:rPr>
          <w:b/>
        </w:rPr>
      </w:pPr>
      <w:r w:rsidRPr="00E32BFA">
        <w:t xml:space="preserve">укладання </w:t>
      </w:r>
      <w:r w:rsidR="009030A6" w:rsidRPr="00E32BFA">
        <w:t xml:space="preserve">перелік творів, які є зразками </w:t>
      </w:r>
      <w:proofErr w:type="spellStart"/>
      <w:r w:rsidR="009030A6" w:rsidRPr="00E32BFA">
        <w:t>метажанру</w:t>
      </w:r>
      <w:proofErr w:type="spellEnd"/>
      <w:r w:rsidR="009030A6" w:rsidRPr="00E32BFA">
        <w:t xml:space="preserve">, </w:t>
      </w:r>
      <w:r w:rsidR="009030A6" w:rsidRPr="00E32BFA">
        <w:t xml:space="preserve">із </w:t>
      </w:r>
      <w:r w:rsidR="009030A6" w:rsidRPr="00E32BFA">
        <w:t>зазнач</w:t>
      </w:r>
      <w:r w:rsidR="009030A6" w:rsidRPr="00E32BFA">
        <w:t>енням</w:t>
      </w:r>
      <w:r w:rsidR="009030A6" w:rsidRPr="00E32BFA">
        <w:t xml:space="preserve"> вид</w:t>
      </w:r>
      <w:r w:rsidR="009030A6" w:rsidRPr="00E32BFA">
        <w:t>ів</w:t>
      </w:r>
      <w:r w:rsidR="009030A6" w:rsidRPr="00E32BFA">
        <w:t xml:space="preserve"> і форм</w:t>
      </w:r>
      <w:r w:rsidR="009030A6" w:rsidRPr="00E32BFA">
        <w:t xml:space="preserve"> </w:t>
      </w:r>
      <w:r w:rsidRPr="00E32BFA">
        <w:t xml:space="preserve">передбачає, що перелік може включати творів різних типів, жанрів, національних літератур. Перелік має бути оформлений згідно вимог Національного стандарту </w:t>
      </w:r>
      <w:proofErr w:type="spellStart"/>
      <w:r w:rsidRPr="00E32BFA">
        <w:t>України Д</w:t>
      </w:r>
      <w:proofErr w:type="spellEnd"/>
      <w:r w:rsidRPr="00E32BFA">
        <w:t>СТУ 8302:2015;</w:t>
      </w:r>
    </w:p>
    <w:p w:rsidR="00E3119A" w:rsidRPr="00E32BFA" w:rsidRDefault="00E3119A" w:rsidP="00E3119A">
      <w:pPr>
        <w:pStyle w:val="a4"/>
        <w:numPr>
          <w:ilvl w:val="0"/>
          <w:numId w:val="1"/>
        </w:numPr>
        <w:ind w:left="0" w:firstLine="426"/>
        <w:jc w:val="both"/>
        <w:rPr>
          <w:b/>
        </w:rPr>
      </w:pPr>
      <w:r w:rsidRPr="00E32BFA">
        <w:t>укладання таблиці національних жанрів різних національних л</w:t>
      </w:r>
      <w:r w:rsidRPr="00E32BFA">
        <w:t>і</w:t>
      </w:r>
      <w:r w:rsidRPr="00E32BFA">
        <w:t>тератур,</w:t>
      </w:r>
      <w:r w:rsidRPr="00E32BFA">
        <w:t xml:space="preserve"> передбачає зазначення їх </w:t>
      </w:r>
      <w:r w:rsidRPr="00E32BFA">
        <w:t>специфічн</w:t>
      </w:r>
      <w:r w:rsidRPr="00E32BFA">
        <w:t xml:space="preserve">их </w:t>
      </w:r>
      <w:r w:rsidRPr="00E32BFA">
        <w:t>риси</w:t>
      </w:r>
      <w:r w:rsidRPr="00E32BFA">
        <w:t xml:space="preserve"> і</w:t>
      </w:r>
      <w:r w:rsidRPr="00E32BFA">
        <w:t xml:space="preserve"> </w:t>
      </w:r>
      <w:r w:rsidRPr="00E32BFA">
        <w:t>н</w:t>
      </w:r>
      <w:r w:rsidRPr="00E32BFA">
        <w:t>аве</w:t>
      </w:r>
      <w:r w:rsidRPr="00E32BFA">
        <w:t>дення</w:t>
      </w:r>
      <w:r w:rsidRPr="00E32BFA">
        <w:t xml:space="preserve"> приклад</w:t>
      </w:r>
      <w:r w:rsidRPr="00E32BFA">
        <w:t>ів</w:t>
      </w:r>
      <w:r w:rsidRPr="00E32BFA">
        <w:t xml:space="preserve"> творів кожного жанру.</w:t>
      </w:r>
      <w:r w:rsidRPr="00E32BFA">
        <w:t xml:space="preserve"> </w:t>
      </w:r>
      <w:r w:rsidRPr="00E32BFA">
        <w:t xml:space="preserve">Таблиця укладається у текстовому документі </w:t>
      </w:r>
      <w:r w:rsidRPr="00E32BFA">
        <w:rPr>
          <w:color w:val="000000" w:themeColor="text1"/>
          <w:shd w:val="clear" w:color="auto" w:fill="FFFFFF"/>
        </w:rPr>
        <w:t xml:space="preserve">Microsoft Word </w:t>
      </w:r>
      <w:r w:rsidRPr="00E32BFA">
        <w:rPr>
          <w:color w:val="000000" w:themeColor="text1"/>
        </w:rPr>
        <w:t>формату</w:t>
      </w:r>
      <w:r w:rsidRPr="00E32BFA">
        <w:rPr>
          <w:color w:val="000000" w:themeColor="text1"/>
          <w:shd w:val="clear" w:color="auto" w:fill="FFFFFF"/>
        </w:rPr>
        <w:t xml:space="preserve"> </w:t>
      </w:r>
      <w:r w:rsidRPr="00E32BFA">
        <w:rPr>
          <w:color w:val="000000" w:themeColor="text1"/>
          <w:shd w:val="clear" w:color="auto" w:fill="FFFFFF"/>
          <w:lang w:val="en-US"/>
        </w:rPr>
        <w:t>RTF</w:t>
      </w:r>
      <w:r w:rsidRPr="00E32BFA">
        <w:rPr>
          <w:color w:val="000000" w:themeColor="text1"/>
          <w:shd w:val="clear" w:color="auto" w:fill="FFFFFF"/>
        </w:rPr>
        <w:t xml:space="preserve">  </w:t>
      </w:r>
      <w:r w:rsidRPr="00E32BFA">
        <w:rPr>
          <w:color w:val="000000" w:themeColor="text1"/>
          <w:shd w:val="clear" w:color="auto" w:fill="FFFFFF"/>
          <w:lang w:val="en-US"/>
        </w:rPr>
        <w:t>DOC</w:t>
      </w:r>
      <w:r w:rsidRPr="00E32BFA">
        <w:rPr>
          <w:color w:val="000000" w:themeColor="text1"/>
          <w:shd w:val="clear" w:color="auto" w:fill="FFFFFF"/>
        </w:rPr>
        <w:t xml:space="preserve"> або </w:t>
      </w:r>
      <w:r w:rsidRPr="00E32BFA">
        <w:rPr>
          <w:color w:val="000000" w:themeColor="text1"/>
          <w:shd w:val="clear" w:color="auto" w:fill="FFFFFF"/>
          <w:lang w:val="en-US"/>
        </w:rPr>
        <w:t>DOCX</w:t>
      </w:r>
      <w:r w:rsidRPr="00E32BFA">
        <w:rPr>
          <w:color w:val="000000" w:themeColor="text1"/>
          <w:shd w:val="clear" w:color="auto" w:fill="FFFFFF"/>
        </w:rPr>
        <w:t>;</w:t>
      </w:r>
    </w:p>
    <w:p w:rsidR="00E3119A" w:rsidRPr="00E32BFA" w:rsidRDefault="00E3119A" w:rsidP="00E3119A">
      <w:pPr>
        <w:pStyle w:val="a4"/>
        <w:numPr>
          <w:ilvl w:val="0"/>
          <w:numId w:val="1"/>
        </w:numPr>
        <w:ind w:left="0" w:firstLine="360"/>
        <w:jc w:val="both"/>
      </w:pPr>
      <w:r w:rsidRPr="00E32BFA">
        <w:t xml:space="preserve">написання </w:t>
      </w:r>
      <w:bookmarkStart w:id="0" w:name="_GoBack"/>
      <w:bookmarkEnd w:id="0"/>
      <w:r w:rsidRPr="00E32BFA">
        <w:t>літературознавчого дослідження передбачає самостійний вибір автора, на приладі творчості якого буде виконуватися робота. Дослідження повинне містити цілісну інформацію, логічно, структурно та стилістично узгоджену. Виклад думок має бути чітким та послідовним. Робота складається з 4-х частин: вступ (формулюється проблема, робиться короткий огляд її наукової розробки, визначаються основні завдання, які будуть досягнуті в рефераті), основна частина, висновки та список використаних джерел. Основна частина повинна містити цитати з опрацьованих джерел або переказ їх фрагментів із посиланнями в тексті. Додатково оцінюється самостійність, оригінальність дослідження, замученість конкретних художніх творів до аналізу проблеми. Обсяг – 5–10 сторінок, які  технічно оформляються згідно вимог до студентської наукової роботи;</w:t>
      </w:r>
    </w:p>
    <w:p w:rsidR="00E3119A" w:rsidRPr="00E32BFA" w:rsidRDefault="00E3119A" w:rsidP="00E3119A">
      <w:pPr>
        <w:pStyle w:val="a4"/>
        <w:numPr>
          <w:ilvl w:val="0"/>
          <w:numId w:val="1"/>
        </w:numPr>
        <w:ind w:left="0" w:firstLine="360"/>
        <w:jc w:val="both"/>
      </w:pPr>
      <w:r w:rsidRPr="00E32BFA">
        <w:rPr>
          <w:rFonts w:eastAsia="Calibri"/>
          <w:color w:val="000000" w:themeColor="text1"/>
        </w:rPr>
        <w:t xml:space="preserve">написання есе </w:t>
      </w:r>
      <w:r w:rsidRPr="00E32BFA">
        <w:t>передбачає самостійний вибір автора, на приладі творчості якого буде виконуватися завдання. При виконанні якого слід дотримуватися вимог формального есе (наявність тези, аргументів, прикладів, оцінювальних суджень, висновків). Обсяг есе 2–3 сторінки;</w:t>
      </w:r>
    </w:p>
    <w:p w:rsidR="001E29BE" w:rsidRPr="00E32BFA" w:rsidRDefault="00E3119A" w:rsidP="001E29BE">
      <w:pPr>
        <w:pStyle w:val="a4"/>
        <w:numPr>
          <w:ilvl w:val="0"/>
          <w:numId w:val="1"/>
        </w:numPr>
        <w:ind w:left="0" w:firstLine="360"/>
        <w:jc w:val="both"/>
      </w:pPr>
      <w:r w:rsidRPr="00E32BFA">
        <w:rPr>
          <w:rStyle w:val="a3"/>
          <w:rFonts w:eastAsia="Calibri"/>
          <w:color w:val="000000"/>
          <w:u w:val="none"/>
        </w:rPr>
        <w:t xml:space="preserve">повідомлення </w:t>
      </w:r>
      <w:r w:rsidRPr="00E32BFA">
        <w:t>може бути підготовлене у вигляді мультимедійної презентації чи інших   форм  візуалізації інформації   формату за вибором здобувача освіти. Додатково оцінюється самостійність, оригінальність дослідження, якість і доречність ілюстративного матеріалу</w:t>
      </w:r>
      <w:r w:rsidR="009030A6" w:rsidRPr="00E32BFA">
        <w:t xml:space="preserve"> </w:t>
      </w:r>
      <w:r w:rsidRPr="00E32BFA">
        <w:t>тощо</w:t>
      </w:r>
      <w:r w:rsidR="001E29BE" w:rsidRPr="00E32BFA">
        <w:t>;</w:t>
      </w:r>
    </w:p>
    <w:p w:rsidR="001E29BE" w:rsidRPr="00E32BFA" w:rsidRDefault="001E29BE" w:rsidP="001E29BE">
      <w:pPr>
        <w:pStyle w:val="a4"/>
        <w:numPr>
          <w:ilvl w:val="0"/>
          <w:numId w:val="1"/>
        </w:numPr>
        <w:ind w:left="0" w:firstLine="360"/>
        <w:jc w:val="both"/>
      </w:pPr>
      <w:r w:rsidRPr="00E32BFA">
        <w:t>ук</w:t>
      </w:r>
      <w:r w:rsidRPr="00E32BFA">
        <w:t>ла</w:t>
      </w:r>
      <w:r w:rsidRPr="00E32BFA">
        <w:t>дання</w:t>
      </w:r>
      <w:r w:rsidRPr="00E32BFA">
        <w:t xml:space="preserve"> </w:t>
      </w:r>
      <w:proofErr w:type="spellStart"/>
      <w:r w:rsidRPr="00E32BFA">
        <w:t>біо-бібліографічн</w:t>
      </w:r>
      <w:r w:rsidRPr="00E32BFA">
        <w:t>ого</w:t>
      </w:r>
      <w:proofErr w:type="spellEnd"/>
      <w:r w:rsidRPr="00E32BFA">
        <w:t xml:space="preserve"> довідник</w:t>
      </w:r>
      <w:r w:rsidRPr="00E32BFA">
        <w:t>а</w:t>
      </w:r>
      <w:r w:rsidRPr="00E32BFA">
        <w:t xml:space="preserve"> про сучасних дослідників </w:t>
      </w:r>
      <w:proofErr w:type="spellStart"/>
      <w:r w:rsidRPr="00E32BFA">
        <w:t>генології</w:t>
      </w:r>
      <w:proofErr w:type="spellEnd"/>
      <w:r w:rsidRPr="00E32BFA">
        <w:t xml:space="preserve"> є </w:t>
      </w:r>
      <w:r w:rsidRPr="00E32BFA">
        <w:t xml:space="preserve"> груповою роботою</w:t>
      </w:r>
      <w:r w:rsidRPr="00E32BFA">
        <w:t>, яка повинна містити і</w:t>
      </w:r>
      <w:r w:rsidRPr="00E32BFA">
        <w:t>нформаці</w:t>
      </w:r>
      <w:r w:rsidRPr="00E32BFA">
        <w:t>ю</w:t>
      </w:r>
      <w:r w:rsidRPr="00E32BFA">
        <w:t xml:space="preserve"> про </w:t>
      </w:r>
      <w:r w:rsidRPr="00E32BFA">
        <w:t xml:space="preserve">вченого: </w:t>
      </w:r>
      <w:r w:rsidRPr="00E32BFA">
        <w:t xml:space="preserve">коротку його біографію, перелік </w:t>
      </w:r>
      <w:r w:rsidRPr="00E32BFA">
        <w:t xml:space="preserve">наукових </w:t>
      </w:r>
      <w:r w:rsidRPr="00E32BFA">
        <w:t>прац</w:t>
      </w:r>
      <w:r w:rsidRPr="00E32BFA">
        <w:t>ь</w:t>
      </w:r>
      <w:r w:rsidRPr="00E32BFA">
        <w:t>. Додатково оцінюється грамотність викладу матеріалу, використання ілюстративного матеріалу (портрет, фото з різних етапів життя, обкладинки книг тощо), інформативна збалансованість різних частин довідника.</w:t>
      </w:r>
    </w:p>
    <w:p w:rsidR="00E3119A" w:rsidRPr="00E64299" w:rsidRDefault="00E3119A" w:rsidP="00E3119A">
      <w:pPr>
        <w:jc w:val="both"/>
      </w:pPr>
    </w:p>
    <w:p w:rsidR="0093411A" w:rsidRDefault="0093411A"/>
    <w:sectPr w:rsidR="0093411A" w:rsidSect="006F35C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4899580A"/>
    <w:multiLevelType w:val="hybridMultilevel"/>
    <w:tmpl w:val="B88673B8"/>
    <w:lvl w:ilvl="0" w:tplc="AA5E49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BE"/>
    <w:rsid w:val="00166CB7"/>
    <w:rsid w:val="00195181"/>
    <w:rsid w:val="001E29BE"/>
    <w:rsid w:val="006E1554"/>
    <w:rsid w:val="006F35CB"/>
    <w:rsid w:val="007934BE"/>
    <w:rsid w:val="009030A6"/>
    <w:rsid w:val="0093411A"/>
    <w:rsid w:val="009C4242"/>
    <w:rsid w:val="00E3119A"/>
    <w:rsid w:val="00E32BFA"/>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9A"/>
    <w:pPr>
      <w:suppressAutoHyphens/>
      <w:spacing w:after="0" w:line="240" w:lineRule="auto"/>
    </w:pPr>
    <w:rPr>
      <w:rFonts w:ascii="Times New Roman" w:eastAsia="Times New Roman" w:hAnsi="Times New Roman" w:cs="Times New Roman"/>
      <w:sz w:val="24"/>
      <w:szCs w:val="24"/>
      <w:lang w:val="uk-UA" w:eastAsia="ar-SA"/>
    </w:rPr>
  </w:style>
  <w:style w:type="paragraph" w:styleId="3">
    <w:name w:val="heading 3"/>
    <w:basedOn w:val="a"/>
    <w:next w:val="a"/>
    <w:link w:val="30"/>
    <w:qFormat/>
    <w:rsid w:val="00E3119A"/>
    <w:pPr>
      <w:keepNext/>
      <w:numPr>
        <w:ilvl w:val="2"/>
        <w:numId w:val="2"/>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3119A"/>
    <w:rPr>
      <w:rFonts w:cs="Times New Roman"/>
      <w:color w:val="0000FF"/>
      <w:u w:val="single"/>
    </w:rPr>
  </w:style>
  <w:style w:type="paragraph" w:styleId="a4">
    <w:name w:val="List Paragraph"/>
    <w:basedOn w:val="a"/>
    <w:uiPriority w:val="34"/>
    <w:qFormat/>
    <w:rsid w:val="00E3119A"/>
    <w:pPr>
      <w:ind w:left="720"/>
      <w:contextualSpacing/>
    </w:pPr>
  </w:style>
  <w:style w:type="character" w:customStyle="1" w:styleId="30">
    <w:name w:val="Заголовок 3 Знак"/>
    <w:basedOn w:val="a0"/>
    <w:link w:val="3"/>
    <w:rsid w:val="00E3119A"/>
    <w:rPr>
      <w:rFonts w:ascii="Arial" w:eastAsia="Times New Roman" w:hAnsi="Arial" w:cs="Arial"/>
      <w:i/>
      <w:iCs/>
      <w:sz w:val="18"/>
      <w:szCs w:val="18"/>
      <w:lang w:val="uk-UA" w:eastAsia="ar-SA"/>
    </w:rPr>
  </w:style>
  <w:style w:type="paragraph" w:styleId="a5">
    <w:name w:val="Body Text Indent"/>
    <w:basedOn w:val="a"/>
    <w:link w:val="a6"/>
    <w:rsid w:val="00E3119A"/>
    <w:pPr>
      <w:ind w:firstLine="295"/>
      <w:jc w:val="both"/>
    </w:pPr>
    <w:rPr>
      <w:sz w:val="19"/>
      <w:szCs w:val="19"/>
      <w:lang w:val="ru-RU"/>
    </w:rPr>
  </w:style>
  <w:style w:type="character" w:customStyle="1" w:styleId="a6">
    <w:name w:val="Основной текст с отступом Знак"/>
    <w:basedOn w:val="a0"/>
    <w:link w:val="a5"/>
    <w:rsid w:val="00E3119A"/>
    <w:rPr>
      <w:rFonts w:ascii="Times New Roman" w:eastAsia="Times New Roman" w:hAnsi="Times New Roman" w:cs="Times New Roman"/>
      <w:sz w:val="19"/>
      <w:szCs w:val="19"/>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9A"/>
    <w:pPr>
      <w:suppressAutoHyphens/>
      <w:spacing w:after="0" w:line="240" w:lineRule="auto"/>
    </w:pPr>
    <w:rPr>
      <w:rFonts w:ascii="Times New Roman" w:eastAsia="Times New Roman" w:hAnsi="Times New Roman" w:cs="Times New Roman"/>
      <w:sz w:val="24"/>
      <w:szCs w:val="24"/>
      <w:lang w:val="uk-UA" w:eastAsia="ar-SA"/>
    </w:rPr>
  </w:style>
  <w:style w:type="paragraph" w:styleId="3">
    <w:name w:val="heading 3"/>
    <w:basedOn w:val="a"/>
    <w:next w:val="a"/>
    <w:link w:val="30"/>
    <w:qFormat/>
    <w:rsid w:val="00E3119A"/>
    <w:pPr>
      <w:keepNext/>
      <w:numPr>
        <w:ilvl w:val="2"/>
        <w:numId w:val="2"/>
      </w:numPr>
      <w:tabs>
        <w:tab w:val="clear" w:pos="4262"/>
        <w:tab w:val="num" w:pos="2138"/>
      </w:tabs>
      <w:spacing w:after="120"/>
      <w:ind w:left="0" w:firstLine="658"/>
      <w:outlineLvl w:val="2"/>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3119A"/>
    <w:rPr>
      <w:rFonts w:cs="Times New Roman"/>
      <w:color w:val="0000FF"/>
      <w:u w:val="single"/>
    </w:rPr>
  </w:style>
  <w:style w:type="paragraph" w:styleId="a4">
    <w:name w:val="List Paragraph"/>
    <w:basedOn w:val="a"/>
    <w:uiPriority w:val="34"/>
    <w:qFormat/>
    <w:rsid w:val="00E3119A"/>
    <w:pPr>
      <w:ind w:left="720"/>
      <w:contextualSpacing/>
    </w:pPr>
  </w:style>
  <w:style w:type="character" w:customStyle="1" w:styleId="30">
    <w:name w:val="Заголовок 3 Знак"/>
    <w:basedOn w:val="a0"/>
    <w:link w:val="3"/>
    <w:rsid w:val="00E3119A"/>
    <w:rPr>
      <w:rFonts w:ascii="Arial" w:eastAsia="Times New Roman" w:hAnsi="Arial" w:cs="Arial"/>
      <w:i/>
      <w:iCs/>
      <w:sz w:val="18"/>
      <w:szCs w:val="18"/>
      <w:lang w:val="uk-UA" w:eastAsia="ar-SA"/>
    </w:rPr>
  </w:style>
  <w:style w:type="paragraph" w:styleId="a5">
    <w:name w:val="Body Text Indent"/>
    <w:basedOn w:val="a"/>
    <w:link w:val="a6"/>
    <w:rsid w:val="00E3119A"/>
    <w:pPr>
      <w:ind w:firstLine="295"/>
      <w:jc w:val="both"/>
    </w:pPr>
    <w:rPr>
      <w:sz w:val="19"/>
      <w:szCs w:val="19"/>
      <w:lang w:val="ru-RU"/>
    </w:rPr>
  </w:style>
  <w:style w:type="character" w:customStyle="1" w:styleId="a6">
    <w:name w:val="Основной текст с отступом Знак"/>
    <w:basedOn w:val="a0"/>
    <w:link w:val="a5"/>
    <w:rsid w:val="00E3119A"/>
    <w:rPr>
      <w:rFonts w:ascii="Times New Roman" w:eastAsia="Times New Roman" w:hAnsi="Times New Roman" w:cs="Times New Roman"/>
      <w:sz w:val="19"/>
      <w:szCs w:val="19"/>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2</cp:revision>
  <dcterms:created xsi:type="dcterms:W3CDTF">2021-06-28T20:01:00Z</dcterms:created>
  <dcterms:modified xsi:type="dcterms:W3CDTF">2021-06-28T20:18:00Z</dcterms:modified>
</cp:coreProperties>
</file>