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4" w:rsidRPr="00E15B7D" w:rsidRDefault="003C1BE6" w:rsidP="003C1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BE6">
        <w:rPr>
          <w:rFonts w:ascii="Times New Roman" w:hAnsi="Times New Roman" w:cs="Times New Roman"/>
          <w:sz w:val="28"/>
          <w:szCs w:val="28"/>
          <w:lang w:val="uk-UA"/>
        </w:rPr>
        <w:t xml:space="preserve">По горизонтальному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стрічковому конвеєру транспортується насипний вантаж. Довжина стрічки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питоме навантаження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коефіцієнт тертя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15B7D">
        <w:rPr>
          <w:rFonts w:ascii="Times New Roman" w:hAnsi="Times New Roman" w:cs="Times New Roman"/>
          <w:sz w:val="28"/>
          <w:szCs w:val="28"/>
          <w:lang w:val="uk-UA"/>
        </w:rPr>
        <w:t>, швидкість стрічки 1, 2 м/с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необхідну потужність двигуна конвеєра. При якій силі пробуксовки має спрацювати аварійна сигналізація, якщо вона налаштована на перевищення потужності 10%?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7"/>
        <w:gridCol w:w="853"/>
        <w:gridCol w:w="853"/>
        <w:gridCol w:w="853"/>
        <w:gridCol w:w="853"/>
        <w:gridCol w:w="854"/>
        <w:gridCol w:w="853"/>
        <w:gridCol w:w="853"/>
        <w:gridCol w:w="853"/>
        <w:gridCol w:w="853"/>
        <w:gridCol w:w="854"/>
      </w:tblGrid>
      <w:tr w:rsidR="003C1BE6" w:rsidTr="003C1BE6">
        <w:tc>
          <w:tcPr>
            <w:tcW w:w="1197" w:type="dxa"/>
            <w:vMerge w:val="restart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532" w:type="dxa"/>
            <w:gridSpan w:val="10"/>
          </w:tcPr>
          <w:p w:rsidR="003C1BE6" w:rsidRDefault="003C1BE6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3C1BE6" w:rsidTr="00C935E9">
        <w:tc>
          <w:tcPr>
            <w:tcW w:w="1197" w:type="dxa"/>
            <w:vMerge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4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4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C1BE6" w:rsidTr="00C935E9">
        <w:tc>
          <w:tcPr>
            <w:tcW w:w="1197" w:type="dxa"/>
          </w:tcPr>
          <w:p w:rsidR="003C1BE6" w:rsidRP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C1BE6" w:rsidTr="00C935E9">
        <w:tc>
          <w:tcPr>
            <w:tcW w:w="1197" w:type="dxa"/>
          </w:tcPr>
          <w:p w:rsidR="003C1BE6" w:rsidRP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854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854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</w:tr>
      <w:tr w:rsidR="003C1BE6" w:rsidTr="00C935E9">
        <w:tc>
          <w:tcPr>
            <w:tcW w:w="1197" w:type="dxa"/>
          </w:tcPr>
          <w:p w:rsidR="003C1BE6" w:rsidRP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53" w:type="dxa"/>
          </w:tcPr>
          <w:p w:rsidR="003C1BE6" w:rsidRPr="006430BD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53" w:type="dxa"/>
          </w:tcPr>
          <w:p w:rsidR="003C1BE6" w:rsidRPr="006430BD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C935E9" w:rsidTr="00C935E9">
        <w:tc>
          <w:tcPr>
            <w:tcW w:w="1197" w:type="dxa"/>
          </w:tcPr>
          <w:p w:rsidR="00C935E9" w:rsidRP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853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853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  <w:tc>
          <w:tcPr>
            <w:tcW w:w="853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</w:t>
            </w:r>
          </w:p>
        </w:tc>
        <w:tc>
          <w:tcPr>
            <w:tcW w:w="854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0,009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0,025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0,022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0,023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0,021</w:t>
            </w:r>
          </w:p>
        </w:tc>
        <w:tc>
          <w:tcPr>
            <w:tcW w:w="854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0,015</w:t>
            </w:r>
          </w:p>
        </w:tc>
      </w:tr>
    </w:tbl>
    <w:p w:rsidR="003C1BE6" w:rsidRPr="003C1BE6" w:rsidRDefault="003C1BE6" w:rsidP="003C1B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1BE6" w:rsidRPr="003C1BE6" w:rsidSect="0009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BE6"/>
    <w:rsid w:val="000917C4"/>
    <w:rsid w:val="003C1BE6"/>
    <w:rsid w:val="00C935E9"/>
    <w:rsid w:val="00E1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2021-07-15T13:33:00Z</dcterms:created>
  <dcterms:modified xsi:type="dcterms:W3CDTF">2021-07-16T05:11:00Z</dcterms:modified>
</cp:coreProperties>
</file>