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9C" w:rsidRPr="000C0884" w:rsidRDefault="00DA649C" w:rsidP="00DA6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0884">
        <w:rPr>
          <w:rFonts w:ascii="Times New Roman" w:hAnsi="Times New Roman" w:cs="Times New Roman"/>
          <w:b/>
          <w:sz w:val="28"/>
          <w:szCs w:val="28"/>
          <w:lang w:val="uk-UA"/>
        </w:rPr>
        <w:t>1 Енергетичні ресурси світу та України</w:t>
      </w:r>
    </w:p>
    <w:p w:rsidR="00DA649C" w:rsidRPr="000C0884" w:rsidRDefault="00DA649C" w:rsidP="00DA6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649C" w:rsidRPr="000C0884" w:rsidRDefault="00DA649C" w:rsidP="00DA64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0884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</w:p>
    <w:p w:rsidR="00DA649C" w:rsidRPr="000C0884" w:rsidRDefault="00DA649C" w:rsidP="00DA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884">
        <w:rPr>
          <w:rFonts w:ascii="Times New Roman" w:hAnsi="Times New Roman" w:cs="Times New Roman"/>
          <w:sz w:val="28"/>
          <w:szCs w:val="28"/>
          <w:lang w:val="uk-UA"/>
        </w:rPr>
        <w:t xml:space="preserve">Написати </w:t>
      </w:r>
      <w:r>
        <w:rPr>
          <w:rFonts w:ascii="Times New Roman" w:hAnsi="Times New Roman" w:cs="Times New Roman"/>
          <w:sz w:val="28"/>
          <w:szCs w:val="28"/>
          <w:lang w:val="uk-UA"/>
        </w:rPr>
        <w:t>есе</w:t>
      </w:r>
      <w:r w:rsidRPr="000C0884">
        <w:rPr>
          <w:rFonts w:ascii="Times New Roman" w:hAnsi="Times New Roman" w:cs="Times New Roman"/>
          <w:sz w:val="28"/>
          <w:szCs w:val="28"/>
          <w:lang w:val="uk-UA"/>
        </w:rPr>
        <w:t xml:space="preserve"> за темою «Історія </w:t>
      </w:r>
      <w:proofErr w:type="spellStart"/>
      <w:r w:rsidRPr="000C0884">
        <w:rPr>
          <w:rFonts w:ascii="Times New Roman" w:hAnsi="Times New Roman" w:cs="Times New Roman"/>
          <w:sz w:val="28"/>
          <w:szCs w:val="28"/>
          <w:lang w:val="uk-UA"/>
        </w:rPr>
        <w:t>видобудку</w:t>
      </w:r>
      <w:proofErr w:type="spellEnd"/>
      <w:r w:rsidRPr="000C0884">
        <w:rPr>
          <w:rFonts w:ascii="Times New Roman" w:hAnsi="Times New Roman" w:cs="Times New Roman"/>
          <w:sz w:val="28"/>
          <w:szCs w:val="28"/>
          <w:lang w:val="uk-UA"/>
        </w:rPr>
        <w:t xml:space="preserve"> природного газу в Україні».</w:t>
      </w:r>
    </w:p>
    <w:p w:rsidR="00DA649C" w:rsidRPr="000C0884" w:rsidRDefault="00DA649C" w:rsidP="00DA64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0884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</w:p>
    <w:p w:rsidR="00DA649C" w:rsidRDefault="00DA649C" w:rsidP="00DA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Написати есе за темою «Порівняльний аналіз родовищ природного газу в Україні».</w:t>
      </w:r>
    </w:p>
    <w:p w:rsidR="00DA649C" w:rsidRPr="00B8017C" w:rsidRDefault="00DA649C" w:rsidP="00DA64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17C"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</w:p>
    <w:p w:rsidR="00DA649C" w:rsidRDefault="00DA649C" w:rsidP="00DA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7C">
        <w:rPr>
          <w:rFonts w:ascii="Times New Roman" w:hAnsi="Times New Roman" w:cs="Times New Roman"/>
          <w:sz w:val="28"/>
          <w:szCs w:val="28"/>
          <w:lang w:val="uk-UA"/>
        </w:rPr>
        <w:t xml:space="preserve">Видобуток природного газу в Україні у 2019 році становив 20,7 млрд. </w:t>
      </w:r>
      <w:r>
        <w:rPr>
          <w:rFonts w:ascii="Times New Roman" w:hAnsi="Times New Roman" w:cs="Times New Roman"/>
          <w:sz w:val="28"/>
          <w:szCs w:val="28"/>
          <w:lang w:val="uk-UA"/>
        </w:rPr>
        <w:t>(н)</w:t>
      </w:r>
      <w:r w:rsidRPr="00B8017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8017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 Знайти масу цього газу. Склад газу взяти у табл. 2.1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Шебелинське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родовище). </w:t>
      </w:r>
    </w:p>
    <w:p w:rsidR="00073A93" w:rsidRDefault="00073A93"/>
    <w:sectPr w:rsidR="0007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49C"/>
    <w:rsid w:val="00073A93"/>
    <w:rsid w:val="00DA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USN Team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2021-07-18T05:53:00Z</dcterms:created>
  <dcterms:modified xsi:type="dcterms:W3CDTF">2021-07-18T05:54:00Z</dcterms:modified>
</cp:coreProperties>
</file>