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1C" w:rsidRDefault="003C0E1C" w:rsidP="003C0E1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D9D">
        <w:rPr>
          <w:rFonts w:ascii="Times New Roman" w:hAnsi="Times New Roman" w:cs="Times New Roman"/>
          <w:b/>
          <w:sz w:val="28"/>
          <w:szCs w:val="28"/>
          <w:lang w:val="uk-UA"/>
        </w:rPr>
        <w:t>14 Споживачі газу</w:t>
      </w:r>
    </w:p>
    <w:p w:rsidR="003C0E1C" w:rsidRDefault="003C0E1C" w:rsidP="003C0E1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E1C" w:rsidRDefault="003C0E1C" w:rsidP="003C0E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40</w:t>
      </w:r>
    </w:p>
    <w:p w:rsidR="003C0E1C" w:rsidRDefault="003C0E1C" w:rsidP="003C0E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Теплова потужність металургійної печі – 10 000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/год. Скільки при цьому потрібно спалювати природного газу з теплотою згорання 34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0E1C" w:rsidRDefault="003C0E1C" w:rsidP="003C0E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41</w:t>
      </w:r>
    </w:p>
    <w:p w:rsidR="003C0E1C" w:rsidRPr="002D1EA8" w:rsidRDefault="003C0E1C" w:rsidP="003C0E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Піч споживає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природного газу з теплотою згорання 36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 зміняться витрати палива, якщо її перевести на природно-доменну суміш? Частка доменного газу з теплотою згорання 3,8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суміші – р.</w:t>
      </w:r>
    </w:p>
    <w:tbl>
      <w:tblPr>
        <w:tblStyle w:val="a3"/>
        <w:tblW w:w="0" w:type="auto"/>
        <w:tblInd w:w="360" w:type="dxa"/>
        <w:tblCellMar>
          <w:left w:w="28" w:type="dxa"/>
          <w:right w:w="28" w:type="dxa"/>
        </w:tblCellMar>
        <w:tblLook w:val="04A0"/>
      </w:tblPr>
      <w:tblGrid>
        <w:gridCol w:w="1343"/>
        <w:gridCol w:w="756"/>
        <w:gridCol w:w="741"/>
        <w:gridCol w:w="758"/>
        <w:gridCol w:w="730"/>
        <w:gridCol w:w="846"/>
        <w:gridCol w:w="884"/>
        <w:gridCol w:w="758"/>
        <w:gridCol w:w="758"/>
        <w:gridCol w:w="730"/>
        <w:gridCol w:w="747"/>
      </w:tblGrid>
      <w:tr w:rsidR="003C0E1C" w:rsidRPr="00555FB9" w:rsidTr="00D04F39">
        <w:tc>
          <w:tcPr>
            <w:tcW w:w="1365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78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C0E1C" w:rsidRPr="00555FB9" w:rsidTr="00D04F39">
        <w:tc>
          <w:tcPr>
            <w:tcW w:w="1365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V, тис.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78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65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C0E1C" w:rsidRPr="00555FB9" w:rsidTr="00D04F39">
        <w:tc>
          <w:tcPr>
            <w:tcW w:w="1365" w:type="dxa"/>
          </w:tcPr>
          <w:p w:rsidR="003C0E1C" w:rsidRPr="002D1EA8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1E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78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65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7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7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8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53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772" w:type="dxa"/>
          </w:tcPr>
          <w:p w:rsidR="003C0E1C" w:rsidRPr="00555FB9" w:rsidRDefault="003C0E1C" w:rsidP="00D04F39">
            <w:pPr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</w:tbl>
    <w:p w:rsidR="006C0E53" w:rsidRDefault="006C0E53"/>
    <w:sectPr w:rsidR="006C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E1C"/>
    <w:rsid w:val="003C0E1C"/>
    <w:rsid w:val="006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USN Team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2021-07-18T06:00:00Z</dcterms:created>
  <dcterms:modified xsi:type="dcterms:W3CDTF">2021-07-18T06:00:00Z</dcterms:modified>
</cp:coreProperties>
</file>