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b/>
          <w:bCs/>
          <w:sz w:val="28"/>
          <w:szCs w:val="28"/>
          <w:highlight w:val="white"/>
          <w:lang w:val="uk-UA"/>
        </w:rPr>
      </w:pPr>
      <w:r w:rsidRPr="00BC1C8F">
        <w:rPr>
          <w:rFonts w:ascii="Times New Roman" w:hAnsi="Times New Roman" w:cs="Times New Roman"/>
          <w:b/>
          <w:bCs/>
          <w:sz w:val="28"/>
          <w:szCs w:val="28"/>
          <w:highlight w:val="white"/>
          <w:lang w:val="uk-UA"/>
        </w:rPr>
        <w:t>Котлові установки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b/>
          <w:bCs/>
          <w:i/>
          <w:iCs/>
          <w:sz w:val="28"/>
          <w:szCs w:val="28"/>
          <w:lang w:val="uk-UA"/>
        </w:rPr>
      </w:pPr>
    </w:p>
    <w:p w:rsidR="00BC1C8F" w:rsidRPr="00BC1C8F" w:rsidRDefault="00BC1C8F" w:rsidP="00BC1C8F">
      <w:pPr>
        <w:keepNext/>
        <w:widowControl w:val="0"/>
        <w:shd w:val="clear" w:color="auto" w:fill="FFFFFF"/>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Комплекс пристроїв, </w:t>
      </w:r>
      <w:proofErr w:type="spellStart"/>
      <w:r w:rsidRPr="00BC1C8F">
        <w:rPr>
          <w:rFonts w:ascii="Times New Roman" w:hAnsi="Times New Roman" w:cs="Times New Roman"/>
          <w:sz w:val="28"/>
          <w:szCs w:val="28"/>
          <w:lang w:val="uk-UA"/>
        </w:rPr>
        <w:t>призначенних</w:t>
      </w:r>
      <w:proofErr w:type="spellEnd"/>
      <w:r w:rsidRPr="00BC1C8F">
        <w:rPr>
          <w:rFonts w:ascii="Times New Roman" w:hAnsi="Times New Roman" w:cs="Times New Roman"/>
          <w:sz w:val="28"/>
          <w:szCs w:val="28"/>
          <w:lang w:val="uk-UA"/>
        </w:rPr>
        <w:t xml:space="preserve"> для одержання водяної пари або гарячої води підвищеного тиску за рахунок теплоти, </w:t>
      </w:r>
      <w:proofErr w:type="spellStart"/>
      <w:r w:rsidRPr="00BC1C8F">
        <w:rPr>
          <w:rFonts w:ascii="Times New Roman" w:hAnsi="Times New Roman" w:cs="Times New Roman"/>
          <w:sz w:val="28"/>
          <w:szCs w:val="28"/>
          <w:lang w:val="uk-UA"/>
        </w:rPr>
        <w:t>виділяємої</w:t>
      </w:r>
      <w:proofErr w:type="spellEnd"/>
      <w:r w:rsidRPr="00BC1C8F">
        <w:rPr>
          <w:rFonts w:ascii="Times New Roman" w:hAnsi="Times New Roman" w:cs="Times New Roman"/>
          <w:sz w:val="28"/>
          <w:szCs w:val="28"/>
          <w:lang w:val="uk-UA"/>
        </w:rPr>
        <w:t xml:space="preserve"> при спалюванні палива або підвідної від сторонніх джерел (звичайно з горючими газами), називають </w:t>
      </w:r>
      <w:r w:rsidRPr="00BC1C8F">
        <w:rPr>
          <w:rFonts w:ascii="Times New Roman" w:hAnsi="Times New Roman" w:cs="Times New Roman"/>
          <w:b/>
          <w:sz w:val="28"/>
          <w:szCs w:val="28"/>
          <w:lang w:val="uk-UA"/>
        </w:rPr>
        <w:t>котлами</w:t>
      </w:r>
      <w:r w:rsidRPr="00BC1C8F">
        <w:rPr>
          <w:rFonts w:ascii="Times New Roman" w:hAnsi="Times New Roman" w:cs="Times New Roman"/>
          <w:sz w:val="28"/>
          <w:szCs w:val="28"/>
          <w:lang w:val="uk-UA"/>
        </w:rPr>
        <w:t>. Вони д</w:t>
      </w:r>
      <w:r w:rsidRPr="00BC1C8F">
        <w:rPr>
          <w:rFonts w:ascii="Times New Roman" w:hAnsi="Times New Roman" w:cs="Times New Roman"/>
          <w:sz w:val="28"/>
          <w:szCs w:val="28"/>
          <w:lang w:val="uk-UA"/>
        </w:rPr>
        <w:t>і</w:t>
      </w:r>
      <w:r w:rsidRPr="00BC1C8F">
        <w:rPr>
          <w:rFonts w:ascii="Times New Roman" w:hAnsi="Times New Roman" w:cs="Times New Roman"/>
          <w:sz w:val="28"/>
          <w:szCs w:val="28"/>
          <w:lang w:val="uk-UA"/>
        </w:rPr>
        <w:t xml:space="preserve">ляться відповідно на котли парові й котли водогрійні. котли, що використають (тобто що утилізують) теплоту газів, що відходять із печей, або інших основних і побічних продуктів різних технологічних процесів, називають </w:t>
      </w:r>
      <w:r w:rsidRPr="00BC1C8F">
        <w:rPr>
          <w:rFonts w:ascii="Times New Roman" w:hAnsi="Times New Roman" w:cs="Times New Roman"/>
          <w:b/>
          <w:sz w:val="28"/>
          <w:szCs w:val="28"/>
          <w:lang w:val="uk-UA"/>
        </w:rPr>
        <w:t>котлами-утилізаторами</w:t>
      </w:r>
      <w:r w:rsidRPr="00BC1C8F">
        <w:rPr>
          <w:rFonts w:ascii="Times New Roman" w:hAnsi="Times New Roman" w:cs="Times New Roman"/>
          <w:sz w:val="28"/>
          <w:szCs w:val="28"/>
          <w:lang w:val="uk-UA"/>
        </w:rPr>
        <w:t>.</w:t>
      </w:r>
    </w:p>
    <w:p w:rsidR="00BC1C8F" w:rsidRPr="00BC1C8F" w:rsidRDefault="00BC1C8F" w:rsidP="00BC1C8F">
      <w:pPr>
        <w:widowControl w:val="0"/>
        <w:shd w:val="clear" w:color="auto" w:fill="FFFFFF"/>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З метою забезпечення стабільної й безпечної роботи котла його постач</w:t>
      </w:r>
      <w:r w:rsidRPr="00BC1C8F">
        <w:rPr>
          <w:rFonts w:ascii="Times New Roman" w:hAnsi="Times New Roman" w:cs="Times New Roman"/>
          <w:sz w:val="28"/>
          <w:szCs w:val="28"/>
          <w:lang w:val="uk-UA"/>
        </w:rPr>
        <w:t>а</w:t>
      </w:r>
      <w:r w:rsidRPr="00BC1C8F">
        <w:rPr>
          <w:rFonts w:ascii="Times New Roman" w:hAnsi="Times New Roman" w:cs="Times New Roman"/>
          <w:sz w:val="28"/>
          <w:szCs w:val="28"/>
          <w:lang w:val="uk-UA"/>
        </w:rPr>
        <w:t xml:space="preserve">ють допоміжним устаткуванням, що служить для підготовки й подачі палива, повітря, очищення й подачі води, відводу продуктів згоряння і їхніх очищень від золи й токсичних домішок, видалення </w:t>
      </w:r>
      <w:proofErr w:type="spellStart"/>
      <w:r w:rsidRPr="00BC1C8F">
        <w:rPr>
          <w:rFonts w:ascii="Times New Roman" w:hAnsi="Times New Roman" w:cs="Times New Roman"/>
          <w:sz w:val="28"/>
          <w:szCs w:val="28"/>
          <w:lang w:val="uk-UA"/>
        </w:rPr>
        <w:t>золошлакових</w:t>
      </w:r>
      <w:proofErr w:type="spellEnd"/>
      <w:r w:rsidRPr="00BC1C8F">
        <w:rPr>
          <w:rFonts w:ascii="Times New Roman" w:hAnsi="Times New Roman" w:cs="Times New Roman"/>
          <w:sz w:val="28"/>
          <w:szCs w:val="28"/>
          <w:lang w:val="uk-UA"/>
        </w:rPr>
        <w:t xml:space="preserve"> залишків.</w:t>
      </w:r>
    </w:p>
    <w:p w:rsidR="00BC1C8F" w:rsidRPr="00BC1C8F" w:rsidRDefault="00BC1C8F" w:rsidP="00BC1C8F">
      <w:pPr>
        <w:widowControl w:val="0"/>
        <w:shd w:val="clear" w:color="auto" w:fill="FFFFFF"/>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Комплекс пристроїв, що включає в себе котел і допоміжне уст</w:t>
      </w:r>
      <w:r w:rsidRPr="00BC1C8F">
        <w:rPr>
          <w:rFonts w:ascii="Times New Roman" w:hAnsi="Times New Roman" w:cs="Times New Roman"/>
          <w:sz w:val="28"/>
          <w:szCs w:val="28"/>
          <w:lang w:val="uk-UA"/>
        </w:rPr>
        <w:t>а</w:t>
      </w:r>
      <w:r w:rsidRPr="00BC1C8F">
        <w:rPr>
          <w:rFonts w:ascii="Times New Roman" w:hAnsi="Times New Roman" w:cs="Times New Roman"/>
          <w:sz w:val="28"/>
          <w:szCs w:val="28"/>
          <w:lang w:val="uk-UA"/>
        </w:rPr>
        <w:t xml:space="preserve">ткування, називають </w:t>
      </w:r>
      <w:r w:rsidRPr="00BC1C8F">
        <w:rPr>
          <w:rFonts w:ascii="Times New Roman" w:hAnsi="Times New Roman" w:cs="Times New Roman"/>
          <w:b/>
          <w:sz w:val="28"/>
          <w:szCs w:val="28"/>
          <w:lang w:val="uk-UA"/>
        </w:rPr>
        <w:t>котловою установкою</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Котлова установка складається з котлоагрегату (котла) та допоміжного обладнання: </w:t>
      </w:r>
      <w:proofErr w:type="spellStart"/>
      <w:r w:rsidRPr="00BC1C8F">
        <w:rPr>
          <w:rFonts w:ascii="Times New Roman" w:hAnsi="Times New Roman" w:cs="Times New Roman"/>
          <w:sz w:val="28"/>
          <w:szCs w:val="28"/>
          <w:lang w:val="uk-UA"/>
        </w:rPr>
        <w:t>газо-</w:t>
      </w:r>
      <w:proofErr w:type="spellEnd"/>
      <w:r w:rsidRPr="00BC1C8F">
        <w:rPr>
          <w:rFonts w:ascii="Times New Roman" w:hAnsi="Times New Roman" w:cs="Times New Roman"/>
          <w:sz w:val="28"/>
          <w:szCs w:val="28"/>
          <w:lang w:val="uk-UA"/>
        </w:rPr>
        <w:t xml:space="preserve"> і повітропроводів, трубопроводів пари і води з арматурою, </w:t>
      </w:r>
      <w:proofErr w:type="spellStart"/>
      <w:r w:rsidRPr="00BC1C8F">
        <w:rPr>
          <w:rFonts w:ascii="Times New Roman" w:hAnsi="Times New Roman" w:cs="Times New Roman"/>
          <w:sz w:val="28"/>
          <w:szCs w:val="28"/>
          <w:lang w:val="uk-UA"/>
        </w:rPr>
        <w:t>тягодуттєвих</w:t>
      </w:r>
      <w:proofErr w:type="spellEnd"/>
      <w:r w:rsidRPr="00BC1C8F">
        <w:rPr>
          <w:rFonts w:ascii="Times New Roman" w:hAnsi="Times New Roman" w:cs="Times New Roman"/>
          <w:sz w:val="28"/>
          <w:szCs w:val="28"/>
          <w:lang w:val="uk-UA"/>
        </w:rPr>
        <w:t xml:space="preserve"> пристроїв та ін..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Головними частинами котлоагрегату є топка і газоходи, в яких розміщені пароперегрівач, водяний економайзер, повітропідігрівник, що сприймають теплоту продуктів згорання палива. Елементи котла спираються на його каркас і захищені від втрат теплоти обмурівкою котла, футеровкою та ізоляцією.</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Котли застосовують на ТЕС (енергетичні) для постачання пари для турбін, в промислових та опалювальних котельнях для вироблення пари та гарячої води на технологічні і опалювальні потреби. Паровий котел призначений для вироблення пари, водогрійний - гарячої води [6].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lastRenderedPageBreak/>
        <w:t>Конструкція котлоагрегату залежить від його призначення, виду і способу спалювання застосовуваного палива (рис. 1.28, 1.29), теплопродуктивності, від тиску і температури пари, що виробляється.</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noProof/>
          <w:sz w:val="28"/>
          <w:szCs w:val="28"/>
        </w:rPr>
        <w:drawing>
          <wp:inline distT="0" distB="0" distL="0" distR="0">
            <wp:extent cx="5208270" cy="3300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18000" contrast="42000"/>
                    </a:blip>
                    <a:srcRect b="8711"/>
                    <a:stretch>
                      <a:fillRect/>
                    </a:stretch>
                  </pic:blipFill>
                  <pic:spPr bwMode="auto">
                    <a:xfrm>
                      <a:off x="0" y="0"/>
                      <a:ext cx="5208270" cy="3300095"/>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1 – живильний насос; 2 – топка; 3 – екрани з труб; 4 – барабан-сепаратор;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5 – водяний економайзер; 6 – повітропідігрівник; 7 – димова труба;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8 – димосос; 9 – </w:t>
      </w:r>
      <w:proofErr w:type="spellStart"/>
      <w:r w:rsidRPr="00BC1C8F">
        <w:rPr>
          <w:rFonts w:ascii="Times New Roman" w:hAnsi="Times New Roman" w:cs="Times New Roman"/>
          <w:sz w:val="28"/>
          <w:szCs w:val="28"/>
          <w:highlight w:val="white"/>
          <w:lang w:val="uk-UA"/>
        </w:rPr>
        <w:t>дуттєвий</w:t>
      </w:r>
      <w:proofErr w:type="spellEnd"/>
      <w:r w:rsidRPr="00BC1C8F">
        <w:rPr>
          <w:rFonts w:ascii="Times New Roman" w:hAnsi="Times New Roman" w:cs="Times New Roman"/>
          <w:sz w:val="28"/>
          <w:szCs w:val="28"/>
          <w:highlight w:val="white"/>
          <w:lang w:val="uk-UA"/>
        </w:rPr>
        <w:t xml:space="preserve"> вентилятор для подачі повітря</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Рисунок 1.28 – Котельна установка, що працює на твердому паливі</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У </w:t>
      </w:r>
      <w:r w:rsidRPr="00BC1C8F">
        <w:rPr>
          <w:rFonts w:ascii="Times New Roman" w:hAnsi="Times New Roman" w:cs="Times New Roman"/>
          <w:bCs/>
          <w:i/>
          <w:iCs/>
          <w:sz w:val="28"/>
          <w:szCs w:val="28"/>
          <w:lang w:val="uk-UA"/>
        </w:rPr>
        <w:t>топці</w:t>
      </w:r>
      <w:r w:rsidRPr="00BC1C8F">
        <w:rPr>
          <w:rFonts w:ascii="Times New Roman" w:hAnsi="Times New Roman" w:cs="Times New Roman"/>
          <w:sz w:val="28"/>
          <w:szCs w:val="28"/>
          <w:lang w:val="uk-UA"/>
        </w:rPr>
        <w:t xml:space="preserve"> котла відбуваються згорання палива і часткове охолодження продуктів згорання в результаті променистого теплообміну між нагрітими газами і трубами, що покривають стіни топки, по яких циркулює пароводяна суміш або нагрівається вода. Система цих труб називається топковим </w:t>
      </w:r>
      <w:r w:rsidRPr="00BC1C8F">
        <w:rPr>
          <w:rFonts w:ascii="Times New Roman" w:hAnsi="Times New Roman" w:cs="Times New Roman"/>
          <w:sz w:val="28"/>
          <w:szCs w:val="28"/>
          <w:lang w:val="uk-UA"/>
        </w:rPr>
        <w:lastRenderedPageBreak/>
        <w:t>екраном. На виході з топки гази мають температуру близько 1000 °С. [6]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Далі по ходу газів встановлюють пароперегрівачі і </w:t>
      </w:r>
      <w:proofErr w:type="spellStart"/>
      <w:r w:rsidRPr="00BC1C8F">
        <w:rPr>
          <w:rFonts w:ascii="Times New Roman" w:hAnsi="Times New Roman" w:cs="Times New Roman"/>
          <w:sz w:val="28"/>
          <w:szCs w:val="28"/>
          <w:lang w:val="uk-UA"/>
        </w:rPr>
        <w:t>конвективні</w:t>
      </w:r>
      <w:proofErr w:type="spellEnd"/>
      <w:r w:rsidRPr="00BC1C8F">
        <w:rPr>
          <w:rFonts w:ascii="Times New Roman" w:hAnsi="Times New Roman" w:cs="Times New Roman"/>
          <w:sz w:val="28"/>
          <w:szCs w:val="28"/>
          <w:lang w:val="uk-UA"/>
        </w:rPr>
        <w:t xml:space="preserve"> поверхні нагрівання, розміщують водяний економайзер і повітропідігрівник. Гази (залежно від виду палива, що спалюється) охолоджуються до температури 130-170 °С. Після котлоагрегату гази, пройшовши пристрої очищення від золи і в деяких випадках від сірки, викидаються димарем в атмосферу. Тверді продукти згоряння палива видаляються через системи </w:t>
      </w:r>
      <w:proofErr w:type="spellStart"/>
      <w:r w:rsidRPr="00BC1C8F">
        <w:rPr>
          <w:rFonts w:ascii="Times New Roman" w:hAnsi="Times New Roman" w:cs="Times New Roman"/>
          <w:sz w:val="28"/>
          <w:szCs w:val="28"/>
          <w:lang w:val="uk-UA"/>
        </w:rPr>
        <w:t>золо-</w:t>
      </w:r>
      <w:proofErr w:type="spellEnd"/>
      <w:r w:rsidRPr="00BC1C8F">
        <w:rPr>
          <w:rFonts w:ascii="Times New Roman" w:hAnsi="Times New Roman" w:cs="Times New Roman"/>
          <w:sz w:val="28"/>
          <w:szCs w:val="28"/>
          <w:lang w:val="uk-UA"/>
        </w:rPr>
        <w:t xml:space="preserve"> і шлаковидалення. Для підтримки поверхонь нагріву в чистоті передбачають комплекс обмивальних і </w:t>
      </w:r>
      <w:proofErr w:type="spellStart"/>
      <w:r w:rsidRPr="00BC1C8F">
        <w:rPr>
          <w:rFonts w:ascii="Times New Roman" w:hAnsi="Times New Roman" w:cs="Times New Roman"/>
          <w:sz w:val="28"/>
          <w:szCs w:val="28"/>
          <w:lang w:val="uk-UA"/>
        </w:rPr>
        <w:t>обдувочних</w:t>
      </w:r>
      <w:proofErr w:type="spellEnd"/>
      <w:r w:rsidRPr="00BC1C8F">
        <w:rPr>
          <w:rFonts w:ascii="Times New Roman" w:hAnsi="Times New Roman" w:cs="Times New Roman"/>
          <w:sz w:val="28"/>
          <w:szCs w:val="28"/>
          <w:lang w:val="uk-UA"/>
        </w:rPr>
        <w:t xml:space="preserve"> апаратів котлів, що періодично включаються, </w:t>
      </w:r>
      <w:proofErr w:type="spellStart"/>
      <w:r w:rsidRPr="00BC1C8F">
        <w:rPr>
          <w:rFonts w:ascii="Times New Roman" w:hAnsi="Times New Roman" w:cs="Times New Roman"/>
          <w:sz w:val="28"/>
          <w:szCs w:val="28"/>
          <w:lang w:val="uk-UA"/>
        </w:rPr>
        <w:t>дробоочищувальній</w:t>
      </w:r>
      <w:proofErr w:type="spellEnd"/>
      <w:r w:rsidRPr="00BC1C8F">
        <w:rPr>
          <w:rFonts w:ascii="Times New Roman" w:hAnsi="Times New Roman" w:cs="Times New Roman"/>
          <w:sz w:val="28"/>
          <w:szCs w:val="28"/>
          <w:lang w:val="uk-UA"/>
        </w:rPr>
        <w:t xml:space="preserve"> установки і пристроїв для вібраційного очищення котла.</w:t>
      </w:r>
    </w:p>
    <w:p w:rsidR="00BC1C8F" w:rsidRPr="00BC1C8F" w:rsidRDefault="00BC1C8F" w:rsidP="00BC1C8F">
      <w:pPr>
        <w:widowControl w:val="0"/>
        <w:autoSpaceDE w:val="0"/>
        <w:autoSpaceDN w:val="0"/>
        <w:adjustRightInd w:val="0"/>
        <w:spacing w:line="360" w:lineRule="auto"/>
        <w:ind w:firstLine="180"/>
        <w:jc w:val="both"/>
        <w:rPr>
          <w:rFonts w:ascii="Times New Roman" w:hAnsi="Times New Roman" w:cs="Times New Roman"/>
          <w:sz w:val="28"/>
          <w:szCs w:val="28"/>
          <w:highlight w:val="white"/>
          <w:lang w:val="uk-UA"/>
        </w:rPr>
      </w:pPr>
      <w:r w:rsidRPr="00BC1C8F">
        <w:rPr>
          <w:rFonts w:ascii="Times New Roman" w:hAnsi="Times New Roman" w:cs="Times New Roman"/>
          <w:noProof/>
          <w:sz w:val="28"/>
          <w:szCs w:val="28"/>
        </w:rPr>
        <w:drawing>
          <wp:inline distT="0" distB="0" distL="0" distR="0">
            <wp:extent cx="5502275" cy="270319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24000" contrast="42000"/>
                    </a:blip>
                    <a:srcRect r="13290" b="49498"/>
                    <a:stretch>
                      <a:fillRect/>
                    </a:stretch>
                  </pic:blipFill>
                  <pic:spPr bwMode="auto">
                    <a:xfrm>
                      <a:off x="0" y="0"/>
                      <a:ext cx="5502275" cy="2703195"/>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18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1 – подача живильної води; 2 – фільтр; 3 </w:t>
      </w:r>
      <w:proofErr w:type="spellStart"/>
      <w:r w:rsidRPr="00BC1C8F">
        <w:rPr>
          <w:rFonts w:ascii="Times New Roman" w:hAnsi="Times New Roman" w:cs="Times New Roman"/>
          <w:sz w:val="28"/>
          <w:szCs w:val="28"/>
          <w:highlight w:val="white"/>
          <w:lang w:val="uk-UA"/>
        </w:rPr>
        <w:t>–зворотний</w:t>
      </w:r>
      <w:proofErr w:type="spellEnd"/>
      <w:r w:rsidRPr="00BC1C8F">
        <w:rPr>
          <w:rFonts w:ascii="Times New Roman" w:hAnsi="Times New Roman" w:cs="Times New Roman"/>
          <w:sz w:val="28"/>
          <w:szCs w:val="28"/>
          <w:highlight w:val="white"/>
          <w:lang w:val="uk-UA"/>
        </w:rPr>
        <w:t xml:space="preserve"> клапан; 4 – деаератор для видалення розчиненого у воді повітря; 5 – вода у деаераторі; 6 – живильний насос; 7 - водяний економайзер; 8 – подача підігрітої води до барабану; 9 – верхній барабан; 10 – нижній барабан; 11 – топічні екрани; 12 – подача пари до пароперегрівачу; 13 – пароперегрівач; 14 – подача перегрітої пари; 15 – подача повітря; 16 – вентилятор; 17 – повітропідігрівник; 18 – подача підігрітого повітря; 19 – пальник або форсунка; 20 – подача палива; </w:t>
      </w:r>
      <w:r w:rsidRPr="00BC1C8F">
        <w:rPr>
          <w:rFonts w:ascii="Times New Roman" w:hAnsi="Times New Roman" w:cs="Times New Roman"/>
          <w:sz w:val="28"/>
          <w:szCs w:val="28"/>
          <w:highlight w:val="white"/>
          <w:lang w:val="uk-UA"/>
        </w:rPr>
        <w:lastRenderedPageBreak/>
        <w:t xml:space="preserve">21 – газохід димових газів;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22 – димосос; 23 – димова труба.</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РОУ – редукційна установка для зниження параметрів пари до необхідних.</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Рисунок 1.29 – Котельна установка, що працює на рідкому або газовому паливі</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За характером руху робочого середовища котельні агрегати бувають з багаторазовою природною або примусовою (за допомогою насосів) циркуляцією і прямоточні.</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bCs/>
          <w:sz w:val="28"/>
          <w:szCs w:val="28"/>
          <w:lang w:val="uk-UA"/>
        </w:rPr>
        <w:t>Тепловий баланс парового котла. Коефіцієнт корисної дії.</w:t>
      </w:r>
      <w:r w:rsidRPr="00BC1C8F">
        <w:rPr>
          <w:rFonts w:ascii="Times New Roman" w:hAnsi="Times New Roman" w:cs="Times New Roman"/>
          <w:b/>
          <w:bCs/>
          <w:i/>
          <w:iCs/>
          <w:sz w:val="28"/>
          <w:szCs w:val="28"/>
          <w:highlight w:val="white"/>
          <w:lang w:val="uk-UA"/>
        </w:rPr>
        <w:t xml:space="preserve"> Тепловий баланс </w:t>
      </w:r>
      <w:r w:rsidRPr="00BC1C8F">
        <w:rPr>
          <w:rFonts w:ascii="Times New Roman" w:hAnsi="Times New Roman" w:cs="Times New Roman"/>
          <w:sz w:val="28"/>
          <w:szCs w:val="28"/>
          <w:highlight w:val="white"/>
          <w:lang w:val="uk-UA"/>
        </w:rPr>
        <w:t xml:space="preserve">котельного агрегату встановлює рівність між кількістю теплоти, що поступає до агрегату і її витратами. Тепловий баланс складається на </w:t>
      </w:r>
      <w:smartTag w:uri="urn:schemas-microsoft-com:office:smarttags" w:element="metricconverter">
        <w:smartTagPr>
          <w:attr w:name="ProductID" w:val="1 кг"/>
        </w:smartTagPr>
        <w:r w:rsidRPr="00BC1C8F">
          <w:rPr>
            <w:rFonts w:ascii="Times New Roman" w:hAnsi="Times New Roman" w:cs="Times New Roman"/>
            <w:sz w:val="28"/>
            <w:szCs w:val="28"/>
            <w:highlight w:val="white"/>
            <w:lang w:val="uk-UA"/>
          </w:rPr>
          <w:t>1 кг</w:t>
        </w:r>
      </w:smartTag>
      <w:r w:rsidRPr="00BC1C8F">
        <w:rPr>
          <w:rFonts w:ascii="Times New Roman" w:hAnsi="Times New Roman" w:cs="Times New Roman"/>
          <w:sz w:val="28"/>
          <w:szCs w:val="28"/>
          <w:highlight w:val="white"/>
          <w:lang w:val="uk-UA"/>
        </w:rPr>
        <w:t xml:space="preserve"> твердого або рідкого палива або на </w:t>
      </w:r>
      <w:smartTag w:uri="urn:schemas-microsoft-com:office:smarttags" w:element="metricconverter">
        <w:smartTagPr>
          <w:attr w:name="ProductID" w:val="1 м3"/>
        </w:smartTagPr>
        <w:r w:rsidRPr="00BC1C8F">
          <w:rPr>
            <w:rFonts w:ascii="Times New Roman" w:hAnsi="Times New Roman" w:cs="Times New Roman"/>
            <w:sz w:val="28"/>
            <w:szCs w:val="28"/>
            <w:highlight w:val="white"/>
            <w:lang w:val="uk-UA"/>
          </w:rPr>
          <w:t>1 м</w:t>
        </w:r>
        <w:r w:rsidRPr="00BC1C8F">
          <w:rPr>
            <w:rFonts w:ascii="Times New Roman" w:hAnsi="Times New Roman" w:cs="Times New Roman"/>
            <w:sz w:val="28"/>
            <w:szCs w:val="28"/>
            <w:highlight w:val="white"/>
            <w:vertAlign w:val="superscript"/>
            <w:lang w:val="uk-UA"/>
          </w:rPr>
          <w:t>3</w:t>
        </w:r>
      </w:smartTag>
      <w:r w:rsidRPr="00BC1C8F">
        <w:rPr>
          <w:rFonts w:ascii="Times New Roman" w:hAnsi="Times New Roman" w:cs="Times New Roman"/>
          <w:sz w:val="28"/>
          <w:szCs w:val="28"/>
          <w:highlight w:val="white"/>
          <w:lang w:val="uk-UA"/>
        </w:rPr>
        <w:t xml:space="preserve"> газоподібного.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Рівняння теплового балансу для сталого теплового стану агрегату записують так:</w:t>
      </w: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highlight w:val="white"/>
          <w:lang w:val="uk-UA"/>
        </w:rPr>
      </w:pP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p</w:t>
      </w:r>
      <w:r w:rsidRPr="00BC1C8F">
        <w:rPr>
          <w:rFonts w:ascii="Times New Roman" w:hAnsi="Times New Roman" w:cs="Times New Roman"/>
          <w:i/>
          <w:sz w:val="28"/>
          <w:szCs w:val="28"/>
          <w:highlight w:val="white"/>
          <w:vertAlign w:val="superscript"/>
          <w:lang w:val="uk-UA"/>
        </w:rPr>
        <w:t>p</w:t>
      </w:r>
      <w:proofErr w:type="spellEnd"/>
      <w:r w:rsidRPr="00BC1C8F">
        <w:rPr>
          <w:rFonts w:ascii="Times New Roman" w:hAnsi="Times New Roman" w:cs="Times New Roman"/>
          <w:i/>
          <w:sz w:val="28"/>
          <w:szCs w:val="28"/>
          <w:highlight w:val="white"/>
          <w:lang w:val="uk-UA"/>
        </w:rPr>
        <w:t xml:space="preserve"> = Q</w:t>
      </w:r>
      <w:r w:rsidRPr="00BC1C8F">
        <w:rPr>
          <w:rFonts w:ascii="Times New Roman" w:hAnsi="Times New Roman" w:cs="Times New Roman"/>
          <w:i/>
          <w:sz w:val="28"/>
          <w:szCs w:val="28"/>
          <w:highlight w:val="white"/>
          <w:vertAlign w:val="subscript"/>
          <w:lang w:val="uk-UA"/>
        </w:rPr>
        <w:t xml:space="preserve">1 </w:t>
      </w:r>
      <w:r w:rsidRPr="00BC1C8F">
        <w:rPr>
          <w:rFonts w:ascii="Times New Roman" w:hAnsi="Times New Roman" w:cs="Times New Roman"/>
          <w:i/>
          <w:sz w:val="28"/>
          <w:szCs w:val="28"/>
          <w:highlight w:val="white"/>
          <w:lang w:val="uk-UA"/>
        </w:rPr>
        <w:t xml:space="preserve">+ </w:t>
      </w:r>
      <w:proofErr w:type="spellStart"/>
      <w:r w:rsidRPr="00BC1C8F">
        <w:rPr>
          <w:rFonts w:ascii="Times New Roman" w:hAnsi="Times New Roman" w:cs="Times New Roman"/>
          <w:sz w:val="28"/>
          <w:szCs w:val="28"/>
          <w:highlight w:val="white"/>
          <w:lang w:val="uk-UA"/>
        </w:rPr>
        <w:t>Σ</w:t>
      </w:r>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n</w:t>
      </w:r>
      <w:proofErr w:type="spellEnd"/>
      <w:r w:rsidRPr="00BC1C8F">
        <w:rPr>
          <w:rFonts w:ascii="Times New Roman" w:hAnsi="Times New Roman" w:cs="Times New Roman"/>
          <w:i/>
          <w:sz w:val="28"/>
          <w:szCs w:val="28"/>
          <w:highlight w:val="white"/>
          <w:lang w:val="uk-UA"/>
        </w:rPr>
        <w:t>,</w:t>
      </w:r>
      <w:r w:rsidRPr="00BC1C8F">
        <w:rPr>
          <w:rFonts w:ascii="Times New Roman" w:hAnsi="Times New Roman" w:cs="Times New Roman"/>
          <w:sz w:val="28"/>
          <w:szCs w:val="28"/>
          <w:highlight w:val="white"/>
          <w:lang w:val="uk-UA"/>
        </w:rPr>
        <w:tab/>
      </w:r>
      <w:r w:rsidRPr="00BC1C8F">
        <w:rPr>
          <w:rFonts w:ascii="Times New Roman" w:hAnsi="Times New Roman" w:cs="Times New Roman"/>
          <w:sz w:val="28"/>
          <w:szCs w:val="28"/>
          <w:highlight w:val="white"/>
          <w:lang w:val="uk-UA"/>
        </w:rPr>
        <w:tab/>
      </w:r>
      <w:r w:rsidRPr="00BC1C8F">
        <w:rPr>
          <w:rFonts w:ascii="Times New Roman" w:hAnsi="Times New Roman" w:cs="Times New Roman"/>
          <w:sz w:val="28"/>
          <w:szCs w:val="28"/>
          <w:highlight w:val="white"/>
          <w:lang w:val="uk-UA"/>
        </w:rPr>
        <w:tab/>
      </w:r>
      <w:r w:rsidRPr="00BC1C8F">
        <w:rPr>
          <w:rFonts w:ascii="Times New Roman" w:hAnsi="Times New Roman" w:cs="Times New Roman"/>
          <w:sz w:val="28"/>
          <w:szCs w:val="28"/>
          <w:highlight w:val="white"/>
          <w:lang w:val="uk-UA"/>
        </w:rPr>
        <w:tab/>
      </w:r>
      <w:r w:rsidRPr="00BC1C8F">
        <w:rPr>
          <w:rFonts w:ascii="Times New Roman" w:hAnsi="Times New Roman" w:cs="Times New Roman"/>
          <w:sz w:val="28"/>
          <w:szCs w:val="28"/>
          <w:highlight w:val="white"/>
          <w:lang w:val="uk-UA"/>
        </w:rPr>
        <w:tab/>
        <w:t>(1.202)</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де </w:t>
      </w: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p</w:t>
      </w:r>
      <w:r w:rsidRPr="00BC1C8F">
        <w:rPr>
          <w:rFonts w:ascii="Times New Roman" w:hAnsi="Times New Roman" w:cs="Times New Roman"/>
          <w:i/>
          <w:sz w:val="28"/>
          <w:szCs w:val="28"/>
          <w:highlight w:val="white"/>
          <w:vertAlign w:val="superscript"/>
          <w:lang w:val="uk-UA"/>
        </w:rPr>
        <w:t>p</w:t>
      </w:r>
      <w:proofErr w:type="spellEnd"/>
      <w:r w:rsidRPr="00BC1C8F">
        <w:rPr>
          <w:rFonts w:ascii="Times New Roman" w:hAnsi="Times New Roman" w:cs="Times New Roman"/>
          <w:sz w:val="28"/>
          <w:szCs w:val="28"/>
          <w:highlight w:val="white"/>
          <w:lang w:val="uk-UA"/>
        </w:rPr>
        <w:t xml:space="preserve"> - теплота, яку маємо, 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highlight w:val="white"/>
          <w:lang w:val="uk-UA"/>
        </w:rPr>
      </w:pPr>
      <w:r w:rsidRPr="00BC1C8F">
        <w:rPr>
          <w:rFonts w:ascii="Times New Roman" w:hAnsi="Times New Roman" w:cs="Times New Roman"/>
          <w:i/>
          <w:iCs/>
          <w:sz w:val="28"/>
          <w:szCs w:val="28"/>
          <w:highlight w:val="white"/>
          <w:lang w:val="uk-UA"/>
        </w:rPr>
        <w:t>Q</w:t>
      </w:r>
      <w:r w:rsidRPr="00BC1C8F">
        <w:rPr>
          <w:rFonts w:ascii="Times New Roman" w:hAnsi="Times New Roman" w:cs="Times New Roman"/>
          <w:sz w:val="28"/>
          <w:szCs w:val="28"/>
          <w:highlight w:val="white"/>
          <w:vertAlign w:val="subscript"/>
          <w:lang w:val="uk-UA"/>
        </w:rPr>
        <w:t xml:space="preserve">1 </w:t>
      </w:r>
      <w:r w:rsidRPr="00BC1C8F">
        <w:rPr>
          <w:rFonts w:ascii="Times New Roman" w:hAnsi="Times New Roman" w:cs="Times New Roman"/>
          <w:sz w:val="28"/>
          <w:szCs w:val="28"/>
          <w:highlight w:val="white"/>
          <w:lang w:val="uk-UA"/>
        </w:rPr>
        <w:t>- корисно використана теплота, 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highlight w:val="white"/>
          <w:lang w:val="uk-UA"/>
        </w:rPr>
      </w:pPr>
      <w:proofErr w:type="spellStart"/>
      <w:r w:rsidRPr="00BC1C8F">
        <w:rPr>
          <w:rFonts w:ascii="Times New Roman" w:hAnsi="Times New Roman" w:cs="Times New Roman"/>
          <w:sz w:val="28"/>
          <w:szCs w:val="28"/>
          <w:highlight w:val="white"/>
          <w:lang w:val="uk-UA"/>
        </w:rPr>
        <w:t>Σ</w:t>
      </w:r>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n</w:t>
      </w:r>
      <w:proofErr w:type="spellEnd"/>
      <w:r w:rsidRPr="00BC1C8F">
        <w:rPr>
          <w:rFonts w:ascii="Times New Roman" w:hAnsi="Times New Roman" w:cs="Times New Roman"/>
          <w:sz w:val="28"/>
          <w:szCs w:val="28"/>
          <w:highlight w:val="white"/>
          <w:lang w:val="uk-UA"/>
        </w:rPr>
        <w:t xml:space="preserve"> - втрати теплоти, 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Ліва частина рівняння (1.137) показує приход тепла, вона є сумою таких частин:</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r w:rsidRPr="00BC1C8F">
        <w:rPr>
          <w:rFonts w:ascii="Times New Roman" w:hAnsi="Times New Roman" w:cs="Times New Roman"/>
          <w:bCs/>
          <w:sz w:val="28"/>
          <w:szCs w:val="28"/>
          <w:shd w:val="clear" w:color="auto" w:fill="FFFFFF"/>
          <w:lang w:val="uk-UA"/>
        </w:rPr>
        <w:fldChar w:fldCharType="begin"/>
      </w:r>
      <w:r w:rsidRPr="00BC1C8F">
        <w:rPr>
          <w:rFonts w:ascii="Times New Roman" w:hAnsi="Times New Roman" w:cs="Times New Roman"/>
          <w:bCs/>
          <w:sz w:val="28"/>
          <w:szCs w:val="28"/>
          <w:shd w:val="clear" w:color="auto" w:fill="FFFFFF"/>
          <w:lang w:val="uk-UA"/>
        </w:rPr>
        <w:instrText xml:space="preserve"> QUOTE </w:instrText>
      </w:r>
      <m:oMath>
        <m:sSubSup>
          <m:sSubSupPr>
            <m:ctrlPr>
              <w:rPr>
                <w:rFonts w:ascii="Cambria Math" w:hAnsi="Times New Roman" w:cs="Times New Roman"/>
                <w:b/>
                <w:bCs/>
                <w:i/>
                <w:sz w:val="28"/>
                <w:szCs w:val="28"/>
                <w:shd w:val="clear" w:color="auto" w:fill="FFFFFF"/>
                <w:lang w:val="en-US"/>
              </w:rPr>
            </m:ctrlPr>
          </m:sSubSupPr>
          <m:e>
            <m:r>
              <w:rPr>
                <w:rFonts w:ascii="Cambria Math" w:hAnsi="Times New Roman" w:cs="Times New Roman"/>
                <w:sz w:val="28"/>
                <w:szCs w:val="28"/>
                <w:shd w:val="clear" w:color="auto" w:fill="FFFFFF"/>
                <w:lang w:val="uk-UA"/>
              </w:rPr>
              <m:t xml:space="preserve">     </m:t>
            </m:r>
            <m:r>
              <w:rPr>
                <w:rFonts w:ascii="Cambria Math" w:hAnsi="Cambria Math" w:cs="Times New Roman"/>
                <w:sz w:val="28"/>
                <w:szCs w:val="28"/>
                <w:shd w:val="clear" w:color="auto" w:fill="FFFFFF"/>
                <w:lang w:val="en-US"/>
              </w:rPr>
              <m:t>Q</m:t>
            </m:r>
          </m:e>
          <m:sub>
            <m:r>
              <w:rPr>
                <w:rFonts w:ascii="Cambria Math" w:hAnsi="Cambria Math" w:cs="Times New Roman"/>
                <w:sz w:val="28"/>
                <w:szCs w:val="28"/>
                <w:shd w:val="clear" w:color="auto" w:fill="FFFFFF"/>
                <w:lang w:val="en-US"/>
              </w:rPr>
              <m:t>p</m:t>
            </m:r>
          </m:sub>
          <m:sup>
            <m:r>
              <w:rPr>
                <w:rFonts w:ascii="Cambria Math" w:hAnsi="Cambria Math" w:cs="Times New Roman"/>
                <w:sz w:val="28"/>
                <w:szCs w:val="28"/>
                <w:shd w:val="clear" w:color="auto" w:fill="FFFFFF"/>
                <w:lang w:val="en-US"/>
              </w:rPr>
              <m:t>p</m:t>
            </m:r>
          </m:sup>
        </m:sSubSup>
        <m:r>
          <w:rPr>
            <w:rFonts w:ascii="Cambria Math" w:hAnsi="Times New Roman" w:cs="Times New Roman"/>
            <w:sz w:val="28"/>
            <w:szCs w:val="28"/>
            <w:shd w:val="clear" w:color="auto" w:fill="FFFFFF"/>
            <w:lang w:val="uk-UA"/>
          </w:rPr>
          <m:t>=</m:t>
        </m:r>
        <m:sSubSup>
          <m:sSubSupPr>
            <m:ctrlPr>
              <w:rPr>
                <w:rFonts w:ascii="Cambria Math" w:hAnsi="Times New Roman" w:cs="Times New Roman"/>
                <w:b/>
                <w:bCs/>
                <w:i/>
                <w:sz w:val="28"/>
                <w:szCs w:val="28"/>
                <w:shd w:val="clear" w:color="auto" w:fill="FFFFFF"/>
                <w:lang w:val="en-US"/>
              </w:rPr>
            </m:ctrlPr>
          </m:sSubSup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н</m:t>
            </m:r>
          </m:sub>
          <m:sup>
            <m:r>
              <w:rPr>
                <w:rFonts w:ascii="Cambria Math" w:hAnsi="Cambria Math" w:cs="Times New Roman"/>
                <w:sz w:val="28"/>
                <w:szCs w:val="28"/>
                <w:shd w:val="clear" w:color="auto" w:fill="FFFFFF"/>
                <w:lang w:val="en-US"/>
              </w:rPr>
              <m:t>p</m:t>
            </m:r>
          </m:sup>
        </m:sSubSup>
        <m:r>
          <w:rPr>
            <w:rFonts w:ascii="Cambria Math" w:hAnsi="Times New Roman" w:cs="Times New Roman"/>
            <w:sz w:val="28"/>
            <w:szCs w:val="28"/>
            <w:shd w:val="clear" w:color="auto" w:fill="FFFFFF"/>
            <w:lang w:val="uk-UA"/>
          </w:rPr>
          <m:t>+</m:t>
        </m:r>
        <m:sSubSup>
          <m:sSubSupPr>
            <m:ctrlPr>
              <w:rPr>
                <w:rFonts w:ascii="Cambria Math" w:hAnsi="Times New Roman" w:cs="Times New Roman"/>
                <w:b/>
                <w:bCs/>
                <w:i/>
                <w:sz w:val="28"/>
                <w:szCs w:val="28"/>
                <w:shd w:val="clear" w:color="auto" w:fill="FFFFFF"/>
                <w:lang w:val="en-US"/>
              </w:rPr>
            </m:ctrlPr>
          </m:sSubSup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т</m:t>
            </m:r>
          </m:sub>
          <m:sup/>
        </m:sSubSup>
        <m:r>
          <w:rPr>
            <w:rFonts w:ascii="Cambria Math" w:hAnsi="Times New Roman" w:cs="Times New Roman"/>
            <w:sz w:val="28"/>
            <w:szCs w:val="28"/>
            <w:shd w:val="clear" w:color="auto" w:fill="FFFFFF"/>
            <w:lang w:val="uk-UA"/>
          </w:rPr>
          <m:t>+</m:t>
        </m:r>
        <m:sSubSup>
          <m:sSubSupPr>
            <m:ctrlPr>
              <w:rPr>
                <w:rFonts w:ascii="Cambria Math" w:hAnsi="Times New Roman" w:cs="Times New Roman"/>
                <w:b/>
                <w:bCs/>
                <w:i/>
                <w:sz w:val="28"/>
                <w:szCs w:val="28"/>
                <w:shd w:val="clear" w:color="auto" w:fill="FFFFFF"/>
                <w:lang w:val="en-US"/>
              </w:rPr>
            </m:ctrlPr>
          </m:sSubSup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в</m:t>
            </m:r>
          </m:sub>
          <m:sup/>
        </m:sSubSup>
        <m:r>
          <w:rPr>
            <w:rFonts w:ascii="Cambria Math" w:hAnsi="Times New Roman" w:cs="Times New Roman"/>
            <w:sz w:val="28"/>
            <w:szCs w:val="28"/>
            <w:shd w:val="clear" w:color="auto" w:fill="FFFFFF"/>
            <w:lang w:val="uk-UA"/>
          </w:rPr>
          <m:t>+</m:t>
        </m:r>
        <m:sSub>
          <m:sSubPr>
            <m:ctrlPr>
              <w:rPr>
                <w:rFonts w:ascii="Cambria Math" w:hAnsi="Times New Roman" w:cs="Times New Roman"/>
                <w:b/>
                <w:bCs/>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пар</m:t>
            </m:r>
          </m:sub>
        </m:sSub>
      </m:oMath>
      <w:r w:rsidRPr="00BC1C8F">
        <w:rPr>
          <w:rFonts w:ascii="Times New Roman" w:hAnsi="Times New Roman" w:cs="Times New Roman"/>
          <w:bCs/>
          <w:sz w:val="28"/>
          <w:szCs w:val="28"/>
          <w:shd w:val="clear" w:color="auto" w:fill="FFFFFF"/>
          <w:lang w:val="uk-UA"/>
        </w:rPr>
        <w:instrText xml:space="preserve"> </w:instrText>
      </w:r>
      <w:r w:rsidRPr="00BC1C8F">
        <w:rPr>
          <w:rFonts w:ascii="Times New Roman" w:hAnsi="Times New Roman" w:cs="Times New Roman"/>
          <w:bCs/>
          <w:sz w:val="28"/>
          <w:szCs w:val="28"/>
          <w:shd w:val="clear" w:color="auto" w:fill="FFFFFF"/>
          <w:lang w:val="uk-UA"/>
        </w:rPr>
        <w:fldChar w:fldCharType="separate"/>
      </w:r>
      <w:r w:rsidRPr="00BC1C8F">
        <w:rPr>
          <w:rFonts w:ascii="Times New Roman" w:hAnsi="Times New Roman" w:cs="Times New Roman"/>
          <w:bCs/>
          <w:sz w:val="28"/>
          <w:szCs w:val="28"/>
          <w:shd w:val="clear" w:color="auto" w:fill="FFFFFF"/>
          <w:lang w:val="uk-UA"/>
        </w:rPr>
        <w:fldChar w:fldCharType="end"/>
      </w: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p</w:t>
      </w:r>
      <w:r w:rsidRPr="00BC1C8F">
        <w:rPr>
          <w:rFonts w:ascii="Times New Roman" w:hAnsi="Times New Roman" w:cs="Times New Roman"/>
          <w:i/>
          <w:sz w:val="28"/>
          <w:szCs w:val="28"/>
          <w:highlight w:val="white"/>
          <w:vertAlign w:val="superscript"/>
          <w:lang w:val="uk-UA"/>
        </w:rPr>
        <w:t>p</w:t>
      </w:r>
      <w:proofErr w:type="spellEnd"/>
      <w:r w:rsidRPr="00BC1C8F">
        <w:rPr>
          <w:rFonts w:ascii="Times New Roman" w:hAnsi="Times New Roman" w:cs="Times New Roman"/>
          <w:i/>
          <w:sz w:val="28"/>
          <w:szCs w:val="28"/>
          <w:highlight w:val="white"/>
          <w:lang w:val="uk-UA"/>
        </w:rPr>
        <w:t xml:space="preserve"> = </w:t>
      </w: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н</w:t>
      </w:r>
      <w:r w:rsidRPr="00BC1C8F">
        <w:rPr>
          <w:rFonts w:ascii="Times New Roman" w:hAnsi="Times New Roman" w:cs="Times New Roman"/>
          <w:i/>
          <w:sz w:val="28"/>
          <w:szCs w:val="28"/>
          <w:highlight w:val="white"/>
          <w:vertAlign w:val="superscript"/>
          <w:lang w:val="uk-UA"/>
        </w:rPr>
        <w:t>p</w:t>
      </w:r>
      <w:proofErr w:type="spellEnd"/>
      <w:r w:rsidRPr="00BC1C8F">
        <w:rPr>
          <w:rFonts w:ascii="Times New Roman" w:hAnsi="Times New Roman" w:cs="Times New Roman"/>
          <w:i/>
          <w:sz w:val="28"/>
          <w:szCs w:val="28"/>
          <w:highlight w:val="white"/>
          <w:lang w:val="uk-UA"/>
        </w:rPr>
        <w:t xml:space="preserve"> + Q</w:t>
      </w:r>
      <w:r w:rsidRPr="00BC1C8F">
        <w:rPr>
          <w:rFonts w:ascii="Times New Roman" w:hAnsi="Times New Roman" w:cs="Times New Roman"/>
          <w:i/>
          <w:sz w:val="28"/>
          <w:szCs w:val="28"/>
          <w:highlight w:val="white"/>
          <w:vertAlign w:val="subscript"/>
          <w:lang w:val="uk-UA"/>
        </w:rPr>
        <w:t xml:space="preserve">Т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В</w:t>
      </w:r>
      <w:r w:rsidRPr="00BC1C8F">
        <w:rPr>
          <w:rFonts w:ascii="Times New Roman" w:hAnsi="Times New Roman" w:cs="Times New Roman"/>
          <w:i/>
          <w:sz w:val="28"/>
          <w:szCs w:val="28"/>
          <w:highlight w:val="white"/>
          <w:lang w:val="uk-UA"/>
        </w:rPr>
        <w:t xml:space="preserve">+ </w:t>
      </w: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nар</w:t>
      </w:r>
      <w:proofErr w:type="spellEnd"/>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(1.203)</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де </w:t>
      </w:r>
      <w:proofErr w:type="spellStart"/>
      <w:r w:rsidRPr="00BC1C8F">
        <w:rPr>
          <w:rFonts w:ascii="Times New Roman" w:hAnsi="Times New Roman" w:cs="Times New Roman"/>
          <w:i/>
          <w:iCs/>
          <w:sz w:val="28"/>
          <w:szCs w:val="28"/>
          <w:highlight w:val="white"/>
          <w:lang w:val="uk-UA"/>
        </w:rPr>
        <w:t>Q</w:t>
      </w:r>
      <w:r w:rsidRPr="00BC1C8F">
        <w:rPr>
          <w:rFonts w:ascii="Times New Roman" w:hAnsi="Times New Roman" w:cs="Times New Roman"/>
          <w:sz w:val="28"/>
          <w:szCs w:val="28"/>
          <w:highlight w:val="white"/>
          <w:vertAlign w:val="subscript"/>
          <w:lang w:val="uk-UA"/>
        </w:rPr>
        <w:t>т</w:t>
      </w:r>
      <w:proofErr w:type="spellEnd"/>
      <w:r w:rsidRPr="00BC1C8F">
        <w:rPr>
          <w:rFonts w:ascii="Times New Roman" w:hAnsi="Times New Roman" w:cs="Times New Roman"/>
          <w:sz w:val="28"/>
          <w:szCs w:val="28"/>
          <w:highlight w:val="white"/>
          <w:lang w:val="uk-UA"/>
        </w:rPr>
        <w:t xml:space="preserve"> - фізична теплота </w:t>
      </w:r>
      <w:smartTag w:uri="urn:schemas-microsoft-com:office:smarttags" w:element="metricconverter">
        <w:smartTagPr>
          <w:attr w:name="ProductID" w:val="1 кг"/>
        </w:smartTagPr>
        <w:r w:rsidRPr="00BC1C8F">
          <w:rPr>
            <w:rFonts w:ascii="Times New Roman" w:hAnsi="Times New Roman" w:cs="Times New Roman"/>
            <w:sz w:val="28"/>
            <w:szCs w:val="28"/>
            <w:highlight w:val="white"/>
            <w:lang w:val="uk-UA"/>
          </w:rPr>
          <w:t>1 кг</w:t>
        </w:r>
      </w:smartTag>
      <w:r w:rsidRPr="00BC1C8F">
        <w:rPr>
          <w:rFonts w:ascii="Times New Roman" w:hAnsi="Times New Roman" w:cs="Times New Roman"/>
          <w:sz w:val="28"/>
          <w:szCs w:val="28"/>
          <w:highlight w:val="white"/>
          <w:lang w:val="uk-UA"/>
        </w:rPr>
        <w:t xml:space="preserve"> або 1 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палива, 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 xml:space="preserve">);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highlight w:val="white"/>
          <w:lang w:val="uk-UA"/>
        </w:rPr>
      </w:pPr>
      <w:proofErr w:type="spellStart"/>
      <w:r w:rsidRPr="00BC1C8F">
        <w:rPr>
          <w:rFonts w:ascii="Times New Roman" w:hAnsi="Times New Roman" w:cs="Times New Roman"/>
          <w:i/>
          <w:iCs/>
          <w:sz w:val="28"/>
          <w:szCs w:val="28"/>
          <w:highlight w:val="white"/>
          <w:lang w:val="uk-UA"/>
        </w:rPr>
        <w:t>Q</w:t>
      </w:r>
      <w:r w:rsidRPr="00BC1C8F">
        <w:rPr>
          <w:rFonts w:ascii="Times New Roman" w:hAnsi="Times New Roman" w:cs="Times New Roman"/>
          <w:sz w:val="28"/>
          <w:szCs w:val="28"/>
          <w:highlight w:val="white"/>
          <w:vertAlign w:val="subscript"/>
          <w:lang w:val="uk-UA"/>
        </w:rPr>
        <w:t>в</w:t>
      </w:r>
      <w:proofErr w:type="spellEnd"/>
      <w:r w:rsidRPr="00BC1C8F">
        <w:rPr>
          <w:rFonts w:ascii="Times New Roman" w:hAnsi="Times New Roman" w:cs="Times New Roman"/>
          <w:sz w:val="28"/>
          <w:szCs w:val="28"/>
          <w:highlight w:val="white"/>
          <w:lang w:val="uk-UA"/>
        </w:rPr>
        <w:t xml:space="preserve"> - фізична теплота повітря, що вноситься на </w:t>
      </w:r>
      <w:smartTag w:uri="urn:schemas-microsoft-com:office:smarttags" w:element="metricconverter">
        <w:smartTagPr>
          <w:attr w:name="ProductID" w:val="1 кг"/>
        </w:smartTagPr>
        <w:r w:rsidRPr="00BC1C8F">
          <w:rPr>
            <w:rFonts w:ascii="Times New Roman" w:hAnsi="Times New Roman" w:cs="Times New Roman"/>
            <w:sz w:val="28"/>
            <w:szCs w:val="28"/>
            <w:highlight w:val="white"/>
            <w:lang w:val="uk-UA"/>
          </w:rPr>
          <w:t>1 кг</w:t>
        </w:r>
      </w:smartTag>
      <w:r w:rsidRPr="00BC1C8F">
        <w:rPr>
          <w:rFonts w:ascii="Times New Roman" w:hAnsi="Times New Roman" w:cs="Times New Roman"/>
          <w:sz w:val="28"/>
          <w:szCs w:val="28"/>
          <w:highlight w:val="white"/>
          <w:lang w:val="uk-UA"/>
        </w:rPr>
        <w:t xml:space="preserve"> (м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 палива, 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 xml:space="preserve">);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highlight w:val="white"/>
          <w:lang w:val="uk-UA"/>
        </w:rPr>
      </w:pPr>
      <w:r w:rsidRPr="00BC1C8F">
        <w:rPr>
          <w:rFonts w:ascii="Times New Roman" w:hAnsi="Times New Roman" w:cs="Times New Roman"/>
          <w:b/>
          <w:sz w:val="28"/>
          <w:szCs w:val="28"/>
          <w:lang w:val="uk-UA"/>
        </w:rPr>
        <w:fldChar w:fldCharType="begin"/>
      </w:r>
      <w:r w:rsidRPr="00BC1C8F">
        <w:rPr>
          <w:rFonts w:ascii="Times New Roman" w:hAnsi="Times New Roman" w:cs="Times New Roman"/>
          <w:b/>
          <w:sz w:val="28"/>
          <w:szCs w:val="28"/>
          <w:lang w:val="uk-UA"/>
        </w:rPr>
        <w:instrText xml:space="preserve"> QUOTE </w:instrText>
      </w:r>
      <m:oMath>
        <m:sSub>
          <m:sSubPr>
            <m:ctrlPr>
              <w:rPr>
                <w:rFonts w:ascii="Cambria Math" w:hAnsi="Times New Roman" w:cs="Times New Roman"/>
                <w:b/>
                <w:bCs/>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rPr>
              <m:t>пар</m:t>
            </m:r>
          </m:sub>
        </m:sSub>
      </m:oMath>
      <w:r w:rsidRPr="00BC1C8F">
        <w:rPr>
          <w:rFonts w:ascii="Times New Roman" w:hAnsi="Times New Roman" w:cs="Times New Roman"/>
          <w:b/>
          <w:sz w:val="28"/>
          <w:szCs w:val="28"/>
          <w:lang w:val="uk-UA"/>
        </w:rPr>
        <w:instrText xml:space="preserve"> </w:instrText>
      </w:r>
      <w:r w:rsidRPr="00BC1C8F">
        <w:rPr>
          <w:rFonts w:ascii="Times New Roman" w:hAnsi="Times New Roman" w:cs="Times New Roman"/>
          <w:b/>
          <w:sz w:val="28"/>
          <w:szCs w:val="28"/>
          <w:lang w:val="uk-UA"/>
        </w:rPr>
        <w:fldChar w:fldCharType="separate"/>
      </w:r>
      <w:r w:rsidRPr="00BC1C8F">
        <w:rPr>
          <w:rFonts w:ascii="Times New Roman" w:hAnsi="Times New Roman" w:cs="Times New Roman"/>
          <w:b/>
          <w:sz w:val="28"/>
          <w:szCs w:val="28"/>
          <w:lang w:val="uk-UA"/>
        </w:rPr>
        <w:fldChar w:fldCharType="end"/>
      </w:r>
      <w:proofErr w:type="spellStart"/>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nар</w:t>
      </w:r>
      <w:proofErr w:type="spellEnd"/>
      <w:r w:rsidRPr="00BC1C8F">
        <w:rPr>
          <w:rFonts w:ascii="Times New Roman" w:hAnsi="Times New Roman" w:cs="Times New Roman"/>
          <w:sz w:val="28"/>
          <w:szCs w:val="28"/>
          <w:lang w:val="uk-UA"/>
        </w:rPr>
        <w:t xml:space="preserve"> - т</w:t>
      </w:r>
      <w:r w:rsidRPr="00BC1C8F">
        <w:rPr>
          <w:rFonts w:ascii="Times New Roman" w:hAnsi="Times New Roman" w:cs="Times New Roman"/>
          <w:sz w:val="28"/>
          <w:szCs w:val="28"/>
          <w:highlight w:val="white"/>
          <w:lang w:val="uk-UA"/>
        </w:rPr>
        <w:t xml:space="preserve">еплота, що вноситься в топку з </w:t>
      </w:r>
      <w:proofErr w:type="spellStart"/>
      <w:r w:rsidRPr="00BC1C8F">
        <w:rPr>
          <w:rFonts w:ascii="Times New Roman" w:hAnsi="Times New Roman" w:cs="Times New Roman"/>
          <w:sz w:val="28"/>
          <w:szCs w:val="28"/>
          <w:highlight w:val="white"/>
          <w:lang w:val="uk-UA"/>
        </w:rPr>
        <w:t>дуттєвою</w:t>
      </w:r>
      <w:proofErr w:type="spellEnd"/>
      <w:r w:rsidRPr="00BC1C8F">
        <w:rPr>
          <w:rFonts w:ascii="Times New Roman" w:hAnsi="Times New Roman" w:cs="Times New Roman"/>
          <w:sz w:val="28"/>
          <w:szCs w:val="28"/>
          <w:highlight w:val="white"/>
          <w:lang w:val="uk-UA"/>
        </w:rPr>
        <w:t xml:space="preserve"> (форсунковою) парою на одиницю палива, 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67"/>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Теплота </w:t>
      </w:r>
      <w:proofErr w:type="spellStart"/>
      <w:r w:rsidRPr="00BC1C8F">
        <w:rPr>
          <w:rFonts w:ascii="Times New Roman" w:hAnsi="Times New Roman" w:cs="Times New Roman"/>
          <w:i/>
          <w:iCs/>
          <w:sz w:val="28"/>
          <w:szCs w:val="28"/>
          <w:highlight w:val="white"/>
          <w:lang w:val="uk-UA"/>
        </w:rPr>
        <w:t>Q</w:t>
      </w:r>
      <w:r w:rsidRPr="00BC1C8F">
        <w:rPr>
          <w:rFonts w:ascii="Times New Roman" w:hAnsi="Times New Roman" w:cs="Times New Roman"/>
          <w:sz w:val="28"/>
          <w:szCs w:val="28"/>
          <w:highlight w:val="white"/>
          <w:vertAlign w:val="subscript"/>
          <w:lang w:val="uk-UA"/>
        </w:rPr>
        <w:t>в</w:t>
      </w:r>
      <w:proofErr w:type="spellEnd"/>
      <w:r w:rsidRPr="00BC1C8F">
        <w:rPr>
          <w:rFonts w:ascii="Times New Roman" w:hAnsi="Times New Roman" w:cs="Times New Roman"/>
          <w:sz w:val="28"/>
          <w:szCs w:val="28"/>
          <w:highlight w:val="white"/>
          <w:lang w:val="uk-UA"/>
        </w:rPr>
        <w:t xml:space="preserve"> враховується, коли повітря нагрівається поза котельного агрегату, або не нагрівається зовсім. Коли повітря нагрівається тільки у повітропідігрівнику, ця теплота не враховується, тому що вона повертається до топки. Теплота </w:t>
      </w:r>
      <w:r w:rsidRPr="00BC1C8F">
        <w:rPr>
          <w:rFonts w:ascii="Times New Roman" w:hAnsi="Times New Roman" w:cs="Times New Roman"/>
          <w:b/>
          <w:sz w:val="28"/>
          <w:szCs w:val="28"/>
          <w:lang w:val="uk-UA"/>
        </w:rPr>
        <w:fldChar w:fldCharType="begin"/>
      </w:r>
      <w:r w:rsidRPr="00BC1C8F">
        <w:rPr>
          <w:rFonts w:ascii="Times New Roman" w:hAnsi="Times New Roman" w:cs="Times New Roman"/>
          <w:b/>
          <w:sz w:val="28"/>
          <w:szCs w:val="28"/>
          <w:lang w:val="uk-UA"/>
        </w:rPr>
        <w:instrText xml:space="preserve"> QUOTE </w:instrText>
      </w:r>
      <m:oMath>
        <m:sSub>
          <m:sSubPr>
            <m:ctrlPr>
              <w:rPr>
                <w:rFonts w:ascii="Cambria Math" w:hAnsi="Times New Roman" w:cs="Times New Roman"/>
                <w:b/>
                <w:bCs/>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rPr>
              <m:t>пар</m:t>
            </m:r>
          </m:sub>
        </m:sSub>
      </m:oMath>
      <w:r w:rsidRPr="00BC1C8F">
        <w:rPr>
          <w:rFonts w:ascii="Times New Roman" w:hAnsi="Times New Roman" w:cs="Times New Roman"/>
          <w:b/>
          <w:sz w:val="28"/>
          <w:szCs w:val="28"/>
          <w:lang w:val="uk-UA"/>
        </w:rPr>
        <w:instrText xml:space="preserve"> </w:instrText>
      </w:r>
      <w:r w:rsidRPr="00BC1C8F">
        <w:rPr>
          <w:rFonts w:ascii="Times New Roman" w:hAnsi="Times New Roman" w:cs="Times New Roman"/>
          <w:b/>
          <w:sz w:val="28"/>
          <w:szCs w:val="28"/>
          <w:lang w:val="uk-UA"/>
        </w:rPr>
        <w:fldChar w:fldCharType="separate"/>
      </w: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nар</w:t>
      </w:r>
      <w:proofErr w:type="spellEnd"/>
      <w:r w:rsidRPr="00BC1C8F">
        <w:rPr>
          <w:rFonts w:ascii="Times New Roman" w:hAnsi="Times New Roman" w:cs="Times New Roman"/>
          <w:b/>
          <w:sz w:val="28"/>
          <w:szCs w:val="28"/>
          <w:lang w:val="uk-UA"/>
        </w:rPr>
        <w:fldChar w:fldCharType="end"/>
      </w:r>
      <w:r w:rsidRPr="00BC1C8F">
        <w:rPr>
          <w:rFonts w:ascii="Times New Roman" w:hAnsi="Times New Roman" w:cs="Times New Roman"/>
          <w:sz w:val="28"/>
          <w:szCs w:val="28"/>
          <w:highlight w:val="white"/>
          <w:lang w:val="uk-UA"/>
        </w:rPr>
        <w:t xml:space="preserve"> враховується, коли застосовується водяна пара для розпилення, наприклад, мазуту.</w:t>
      </w:r>
    </w:p>
    <w:p w:rsidR="00BC1C8F" w:rsidRPr="00BC1C8F" w:rsidRDefault="00BC1C8F" w:rsidP="00BC1C8F">
      <w:pPr>
        <w:widowControl w:val="0"/>
        <w:shd w:val="clear" w:color="auto" w:fill="FFFFFF"/>
        <w:spacing w:line="360" w:lineRule="auto"/>
        <w:ind w:firstLine="567"/>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Теплота </w:t>
      </w:r>
      <w:r w:rsidRPr="00BC1C8F">
        <w:rPr>
          <w:rFonts w:ascii="Times New Roman" w:hAnsi="Times New Roman" w:cs="Times New Roman"/>
          <w:position w:val="-10"/>
          <w:sz w:val="28"/>
          <w:szCs w:val="28"/>
          <w:lang w:val="uk-UA"/>
        </w:rPr>
        <w:object w:dxaOrig="300" w:dyaOrig="340">
          <v:shape id="_x0000_i1025" type="#_x0000_t75" style="width:15pt;height:16.8pt" o:ole="">
            <v:imagedata r:id="rId7" o:title=""/>
          </v:shape>
          <o:OLEObject Type="Embed" ProgID="Equation.3" ShapeID="_x0000_i1025" DrawAspect="Content" ObjectID="_1688452063" r:id="rId8"/>
        </w:object>
      </w:r>
      <w:r w:rsidRPr="00BC1C8F">
        <w:rPr>
          <w:rFonts w:ascii="Times New Roman" w:hAnsi="Times New Roman" w:cs="Times New Roman"/>
          <w:sz w:val="28"/>
          <w:szCs w:val="28"/>
          <w:lang w:val="uk-UA"/>
        </w:rPr>
        <w:t>, сприйнята водою й парою в казані, може бути визначена з р</w:t>
      </w:r>
      <w:r w:rsidRPr="00BC1C8F">
        <w:rPr>
          <w:rFonts w:ascii="Times New Roman" w:hAnsi="Times New Roman" w:cs="Times New Roman"/>
          <w:sz w:val="28"/>
          <w:szCs w:val="28"/>
          <w:lang w:val="uk-UA"/>
        </w:rPr>
        <w:t>і</w:t>
      </w:r>
      <w:r w:rsidRPr="00BC1C8F">
        <w:rPr>
          <w:rFonts w:ascii="Times New Roman" w:hAnsi="Times New Roman" w:cs="Times New Roman"/>
          <w:sz w:val="28"/>
          <w:szCs w:val="28"/>
          <w:lang w:val="uk-UA"/>
        </w:rPr>
        <w:t>вняння</w:t>
      </w:r>
    </w:p>
    <w:p w:rsidR="00BC1C8F" w:rsidRPr="00BC1C8F" w:rsidRDefault="00BC1C8F" w:rsidP="00BC1C8F">
      <w:pPr>
        <w:widowControl w:val="0"/>
        <w:shd w:val="clear" w:color="auto" w:fill="FFFFFF"/>
        <w:spacing w:line="360" w:lineRule="auto"/>
        <w:ind w:firstLine="567"/>
        <w:jc w:val="both"/>
        <w:rPr>
          <w:rFonts w:ascii="Times New Roman" w:hAnsi="Times New Roman" w:cs="Times New Roman"/>
          <w:sz w:val="28"/>
          <w:szCs w:val="28"/>
          <w:lang w:val="uk-UA"/>
        </w:rPr>
      </w:pPr>
    </w:p>
    <w:p w:rsidR="00BC1C8F" w:rsidRPr="00BC1C8F" w:rsidRDefault="00BC1C8F" w:rsidP="00BC1C8F">
      <w:pPr>
        <w:widowControl w:val="0"/>
        <w:shd w:val="clear" w:color="auto" w:fill="FFFFFF"/>
        <w:spacing w:line="360" w:lineRule="auto"/>
        <w:ind w:firstLine="567"/>
        <w:jc w:val="both"/>
        <w:rPr>
          <w:rFonts w:ascii="Times New Roman" w:hAnsi="Times New Roman" w:cs="Times New Roman"/>
          <w:sz w:val="28"/>
          <w:szCs w:val="28"/>
          <w:lang w:val="uk-UA"/>
        </w:rPr>
      </w:pPr>
      <w:r w:rsidRPr="00BC1C8F">
        <w:rPr>
          <w:rFonts w:ascii="Times New Roman" w:hAnsi="Times New Roman" w:cs="Times New Roman"/>
          <w:position w:val="-24"/>
          <w:sz w:val="28"/>
          <w:szCs w:val="28"/>
          <w:lang w:val="uk-UA"/>
        </w:rPr>
        <w:object w:dxaOrig="2200" w:dyaOrig="620">
          <v:shape id="_x0000_i1026" type="#_x0000_t75" style="width:109.2pt;height:31.2pt" o:ole="">
            <v:imagedata r:id="rId9" o:title=""/>
          </v:shape>
          <o:OLEObject Type="Embed" ProgID="Equation.3" ShapeID="_x0000_i1026" DrawAspect="Content" ObjectID="_1688452064" r:id="rId10"/>
        </w:object>
      </w:r>
      <w:r w:rsidRPr="00BC1C8F">
        <w:rPr>
          <w:rFonts w:ascii="Times New Roman" w:hAnsi="Times New Roman" w:cs="Times New Roman"/>
          <w:position w:val="-24"/>
          <w:sz w:val="28"/>
          <w:szCs w:val="28"/>
          <w:lang w:val="uk-UA"/>
        </w:rPr>
        <w:t xml:space="preserve">                                          </w:t>
      </w:r>
      <w:r w:rsidRPr="00BC1C8F">
        <w:rPr>
          <w:rFonts w:ascii="Times New Roman" w:hAnsi="Times New Roman" w:cs="Times New Roman"/>
          <w:sz w:val="28"/>
          <w:szCs w:val="28"/>
          <w:lang w:val="uk-UA"/>
        </w:rPr>
        <w:t>(1.204)</w:t>
      </w:r>
    </w:p>
    <w:p w:rsidR="00BC1C8F" w:rsidRPr="00BC1C8F" w:rsidRDefault="00BC1C8F" w:rsidP="00BC1C8F">
      <w:pPr>
        <w:widowControl w:val="0"/>
        <w:shd w:val="clear" w:color="auto" w:fill="FFFFFF"/>
        <w:spacing w:line="360" w:lineRule="auto"/>
        <w:ind w:firstLine="567"/>
        <w:jc w:val="both"/>
        <w:rPr>
          <w:rFonts w:ascii="Times New Roman" w:hAnsi="Times New Roman" w:cs="Times New Roman"/>
          <w:sz w:val="28"/>
          <w:szCs w:val="28"/>
          <w:lang w:val="uk-UA"/>
        </w:rPr>
      </w:pPr>
    </w:p>
    <w:p w:rsidR="00BC1C8F" w:rsidRPr="00BC1C8F" w:rsidRDefault="00BC1C8F" w:rsidP="00BC1C8F">
      <w:pPr>
        <w:widowControl w:val="0"/>
        <w:shd w:val="clear" w:color="auto" w:fill="FFFFFF"/>
        <w:spacing w:line="360" w:lineRule="auto"/>
        <w:ind w:firstLine="567"/>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position w:val="-10"/>
          <w:sz w:val="28"/>
          <w:szCs w:val="28"/>
          <w:lang w:val="uk-UA"/>
        </w:rPr>
        <w:object w:dxaOrig="400" w:dyaOrig="340">
          <v:shape id="_x0000_i1027" type="#_x0000_t75" style="width:21pt;height:16.8pt" o:ole="">
            <v:imagedata r:id="rId11" o:title=""/>
          </v:shape>
          <o:OLEObject Type="Embed" ProgID="Equation.3" ShapeID="_x0000_i1027" DrawAspect="Content" ObjectID="_1688452065" r:id="rId12"/>
        </w:object>
      </w:r>
      <w:r w:rsidRPr="00BC1C8F">
        <w:rPr>
          <w:rFonts w:ascii="Times New Roman" w:hAnsi="Times New Roman" w:cs="Times New Roman"/>
          <w:sz w:val="28"/>
          <w:szCs w:val="28"/>
          <w:lang w:val="uk-UA"/>
        </w:rPr>
        <w:t xml:space="preserve"> й </w:t>
      </w:r>
      <w:r w:rsidRPr="00BC1C8F">
        <w:rPr>
          <w:rFonts w:ascii="Times New Roman" w:hAnsi="Times New Roman" w:cs="Times New Roman"/>
          <w:position w:val="-12"/>
          <w:sz w:val="28"/>
          <w:szCs w:val="28"/>
          <w:lang w:val="uk-UA"/>
        </w:rPr>
        <w:object w:dxaOrig="480" w:dyaOrig="360">
          <v:shape id="_x0000_i1028" type="#_x0000_t75" style="width:24pt;height:18pt" o:ole="">
            <v:imagedata r:id="rId13" o:title=""/>
          </v:shape>
          <o:OLEObject Type="Embed" ProgID="Equation.3" ShapeID="_x0000_i1028" DrawAspect="Content" ObjectID="_1688452066" r:id="rId14"/>
        </w:object>
      </w:r>
      <w:r w:rsidRPr="00BC1C8F">
        <w:rPr>
          <w:rFonts w:ascii="Times New Roman" w:hAnsi="Times New Roman" w:cs="Times New Roman"/>
          <w:sz w:val="28"/>
          <w:szCs w:val="28"/>
          <w:lang w:val="uk-UA"/>
        </w:rPr>
        <w:t xml:space="preserve">- </w:t>
      </w:r>
      <w:proofErr w:type="spellStart"/>
      <w:r w:rsidRPr="00BC1C8F">
        <w:rPr>
          <w:rFonts w:ascii="Times New Roman" w:hAnsi="Times New Roman" w:cs="Times New Roman"/>
          <w:sz w:val="28"/>
          <w:szCs w:val="28"/>
          <w:lang w:val="uk-UA"/>
        </w:rPr>
        <w:t>ентальпії</w:t>
      </w:r>
      <w:proofErr w:type="spellEnd"/>
      <w:r w:rsidRPr="00BC1C8F">
        <w:rPr>
          <w:rFonts w:ascii="Times New Roman" w:hAnsi="Times New Roman" w:cs="Times New Roman"/>
          <w:sz w:val="28"/>
          <w:szCs w:val="28"/>
          <w:lang w:val="uk-UA"/>
        </w:rPr>
        <w:t xml:space="preserve"> перегрітої пари й живильної води, кДж/кг.</w:t>
      </w:r>
    </w:p>
    <w:p w:rsidR="00BC1C8F" w:rsidRPr="00BC1C8F" w:rsidRDefault="00BC1C8F" w:rsidP="00BC1C8F">
      <w:pPr>
        <w:widowControl w:val="0"/>
        <w:shd w:val="clear" w:color="auto" w:fill="FFFFFF"/>
        <w:spacing w:line="360" w:lineRule="auto"/>
        <w:ind w:firstLine="567"/>
        <w:jc w:val="both"/>
        <w:rPr>
          <w:rFonts w:ascii="Times New Roman" w:hAnsi="Times New Roman" w:cs="Times New Roman"/>
          <w:position w:val="-30"/>
          <w:sz w:val="28"/>
          <w:szCs w:val="28"/>
          <w:lang w:val="uk-UA"/>
        </w:rPr>
      </w:pPr>
    </w:p>
    <w:p w:rsidR="00BC1C8F" w:rsidRPr="00BC1C8F" w:rsidRDefault="00BC1C8F" w:rsidP="00BC1C8F">
      <w:pPr>
        <w:widowControl w:val="0"/>
        <w:shd w:val="clear" w:color="auto" w:fill="FFFFFF"/>
        <w:spacing w:line="360" w:lineRule="auto"/>
        <w:ind w:firstLine="900"/>
        <w:jc w:val="both"/>
        <w:rPr>
          <w:rFonts w:ascii="Times New Roman" w:hAnsi="Times New Roman" w:cs="Times New Roman"/>
          <w:position w:val="-30"/>
          <w:sz w:val="28"/>
          <w:szCs w:val="28"/>
          <w:lang w:val="uk-UA"/>
        </w:rPr>
      </w:pPr>
      <w:r w:rsidRPr="00BC1C8F">
        <w:rPr>
          <w:rFonts w:ascii="Times New Roman" w:hAnsi="Times New Roman" w:cs="Times New Roman"/>
          <w:position w:val="-30"/>
          <w:sz w:val="28"/>
          <w:szCs w:val="28"/>
          <w:lang w:val="uk-UA"/>
        </w:rPr>
        <w:object w:dxaOrig="1900" w:dyaOrig="700">
          <v:shape id="_x0000_i1029" type="#_x0000_t75" style="width:96pt;height:36pt" o:ole="">
            <v:imagedata r:id="rId15" o:title=""/>
          </v:shape>
          <o:OLEObject Type="Embed" ProgID="Equation.3" ShapeID="_x0000_i1029" DrawAspect="Content" ObjectID="_1688452067" r:id="rId16"/>
        </w:object>
      </w:r>
      <w:r w:rsidRPr="00BC1C8F">
        <w:rPr>
          <w:rFonts w:ascii="Times New Roman" w:hAnsi="Times New Roman" w:cs="Times New Roman"/>
          <w:position w:val="-30"/>
          <w:sz w:val="28"/>
          <w:szCs w:val="28"/>
          <w:lang w:val="uk-UA"/>
        </w:rPr>
        <w:t xml:space="preserve"> - витрата палива, кг;</w:t>
      </w:r>
    </w:p>
    <w:p w:rsidR="00BC1C8F" w:rsidRPr="00BC1C8F" w:rsidRDefault="00BC1C8F" w:rsidP="00BC1C8F">
      <w:pPr>
        <w:widowControl w:val="0"/>
        <w:shd w:val="clear" w:color="auto" w:fill="FFFFFF"/>
        <w:spacing w:line="360" w:lineRule="auto"/>
        <w:ind w:firstLine="900"/>
        <w:jc w:val="both"/>
        <w:rPr>
          <w:rFonts w:ascii="Times New Roman" w:hAnsi="Times New Roman" w:cs="Times New Roman"/>
          <w:position w:val="-30"/>
          <w:sz w:val="28"/>
          <w:szCs w:val="28"/>
          <w:lang w:val="uk-UA"/>
        </w:rPr>
      </w:pPr>
      <w:r w:rsidRPr="00BC1C8F">
        <w:rPr>
          <w:rFonts w:ascii="Times New Roman" w:hAnsi="Times New Roman" w:cs="Times New Roman"/>
          <w:position w:val="-30"/>
          <w:sz w:val="28"/>
          <w:szCs w:val="28"/>
          <w:lang w:val="en-US"/>
        </w:rPr>
        <w:lastRenderedPageBreak/>
        <w:t>D</w:t>
      </w:r>
      <w:r w:rsidRPr="00BC1C8F">
        <w:rPr>
          <w:rFonts w:ascii="Times New Roman" w:hAnsi="Times New Roman" w:cs="Times New Roman"/>
          <w:position w:val="-30"/>
          <w:sz w:val="28"/>
          <w:szCs w:val="28"/>
          <w:lang w:val="uk-UA"/>
        </w:rPr>
        <w:t xml:space="preserve"> – </w:t>
      </w:r>
      <w:proofErr w:type="gramStart"/>
      <w:r w:rsidRPr="00BC1C8F">
        <w:rPr>
          <w:rFonts w:ascii="Times New Roman" w:hAnsi="Times New Roman" w:cs="Times New Roman"/>
          <w:position w:val="-30"/>
          <w:sz w:val="28"/>
          <w:szCs w:val="28"/>
          <w:lang w:val="uk-UA"/>
        </w:rPr>
        <w:t>паропродуктивність</w:t>
      </w:r>
      <w:proofErr w:type="gramEnd"/>
      <w:r w:rsidRPr="00BC1C8F">
        <w:rPr>
          <w:rFonts w:ascii="Times New Roman" w:hAnsi="Times New Roman" w:cs="Times New Roman"/>
          <w:position w:val="-30"/>
          <w:sz w:val="28"/>
          <w:szCs w:val="28"/>
          <w:lang w:val="uk-UA"/>
        </w:rPr>
        <w:t>, кг/с.</w:t>
      </w:r>
    </w:p>
    <w:p w:rsidR="00BC1C8F" w:rsidRPr="00BC1C8F" w:rsidRDefault="00BC1C8F" w:rsidP="00BC1C8F">
      <w:pPr>
        <w:widowControl w:val="0"/>
        <w:shd w:val="clear" w:color="auto" w:fill="FFFFFF"/>
        <w:spacing w:line="360" w:lineRule="auto"/>
        <w:ind w:firstLine="540"/>
        <w:jc w:val="both"/>
        <w:rPr>
          <w:rFonts w:ascii="Times New Roman" w:hAnsi="Times New Roman" w:cs="Times New Roman"/>
          <w:position w:val="-30"/>
          <w:sz w:val="28"/>
          <w:szCs w:val="28"/>
          <w:lang w:val="uk-UA"/>
        </w:rPr>
      </w:pPr>
    </w:p>
    <w:p w:rsidR="00BC1C8F" w:rsidRPr="00BC1C8F" w:rsidRDefault="00BC1C8F" w:rsidP="00BC1C8F">
      <w:pPr>
        <w:widowControl w:val="0"/>
        <w:shd w:val="clear" w:color="auto" w:fill="FFFFFF"/>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Величина </w:t>
      </w:r>
      <w:r w:rsidRPr="00BC1C8F">
        <w:rPr>
          <w:rFonts w:ascii="Times New Roman" w:hAnsi="Times New Roman" w:cs="Times New Roman"/>
          <w:position w:val="-12"/>
          <w:sz w:val="28"/>
          <w:szCs w:val="28"/>
          <w:lang w:val="uk-UA"/>
        </w:rPr>
        <w:object w:dxaOrig="279" w:dyaOrig="360">
          <v:shape id="_x0000_i1030" type="#_x0000_t75" style="width:13.2pt;height:18pt" o:ole="">
            <v:imagedata r:id="rId17" o:title=""/>
          </v:shape>
          <o:OLEObject Type="Embed" ProgID="Equation.3" ShapeID="_x0000_i1030" DrawAspect="Content" ObjectID="_1688452068" r:id="rId18"/>
        </w:object>
      </w:r>
      <w:r w:rsidRPr="00BC1C8F">
        <w:rPr>
          <w:rFonts w:ascii="Times New Roman" w:hAnsi="Times New Roman" w:cs="Times New Roman"/>
          <w:sz w:val="28"/>
          <w:szCs w:val="28"/>
          <w:lang w:val="uk-UA"/>
        </w:rPr>
        <w:t xml:space="preserve"> взята у частках одиниці.</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Втрати теплоти є сумою таких складових:</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left="2124" w:firstLine="708"/>
        <w:jc w:val="both"/>
        <w:rPr>
          <w:rFonts w:ascii="Times New Roman" w:hAnsi="Times New Roman" w:cs="Times New Roman"/>
          <w:i/>
          <w:iCs/>
          <w:sz w:val="28"/>
          <w:szCs w:val="28"/>
          <w:highlight w:val="white"/>
          <w:lang w:val="uk-UA"/>
        </w:rPr>
      </w:pPr>
      <w:proofErr w:type="spellStart"/>
      <w:r w:rsidRPr="00BC1C8F">
        <w:rPr>
          <w:rFonts w:ascii="Times New Roman" w:hAnsi="Times New Roman" w:cs="Times New Roman"/>
          <w:sz w:val="28"/>
          <w:szCs w:val="28"/>
          <w:highlight w:val="white"/>
          <w:lang w:val="uk-UA"/>
        </w:rPr>
        <w:t>Σ</w:t>
      </w:r>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n</w:t>
      </w:r>
      <w:proofErr w:type="spellEnd"/>
      <w:r w:rsidRPr="00BC1C8F">
        <w:rPr>
          <w:rFonts w:ascii="Times New Roman" w:hAnsi="Times New Roman" w:cs="Times New Roman"/>
          <w:i/>
          <w:sz w:val="28"/>
          <w:szCs w:val="28"/>
          <w:highlight w:val="white"/>
          <w:lang w:val="uk-UA"/>
        </w:rPr>
        <w:t xml:space="preserve"> = Q</w:t>
      </w:r>
      <w:r w:rsidRPr="00BC1C8F">
        <w:rPr>
          <w:rFonts w:ascii="Times New Roman" w:hAnsi="Times New Roman" w:cs="Times New Roman"/>
          <w:i/>
          <w:sz w:val="28"/>
          <w:szCs w:val="28"/>
          <w:highlight w:val="white"/>
          <w:vertAlign w:val="subscript"/>
          <w:lang w:val="uk-UA"/>
        </w:rPr>
        <w:t xml:space="preserve">2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 xml:space="preserve">3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 xml:space="preserve">4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 xml:space="preserve">5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6</w:t>
      </w:r>
      <w:r w:rsidRPr="00BC1C8F">
        <w:rPr>
          <w:rFonts w:ascii="Times New Roman" w:hAnsi="Times New Roman" w:cs="Times New Roman"/>
          <w:i/>
          <w:iCs/>
          <w:sz w:val="28"/>
          <w:szCs w:val="28"/>
          <w:highlight w:val="white"/>
          <w:lang w:val="uk-UA"/>
        </w:rPr>
        <w:t xml:space="preserve"> ,</w:t>
      </w:r>
      <w:r w:rsidRPr="00BC1C8F">
        <w:rPr>
          <w:rFonts w:ascii="Times New Roman" w:hAnsi="Times New Roman" w:cs="Times New Roman"/>
          <w:iCs/>
          <w:sz w:val="28"/>
          <w:szCs w:val="28"/>
          <w:highlight w:val="white"/>
          <w:lang w:val="uk-UA"/>
        </w:rPr>
        <w:tab/>
      </w:r>
      <w:r w:rsidRPr="00BC1C8F">
        <w:rPr>
          <w:rFonts w:ascii="Times New Roman" w:hAnsi="Times New Roman" w:cs="Times New Roman"/>
          <w:iCs/>
          <w:sz w:val="28"/>
          <w:szCs w:val="28"/>
          <w:highlight w:val="white"/>
          <w:lang w:val="uk-UA"/>
        </w:rPr>
        <w:tab/>
      </w:r>
      <w:r w:rsidRPr="00BC1C8F">
        <w:rPr>
          <w:rFonts w:ascii="Times New Roman" w:hAnsi="Times New Roman" w:cs="Times New Roman"/>
          <w:iCs/>
          <w:sz w:val="28"/>
          <w:szCs w:val="28"/>
          <w:highlight w:val="white"/>
          <w:lang w:val="uk-UA"/>
        </w:rPr>
        <w:tab/>
      </w:r>
      <w:r w:rsidRPr="00BC1C8F">
        <w:rPr>
          <w:rFonts w:ascii="Times New Roman" w:hAnsi="Times New Roman" w:cs="Times New Roman"/>
          <w:i/>
          <w:iCs/>
          <w:sz w:val="28"/>
          <w:szCs w:val="28"/>
          <w:highlight w:val="white"/>
          <w:lang w:val="uk-UA"/>
        </w:rPr>
        <w:t xml:space="preserve"> </w:t>
      </w:r>
      <w:r w:rsidRPr="00BC1C8F">
        <w:rPr>
          <w:rFonts w:ascii="Times New Roman" w:hAnsi="Times New Roman" w:cs="Times New Roman"/>
          <w:sz w:val="28"/>
          <w:szCs w:val="28"/>
          <w:highlight w:val="white"/>
          <w:lang w:val="uk-UA"/>
        </w:rPr>
        <w:t>(1.205)</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i/>
          <w:iCs/>
          <w:sz w:val="28"/>
          <w:szCs w:val="28"/>
          <w:lang w:val="uk-UA"/>
        </w:rPr>
        <w:t>Q</w:t>
      </w:r>
      <w:r w:rsidRPr="00BC1C8F">
        <w:rPr>
          <w:rFonts w:ascii="Times New Roman" w:hAnsi="Times New Roman" w:cs="Times New Roman"/>
          <w:sz w:val="28"/>
          <w:szCs w:val="28"/>
          <w:vertAlign w:val="subscript"/>
          <w:lang w:val="uk-UA"/>
        </w:rPr>
        <w:t>2</w:t>
      </w:r>
      <w:r w:rsidRPr="00BC1C8F">
        <w:rPr>
          <w:rFonts w:ascii="Times New Roman" w:hAnsi="Times New Roman" w:cs="Times New Roman"/>
          <w:sz w:val="28"/>
          <w:szCs w:val="28"/>
          <w:lang w:val="uk-UA"/>
        </w:rPr>
        <w:t xml:space="preserve"> - втрати теплоти з газами, що відходять (димовими), </w:t>
      </w:r>
      <w:r w:rsidRPr="00BC1C8F">
        <w:rPr>
          <w:rFonts w:ascii="Times New Roman" w:hAnsi="Times New Roman" w:cs="Times New Roman"/>
          <w:sz w:val="28"/>
          <w:szCs w:val="28"/>
          <w:highlight w:val="white"/>
          <w:lang w:val="uk-UA"/>
        </w:rPr>
        <w:t>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r w:rsidRPr="00BC1C8F">
        <w:rPr>
          <w:rFonts w:ascii="Times New Roman" w:hAnsi="Times New Roman" w:cs="Times New Roman"/>
          <w:sz w:val="28"/>
          <w:szCs w:val="28"/>
          <w:lang w:val="uk-UA"/>
        </w:rPr>
        <w:t xml:space="preserve">;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iCs/>
          <w:sz w:val="28"/>
          <w:szCs w:val="28"/>
          <w:lang w:val="uk-UA"/>
        </w:rPr>
        <w:t>Q</w:t>
      </w:r>
      <w:r w:rsidRPr="00BC1C8F">
        <w:rPr>
          <w:rFonts w:ascii="Times New Roman" w:hAnsi="Times New Roman" w:cs="Times New Roman"/>
          <w:sz w:val="28"/>
          <w:szCs w:val="28"/>
          <w:vertAlign w:val="subscript"/>
          <w:lang w:val="uk-UA"/>
        </w:rPr>
        <w:t>3</w:t>
      </w:r>
      <w:r w:rsidRPr="00BC1C8F">
        <w:rPr>
          <w:rFonts w:ascii="Times New Roman" w:hAnsi="Times New Roman" w:cs="Times New Roman"/>
          <w:sz w:val="28"/>
          <w:szCs w:val="28"/>
          <w:lang w:val="uk-UA"/>
        </w:rPr>
        <w:t xml:space="preserve"> - втрати від хімічного недопалу, </w:t>
      </w:r>
      <w:r w:rsidRPr="00BC1C8F">
        <w:rPr>
          <w:rFonts w:ascii="Times New Roman" w:hAnsi="Times New Roman" w:cs="Times New Roman"/>
          <w:sz w:val="28"/>
          <w:szCs w:val="28"/>
          <w:highlight w:val="white"/>
          <w:lang w:val="uk-UA"/>
        </w:rPr>
        <w:t>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r w:rsidRPr="00BC1C8F">
        <w:rPr>
          <w:rFonts w:ascii="Times New Roman" w:hAnsi="Times New Roman" w:cs="Times New Roman"/>
          <w:sz w:val="28"/>
          <w:szCs w:val="28"/>
          <w:lang w:val="uk-UA"/>
        </w:rPr>
        <w:t xml:space="preserve">;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iCs/>
          <w:sz w:val="28"/>
          <w:szCs w:val="28"/>
          <w:lang w:val="uk-UA"/>
        </w:rPr>
        <w:t>Q</w:t>
      </w:r>
      <w:r w:rsidRPr="00BC1C8F">
        <w:rPr>
          <w:rFonts w:ascii="Times New Roman" w:hAnsi="Times New Roman" w:cs="Times New Roman"/>
          <w:sz w:val="28"/>
          <w:szCs w:val="28"/>
          <w:vertAlign w:val="subscript"/>
          <w:lang w:val="uk-UA"/>
        </w:rPr>
        <w:t>4</w:t>
      </w:r>
      <w:r w:rsidRPr="00BC1C8F">
        <w:rPr>
          <w:rFonts w:ascii="Times New Roman" w:hAnsi="Times New Roman" w:cs="Times New Roman"/>
          <w:sz w:val="28"/>
          <w:szCs w:val="28"/>
          <w:lang w:val="uk-UA"/>
        </w:rPr>
        <w:t xml:space="preserve"> - втрати від механічного недопалу, </w:t>
      </w:r>
      <w:r w:rsidRPr="00BC1C8F">
        <w:rPr>
          <w:rFonts w:ascii="Times New Roman" w:hAnsi="Times New Roman" w:cs="Times New Roman"/>
          <w:sz w:val="28"/>
          <w:szCs w:val="28"/>
          <w:highlight w:val="white"/>
          <w:lang w:val="uk-UA"/>
        </w:rPr>
        <w:t>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r w:rsidRPr="00BC1C8F">
        <w:rPr>
          <w:rFonts w:ascii="Times New Roman" w:hAnsi="Times New Roman" w:cs="Times New Roman"/>
          <w:sz w:val="28"/>
          <w:szCs w:val="28"/>
          <w:lang w:val="uk-UA"/>
        </w:rPr>
        <w:t xml:space="preserve">; </w:t>
      </w:r>
    </w:p>
    <w:p w:rsidR="00BC1C8F" w:rsidRPr="00BC1C8F" w:rsidRDefault="00BC1C8F" w:rsidP="00BC1C8F">
      <w:pPr>
        <w:autoSpaceDE w:val="0"/>
        <w:autoSpaceDN w:val="0"/>
        <w:adjustRightInd w:val="0"/>
        <w:spacing w:line="360" w:lineRule="auto"/>
        <w:ind w:firstLine="902"/>
        <w:jc w:val="both"/>
        <w:rPr>
          <w:rFonts w:ascii="Times New Roman" w:hAnsi="Times New Roman" w:cs="Times New Roman"/>
          <w:sz w:val="28"/>
          <w:szCs w:val="28"/>
          <w:lang w:val="uk-UA"/>
        </w:rPr>
      </w:pPr>
      <w:r w:rsidRPr="00BC1C8F">
        <w:rPr>
          <w:rFonts w:ascii="Times New Roman" w:hAnsi="Times New Roman" w:cs="Times New Roman"/>
          <w:i/>
          <w:iCs/>
          <w:sz w:val="28"/>
          <w:szCs w:val="28"/>
          <w:lang w:val="uk-UA"/>
        </w:rPr>
        <w:t>Q</w:t>
      </w:r>
      <w:r w:rsidRPr="00BC1C8F">
        <w:rPr>
          <w:rFonts w:ascii="Times New Roman" w:hAnsi="Times New Roman" w:cs="Times New Roman"/>
          <w:sz w:val="28"/>
          <w:szCs w:val="28"/>
          <w:vertAlign w:val="subscript"/>
          <w:lang w:val="uk-UA"/>
        </w:rPr>
        <w:t xml:space="preserve">5 </w:t>
      </w:r>
      <w:r w:rsidRPr="00BC1C8F">
        <w:rPr>
          <w:rFonts w:ascii="Times New Roman" w:hAnsi="Times New Roman" w:cs="Times New Roman"/>
          <w:sz w:val="28"/>
          <w:szCs w:val="28"/>
          <w:lang w:val="uk-UA"/>
        </w:rPr>
        <w:t xml:space="preserve">- втрати теплоти в навколишнє середовище через огороджувальні конструкції котла, </w:t>
      </w:r>
      <w:r w:rsidRPr="00BC1C8F">
        <w:rPr>
          <w:rFonts w:ascii="Times New Roman" w:hAnsi="Times New Roman" w:cs="Times New Roman"/>
          <w:sz w:val="28"/>
          <w:szCs w:val="28"/>
          <w:highlight w:val="white"/>
          <w:lang w:val="uk-UA"/>
        </w:rPr>
        <w:t>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r w:rsidRPr="00BC1C8F">
        <w:rPr>
          <w:rFonts w:ascii="Times New Roman" w:hAnsi="Times New Roman" w:cs="Times New Roman"/>
          <w:sz w:val="28"/>
          <w:szCs w:val="28"/>
          <w:lang w:val="uk-UA"/>
        </w:rPr>
        <w:t xml:space="preserve">;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iCs/>
          <w:sz w:val="28"/>
          <w:szCs w:val="28"/>
          <w:lang w:val="uk-UA"/>
        </w:rPr>
        <w:t>Q</w:t>
      </w:r>
      <w:r w:rsidRPr="00BC1C8F">
        <w:rPr>
          <w:rFonts w:ascii="Times New Roman" w:hAnsi="Times New Roman" w:cs="Times New Roman"/>
          <w:sz w:val="28"/>
          <w:szCs w:val="28"/>
          <w:vertAlign w:val="subscript"/>
          <w:lang w:val="uk-UA"/>
        </w:rPr>
        <w:t>6</w:t>
      </w:r>
      <w:r w:rsidRPr="00BC1C8F">
        <w:rPr>
          <w:rFonts w:ascii="Times New Roman" w:hAnsi="Times New Roman" w:cs="Times New Roman"/>
          <w:sz w:val="28"/>
          <w:szCs w:val="28"/>
          <w:lang w:val="uk-UA"/>
        </w:rPr>
        <w:t xml:space="preserve"> - втрати з фізичної теплотою шлаку, </w:t>
      </w:r>
      <w:r w:rsidRPr="00BC1C8F">
        <w:rPr>
          <w:rFonts w:ascii="Times New Roman" w:hAnsi="Times New Roman" w:cs="Times New Roman"/>
          <w:sz w:val="28"/>
          <w:szCs w:val="28"/>
          <w:highlight w:val="white"/>
          <w:lang w:val="uk-UA"/>
        </w:rPr>
        <w:t>кДж/кг (кДж/м</w:t>
      </w:r>
      <w:r w:rsidRPr="00BC1C8F">
        <w:rPr>
          <w:rFonts w:ascii="Times New Roman" w:hAnsi="Times New Roman" w:cs="Times New Roman"/>
          <w:sz w:val="28"/>
          <w:szCs w:val="28"/>
          <w:highlight w:val="white"/>
          <w:vertAlign w:val="superscript"/>
          <w:lang w:val="uk-UA"/>
        </w:rPr>
        <w:t>3</w:t>
      </w:r>
      <w:r w:rsidRPr="00BC1C8F">
        <w:rPr>
          <w:rFonts w:ascii="Times New Roman" w:hAnsi="Times New Roman" w:cs="Times New Roman"/>
          <w:sz w:val="28"/>
          <w:szCs w:val="28"/>
          <w:highlight w:val="white"/>
          <w:lang w:val="uk-UA"/>
        </w:rPr>
        <w:t>)</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Втрати тепла </w:t>
      </w:r>
      <w:r w:rsidRPr="00BC1C8F">
        <w:rPr>
          <w:rFonts w:ascii="Times New Roman" w:hAnsi="Times New Roman" w:cs="Times New Roman"/>
          <w:i/>
          <w:iCs/>
          <w:sz w:val="28"/>
          <w:szCs w:val="28"/>
          <w:lang w:val="uk-UA"/>
        </w:rPr>
        <w:t>Q</w:t>
      </w:r>
      <w:r w:rsidRPr="00BC1C8F">
        <w:rPr>
          <w:rFonts w:ascii="Times New Roman" w:hAnsi="Times New Roman" w:cs="Times New Roman"/>
          <w:sz w:val="28"/>
          <w:szCs w:val="28"/>
          <w:vertAlign w:val="subscript"/>
          <w:lang w:val="uk-UA"/>
        </w:rPr>
        <w:t>3</w:t>
      </w:r>
      <w:r w:rsidRPr="00BC1C8F">
        <w:rPr>
          <w:rFonts w:ascii="Times New Roman" w:hAnsi="Times New Roman" w:cs="Times New Roman"/>
          <w:sz w:val="28"/>
          <w:szCs w:val="28"/>
          <w:lang w:val="uk-UA"/>
        </w:rPr>
        <w:t xml:space="preserve"> мають місце при неповному згорання палива. Наприклад, якщо частина вуглецю палива згорає не до </w:t>
      </w:r>
      <w:proofErr w:type="spellStart"/>
      <w:r w:rsidRPr="00BC1C8F">
        <w:rPr>
          <w:rFonts w:ascii="Times New Roman" w:hAnsi="Times New Roman" w:cs="Times New Roman"/>
          <w:sz w:val="28"/>
          <w:szCs w:val="28"/>
          <w:lang w:val="uk-UA"/>
        </w:rPr>
        <w:t>СО</w:t>
      </w:r>
      <w:r w:rsidRPr="00BC1C8F">
        <w:rPr>
          <w:rFonts w:ascii="Times New Roman" w:hAnsi="Times New Roman" w:cs="Times New Roman"/>
          <w:sz w:val="28"/>
          <w:szCs w:val="28"/>
          <w:vertAlign w:val="subscript"/>
          <w:lang w:val="uk-UA"/>
        </w:rPr>
        <w:t>2</w:t>
      </w:r>
      <w:proofErr w:type="spellEnd"/>
      <w:r w:rsidRPr="00BC1C8F">
        <w:rPr>
          <w:rFonts w:ascii="Times New Roman" w:hAnsi="Times New Roman" w:cs="Times New Roman"/>
          <w:sz w:val="28"/>
          <w:szCs w:val="28"/>
          <w:lang w:val="uk-UA"/>
        </w:rPr>
        <w:t xml:space="preserve">, а до СО, тепла при цьому утвориться декілька менше. Втрати </w:t>
      </w:r>
      <w:r w:rsidRPr="00BC1C8F">
        <w:rPr>
          <w:rFonts w:ascii="Times New Roman" w:hAnsi="Times New Roman" w:cs="Times New Roman"/>
          <w:i/>
          <w:iCs/>
          <w:sz w:val="28"/>
          <w:szCs w:val="28"/>
          <w:lang w:val="uk-UA"/>
        </w:rPr>
        <w:t>Q</w:t>
      </w:r>
      <w:r w:rsidRPr="00BC1C8F">
        <w:rPr>
          <w:rFonts w:ascii="Times New Roman" w:hAnsi="Times New Roman" w:cs="Times New Roman"/>
          <w:sz w:val="28"/>
          <w:szCs w:val="28"/>
          <w:vertAlign w:val="subscript"/>
          <w:lang w:val="uk-UA"/>
        </w:rPr>
        <w:t>4</w:t>
      </w:r>
      <w:r w:rsidRPr="00BC1C8F">
        <w:rPr>
          <w:rFonts w:ascii="Times New Roman" w:hAnsi="Times New Roman" w:cs="Times New Roman"/>
          <w:sz w:val="28"/>
          <w:szCs w:val="28"/>
          <w:lang w:val="uk-UA"/>
        </w:rPr>
        <w:t xml:space="preserve"> характерні для твердого палива, коли не всі його куски згорають повністю.</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Прирівнюючи прибуткову і витратну частини, одержуємо:</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left="1416"/>
        <w:jc w:val="both"/>
        <w:rPr>
          <w:rFonts w:ascii="Times New Roman" w:hAnsi="Times New Roman" w:cs="Times New Roman"/>
          <w:sz w:val="28"/>
          <w:szCs w:val="28"/>
          <w:lang w:val="uk-UA"/>
        </w:rPr>
      </w:pP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н</w:t>
      </w:r>
      <w:r w:rsidRPr="00BC1C8F">
        <w:rPr>
          <w:rFonts w:ascii="Times New Roman" w:hAnsi="Times New Roman" w:cs="Times New Roman"/>
          <w:i/>
          <w:sz w:val="28"/>
          <w:szCs w:val="28"/>
          <w:highlight w:val="white"/>
          <w:vertAlign w:val="superscript"/>
          <w:lang w:val="uk-UA"/>
        </w:rPr>
        <w:t>p</w:t>
      </w:r>
      <w:proofErr w:type="spellEnd"/>
      <w:r w:rsidRPr="00BC1C8F">
        <w:rPr>
          <w:rFonts w:ascii="Times New Roman" w:hAnsi="Times New Roman" w:cs="Times New Roman"/>
          <w:i/>
          <w:sz w:val="28"/>
          <w:szCs w:val="28"/>
          <w:highlight w:val="white"/>
          <w:lang w:val="uk-UA"/>
        </w:rPr>
        <w:t xml:space="preserve"> + Q</w:t>
      </w:r>
      <w:r w:rsidRPr="00BC1C8F">
        <w:rPr>
          <w:rFonts w:ascii="Times New Roman" w:hAnsi="Times New Roman" w:cs="Times New Roman"/>
          <w:i/>
          <w:sz w:val="28"/>
          <w:szCs w:val="28"/>
          <w:highlight w:val="white"/>
          <w:vertAlign w:val="subscript"/>
          <w:lang w:val="uk-UA"/>
        </w:rPr>
        <w:t xml:space="preserve">Т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В</w:t>
      </w:r>
      <w:r w:rsidRPr="00BC1C8F">
        <w:rPr>
          <w:rFonts w:ascii="Times New Roman" w:hAnsi="Times New Roman" w:cs="Times New Roman"/>
          <w:i/>
          <w:sz w:val="28"/>
          <w:szCs w:val="28"/>
          <w:highlight w:val="white"/>
          <w:lang w:val="uk-UA"/>
        </w:rPr>
        <w:t xml:space="preserve">+ </w:t>
      </w: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nар</w:t>
      </w:r>
      <w:proofErr w:type="spellEnd"/>
      <w:r w:rsidRPr="00BC1C8F">
        <w:rPr>
          <w:rFonts w:ascii="Times New Roman" w:hAnsi="Times New Roman" w:cs="Times New Roman"/>
          <w:sz w:val="28"/>
          <w:szCs w:val="28"/>
          <w:lang w:val="uk-UA"/>
        </w:rPr>
        <w:t xml:space="preserve"> =</w:t>
      </w:r>
      <w:r w:rsidRPr="00BC1C8F">
        <w:rPr>
          <w:rFonts w:ascii="Times New Roman" w:hAnsi="Times New Roman" w:cs="Times New Roman"/>
          <w:i/>
          <w:sz w:val="28"/>
          <w:szCs w:val="28"/>
          <w:highlight w:val="white"/>
          <w:lang w:val="uk-UA"/>
        </w:rPr>
        <w:t xml:space="preserve"> Q</w:t>
      </w:r>
      <w:r w:rsidRPr="00BC1C8F">
        <w:rPr>
          <w:rFonts w:ascii="Times New Roman" w:hAnsi="Times New Roman" w:cs="Times New Roman"/>
          <w:i/>
          <w:sz w:val="28"/>
          <w:szCs w:val="28"/>
          <w:highlight w:val="white"/>
          <w:vertAlign w:val="subscript"/>
          <w:lang w:val="uk-UA"/>
        </w:rPr>
        <w:t xml:space="preserve">1 </w:t>
      </w:r>
      <w:r w:rsidRPr="00BC1C8F">
        <w:rPr>
          <w:rFonts w:ascii="Times New Roman" w:hAnsi="Times New Roman" w:cs="Times New Roman"/>
          <w:i/>
          <w:sz w:val="28"/>
          <w:szCs w:val="28"/>
          <w:highlight w:val="white"/>
          <w:lang w:val="uk-UA"/>
        </w:rPr>
        <w:t>+</w:t>
      </w:r>
      <w:r w:rsidRPr="00BC1C8F">
        <w:rPr>
          <w:rFonts w:ascii="Times New Roman" w:hAnsi="Times New Roman" w:cs="Times New Roman"/>
          <w:sz w:val="28"/>
          <w:szCs w:val="28"/>
          <w:lang w:val="uk-UA"/>
        </w:rPr>
        <w:t xml:space="preserve"> </w:t>
      </w:r>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 xml:space="preserve">2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 xml:space="preserve">3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 xml:space="preserve">4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 xml:space="preserve">5 </w:t>
      </w:r>
      <w:r w:rsidRPr="00BC1C8F">
        <w:rPr>
          <w:rFonts w:ascii="Times New Roman" w:hAnsi="Times New Roman" w:cs="Times New Roman"/>
          <w:i/>
          <w:sz w:val="28"/>
          <w:szCs w:val="28"/>
          <w:highlight w:val="white"/>
          <w:lang w:val="uk-UA"/>
        </w:rPr>
        <w:t>+ Q</w:t>
      </w:r>
      <w:r w:rsidRPr="00BC1C8F">
        <w:rPr>
          <w:rFonts w:ascii="Times New Roman" w:hAnsi="Times New Roman" w:cs="Times New Roman"/>
          <w:i/>
          <w:sz w:val="28"/>
          <w:szCs w:val="28"/>
          <w:highlight w:val="white"/>
          <w:vertAlign w:val="subscript"/>
          <w:lang w:val="uk-UA"/>
        </w:rPr>
        <w:t>6</w:t>
      </w:r>
      <w:r w:rsidRPr="00BC1C8F">
        <w:rPr>
          <w:rFonts w:ascii="Times New Roman" w:hAnsi="Times New Roman" w:cs="Times New Roman"/>
          <w:sz w:val="28"/>
          <w:szCs w:val="28"/>
          <w:highlight w:val="white"/>
          <w:lang w:val="uk-UA"/>
        </w:rPr>
        <w:t xml:space="preserve">. </w:t>
      </w:r>
      <w:r w:rsidRPr="00BC1C8F">
        <w:rPr>
          <w:rFonts w:ascii="Times New Roman" w:hAnsi="Times New Roman" w:cs="Times New Roman"/>
          <w:sz w:val="28"/>
          <w:szCs w:val="28"/>
          <w:highlight w:val="white"/>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shd w:val="clear" w:color="auto" w:fill="FFFFFF"/>
          <w:lang w:val="uk-UA"/>
        </w:rPr>
        <w:fldChar w:fldCharType="begin"/>
      </w:r>
      <w:r w:rsidRPr="00BC1C8F">
        <w:rPr>
          <w:rFonts w:ascii="Times New Roman" w:hAnsi="Times New Roman" w:cs="Times New Roman"/>
          <w:sz w:val="28"/>
          <w:szCs w:val="28"/>
          <w:shd w:val="clear" w:color="auto" w:fill="FFFFFF"/>
          <w:lang w:val="uk-UA"/>
        </w:rPr>
        <w:instrText xml:space="preserve"> QUOTE </w:instrText>
      </w:r>
      <m:oMath>
        <m:sSubSup>
          <m:sSubSupPr>
            <m:ctrlPr>
              <w:rPr>
                <w:rFonts w:ascii="Cambria Math" w:hAnsi="Times New Roman" w:cs="Times New Roman"/>
                <w:b/>
                <w:i/>
                <w:sz w:val="28"/>
                <w:szCs w:val="28"/>
                <w:shd w:val="clear" w:color="auto" w:fill="FFFFFF"/>
                <w:lang w:val="en-US"/>
              </w:rPr>
            </m:ctrlPr>
          </m:sSubSupPr>
          <m:e>
            <m:r>
              <w:rPr>
                <w:rFonts w:ascii="Cambria Math" w:hAnsi="Times New Roman" w:cs="Times New Roman"/>
                <w:sz w:val="28"/>
                <w:szCs w:val="28"/>
                <w:shd w:val="clear" w:color="auto" w:fill="FFFFFF"/>
                <w:lang w:val="uk-UA"/>
              </w:rPr>
              <m:t xml:space="preserve">                     </m:t>
            </m:r>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н</m:t>
            </m:r>
          </m:sub>
          <m:sup>
            <m:r>
              <w:rPr>
                <w:rFonts w:ascii="Cambria Math" w:hAnsi="Cambria Math" w:cs="Times New Roman"/>
                <w:sz w:val="28"/>
                <w:szCs w:val="28"/>
                <w:shd w:val="clear" w:color="auto" w:fill="FFFFFF"/>
                <w:lang w:val="en-US"/>
              </w:rPr>
              <m:t>p</m:t>
            </m:r>
          </m:sup>
        </m:sSubSup>
        <m:r>
          <w:rPr>
            <w:rFonts w:ascii="Cambria Math" w:hAnsi="Times New Roman" w:cs="Times New Roman"/>
            <w:sz w:val="28"/>
            <w:szCs w:val="28"/>
            <w:shd w:val="clear" w:color="auto" w:fill="FFFFFF"/>
            <w:lang w:val="uk-UA"/>
          </w:rPr>
          <m:t>+</m:t>
        </m:r>
        <m:sSubSup>
          <m:sSubSupPr>
            <m:ctrlPr>
              <w:rPr>
                <w:rFonts w:ascii="Cambria Math" w:hAnsi="Times New Roman" w:cs="Times New Roman"/>
                <w:b/>
                <w:i/>
                <w:sz w:val="28"/>
                <w:szCs w:val="28"/>
                <w:shd w:val="clear" w:color="auto" w:fill="FFFFFF"/>
                <w:lang w:val="en-US"/>
              </w:rPr>
            </m:ctrlPr>
          </m:sSubSup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т</m:t>
            </m:r>
          </m:sub>
          <m:sup/>
        </m:sSubSup>
        <m:r>
          <w:rPr>
            <w:rFonts w:ascii="Cambria Math" w:hAnsi="Times New Roman" w:cs="Times New Roman"/>
            <w:sz w:val="28"/>
            <w:szCs w:val="28"/>
            <w:shd w:val="clear" w:color="auto" w:fill="FFFFFF"/>
            <w:lang w:val="uk-UA"/>
          </w:rPr>
          <m:t>+</m:t>
        </m:r>
        <m:sSubSup>
          <m:sSubSupPr>
            <m:ctrlPr>
              <w:rPr>
                <w:rFonts w:ascii="Cambria Math" w:hAnsi="Times New Roman" w:cs="Times New Roman"/>
                <w:b/>
                <w:i/>
                <w:sz w:val="28"/>
                <w:szCs w:val="28"/>
                <w:shd w:val="clear" w:color="auto" w:fill="FFFFFF"/>
                <w:lang w:val="en-US"/>
              </w:rPr>
            </m:ctrlPr>
          </m:sSubSup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в</m:t>
            </m:r>
          </m:sub>
          <m:sup/>
        </m:sSubSup>
        <m:r>
          <w:rPr>
            <w:rFonts w:ascii="Cambria Math" w:hAnsi="Times New Roman" w:cs="Times New Roman"/>
            <w:sz w:val="28"/>
            <w:szCs w:val="28"/>
            <w:shd w:val="clear" w:color="auto" w:fill="FFFFFF"/>
            <w:lang w:val="uk-UA"/>
          </w:rPr>
          <m:t>+</m:t>
        </m:r>
        <m:sSub>
          <m:sSubPr>
            <m:ctrlPr>
              <w:rPr>
                <w:rFonts w:ascii="Cambria Math" w:hAnsi="Times New Roman" w:cs="Times New Roman"/>
                <w:b/>
                <w:bCs/>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пар</m:t>
            </m:r>
          </m:sub>
        </m:sSub>
        <m:r>
          <w:rPr>
            <w:rFonts w:ascii="Cambria Math" w:hAnsi="Times New Roman" w:cs="Times New Roman"/>
            <w:sz w:val="28"/>
            <w:szCs w:val="28"/>
            <w:shd w:val="clear" w:color="auto" w:fill="FFFFFF"/>
            <w:lang w:val="uk-UA"/>
          </w:rPr>
          <m:t>=</m:t>
        </m:r>
        <m:sSub>
          <m:sSubPr>
            <m:ctrlPr>
              <w:rPr>
                <w:rFonts w:ascii="Cambria Math" w:hAnsi="Times New Roman" w:cs="Times New Roman"/>
                <w:b/>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1</m:t>
            </m:r>
          </m:sub>
        </m:sSub>
        <m:r>
          <w:rPr>
            <w:rFonts w:ascii="Cambria Math" w:hAnsi="Times New Roman" w:cs="Times New Roman"/>
            <w:sz w:val="28"/>
            <w:szCs w:val="28"/>
            <w:shd w:val="clear" w:color="auto" w:fill="FFFFFF"/>
            <w:lang w:val="uk-UA"/>
          </w:rPr>
          <m:t>+</m:t>
        </m:r>
        <m:sSub>
          <m:sSubPr>
            <m:ctrlPr>
              <w:rPr>
                <w:rFonts w:ascii="Cambria Math" w:hAnsi="Times New Roman" w:cs="Times New Roman"/>
                <w:b/>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2</m:t>
            </m:r>
          </m:sub>
        </m:sSub>
        <m:r>
          <w:rPr>
            <w:rFonts w:ascii="Cambria Math" w:hAnsi="Times New Roman" w:cs="Times New Roman"/>
            <w:sz w:val="28"/>
            <w:szCs w:val="28"/>
            <w:shd w:val="clear" w:color="auto" w:fill="FFFFFF"/>
            <w:lang w:val="uk-UA"/>
          </w:rPr>
          <m:t>+</m:t>
        </m:r>
        <m:sSub>
          <m:sSubPr>
            <m:ctrlPr>
              <w:rPr>
                <w:rFonts w:ascii="Cambria Math" w:hAnsi="Times New Roman" w:cs="Times New Roman"/>
                <w:b/>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3</m:t>
            </m:r>
          </m:sub>
        </m:sSub>
        <m:r>
          <w:rPr>
            <w:rFonts w:ascii="Cambria Math" w:hAnsi="Times New Roman" w:cs="Times New Roman"/>
            <w:sz w:val="28"/>
            <w:szCs w:val="28"/>
            <w:shd w:val="clear" w:color="auto" w:fill="FFFFFF"/>
            <w:lang w:val="uk-UA"/>
          </w:rPr>
          <m:t>+</m:t>
        </m:r>
        <m:sSub>
          <m:sSubPr>
            <m:ctrlPr>
              <w:rPr>
                <w:rFonts w:ascii="Cambria Math" w:hAnsi="Times New Roman" w:cs="Times New Roman"/>
                <w:b/>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4</m:t>
            </m:r>
          </m:sub>
        </m:sSub>
        <m:r>
          <w:rPr>
            <w:rFonts w:ascii="Cambria Math" w:hAnsi="Times New Roman" w:cs="Times New Roman"/>
            <w:sz w:val="28"/>
            <w:szCs w:val="28"/>
            <w:shd w:val="clear" w:color="auto" w:fill="FFFFFF"/>
            <w:lang w:val="uk-UA"/>
          </w:rPr>
          <m:t>+</m:t>
        </m:r>
        <m:sSub>
          <m:sSubPr>
            <m:ctrlPr>
              <w:rPr>
                <w:rFonts w:ascii="Cambria Math" w:hAnsi="Times New Roman" w:cs="Times New Roman"/>
                <w:b/>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5</m:t>
            </m:r>
          </m:sub>
        </m:sSub>
        <m:r>
          <w:rPr>
            <w:rFonts w:ascii="Cambria Math" w:hAnsi="Times New Roman" w:cs="Times New Roman"/>
            <w:sz w:val="28"/>
            <w:szCs w:val="28"/>
            <w:shd w:val="clear" w:color="auto" w:fill="FFFFFF"/>
            <w:lang w:val="uk-UA"/>
          </w:rPr>
          <m:t>+</m:t>
        </m:r>
        <m:sSub>
          <m:sSubPr>
            <m:ctrlPr>
              <w:rPr>
                <w:rFonts w:ascii="Cambria Math" w:hAnsi="Times New Roman" w:cs="Times New Roman"/>
                <w:b/>
                <w:i/>
                <w:sz w:val="28"/>
                <w:szCs w:val="28"/>
                <w:shd w:val="clear" w:color="auto" w:fill="FFFFFF"/>
                <w:lang w:val="en-US"/>
              </w:rPr>
            </m:ctrlPr>
          </m:sSubPr>
          <m:e>
            <m:r>
              <w:rPr>
                <w:rFonts w:ascii="Cambria Math" w:hAnsi="Cambria Math" w:cs="Times New Roman"/>
                <w:sz w:val="28"/>
                <w:szCs w:val="28"/>
                <w:shd w:val="clear" w:color="auto" w:fill="FFFFFF"/>
                <w:lang w:val="en-US"/>
              </w:rPr>
              <m:t>Q</m:t>
            </m:r>
          </m:e>
          <m:sub>
            <m:r>
              <w:rPr>
                <w:rFonts w:ascii="Cambria Math" w:hAnsi="Times New Roman" w:cs="Times New Roman"/>
                <w:sz w:val="28"/>
                <w:szCs w:val="28"/>
                <w:shd w:val="clear" w:color="auto" w:fill="FFFFFF"/>
                <w:lang w:val="uk-UA"/>
              </w:rPr>
              <m:t>6</m:t>
            </m:r>
          </m:sub>
        </m:sSub>
      </m:oMath>
      <w:r w:rsidRPr="00BC1C8F">
        <w:rPr>
          <w:rFonts w:ascii="Times New Roman" w:hAnsi="Times New Roman" w:cs="Times New Roman"/>
          <w:sz w:val="28"/>
          <w:szCs w:val="28"/>
          <w:shd w:val="clear" w:color="auto" w:fill="FFFFFF"/>
          <w:lang w:val="uk-UA"/>
        </w:rPr>
        <w:instrText xml:space="preserve"> </w:instrText>
      </w:r>
      <w:r w:rsidRPr="00BC1C8F">
        <w:rPr>
          <w:rFonts w:ascii="Times New Roman" w:hAnsi="Times New Roman" w:cs="Times New Roman"/>
          <w:sz w:val="28"/>
          <w:szCs w:val="28"/>
          <w:shd w:val="clear" w:color="auto" w:fill="FFFFFF"/>
          <w:lang w:val="uk-UA"/>
        </w:rPr>
        <w:fldChar w:fldCharType="separate"/>
      </w:r>
      <w:r w:rsidRPr="00BC1C8F">
        <w:rPr>
          <w:rFonts w:ascii="Times New Roman" w:hAnsi="Times New Roman" w:cs="Times New Roman"/>
          <w:sz w:val="28"/>
          <w:szCs w:val="28"/>
          <w:shd w:val="clear" w:color="auto" w:fill="FFFFFF"/>
          <w:lang w:val="uk-UA"/>
        </w:rPr>
        <w:fldChar w:fldCharType="end"/>
      </w:r>
      <w:r w:rsidRPr="00BC1C8F">
        <w:rPr>
          <w:rFonts w:ascii="Times New Roman" w:hAnsi="Times New Roman" w:cs="Times New Roman"/>
          <w:sz w:val="28"/>
          <w:szCs w:val="28"/>
          <w:shd w:val="clear" w:color="auto" w:fill="FFFFFF"/>
          <w:lang w:val="uk-UA"/>
        </w:rPr>
        <w:t>(1.</w:t>
      </w:r>
      <w:r w:rsidRPr="00BC1C8F">
        <w:rPr>
          <w:rFonts w:ascii="Times New Roman" w:hAnsi="Times New Roman" w:cs="Times New Roman"/>
          <w:sz w:val="28"/>
          <w:szCs w:val="28"/>
          <w:lang w:val="uk-UA"/>
        </w:rPr>
        <w:t>206)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green"/>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Якщо праву частину рівняння розділити на </w:t>
      </w:r>
      <w:proofErr w:type="spellStart"/>
      <w:r w:rsidRPr="00BC1C8F">
        <w:rPr>
          <w:rFonts w:ascii="Times New Roman" w:hAnsi="Times New Roman" w:cs="Times New Roman"/>
          <w:i/>
          <w:sz w:val="28"/>
          <w:szCs w:val="28"/>
          <w:highlight w:val="white"/>
          <w:lang w:val="uk-UA"/>
        </w:rPr>
        <w:t>Q</w:t>
      </w:r>
      <w:r w:rsidRPr="00BC1C8F">
        <w:rPr>
          <w:rFonts w:ascii="Times New Roman" w:hAnsi="Times New Roman" w:cs="Times New Roman"/>
          <w:i/>
          <w:sz w:val="28"/>
          <w:szCs w:val="28"/>
          <w:highlight w:val="white"/>
          <w:vertAlign w:val="subscript"/>
          <w:lang w:val="uk-UA"/>
        </w:rPr>
        <w:t>p</w:t>
      </w:r>
      <w:r w:rsidRPr="00BC1C8F">
        <w:rPr>
          <w:rFonts w:ascii="Times New Roman" w:hAnsi="Times New Roman" w:cs="Times New Roman"/>
          <w:i/>
          <w:sz w:val="28"/>
          <w:szCs w:val="28"/>
          <w:highlight w:val="white"/>
          <w:vertAlign w:val="superscript"/>
          <w:lang w:val="uk-UA"/>
        </w:rPr>
        <w:t>p</w:t>
      </w:r>
      <w:proofErr w:type="spellEnd"/>
      <w:r w:rsidRPr="00BC1C8F">
        <w:rPr>
          <w:rFonts w:ascii="Times New Roman" w:hAnsi="Times New Roman" w:cs="Times New Roman"/>
          <w:sz w:val="28"/>
          <w:szCs w:val="28"/>
          <w:highlight w:val="white"/>
          <w:lang w:val="uk-UA"/>
        </w:rPr>
        <w:t xml:space="preserve"> і помножити на 100%, отримаємо інший вид рівняння теплового балансу: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left="2124" w:firstLine="708"/>
        <w:jc w:val="both"/>
        <w:rPr>
          <w:rFonts w:ascii="Times New Roman" w:hAnsi="Times New Roman" w:cs="Times New Roman"/>
          <w:sz w:val="28"/>
          <w:szCs w:val="28"/>
          <w:highlight w:val="white"/>
          <w:lang w:val="uk-UA"/>
        </w:rPr>
      </w:pP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 xml:space="preserve"> + q</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 xml:space="preserve"> + q</w:t>
      </w:r>
      <w:r w:rsidRPr="00BC1C8F">
        <w:rPr>
          <w:rFonts w:ascii="Times New Roman" w:hAnsi="Times New Roman" w:cs="Times New Roman"/>
          <w:i/>
          <w:sz w:val="28"/>
          <w:szCs w:val="28"/>
          <w:vertAlign w:val="subscript"/>
          <w:lang w:val="uk-UA"/>
        </w:rPr>
        <w:t>3</w:t>
      </w:r>
      <w:r w:rsidRPr="00BC1C8F">
        <w:rPr>
          <w:rFonts w:ascii="Times New Roman" w:hAnsi="Times New Roman" w:cs="Times New Roman"/>
          <w:i/>
          <w:sz w:val="28"/>
          <w:szCs w:val="28"/>
          <w:lang w:val="uk-UA"/>
        </w:rPr>
        <w:t xml:space="preserve"> + q</w:t>
      </w:r>
      <w:r w:rsidRPr="00BC1C8F">
        <w:rPr>
          <w:rFonts w:ascii="Times New Roman" w:hAnsi="Times New Roman" w:cs="Times New Roman"/>
          <w:i/>
          <w:sz w:val="28"/>
          <w:szCs w:val="28"/>
          <w:vertAlign w:val="subscript"/>
          <w:lang w:val="uk-UA"/>
        </w:rPr>
        <w:t>4</w:t>
      </w:r>
      <w:r w:rsidRPr="00BC1C8F">
        <w:rPr>
          <w:rFonts w:ascii="Times New Roman" w:hAnsi="Times New Roman" w:cs="Times New Roman"/>
          <w:i/>
          <w:sz w:val="28"/>
          <w:szCs w:val="28"/>
          <w:lang w:val="uk-UA"/>
        </w:rPr>
        <w:t xml:space="preserve"> + q</w:t>
      </w:r>
      <w:r w:rsidRPr="00BC1C8F">
        <w:rPr>
          <w:rFonts w:ascii="Times New Roman" w:hAnsi="Times New Roman" w:cs="Times New Roman"/>
          <w:i/>
          <w:sz w:val="28"/>
          <w:szCs w:val="28"/>
          <w:vertAlign w:val="subscript"/>
          <w:lang w:val="uk-UA"/>
        </w:rPr>
        <w:t>5</w:t>
      </w:r>
      <w:r w:rsidRPr="00BC1C8F">
        <w:rPr>
          <w:rFonts w:ascii="Times New Roman" w:hAnsi="Times New Roman" w:cs="Times New Roman"/>
          <w:i/>
          <w:sz w:val="28"/>
          <w:szCs w:val="28"/>
          <w:lang w:val="uk-UA"/>
        </w:rPr>
        <w:t xml:space="preserve"> + q</w:t>
      </w:r>
      <w:r w:rsidRPr="00BC1C8F">
        <w:rPr>
          <w:rFonts w:ascii="Times New Roman" w:hAnsi="Times New Roman" w:cs="Times New Roman"/>
          <w:i/>
          <w:sz w:val="28"/>
          <w:szCs w:val="28"/>
          <w:vertAlign w:val="subscript"/>
          <w:lang w:val="uk-UA"/>
        </w:rPr>
        <w:t xml:space="preserve">6 </w:t>
      </w:r>
      <w:r w:rsidRPr="00BC1C8F">
        <w:rPr>
          <w:rFonts w:ascii="Times New Roman" w:hAnsi="Times New Roman" w:cs="Times New Roman"/>
          <w:i/>
          <w:sz w:val="28"/>
          <w:szCs w:val="28"/>
          <w:lang w:val="uk-UA"/>
        </w:rPr>
        <w:t xml:space="preserve"> =</w:t>
      </w:r>
      <w:r w:rsidRPr="00BC1C8F">
        <w:rPr>
          <w:rFonts w:ascii="Times New Roman" w:hAnsi="Times New Roman" w:cs="Times New Roman"/>
          <w:sz w:val="28"/>
          <w:szCs w:val="28"/>
          <w:lang w:val="uk-UA"/>
        </w:rPr>
        <w:t xml:space="preserve"> 100%,</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highlight w:val="white"/>
          <w:lang w:val="uk-UA"/>
        </w:rPr>
        <w:t xml:space="preserve"> (1.207)</w:t>
      </w:r>
    </w:p>
    <w:p w:rsidR="00BC1C8F" w:rsidRPr="00BC1C8F" w:rsidRDefault="00BC1C8F" w:rsidP="00BC1C8F">
      <w:pPr>
        <w:widowControl w:val="0"/>
        <w:autoSpaceDE w:val="0"/>
        <w:autoSpaceDN w:val="0"/>
        <w:adjustRightInd w:val="0"/>
        <w:spacing w:line="360" w:lineRule="auto"/>
        <w:ind w:left="2124" w:firstLine="708"/>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left="1080" w:hanging="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де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highlight w:val="white"/>
          <w:lang w:val="uk-UA"/>
        </w:rPr>
        <w:t xml:space="preserve">- </w:t>
      </w:r>
      <w:proofErr w:type="spellStart"/>
      <w:r w:rsidRPr="00BC1C8F">
        <w:rPr>
          <w:rFonts w:ascii="Times New Roman" w:hAnsi="Times New Roman" w:cs="Times New Roman"/>
          <w:sz w:val="28"/>
          <w:szCs w:val="28"/>
          <w:highlight w:val="white"/>
          <w:lang w:val="uk-UA"/>
        </w:rPr>
        <w:t>к.к.д</w:t>
      </w:r>
      <w:proofErr w:type="spellEnd"/>
      <w:r w:rsidRPr="00BC1C8F">
        <w:rPr>
          <w:rFonts w:ascii="Times New Roman" w:hAnsi="Times New Roman" w:cs="Times New Roman"/>
          <w:sz w:val="28"/>
          <w:szCs w:val="28"/>
          <w:highlight w:val="white"/>
          <w:lang w:val="uk-UA"/>
        </w:rPr>
        <w:t>. установки «брутто», який не враховує витрати енергії на обслуговування самої котельної установки, %. Враховує ці витрати к. к. д. «</w:t>
      </w:r>
      <w:proofErr w:type="spellStart"/>
      <w:r w:rsidRPr="00BC1C8F">
        <w:rPr>
          <w:rFonts w:ascii="Times New Roman" w:hAnsi="Times New Roman" w:cs="Times New Roman"/>
          <w:sz w:val="28"/>
          <w:szCs w:val="28"/>
          <w:highlight w:val="white"/>
          <w:lang w:val="uk-UA"/>
        </w:rPr>
        <w:t>нетто».Для</w:t>
      </w:r>
      <w:proofErr w:type="spellEnd"/>
      <w:r w:rsidRPr="00BC1C8F">
        <w:rPr>
          <w:rFonts w:ascii="Times New Roman" w:hAnsi="Times New Roman" w:cs="Times New Roman"/>
          <w:sz w:val="28"/>
          <w:szCs w:val="28"/>
          <w:highlight w:val="white"/>
          <w:lang w:val="uk-UA"/>
        </w:rPr>
        <w:t xml:space="preserve"> сучасних котлів к. к. д. «брутто» становить 80…96%. Чим більше потужність котла, тим більше значення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sz w:val="28"/>
          <w:szCs w:val="28"/>
          <w:highlight w:val="white"/>
          <w:lang w:val="uk-UA"/>
        </w:rPr>
        <w:t xml:space="preserve">. Для котлів. що працюють на природному газі, к. к. д. «брутто» більше, ніж у котлів, що працюють на твердому паливі </w:t>
      </w:r>
      <w:r w:rsidRPr="00BC1C8F">
        <w:rPr>
          <w:rFonts w:ascii="Times New Roman" w:hAnsi="Times New Roman" w:cs="Times New Roman"/>
          <w:sz w:val="28"/>
          <w:szCs w:val="28"/>
          <w:lang w:val="uk-UA"/>
        </w:rPr>
        <w:t>[6];</w:t>
      </w:r>
    </w:p>
    <w:p w:rsidR="00BC1C8F" w:rsidRPr="00BC1C8F" w:rsidRDefault="00BC1C8F" w:rsidP="00BC1C8F">
      <w:pPr>
        <w:widowControl w:val="0"/>
        <w:autoSpaceDE w:val="0"/>
        <w:autoSpaceDN w:val="0"/>
        <w:adjustRightInd w:val="0"/>
        <w:spacing w:line="360" w:lineRule="auto"/>
        <w:ind w:left="1080" w:hanging="180"/>
        <w:jc w:val="both"/>
        <w:rPr>
          <w:rFonts w:ascii="Times New Roman" w:hAnsi="Times New Roman" w:cs="Times New Roman"/>
          <w:sz w:val="28"/>
          <w:szCs w:val="28"/>
          <w:highlight w:val="white"/>
          <w:lang w:val="uk-UA"/>
        </w:rPr>
      </w:pP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 xml:space="preserve"> - </w:t>
      </w:r>
      <w:r w:rsidRPr="00BC1C8F">
        <w:rPr>
          <w:rFonts w:ascii="Times New Roman" w:hAnsi="Times New Roman" w:cs="Times New Roman"/>
          <w:sz w:val="28"/>
          <w:szCs w:val="28"/>
          <w:highlight w:val="white"/>
          <w:lang w:val="uk-UA"/>
        </w:rPr>
        <w:t xml:space="preserve">найбільші теплові втрати котельної установки, вони лежать у межах 4…12% </w:t>
      </w:r>
      <w:r w:rsidRPr="00BC1C8F">
        <w:rPr>
          <w:rFonts w:ascii="Times New Roman" w:hAnsi="Times New Roman" w:cs="Times New Roman"/>
          <w:sz w:val="28"/>
          <w:szCs w:val="28"/>
          <w:lang w:val="uk-UA"/>
        </w:rPr>
        <w:t>[6]</w:t>
      </w:r>
      <w:r w:rsidRPr="00BC1C8F">
        <w:rPr>
          <w:rFonts w:ascii="Times New Roman" w:hAnsi="Times New Roman" w:cs="Times New Roman"/>
          <w:sz w:val="28"/>
          <w:szCs w:val="28"/>
          <w:highlight w:val="white"/>
          <w:lang w:val="uk-UA"/>
        </w:rPr>
        <w:t xml:space="preserve">. Значення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sz w:val="28"/>
          <w:szCs w:val="28"/>
          <w:highlight w:val="white"/>
          <w:lang w:val="uk-UA"/>
        </w:rPr>
        <w:t xml:space="preserve"> залежать від потужності котла (чим потужніший котел, тим менше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sz w:val="28"/>
          <w:szCs w:val="28"/>
          <w:highlight w:val="white"/>
          <w:lang w:val="uk-UA"/>
        </w:rPr>
        <w:t xml:space="preserve"> ), палива і ефективності утилізації тепла і можуть бути розраховані за рівнянням:</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green"/>
          <w:lang w:val="uk-UA"/>
        </w:rPr>
      </w:pP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r w:rsidRPr="00BC1C8F">
        <w:rPr>
          <w:rFonts w:ascii="Times New Roman" w:hAnsi="Times New Roman" w:cs="Times New Roman"/>
          <w:b/>
          <w:sz w:val="28"/>
          <w:szCs w:val="28"/>
          <w:lang w:val="uk-UA"/>
        </w:rPr>
        <w:fldChar w:fldCharType="begin"/>
      </w:r>
      <w:r w:rsidRPr="00BC1C8F">
        <w:rPr>
          <w:rFonts w:ascii="Times New Roman" w:hAnsi="Times New Roman" w:cs="Times New Roman"/>
          <w:b/>
          <w:sz w:val="28"/>
          <w:szCs w:val="28"/>
          <w:lang w:val="uk-UA"/>
        </w:rPr>
        <w:instrText xml:space="preserve"> QUOTE </w:instrText>
      </w:r>
      <m:oMath>
        <m:sSub>
          <m:sSubPr>
            <m:ctrlPr>
              <w:rPr>
                <w:rFonts w:ascii="Cambria Math" w:hAnsi="Times New Roman" w:cs="Times New Roman"/>
                <w:b/>
                <w:i/>
                <w:sz w:val="28"/>
                <w:szCs w:val="28"/>
                <w:lang w:val="en-US"/>
              </w:rPr>
            </m:ctrlPr>
          </m:sSubPr>
          <m:e>
            <m:r>
              <w:rPr>
                <w:rFonts w:ascii="Cambria Math" w:hAnsi="Times New Roman" w:cs="Times New Roman"/>
                <w:sz w:val="28"/>
                <w:szCs w:val="28"/>
              </w:rPr>
              <m:t xml:space="preserve">      </m:t>
            </m:r>
            <m:r>
              <w:rPr>
                <w:rFonts w:ascii="Cambria Math" w:hAnsi="Cambria Math" w:cs="Times New Roman"/>
                <w:sz w:val="28"/>
                <w:szCs w:val="28"/>
                <w:lang w:val="en-US"/>
              </w:rPr>
              <m:t>q</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b/>
                <w:i/>
                <w:sz w:val="28"/>
                <w:szCs w:val="28"/>
                <w:lang w:val="en-US"/>
              </w:rPr>
            </m:ctrlPr>
          </m:fPr>
          <m:num>
            <m:d>
              <m:dPr>
                <m:ctrlPr>
                  <w:rPr>
                    <w:rFonts w:ascii="Cambria Math" w:hAnsi="Times New Roman" w:cs="Times New Roman"/>
                    <w:b/>
                    <w:i/>
                    <w:sz w:val="28"/>
                    <w:szCs w:val="28"/>
                    <w:lang w:val="en-US"/>
                  </w:rPr>
                </m:ctrlPr>
              </m:dPr>
              <m:e>
                <m:sSub>
                  <m:sSubPr>
                    <m:ctrlPr>
                      <w:rPr>
                        <w:rFonts w:ascii="Cambria Math" w:hAnsi="Times New Roman" w:cs="Times New Roman"/>
                        <w:b/>
                        <w:i/>
                        <w:sz w:val="28"/>
                        <w:szCs w:val="28"/>
                        <w:lang w:val="en-US"/>
                      </w:rPr>
                    </m:ctrlPr>
                  </m:sSubPr>
                  <m:e>
                    <m:r>
                      <w:rPr>
                        <w:rFonts w:ascii="Cambria Math" w:hAnsi="Cambria Math" w:cs="Times New Roman"/>
                        <w:sz w:val="28"/>
                        <w:szCs w:val="28"/>
                        <w:lang w:val="en-US"/>
                      </w:rPr>
                      <m:t>I</m:t>
                    </m:r>
                  </m:e>
                  <m:sub>
                    <m:r>
                      <w:rPr>
                        <w:rFonts w:ascii="Cambria Math" w:hAnsi="Times New Roman" w:cs="Times New Roman"/>
                        <w:sz w:val="28"/>
                        <w:szCs w:val="28"/>
                      </w:rPr>
                      <m:t>в</m:t>
                    </m:r>
                  </m:sub>
                </m:sSub>
                <m:r>
                  <w:rPr>
                    <w:rFonts w:ascii="Times New Roman" w:hAnsi="Times New Roman" w:cs="Times New Roman"/>
                    <w:sz w:val="28"/>
                    <w:szCs w:val="28"/>
                  </w:rPr>
                  <m:t>-</m:t>
                </m:r>
                <m:r>
                  <w:rPr>
                    <w:rFonts w:ascii="Cambria Math" w:hAnsi="Cambria Math" w:cs="Times New Roman"/>
                    <w:sz w:val="28"/>
                    <w:szCs w:val="28"/>
                    <w:lang w:val="en-US"/>
                  </w:rPr>
                  <m:t>α</m:t>
                </m:r>
                <m:sSub>
                  <m:sSubPr>
                    <m:ctrlPr>
                      <w:rPr>
                        <w:rFonts w:ascii="Cambria Math" w:hAnsi="Times New Roman" w:cs="Times New Roman"/>
                        <w:b/>
                        <w:i/>
                        <w:sz w:val="28"/>
                        <w:szCs w:val="28"/>
                        <w:lang w:val="en-US"/>
                      </w:rPr>
                    </m:ctrlPr>
                  </m:sSubPr>
                  <m:e>
                    <m:r>
                      <w:rPr>
                        <w:rFonts w:ascii="Cambria Math" w:hAnsi="Cambria Math" w:cs="Times New Roman"/>
                        <w:sz w:val="28"/>
                        <w:szCs w:val="28"/>
                        <w:lang w:val="en-US"/>
                      </w:rPr>
                      <m:t>I</m:t>
                    </m:r>
                  </m:e>
                  <m:sub>
                    <m:r>
                      <w:rPr>
                        <w:rFonts w:ascii="Cambria Math" w:hAnsi="Times New Roman" w:cs="Times New Roman"/>
                        <w:sz w:val="28"/>
                        <w:szCs w:val="28"/>
                      </w:rPr>
                      <m:t>хп</m:t>
                    </m:r>
                  </m:sub>
                </m:sSub>
              </m:e>
            </m:d>
            <m:d>
              <m:dPr>
                <m:ctrlPr>
                  <w:rPr>
                    <w:rFonts w:ascii="Cambria Math" w:hAnsi="Times New Roman" w:cs="Times New Roman"/>
                    <w:b/>
                    <w:i/>
                    <w:sz w:val="28"/>
                    <w:szCs w:val="28"/>
                    <w:lang w:val="en-US"/>
                  </w:rPr>
                </m:ctrlPr>
              </m:dPr>
              <m:e>
                <m:r>
                  <w:rPr>
                    <w:rFonts w:ascii="Cambria Math" w:hAnsi="Times New Roman" w:cs="Times New Roman"/>
                    <w:sz w:val="28"/>
                    <w:szCs w:val="28"/>
                  </w:rPr>
                  <m:t>100</m:t>
                </m:r>
                <m:r>
                  <w:rPr>
                    <w:rFonts w:ascii="Times New Roman" w:hAnsi="Times New Roman" w:cs="Times New Roman"/>
                    <w:sz w:val="28"/>
                    <w:szCs w:val="28"/>
                  </w:rPr>
                  <m:t>-</m:t>
                </m:r>
                <m:sSub>
                  <m:sSubPr>
                    <m:ctrlPr>
                      <w:rPr>
                        <w:rFonts w:ascii="Cambria Math" w:hAnsi="Times New Roman" w:cs="Times New Roman"/>
                        <w:b/>
                        <w:i/>
                        <w:sz w:val="28"/>
                        <w:szCs w:val="28"/>
                        <w:lang w:val="en-US"/>
                      </w:rPr>
                    </m:ctrlPr>
                  </m:sSubPr>
                  <m:e>
                    <m:r>
                      <w:rPr>
                        <w:rFonts w:ascii="Cambria Math" w:hAnsi="Cambria Math" w:cs="Times New Roman"/>
                        <w:sz w:val="28"/>
                        <w:szCs w:val="28"/>
                        <w:lang w:val="en-US"/>
                      </w:rPr>
                      <m:t>q</m:t>
                    </m:r>
                  </m:e>
                  <m:sub>
                    <m:r>
                      <w:rPr>
                        <w:rFonts w:ascii="Cambria Math" w:hAnsi="Times New Roman" w:cs="Times New Roman"/>
                        <w:sz w:val="28"/>
                        <w:szCs w:val="28"/>
                      </w:rPr>
                      <m:t>4</m:t>
                    </m:r>
                  </m:sub>
                </m:sSub>
              </m:e>
            </m:d>
          </m:num>
          <m:den>
            <m:sSubSup>
              <m:sSubSupPr>
                <m:ctrlPr>
                  <w:rPr>
                    <w:rFonts w:ascii="Cambria Math" w:hAnsi="Times New Roman" w:cs="Times New Roman"/>
                    <w:b/>
                    <w:i/>
                    <w:sz w:val="28"/>
                    <w:szCs w:val="28"/>
                    <w:lang w:val="en-US"/>
                  </w:rPr>
                </m:ctrlPr>
              </m:sSubSupPr>
              <m:e>
                <m:r>
                  <w:rPr>
                    <w:rFonts w:ascii="Cambria Math" w:hAnsi="Cambria Math" w:cs="Times New Roman"/>
                    <w:sz w:val="28"/>
                    <w:szCs w:val="28"/>
                    <w:lang w:val="en-US"/>
                  </w:rPr>
                  <m:t>Q</m:t>
                </m:r>
              </m:e>
              <m:sub>
                <m:r>
                  <w:rPr>
                    <w:rFonts w:ascii="Cambria Math" w:hAnsi="Times New Roman" w:cs="Times New Roman"/>
                    <w:sz w:val="28"/>
                    <w:szCs w:val="28"/>
                  </w:rPr>
                  <m:t>р</m:t>
                </m:r>
              </m:sub>
              <m:sup>
                <m:r>
                  <w:rPr>
                    <w:rFonts w:ascii="Cambria Math" w:hAnsi="Times New Roman" w:cs="Times New Roman"/>
                    <w:sz w:val="28"/>
                    <w:szCs w:val="28"/>
                  </w:rPr>
                  <m:t>р</m:t>
                </m:r>
              </m:sup>
            </m:sSubSup>
          </m:den>
        </m:f>
      </m:oMath>
      <w:r w:rsidRPr="00BC1C8F">
        <w:rPr>
          <w:rFonts w:ascii="Times New Roman" w:hAnsi="Times New Roman" w:cs="Times New Roman"/>
          <w:b/>
          <w:sz w:val="28"/>
          <w:szCs w:val="28"/>
          <w:lang w:val="uk-UA"/>
        </w:rPr>
        <w:instrText xml:space="preserve"> </w:instrText>
      </w:r>
      <w:r w:rsidRPr="00BC1C8F">
        <w:rPr>
          <w:rFonts w:ascii="Times New Roman" w:hAnsi="Times New Roman" w:cs="Times New Roman"/>
          <w:b/>
          <w:sz w:val="28"/>
          <w:szCs w:val="28"/>
          <w:lang w:val="uk-UA"/>
        </w:rPr>
        <w:fldChar w:fldCharType="separate"/>
      </w:r>
      <w:r w:rsidRPr="00BC1C8F">
        <w:rPr>
          <w:rFonts w:ascii="Times New Roman" w:hAnsi="Times New Roman" w:cs="Times New Roman"/>
          <w:b/>
          <w:sz w:val="28"/>
          <w:szCs w:val="28"/>
          <w:lang w:val="uk-UA"/>
        </w:rPr>
        <w:fldChar w:fldCharType="end"/>
      </w:r>
      <w:r w:rsidRPr="00BC1C8F">
        <w:rPr>
          <w:rFonts w:ascii="Times New Roman" w:hAnsi="Times New Roman" w:cs="Times New Roman"/>
          <w:position w:val="-32"/>
          <w:sz w:val="28"/>
          <w:szCs w:val="28"/>
          <w:lang w:val="uk-UA"/>
        </w:rPr>
        <w:object w:dxaOrig="2659" w:dyaOrig="700">
          <v:shape id="_x0000_i1031" type="#_x0000_t75" style="width:133.2pt;height:34.8pt" o:ole="">
            <v:imagedata r:id="rId19" o:title=""/>
          </v:shape>
          <o:OLEObject Type="Embed" ProgID="Equation.3" ShapeID="_x0000_i1031" DrawAspect="Content" ObjectID="_1688452069" r:id="rId20"/>
        </w:object>
      </w:r>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(1.208)</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14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де </w:t>
      </w:r>
      <w:proofErr w:type="spellStart"/>
      <w:r w:rsidRPr="00BC1C8F">
        <w:rPr>
          <w:rFonts w:ascii="Times New Roman" w:hAnsi="Times New Roman" w:cs="Times New Roman"/>
          <w:i/>
          <w:iCs/>
          <w:sz w:val="28"/>
          <w:szCs w:val="28"/>
          <w:highlight w:val="white"/>
          <w:lang w:val="uk-UA"/>
        </w:rPr>
        <w:t>І</w:t>
      </w:r>
      <w:r w:rsidRPr="00BC1C8F">
        <w:rPr>
          <w:rFonts w:ascii="Times New Roman" w:hAnsi="Times New Roman" w:cs="Times New Roman"/>
          <w:sz w:val="28"/>
          <w:szCs w:val="28"/>
          <w:highlight w:val="white"/>
          <w:vertAlign w:val="subscript"/>
          <w:lang w:val="uk-UA"/>
        </w:rPr>
        <w:t>в</w:t>
      </w:r>
      <w:proofErr w:type="spellEnd"/>
      <w:r w:rsidRPr="00BC1C8F">
        <w:rPr>
          <w:rFonts w:ascii="Times New Roman" w:hAnsi="Times New Roman" w:cs="Times New Roman"/>
          <w:sz w:val="28"/>
          <w:szCs w:val="28"/>
          <w:highlight w:val="white"/>
          <w:lang w:val="uk-UA"/>
        </w:rPr>
        <w:t xml:space="preserve"> – </w:t>
      </w:r>
      <w:proofErr w:type="spellStart"/>
      <w:r w:rsidRPr="00BC1C8F">
        <w:rPr>
          <w:rFonts w:ascii="Times New Roman" w:hAnsi="Times New Roman" w:cs="Times New Roman"/>
          <w:sz w:val="28"/>
          <w:szCs w:val="28"/>
          <w:highlight w:val="white"/>
          <w:lang w:val="uk-UA"/>
        </w:rPr>
        <w:t>ентальпія</w:t>
      </w:r>
      <w:proofErr w:type="spellEnd"/>
      <w:r w:rsidRPr="00BC1C8F">
        <w:rPr>
          <w:rFonts w:ascii="Times New Roman" w:hAnsi="Times New Roman" w:cs="Times New Roman"/>
          <w:sz w:val="28"/>
          <w:szCs w:val="28"/>
          <w:highlight w:val="white"/>
          <w:lang w:val="uk-UA"/>
        </w:rPr>
        <w:t xml:space="preserve"> газів, що відходять, </w:t>
      </w:r>
      <w:r w:rsidRPr="00BC1C8F">
        <w:rPr>
          <w:rFonts w:ascii="Times New Roman" w:hAnsi="Times New Roman" w:cs="Times New Roman"/>
          <w:sz w:val="28"/>
          <w:szCs w:val="28"/>
          <w:lang w:val="uk-UA"/>
        </w:rPr>
        <w:t>Дж/кг;</w:t>
      </w:r>
    </w:p>
    <w:p w:rsidR="00BC1C8F" w:rsidRPr="00BC1C8F" w:rsidRDefault="00BC1C8F" w:rsidP="00BC1C8F">
      <w:pPr>
        <w:widowControl w:val="0"/>
        <w:autoSpaceDE w:val="0"/>
        <w:autoSpaceDN w:val="0"/>
        <w:adjustRightInd w:val="0"/>
        <w:spacing w:line="360" w:lineRule="auto"/>
        <w:ind w:firstLine="1800"/>
        <w:jc w:val="both"/>
        <w:rPr>
          <w:rFonts w:ascii="Times New Roman" w:hAnsi="Times New Roman" w:cs="Times New Roman"/>
          <w:sz w:val="28"/>
          <w:szCs w:val="28"/>
          <w:highlight w:val="white"/>
          <w:lang w:val="uk-UA"/>
        </w:rPr>
      </w:pPr>
      <w:proofErr w:type="spellStart"/>
      <w:r w:rsidRPr="00BC1C8F">
        <w:rPr>
          <w:rFonts w:ascii="Times New Roman" w:hAnsi="Times New Roman" w:cs="Times New Roman"/>
          <w:i/>
          <w:iCs/>
          <w:sz w:val="28"/>
          <w:szCs w:val="28"/>
          <w:highlight w:val="white"/>
          <w:lang w:val="uk-UA"/>
        </w:rPr>
        <w:t>І</w:t>
      </w:r>
      <w:r w:rsidRPr="00BC1C8F">
        <w:rPr>
          <w:rFonts w:ascii="Times New Roman" w:hAnsi="Times New Roman" w:cs="Times New Roman"/>
          <w:sz w:val="28"/>
          <w:szCs w:val="28"/>
          <w:highlight w:val="white"/>
          <w:vertAlign w:val="subscript"/>
          <w:lang w:val="uk-UA"/>
        </w:rPr>
        <w:t>хп</w:t>
      </w:r>
      <w:proofErr w:type="spellEnd"/>
      <w:r w:rsidRPr="00BC1C8F">
        <w:rPr>
          <w:rFonts w:ascii="Times New Roman" w:hAnsi="Times New Roman" w:cs="Times New Roman"/>
          <w:sz w:val="28"/>
          <w:szCs w:val="28"/>
          <w:highlight w:val="white"/>
          <w:lang w:val="uk-UA"/>
        </w:rPr>
        <w:t xml:space="preserve"> - </w:t>
      </w:r>
      <w:proofErr w:type="spellStart"/>
      <w:r w:rsidRPr="00BC1C8F">
        <w:rPr>
          <w:rFonts w:ascii="Times New Roman" w:hAnsi="Times New Roman" w:cs="Times New Roman"/>
          <w:sz w:val="28"/>
          <w:szCs w:val="28"/>
          <w:highlight w:val="white"/>
          <w:lang w:val="uk-UA"/>
        </w:rPr>
        <w:t>ентальпія</w:t>
      </w:r>
      <w:proofErr w:type="spellEnd"/>
      <w:r w:rsidRPr="00BC1C8F">
        <w:rPr>
          <w:rFonts w:ascii="Times New Roman" w:hAnsi="Times New Roman" w:cs="Times New Roman"/>
          <w:sz w:val="28"/>
          <w:szCs w:val="28"/>
          <w:highlight w:val="white"/>
          <w:lang w:val="uk-UA"/>
        </w:rPr>
        <w:t xml:space="preserve"> холодного повітря на вході в котлоагрегат, </w:t>
      </w:r>
      <w:r w:rsidRPr="00BC1C8F">
        <w:rPr>
          <w:rFonts w:ascii="Times New Roman" w:hAnsi="Times New Roman" w:cs="Times New Roman"/>
          <w:sz w:val="28"/>
          <w:szCs w:val="28"/>
          <w:lang w:val="uk-UA"/>
        </w:rPr>
        <w:t>Дж/кг</w:t>
      </w:r>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1080" w:hanging="180"/>
        <w:jc w:val="both"/>
        <w:rPr>
          <w:rFonts w:ascii="Times New Roman" w:hAnsi="Times New Roman" w:cs="Times New Roman"/>
          <w:sz w:val="28"/>
          <w:szCs w:val="28"/>
          <w:highlight w:val="white"/>
          <w:lang w:val="uk-UA"/>
        </w:rPr>
      </w:pPr>
      <w:r w:rsidRPr="00BC1C8F">
        <w:rPr>
          <w:rFonts w:ascii="Times New Roman" w:hAnsi="Times New Roman" w:cs="Times New Roman"/>
          <w:i/>
          <w:sz w:val="28"/>
          <w:szCs w:val="28"/>
          <w:lang w:val="uk-UA"/>
        </w:rPr>
        <w:lastRenderedPageBreak/>
        <w:t>q</w:t>
      </w:r>
      <w:r w:rsidRPr="00BC1C8F">
        <w:rPr>
          <w:rFonts w:ascii="Times New Roman" w:hAnsi="Times New Roman" w:cs="Times New Roman"/>
          <w:i/>
          <w:sz w:val="28"/>
          <w:szCs w:val="28"/>
          <w:vertAlign w:val="subscript"/>
          <w:lang w:val="uk-UA"/>
        </w:rPr>
        <w:t>3</w:t>
      </w:r>
      <w:r w:rsidRPr="00BC1C8F">
        <w:rPr>
          <w:rFonts w:ascii="Times New Roman" w:hAnsi="Times New Roman" w:cs="Times New Roman"/>
          <w:i/>
          <w:sz w:val="28"/>
          <w:szCs w:val="28"/>
          <w:lang w:val="uk-UA"/>
        </w:rPr>
        <w:t xml:space="preserve"> </w: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highlight w:val="white"/>
          <w:lang w:val="uk-UA"/>
        </w:rPr>
        <w:t>теплові втрати котельної установки</w:t>
      </w:r>
      <w:r w:rsidRPr="00BC1C8F">
        <w:rPr>
          <w:rFonts w:ascii="Times New Roman" w:hAnsi="Times New Roman" w:cs="Times New Roman"/>
          <w:sz w:val="28"/>
          <w:szCs w:val="28"/>
          <w:lang w:val="uk-UA"/>
        </w:rPr>
        <w:t xml:space="preserve">, що </w:t>
      </w:r>
      <w:r w:rsidRPr="00BC1C8F">
        <w:rPr>
          <w:rFonts w:ascii="Times New Roman" w:hAnsi="Times New Roman" w:cs="Times New Roman"/>
          <w:sz w:val="28"/>
          <w:szCs w:val="28"/>
          <w:highlight w:val="white"/>
          <w:lang w:val="uk-UA"/>
        </w:rPr>
        <w:t>залежать від способу спалювання</w:t>
      </w:r>
      <w:r w:rsidRPr="00BC1C8F">
        <w:rPr>
          <w:rFonts w:ascii="Times New Roman" w:hAnsi="Times New Roman" w:cs="Times New Roman"/>
          <w:sz w:val="28"/>
          <w:szCs w:val="28"/>
          <w:lang w:val="uk-UA"/>
        </w:rPr>
        <w:t xml:space="preserve"> палива;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3</w:t>
      </w:r>
      <w:r w:rsidRPr="00BC1C8F">
        <w:rPr>
          <w:rFonts w:ascii="Times New Roman" w:hAnsi="Times New Roman" w:cs="Times New Roman"/>
          <w:i/>
          <w:sz w:val="28"/>
          <w:szCs w:val="28"/>
          <w:lang w:val="uk-UA"/>
        </w:rPr>
        <w:t xml:space="preserve"> = </w:t>
      </w:r>
      <w:r w:rsidRPr="00BC1C8F">
        <w:rPr>
          <w:rFonts w:ascii="Times New Roman" w:hAnsi="Times New Roman" w:cs="Times New Roman"/>
          <w:sz w:val="28"/>
          <w:szCs w:val="28"/>
          <w:lang w:val="uk-UA"/>
        </w:rPr>
        <w:t xml:space="preserve">0…1% </w:t>
      </w:r>
      <w:r w:rsidRPr="00BC1C8F">
        <w:rPr>
          <w:rFonts w:ascii="Times New Roman" w:hAnsi="Times New Roman" w:cs="Times New Roman"/>
          <w:sz w:val="28"/>
          <w:szCs w:val="28"/>
          <w:highlight w:val="white"/>
          <w:lang w:val="uk-UA"/>
        </w:rPr>
        <w:t xml:space="preserve">- при спалюванні твердого палива;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3</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 xml:space="preserve">0,15% - </w:t>
      </w:r>
      <w:r w:rsidRPr="00BC1C8F">
        <w:rPr>
          <w:rFonts w:ascii="Times New Roman" w:hAnsi="Times New Roman" w:cs="Times New Roman"/>
          <w:sz w:val="28"/>
          <w:szCs w:val="28"/>
          <w:highlight w:val="white"/>
          <w:lang w:val="uk-UA"/>
        </w:rPr>
        <w:t>при спалюванні газу чи мазуту з малим надлишком повітря (α≤ 1,05)</w: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highlight w:val="white"/>
          <w:lang w:val="uk-UA"/>
        </w:rPr>
        <w:t xml:space="preserve">якщо α&gt;1,05,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3</w:t>
      </w:r>
      <w:r w:rsidRPr="00BC1C8F">
        <w:rPr>
          <w:rFonts w:ascii="Times New Roman" w:hAnsi="Times New Roman" w:cs="Times New Roman"/>
          <w:i/>
          <w:sz w:val="28"/>
          <w:szCs w:val="28"/>
          <w:lang w:val="uk-UA"/>
        </w:rPr>
        <w:t xml:space="preserve"> = </w:t>
      </w:r>
      <w:r w:rsidRPr="00BC1C8F">
        <w:rPr>
          <w:rFonts w:ascii="Times New Roman" w:hAnsi="Times New Roman" w:cs="Times New Roman"/>
          <w:sz w:val="28"/>
          <w:szCs w:val="28"/>
          <w:lang w:val="uk-UA"/>
        </w:rPr>
        <w:t xml:space="preserve">0%; </w:t>
      </w:r>
      <w:r w:rsidRPr="00BC1C8F">
        <w:rPr>
          <w:rFonts w:ascii="Times New Roman" w:hAnsi="Times New Roman" w:cs="Times New Roman"/>
          <w:sz w:val="28"/>
          <w:szCs w:val="28"/>
          <w:highlight w:val="white"/>
          <w:lang w:val="uk-UA"/>
        </w:rPr>
        <w:t xml:space="preserve">при спалюванні суміші газів з різною теплотою згорання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3</w:t>
      </w:r>
      <w:r w:rsidRPr="00BC1C8F">
        <w:rPr>
          <w:rFonts w:ascii="Times New Roman" w:hAnsi="Times New Roman" w:cs="Times New Roman"/>
          <w:i/>
          <w:sz w:val="28"/>
          <w:szCs w:val="28"/>
          <w:lang w:val="uk-UA"/>
        </w:rPr>
        <w:t xml:space="preserve"> = </w:t>
      </w:r>
      <w:r w:rsidRPr="00BC1C8F">
        <w:rPr>
          <w:rFonts w:ascii="Times New Roman" w:hAnsi="Times New Roman" w:cs="Times New Roman"/>
          <w:sz w:val="28"/>
          <w:szCs w:val="28"/>
          <w:lang w:val="uk-UA"/>
        </w:rPr>
        <w:t>0,5%</w:t>
      </w:r>
      <w:r w:rsidRPr="00BC1C8F">
        <w:rPr>
          <w:rFonts w:ascii="Times New Roman" w:hAnsi="Times New Roman" w:cs="Times New Roman"/>
          <w:sz w:val="28"/>
          <w:szCs w:val="28"/>
          <w:highlight w:val="white"/>
          <w:lang w:val="uk-UA"/>
        </w:rPr>
        <w:t xml:space="preserve"> </w:t>
      </w:r>
      <w:r w:rsidRPr="00BC1C8F">
        <w:rPr>
          <w:rFonts w:ascii="Times New Roman" w:hAnsi="Times New Roman" w:cs="Times New Roman"/>
          <w:sz w:val="28"/>
          <w:szCs w:val="28"/>
          <w:lang w:val="uk-UA"/>
        </w:rPr>
        <w:t>[6];</w:t>
      </w:r>
    </w:p>
    <w:p w:rsidR="00BC1C8F" w:rsidRPr="00BC1C8F" w:rsidRDefault="00BC1C8F" w:rsidP="00BC1C8F">
      <w:pPr>
        <w:widowControl w:val="0"/>
        <w:autoSpaceDE w:val="0"/>
        <w:autoSpaceDN w:val="0"/>
        <w:adjustRightInd w:val="0"/>
        <w:spacing w:line="360" w:lineRule="auto"/>
        <w:ind w:left="1080" w:hanging="18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4</w:t>
      </w:r>
      <w:r w:rsidRPr="00BC1C8F">
        <w:rPr>
          <w:rFonts w:ascii="Times New Roman" w:hAnsi="Times New Roman" w:cs="Times New Roman"/>
          <w:sz w:val="28"/>
          <w:szCs w:val="28"/>
          <w:lang w:val="uk-UA"/>
        </w:rPr>
        <w:t xml:space="preserve"> - в</w:t>
      </w:r>
      <w:r w:rsidRPr="00BC1C8F">
        <w:rPr>
          <w:rFonts w:ascii="Times New Roman" w:hAnsi="Times New Roman" w:cs="Times New Roman"/>
          <w:sz w:val="28"/>
          <w:szCs w:val="28"/>
          <w:highlight w:val="white"/>
          <w:lang w:val="uk-UA"/>
        </w:rPr>
        <w:t xml:space="preserve">трати від механічного недопалу, які характерні для твердого палива. Можуть досягати при спалюванні пиловидного палива: 5% - для антрациту, для кам’яного вугілля – 1…2%, для торфу – 0,5%. При спалюванні кускового палива ці втрати складають 1…10%. При спалюванні газу або мазуту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4</w:t>
      </w:r>
      <w:r w:rsidRPr="00BC1C8F">
        <w:rPr>
          <w:rFonts w:ascii="Times New Roman" w:hAnsi="Times New Roman" w:cs="Times New Roman"/>
          <w:i/>
          <w:sz w:val="28"/>
          <w:szCs w:val="28"/>
          <w:lang w:val="uk-UA"/>
        </w:rPr>
        <w:t xml:space="preserve"> ≈ </w:t>
      </w:r>
      <w:r w:rsidRPr="00BC1C8F">
        <w:rPr>
          <w:rFonts w:ascii="Times New Roman" w:hAnsi="Times New Roman" w:cs="Times New Roman"/>
          <w:sz w:val="28"/>
          <w:szCs w:val="28"/>
          <w:lang w:val="uk-UA"/>
        </w:rPr>
        <w:t>0% [6];</w:t>
      </w:r>
    </w:p>
    <w:p w:rsidR="00BC1C8F" w:rsidRPr="00BC1C8F" w:rsidRDefault="00BC1C8F" w:rsidP="00BC1C8F">
      <w:pPr>
        <w:widowControl w:val="0"/>
        <w:autoSpaceDE w:val="0"/>
        <w:autoSpaceDN w:val="0"/>
        <w:adjustRightInd w:val="0"/>
        <w:spacing w:line="360" w:lineRule="auto"/>
        <w:ind w:left="1080" w:hanging="18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5</w:t>
      </w:r>
      <w:r w:rsidRPr="00BC1C8F">
        <w:rPr>
          <w:rFonts w:ascii="Times New Roman" w:hAnsi="Times New Roman" w:cs="Times New Roman"/>
          <w:sz w:val="28"/>
          <w:szCs w:val="28"/>
          <w:highlight w:val="white"/>
          <w:lang w:val="uk-UA"/>
        </w:rPr>
        <w:t xml:space="preserve"> - втрати тепла , які зменшуються з ростом потужності котла;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5</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0,4…4%</w:t>
      </w:r>
      <w:r w:rsidRPr="00BC1C8F">
        <w:rPr>
          <w:rFonts w:ascii="Times New Roman" w:hAnsi="Times New Roman" w:cs="Times New Roman"/>
          <w:sz w:val="28"/>
          <w:szCs w:val="28"/>
          <w:highlight w:val="white"/>
          <w:lang w:val="uk-UA"/>
        </w:rPr>
        <w:t xml:space="preserve">. Для котлів малої паропродуктивності до 2,9 кг/с -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5</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2…4%</w:t>
      </w:r>
      <w:r w:rsidRPr="00BC1C8F">
        <w:rPr>
          <w:rFonts w:ascii="Times New Roman" w:hAnsi="Times New Roman" w:cs="Times New Roman"/>
          <w:sz w:val="28"/>
          <w:szCs w:val="28"/>
          <w:highlight w:val="white"/>
          <w:lang w:val="uk-UA"/>
        </w:rPr>
        <w:t xml:space="preserve">, до 16,7 кг/с -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5</w:t>
      </w:r>
      <w:r w:rsidRPr="00BC1C8F">
        <w:rPr>
          <w:rFonts w:ascii="Times New Roman" w:hAnsi="Times New Roman" w:cs="Times New Roman"/>
          <w:i/>
          <w:sz w:val="28"/>
          <w:szCs w:val="28"/>
          <w:lang w:val="uk-UA"/>
        </w:rPr>
        <w:t>=</w:t>
      </w:r>
      <w:r w:rsidRPr="00BC1C8F">
        <w:rPr>
          <w:rFonts w:ascii="Times New Roman" w:hAnsi="Times New Roman" w:cs="Times New Roman"/>
          <w:sz w:val="28"/>
          <w:szCs w:val="28"/>
          <w:highlight w:val="white"/>
          <w:lang w:val="uk-UA"/>
        </w:rPr>
        <w:t xml:space="preserve">1…2%, при більшої паропродуктивності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5</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0,4…1% [6];</w:t>
      </w:r>
    </w:p>
    <w:p w:rsidR="00BC1C8F" w:rsidRPr="00BC1C8F" w:rsidRDefault="00BC1C8F" w:rsidP="00BC1C8F">
      <w:pPr>
        <w:widowControl w:val="0"/>
        <w:autoSpaceDE w:val="0"/>
        <w:autoSpaceDN w:val="0"/>
        <w:adjustRightInd w:val="0"/>
        <w:spacing w:line="360" w:lineRule="auto"/>
        <w:ind w:left="1080" w:hanging="180"/>
        <w:jc w:val="both"/>
        <w:rPr>
          <w:rFonts w:ascii="Times New Roman" w:hAnsi="Times New Roman" w:cs="Times New Roman"/>
          <w:i/>
          <w:iCs/>
          <w:sz w:val="28"/>
          <w:szCs w:val="28"/>
          <w:highlight w:val="white"/>
          <w:lang w:val="uk-UA"/>
        </w:rPr>
      </w:pP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6</w:t>
      </w:r>
      <w:r w:rsidRPr="00BC1C8F">
        <w:rPr>
          <w:rFonts w:ascii="Times New Roman" w:hAnsi="Times New Roman" w:cs="Times New Roman"/>
          <w:i/>
          <w:sz w:val="28"/>
          <w:szCs w:val="28"/>
          <w:lang w:val="uk-UA"/>
        </w:rPr>
        <w:t xml:space="preserve"> </w: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highlight w:val="white"/>
          <w:lang w:val="uk-UA"/>
        </w:rPr>
        <w:t xml:space="preserve">втрати, які мають місце тільки при спалювання твердого палива; </w:t>
      </w:r>
      <w:r w:rsidRPr="00BC1C8F">
        <w:rPr>
          <w:rFonts w:ascii="Times New Roman" w:hAnsi="Times New Roman" w:cs="Times New Roman"/>
          <w:i/>
          <w:sz w:val="28"/>
          <w:szCs w:val="28"/>
          <w:lang w:val="uk-UA"/>
        </w:rPr>
        <w:t>q</w:t>
      </w:r>
      <w:r w:rsidRPr="00BC1C8F">
        <w:rPr>
          <w:rFonts w:ascii="Times New Roman" w:hAnsi="Times New Roman" w:cs="Times New Roman"/>
          <w:i/>
          <w:sz w:val="28"/>
          <w:szCs w:val="28"/>
          <w:vertAlign w:val="subscript"/>
          <w:lang w:val="uk-UA"/>
        </w:rPr>
        <w:t>6</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0…0,5%.</w:t>
      </w:r>
      <w:r w:rsidRPr="00BC1C8F">
        <w:rPr>
          <w:rFonts w:ascii="Times New Roman" w:hAnsi="Times New Roman" w:cs="Times New Roman"/>
          <w:sz w:val="28"/>
          <w:szCs w:val="28"/>
          <w:highlight w:val="white"/>
          <w:lang w:val="uk-UA"/>
        </w:rPr>
        <w:t xml:space="preserve"> При застосуванні рідкого шлаковидалення вони більше, ніж при твердому </w:t>
      </w:r>
      <w:r w:rsidRPr="00BC1C8F">
        <w:rPr>
          <w:rFonts w:ascii="Times New Roman" w:hAnsi="Times New Roman" w:cs="Times New Roman"/>
          <w:sz w:val="28"/>
          <w:szCs w:val="28"/>
          <w:lang w:val="uk-UA"/>
        </w:rPr>
        <w:t>[6]</w:t>
      </w:r>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b/>
          <w:bCs/>
          <w:sz w:val="28"/>
          <w:szCs w:val="28"/>
          <w:highlight w:val="white"/>
          <w:lang w:val="uk-UA"/>
        </w:rPr>
      </w:pPr>
      <w:r w:rsidRPr="00BC1C8F">
        <w:rPr>
          <w:rFonts w:ascii="Times New Roman" w:hAnsi="Times New Roman" w:cs="Times New Roman"/>
          <w:b/>
          <w:bCs/>
          <w:sz w:val="28"/>
          <w:szCs w:val="28"/>
          <w:highlight w:val="white"/>
          <w:lang w:val="uk-UA"/>
        </w:rPr>
        <w:t xml:space="preserve">1.3.4 Парові турбіни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i/>
          <w:sz w:val="28"/>
          <w:szCs w:val="28"/>
          <w:highlight w:val="white"/>
          <w:lang w:val="uk-UA"/>
        </w:rPr>
        <w:t>Парова турбіна</w:t>
      </w:r>
      <w:r w:rsidRPr="00BC1C8F">
        <w:rPr>
          <w:rFonts w:ascii="Times New Roman" w:hAnsi="Times New Roman" w:cs="Times New Roman"/>
          <w:sz w:val="28"/>
          <w:szCs w:val="28"/>
          <w:highlight w:val="white"/>
          <w:lang w:val="uk-UA"/>
        </w:rPr>
        <w:t xml:space="preserve"> - тепловий двигун, в якому енергія пари перетворюється в механічну </w:t>
      </w:r>
      <w:proofErr w:type="spellStart"/>
      <w:r w:rsidRPr="00BC1C8F">
        <w:rPr>
          <w:rFonts w:ascii="Times New Roman" w:hAnsi="Times New Roman" w:cs="Times New Roman"/>
          <w:sz w:val="28"/>
          <w:szCs w:val="28"/>
          <w:highlight w:val="white"/>
          <w:lang w:val="uk-UA"/>
        </w:rPr>
        <w:t>роботу.Парова</w:t>
      </w:r>
      <w:proofErr w:type="spellEnd"/>
      <w:r w:rsidRPr="00BC1C8F">
        <w:rPr>
          <w:rFonts w:ascii="Times New Roman" w:hAnsi="Times New Roman" w:cs="Times New Roman"/>
          <w:sz w:val="28"/>
          <w:szCs w:val="28"/>
          <w:highlight w:val="white"/>
          <w:lang w:val="uk-UA"/>
        </w:rPr>
        <w:t xml:space="preserve"> турбіна складається з двох основних частин. Ротор з лопатками - рухома частина турбіни. Статор з соплами - нерухома частина.</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У лопатковому апараті парової турбіни потенційна енергія стисненої і </w:t>
      </w:r>
      <w:r w:rsidRPr="00BC1C8F">
        <w:rPr>
          <w:rFonts w:ascii="Times New Roman" w:hAnsi="Times New Roman" w:cs="Times New Roman"/>
          <w:sz w:val="28"/>
          <w:szCs w:val="28"/>
          <w:highlight w:val="white"/>
          <w:lang w:val="uk-UA"/>
        </w:rPr>
        <w:lastRenderedPageBreak/>
        <w:t>нагрітої водяної пари перетворюється в кінетичну, яка в свою чергу перетворюється в механічну роботу - обертання валу турбіни.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Пар від парового котельного агрегату надходить через направляючі апарати на криволінійні лопатки, закріплені по колу ротора, і діючи на них, призводить ротор в обертання.</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Парова турбіна є одним з елементів паротурбінної установки (ПТУ)</w:t>
      </w:r>
      <w:proofErr w:type="spellStart"/>
      <w:r w:rsidRPr="00BC1C8F">
        <w:rPr>
          <w:rFonts w:ascii="Times New Roman" w:hAnsi="Times New Roman" w:cs="Times New Roman"/>
          <w:sz w:val="28"/>
          <w:szCs w:val="28"/>
          <w:highlight w:val="white"/>
          <w:lang w:val="uk-UA"/>
        </w:rPr>
        <w:t>.Парова</w:t>
      </w:r>
      <w:proofErr w:type="spellEnd"/>
      <w:r w:rsidRPr="00BC1C8F">
        <w:rPr>
          <w:rFonts w:ascii="Times New Roman" w:hAnsi="Times New Roman" w:cs="Times New Roman"/>
          <w:sz w:val="28"/>
          <w:szCs w:val="28"/>
          <w:highlight w:val="white"/>
          <w:lang w:val="uk-UA"/>
        </w:rPr>
        <w:t xml:space="preserve"> турбіна і електрогенератор складають турбоагрегат.</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По напрямку руху потоку пари розрізняють аксіальні парові турбіни, у яких потік пари рухається уздовж осі турбіни, і радіальні, напрямок потоку пари в яких перпендикулярний, а робочі лопатки розташовані паралельно осі обертання.</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За кількістю циліндрів турбіни підрозділяють на одноциліндрові, </w:t>
      </w:r>
      <w:proofErr w:type="spellStart"/>
      <w:r w:rsidRPr="00BC1C8F">
        <w:rPr>
          <w:rFonts w:ascii="Times New Roman" w:hAnsi="Times New Roman" w:cs="Times New Roman"/>
          <w:sz w:val="28"/>
          <w:szCs w:val="28"/>
          <w:highlight w:val="white"/>
          <w:lang w:val="uk-UA"/>
        </w:rPr>
        <w:t>двох-трьох-</w:t>
      </w:r>
      <w:proofErr w:type="spellEnd"/>
      <w:r w:rsidRPr="00BC1C8F">
        <w:rPr>
          <w:rFonts w:ascii="Times New Roman" w:hAnsi="Times New Roman" w:cs="Times New Roman"/>
          <w:sz w:val="28"/>
          <w:szCs w:val="28"/>
          <w:highlight w:val="white"/>
          <w:lang w:val="uk-UA"/>
        </w:rPr>
        <w:t xml:space="preserve">, </w:t>
      </w:r>
      <w:proofErr w:type="spellStart"/>
      <w:r w:rsidRPr="00BC1C8F">
        <w:rPr>
          <w:rFonts w:ascii="Times New Roman" w:hAnsi="Times New Roman" w:cs="Times New Roman"/>
          <w:sz w:val="28"/>
          <w:szCs w:val="28"/>
          <w:highlight w:val="white"/>
          <w:lang w:val="uk-UA"/>
        </w:rPr>
        <w:t>чотирьох-</w:t>
      </w:r>
      <w:proofErr w:type="spellEnd"/>
      <w:r w:rsidRPr="00BC1C8F">
        <w:rPr>
          <w:rFonts w:ascii="Times New Roman" w:hAnsi="Times New Roman" w:cs="Times New Roman"/>
          <w:sz w:val="28"/>
          <w:szCs w:val="28"/>
          <w:highlight w:val="white"/>
          <w:lang w:val="uk-UA"/>
        </w:rPr>
        <w:t xml:space="preserve"> та п'ятициліндрові. Багатоциліндрові турбіна дозволяє використовувати великі теплові перепади </w:t>
      </w:r>
      <w:proofErr w:type="spellStart"/>
      <w:r w:rsidRPr="00BC1C8F">
        <w:rPr>
          <w:rFonts w:ascii="Times New Roman" w:hAnsi="Times New Roman" w:cs="Times New Roman"/>
          <w:sz w:val="28"/>
          <w:szCs w:val="28"/>
          <w:highlight w:val="white"/>
          <w:lang w:val="uk-UA"/>
        </w:rPr>
        <w:t>ентальпії</w:t>
      </w:r>
      <w:proofErr w:type="spellEnd"/>
      <w:r w:rsidRPr="00BC1C8F">
        <w:rPr>
          <w:rFonts w:ascii="Times New Roman" w:hAnsi="Times New Roman" w:cs="Times New Roman"/>
          <w:sz w:val="28"/>
          <w:szCs w:val="28"/>
          <w:highlight w:val="white"/>
          <w:lang w:val="uk-UA"/>
        </w:rPr>
        <w:t>, розмістивши велике число ступенів тиску, застосувати високоякісні матеріали у частинах високого тиску і роздвоєння потоку пари в частинах середнього та низького тиску. Така турбіна виходить більш дорогою, важкою і складною. Тому багатокорпусні турбіни використовуються в потужних паротурбінних установках.</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За кількістю валів розрізняють одновальні, </w:t>
      </w:r>
      <w:proofErr w:type="spellStart"/>
      <w:r w:rsidRPr="00BC1C8F">
        <w:rPr>
          <w:rFonts w:ascii="Times New Roman" w:hAnsi="Times New Roman" w:cs="Times New Roman"/>
          <w:sz w:val="28"/>
          <w:szCs w:val="28"/>
          <w:highlight w:val="white"/>
          <w:lang w:val="uk-UA"/>
        </w:rPr>
        <w:t>двохвальні</w:t>
      </w:r>
      <w:proofErr w:type="spellEnd"/>
      <w:r w:rsidRPr="00BC1C8F">
        <w:rPr>
          <w:rFonts w:ascii="Times New Roman" w:hAnsi="Times New Roman" w:cs="Times New Roman"/>
          <w:sz w:val="28"/>
          <w:szCs w:val="28"/>
          <w:highlight w:val="white"/>
          <w:lang w:val="uk-UA"/>
        </w:rPr>
        <w:t xml:space="preserve">, рідше </w:t>
      </w:r>
      <w:proofErr w:type="spellStart"/>
      <w:r w:rsidRPr="00BC1C8F">
        <w:rPr>
          <w:rFonts w:ascii="Times New Roman" w:hAnsi="Times New Roman" w:cs="Times New Roman"/>
          <w:sz w:val="28"/>
          <w:szCs w:val="28"/>
          <w:highlight w:val="white"/>
          <w:lang w:val="uk-UA"/>
        </w:rPr>
        <w:t>трьохвальні</w:t>
      </w:r>
      <w:proofErr w:type="spellEnd"/>
      <w:r w:rsidRPr="00BC1C8F">
        <w:rPr>
          <w:rFonts w:ascii="Times New Roman" w:hAnsi="Times New Roman" w:cs="Times New Roman"/>
          <w:sz w:val="28"/>
          <w:szCs w:val="28"/>
          <w:highlight w:val="white"/>
          <w:lang w:val="uk-UA"/>
        </w:rPr>
        <w:t>, пов'язаних спільністю теплового процесу або загальною зубчастою передачею (редуктором). Розташування валів може бути як коаксіальним, так і паралельним з незалежним розташуванням осей валів.</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Нерухому частину - корпус (статор) - виконують рознімної в горизонтальній площині для можливості виїмки або монтажу ротора. У корпусі є виточки для установки діафрагм, роз’їм яких збігається з площиною </w:t>
      </w:r>
      <w:proofErr w:type="spellStart"/>
      <w:r w:rsidRPr="00BC1C8F">
        <w:rPr>
          <w:rFonts w:ascii="Times New Roman" w:hAnsi="Times New Roman" w:cs="Times New Roman"/>
          <w:sz w:val="28"/>
          <w:szCs w:val="28"/>
          <w:highlight w:val="white"/>
          <w:lang w:val="uk-UA"/>
        </w:rPr>
        <w:t>роз'їму</w:t>
      </w:r>
      <w:proofErr w:type="spellEnd"/>
      <w:r w:rsidRPr="00BC1C8F">
        <w:rPr>
          <w:rFonts w:ascii="Times New Roman" w:hAnsi="Times New Roman" w:cs="Times New Roman"/>
          <w:sz w:val="28"/>
          <w:szCs w:val="28"/>
          <w:highlight w:val="white"/>
          <w:lang w:val="uk-UA"/>
        </w:rPr>
        <w:t xml:space="preserve"> корпусу турбіни. По периферії діафрагм розміщені соплові канали (решітки), утворені криволінійними лопатками, залитими в </w:t>
      </w:r>
      <w:r w:rsidRPr="00BC1C8F">
        <w:rPr>
          <w:rFonts w:ascii="Times New Roman" w:hAnsi="Times New Roman" w:cs="Times New Roman"/>
          <w:sz w:val="28"/>
          <w:szCs w:val="28"/>
          <w:highlight w:val="white"/>
          <w:lang w:val="uk-UA"/>
        </w:rPr>
        <w:lastRenderedPageBreak/>
        <w:t>тіло діафрагм або привареними до нього.</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У місцях проходу вала крізь стінки корпусу встановлені кінцеві ущільнення для попередження витоків пари назовні (з боку високого тиску) і засмоктування повітря в корпус (з боку низького тиску). Ущільнення встановлюють в місцях проходу ротора крізь діафрагми щоб уникнути перетоків пари з рівня в рівень в обхід </w:t>
      </w:r>
      <w:proofErr w:type="spellStart"/>
      <w:r w:rsidRPr="00BC1C8F">
        <w:rPr>
          <w:rFonts w:ascii="Times New Roman" w:hAnsi="Times New Roman" w:cs="Times New Roman"/>
          <w:sz w:val="28"/>
          <w:szCs w:val="28"/>
          <w:highlight w:val="white"/>
          <w:lang w:val="uk-UA"/>
        </w:rPr>
        <w:t>соплів</w:t>
      </w:r>
      <w:proofErr w:type="spellEnd"/>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На передньому кінці вала встановлюється граничний регулятор (регулятор безпеки), що автоматично зупиняє турбіну при збільшенні частоти обертання на 10-12% понад номінальну </w:t>
      </w:r>
      <w:r w:rsidRPr="00BC1C8F">
        <w:rPr>
          <w:rFonts w:ascii="Times New Roman" w:hAnsi="Times New Roman" w:cs="Times New Roman"/>
          <w:sz w:val="28"/>
          <w:szCs w:val="28"/>
          <w:lang w:val="uk-UA"/>
        </w:rPr>
        <w:t>[7].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Залежно від характеру теплового процесу парові турбіни поділяються на 3 основні групи: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конденсаційні - без регульованих (з підтриманням тиску) відборів пари;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теплофікаційні - з регульованими відборами;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турбіни спеціального призначення.</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bCs/>
          <w:i/>
          <w:iCs/>
          <w:sz w:val="28"/>
          <w:szCs w:val="28"/>
          <w:highlight w:val="white"/>
          <w:lang w:val="uk-UA"/>
        </w:rPr>
        <w:t xml:space="preserve">Конденсаційні парові турбіни. </w:t>
      </w:r>
      <w:r w:rsidRPr="00BC1C8F">
        <w:rPr>
          <w:rFonts w:ascii="Times New Roman" w:hAnsi="Times New Roman" w:cs="Times New Roman"/>
          <w:sz w:val="28"/>
          <w:szCs w:val="28"/>
          <w:highlight w:val="white"/>
          <w:lang w:val="uk-UA"/>
        </w:rPr>
        <w:t>Конденсаційні парові турбіни служать для перетворення максимально можливої частини теплоти пари в механічну роботу. Вони працюють з випуском (вихлопом) відпрацьованої пари в конденсатор (звідси виникло найменування), в якому підтримується вакуум. Конденсаційні турбіни бувають стаціонарними і транспортними.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Стаціонарні турбіни виготовляються на одному валу з генераторами змінного струму. Такі агрегати називають турбогенераторами. Теплові електростанції, на яких встановлені конденсаційні турбіни, називаються конденсаційними електричними станціями (КЕС). Основний кінцевий продукт таких електростанцій - електроенергія. Лише невелика частина теплової енергії використовується на власні потреби електростанції і, іноді, для постачання теплом довколишнього населеного пункту. Зазвичай це селище енергетиків. Доведено, що чим більше потужність турбогенератора, </w:t>
      </w:r>
      <w:r w:rsidRPr="00BC1C8F">
        <w:rPr>
          <w:rFonts w:ascii="Times New Roman" w:hAnsi="Times New Roman" w:cs="Times New Roman"/>
          <w:sz w:val="28"/>
          <w:szCs w:val="28"/>
          <w:highlight w:val="white"/>
          <w:lang w:val="uk-UA"/>
        </w:rPr>
        <w:lastRenderedPageBreak/>
        <w:t xml:space="preserve">тим він </w:t>
      </w:r>
      <w:proofErr w:type="spellStart"/>
      <w:r w:rsidRPr="00BC1C8F">
        <w:rPr>
          <w:rFonts w:ascii="Times New Roman" w:hAnsi="Times New Roman" w:cs="Times New Roman"/>
          <w:sz w:val="28"/>
          <w:szCs w:val="28"/>
          <w:highlight w:val="white"/>
          <w:lang w:val="uk-UA"/>
        </w:rPr>
        <w:t>економічніше</w:t>
      </w:r>
      <w:proofErr w:type="spellEnd"/>
      <w:r w:rsidRPr="00BC1C8F">
        <w:rPr>
          <w:rFonts w:ascii="Times New Roman" w:hAnsi="Times New Roman" w:cs="Times New Roman"/>
          <w:sz w:val="28"/>
          <w:szCs w:val="28"/>
          <w:highlight w:val="white"/>
          <w:lang w:val="uk-UA"/>
        </w:rPr>
        <w:t xml:space="preserve">, і тим нижче вартість 1 кВт встановленої потужності. Тому на конденсаційних електростанціях встановлюються турбогенератори підвищеної потужності </w:t>
      </w:r>
      <w:r w:rsidRPr="00BC1C8F">
        <w:rPr>
          <w:rFonts w:ascii="Times New Roman" w:hAnsi="Times New Roman" w:cs="Times New Roman"/>
          <w:sz w:val="28"/>
          <w:szCs w:val="28"/>
          <w:lang w:val="uk-UA"/>
        </w:rPr>
        <w:t>[7].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В залежності від призначення парові турбіни електростанцій можуть бути базовими, що несуть постійне основне навантаження; піковими, короткочасно працюючими для покриття піків навантаження; турбінами власних потреб, що забезпечують потребу електростанції в електроенергії. Від базових потрібна висока економічність на навантаженнях, близьких до повного (близько 80%), від пікових - можливість швидкого пуску і включення в роботу, від турбін власних потреб - особлива надійність в роботі. Парові турбіни для електростанцій мають парковий ресурс в 270 тис. год. З міжремонтним періодом 4-5 років.</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Транспортні парові турбіни використовуються як головні і допоміжні двигуни на судах. Неодноразово робилися спроби застосувати парові турбіни на локомотивах, проте паротурбовози поширення не отримали. Для з'єднання швидкохідних турбін з гребними гвинтами, які вимагають невеликої (від 100 до 500 об. / хв.) частоти обертання, застосовують зубчасті редуктори. На відміну від стаціонарних турбін (крім турбоповітродувок), суднові працюють зі змінною частотою обертання, що визначається необхідною швидкістю ходу судна </w:t>
      </w:r>
      <w:r w:rsidRPr="00BC1C8F">
        <w:rPr>
          <w:rFonts w:ascii="Times New Roman" w:hAnsi="Times New Roman" w:cs="Times New Roman"/>
          <w:sz w:val="28"/>
          <w:szCs w:val="28"/>
          <w:lang w:val="uk-UA"/>
        </w:rPr>
        <w:t>[7].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Розглянемо роботу конденсаційної турбіни (рис. 1.30): перегріта (гостра) пара з котельного агрегату (1) по паропроводу (2) потрапляє на робочі лопатки парової турбіни (3). При розширенні кінетична енергія пари перетворюється на механічну енергію обертання ротора турбіни, який розташований на одному валу (4) з електричним генератором (5). Відпрацьована (м'ята) пара з турбіни направляється в конденсатор (6), в якому конденсується шляхом теплообміну з циркуляційної водою (7) ставка-охолоджувача, градирні або водосховища. По трубопроводу (8) конденсат направляється назад в котельний агрегат за допомогою насоса (9). Більша </w:t>
      </w:r>
      <w:r w:rsidRPr="00BC1C8F">
        <w:rPr>
          <w:rFonts w:ascii="Times New Roman" w:hAnsi="Times New Roman" w:cs="Times New Roman"/>
          <w:sz w:val="28"/>
          <w:szCs w:val="28"/>
          <w:highlight w:val="white"/>
          <w:lang w:val="uk-UA"/>
        </w:rPr>
        <w:lastRenderedPageBreak/>
        <w:t>частина отриманої енергії використовується для генерації електричного струму</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center"/>
        <w:rPr>
          <w:rFonts w:ascii="Times New Roman" w:hAnsi="Times New Roman" w:cs="Times New Roman"/>
          <w:b/>
          <w:bCs/>
          <w:i/>
          <w:iCs/>
          <w:sz w:val="28"/>
          <w:szCs w:val="28"/>
          <w:highlight w:val="white"/>
          <w:lang w:val="uk-UA"/>
        </w:rPr>
      </w:pPr>
      <w:r w:rsidRPr="00BC1C8F">
        <w:rPr>
          <w:rFonts w:ascii="Times New Roman" w:hAnsi="Times New Roman" w:cs="Times New Roman"/>
          <w:noProof/>
          <w:sz w:val="28"/>
          <w:szCs w:val="28"/>
        </w:rPr>
        <w:drawing>
          <wp:inline distT="0" distB="0" distL="0" distR="0">
            <wp:extent cx="4063365" cy="329184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lum bright="-24000" contrast="42000"/>
                      <a:grayscl/>
                    </a:blip>
                    <a:srcRect/>
                    <a:stretch>
                      <a:fillRect/>
                    </a:stretch>
                  </pic:blipFill>
                  <pic:spPr bwMode="auto">
                    <a:xfrm>
                      <a:off x="0" y="0"/>
                      <a:ext cx="4063365" cy="329184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1 – котельний агрегат; 2 – перегріта пара; 3 – парова конденсаційна турбіна;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4 – вал; 5 – електрогенератор; 6 – конденсатор; 7 – охолоджувальна вода;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8 – конденсат; 9 – насос.</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Рисунок 1.30 – Схема роботи паротурбінної установки з конденсаційною турбіною </w:t>
      </w:r>
      <w:r w:rsidRPr="00BC1C8F">
        <w:rPr>
          <w:rFonts w:ascii="Times New Roman" w:hAnsi="Times New Roman" w:cs="Times New Roman"/>
          <w:sz w:val="28"/>
          <w:szCs w:val="28"/>
          <w:lang w:val="uk-UA"/>
        </w:rPr>
        <w:t>[6]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bCs/>
          <w:i/>
          <w:iCs/>
          <w:sz w:val="28"/>
          <w:szCs w:val="28"/>
          <w:highlight w:val="white"/>
          <w:lang w:val="uk-UA"/>
        </w:rPr>
        <w:t xml:space="preserve">Теплофікаційні парові турбіни. </w:t>
      </w:r>
      <w:r w:rsidRPr="00BC1C8F">
        <w:rPr>
          <w:rFonts w:ascii="Times New Roman" w:hAnsi="Times New Roman" w:cs="Times New Roman"/>
          <w:sz w:val="28"/>
          <w:szCs w:val="28"/>
          <w:highlight w:val="white"/>
          <w:lang w:val="uk-UA"/>
        </w:rPr>
        <w:t xml:space="preserve">Теплофікаційні парові турбіни служать для одночасного отримання електричної та теплової енергії. Теплові електростанції, на яких встановлені теплофікаційні парові турбіни, </w:t>
      </w:r>
      <w:r w:rsidRPr="00BC1C8F">
        <w:rPr>
          <w:rFonts w:ascii="Times New Roman" w:hAnsi="Times New Roman" w:cs="Times New Roman"/>
          <w:sz w:val="28"/>
          <w:szCs w:val="28"/>
          <w:highlight w:val="white"/>
          <w:lang w:val="uk-UA"/>
        </w:rPr>
        <w:lastRenderedPageBreak/>
        <w:t>називаються теплоелектроцентралями (ТЕЦ). До теплофікаційних парових турбін відносяться турбіни з:</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протитиском;</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регульованим відбором пари;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відбором і протитиском.</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У турбін з протитиском весь відпрацьований пар використовується для технологічних цілей (варіння, сушіння, опалення). Електрична потужність, що розвивається турбоагрегатом з такою паровою турбіною, залежить від потреби виробництва або опалювальної системи в </w:t>
      </w:r>
      <w:proofErr w:type="spellStart"/>
      <w:r w:rsidRPr="00BC1C8F">
        <w:rPr>
          <w:rFonts w:ascii="Times New Roman" w:hAnsi="Times New Roman" w:cs="Times New Roman"/>
          <w:sz w:val="28"/>
          <w:szCs w:val="28"/>
          <w:highlight w:val="white"/>
          <w:lang w:val="uk-UA"/>
        </w:rPr>
        <w:t>гріючій</w:t>
      </w:r>
      <w:proofErr w:type="spellEnd"/>
      <w:r w:rsidRPr="00BC1C8F">
        <w:rPr>
          <w:rFonts w:ascii="Times New Roman" w:hAnsi="Times New Roman" w:cs="Times New Roman"/>
          <w:sz w:val="28"/>
          <w:szCs w:val="28"/>
          <w:highlight w:val="white"/>
          <w:lang w:val="uk-UA"/>
        </w:rPr>
        <w:t xml:space="preserve"> пари і змінюється разом з нею. Тому турбоагрегат з протитиском зазвичай працює паралельно з конденсаційної турбіною або електромережею, які покривають виникаючий дефіцит в електроенергії.</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У турбінах з регульованим відбором частина пари відводиться з однієї або двох проміжних ступенів, а решта пари йде в конденсатор. Тиск відібраної пари підтримується в заданих межах системою регулювання (наприклад,може використовуватися регулююча діафрагма за камерою відбору - ряд напрямних лопаток, розрізаних по перпендикулярній осі турбіни площині; одна половина лопаток повертається щодо іншої, змінюючи площу сопел). Місце відбору (щабель турбіни) вибирають залежно від потрібних параметрів пари.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У турбін з відбором і протитиском частина пара відводиться з однієї або двох проміжних ступенів, а вся відпрацьована пара прямує з випускного патрубка в опалювальну систему або до мережевих підігрівників.</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Схема роботи теплофікаційної турбіни (рис. 1.31): перегріта (гостра) пара з котельного агрегату (1) по паропроводу (2) направляється на робочі лопатки циліндра високого тиску (ЦВТ) парової турбіни (3).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center"/>
        <w:rPr>
          <w:rFonts w:ascii="Times New Roman" w:hAnsi="Times New Roman" w:cs="Times New Roman"/>
          <w:sz w:val="28"/>
          <w:szCs w:val="28"/>
          <w:highlight w:val="white"/>
          <w:lang w:val="uk-UA"/>
        </w:rPr>
      </w:pPr>
      <w:r w:rsidRPr="00BC1C8F">
        <w:rPr>
          <w:rFonts w:ascii="Times New Roman" w:hAnsi="Times New Roman" w:cs="Times New Roman"/>
          <w:noProof/>
          <w:sz w:val="28"/>
          <w:szCs w:val="28"/>
        </w:rPr>
        <w:lastRenderedPageBreak/>
        <w:drawing>
          <wp:inline distT="0" distB="0" distL="0" distR="0">
            <wp:extent cx="3736975" cy="30848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lum bright="-18000" contrast="30000"/>
                      <a:grayscl/>
                    </a:blip>
                    <a:srcRect/>
                    <a:stretch>
                      <a:fillRect/>
                    </a:stretch>
                  </pic:blipFill>
                  <pic:spPr bwMode="auto">
                    <a:xfrm>
                      <a:off x="0" y="0"/>
                      <a:ext cx="3736975" cy="308483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1 – котельний агрегат; 2 – перегріта пара; 3 – </w:t>
      </w:r>
      <w:proofErr w:type="spellStart"/>
      <w:r w:rsidRPr="00BC1C8F">
        <w:rPr>
          <w:rFonts w:ascii="Times New Roman" w:hAnsi="Times New Roman" w:cs="Times New Roman"/>
          <w:sz w:val="28"/>
          <w:szCs w:val="28"/>
          <w:highlight w:val="white"/>
          <w:lang w:val="uk-UA"/>
        </w:rPr>
        <w:t>теплофікаційнатурбіна</w:t>
      </w:r>
      <w:proofErr w:type="spellEnd"/>
      <w:r w:rsidRPr="00BC1C8F">
        <w:rPr>
          <w:rFonts w:ascii="Times New Roman" w:hAnsi="Times New Roman" w:cs="Times New Roman"/>
          <w:sz w:val="28"/>
          <w:szCs w:val="28"/>
          <w:highlight w:val="white"/>
          <w:lang w:val="uk-UA"/>
        </w:rPr>
        <w:t xml:space="preserve">; 4 – вал; 5 – електрогенератор; 6 – підігрівач мережної води; 7 – мережна вода;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8 – конденсат; 9 – насос.</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Рисунок 1.31 – Схема роботи паротурбінної установки з теплофікаційною турбіною </w:t>
      </w:r>
      <w:r w:rsidRPr="00BC1C8F">
        <w:rPr>
          <w:rFonts w:ascii="Times New Roman" w:hAnsi="Times New Roman" w:cs="Times New Roman"/>
          <w:sz w:val="28"/>
          <w:szCs w:val="28"/>
          <w:lang w:val="uk-UA"/>
        </w:rPr>
        <w:t>[6]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При розширенні, кінетична енергія пари перетворюється на механічну енергію обертання ротора турбіни, який з'єднаний з валом (4) електричного генератора (5). У процесі розширення пари з циліндрів середнього тиску здійснюються теплофікаційні відбори і з них пара направляється в підігрівачі (6) мережної води (7). Відпрацьований пар з останнього ступеню потрапляє в конденсатор, де і відбувається його конденсація, а потім по трубопроводу (8) направляється назад в котельний агрегат за допомогою насоса (9). Значна частина тепла, отриманого в котлі використовується для підігріву мережної води.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bCs/>
          <w:i/>
          <w:iCs/>
          <w:sz w:val="28"/>
          <w:szCs w:val="28"/>
          <w:highlight w:val="white"/>
          <w:lang w:val="uk-UA"/>
        </w:rPr>
        <w:lastRenderedPageBreak/>
        <w:t xml:space="preserve">Парові турбіни спеціального призначення. </w:t>
      </w:r>
      <w:r w:rsidRPr="00BC1C8F">
        <w:rPr>
          <w:rFonts w:ascii="Times New Roman" w:hAnsi="Times New Roman" w:cs="Times New Roman"/>
          <w:sz w:val="28"/>
          <w:szCs w:val="28"/>
          <w:highlight w:val="white"/>
          <w:lang w:val="uk-UA"/>
        </w:rPr>
        <w:t>Парові турбіни спеціального призначення зазвичай працюють на відхідному теплі металургійних, машинобудівних, і хімічних підприємств. До них відносяться турбіни м'ятої (</w:t>
      </w:r>
      <w:proofErr w:type="spellStart"/>
      <w:r w:rsidRPr="00BC1C8F">
        <w:rPr>
          <w:rFonts w:ascii="Times New Roman" w:hAnsi="Times New Roman" w:cs="Times New Roman"/>
          <w:sz w:val="28"/>
          <w:szCs w:val="28"/>
          <w:highlight w:val="white"/>
          <w:lang w:val="uk-UA"/>
        </w:rPr>
        <w:t>дроселюваної</w:t>
      </w:r>
      <w:proofErr w:type="spellEnd"/>
      <w:r w:rsidRPr="00BC1C8F">
        <w:rPr>
          <w:rFonts w:ascii="Times New Roman" w:hAnsi="Times New Roman" w:cs="Times New Roman"/>
          <w:sz w:val="28"/>
          <w:szCs w:val="28"/>
          <w:highlight w:val="white"/>
          <w:lang w:val="uk-UA"/>
        </w:rPr>
        <w:t xml:space="preserve">) пари, турбіни двох тисків і </w:t>
      </w:r>
      <w:proofErr w:type="spellStart"/>
      <w:r w:rsidRPr="00BC1C8F">
        <w:rPr>
          <w:rFonts w:ascii="Times New Roman" w:hAnsi="Times New Roman" w:cs="Times New Roman"/>
          <w:sz w:val="28"/>
          <w:szCs w:val="28"/>
          <w:highlight w:val="white"/>
          <w:lang w:val="uk-UA"/>
        </w:rPr>
        <w:t>передувімкнуті</w:t>
      </w:r>
      <w:proofErr w:type="spellEnd"/>
      <w:r w:rsidRPr="00BC1C8F">
        <w:rPr>
          <w:rFonts w:ascii="Times New Roman" w:hAnsi="Times New Roman" w:cs="Times New Roman"/>
          <w:sz w:val="28"/>
          <w:szCs w:val="28"/>
          <w:highlight w:val="white"/>
          <w:lang w:val="uk-UA"/>
        </w:rPr>
        <w:t xml:space="preserve"> (</w:t>
      </w:r>
      <w:proofErr w:type="spellStart"/>
      <w:r w:rsidRPr="00BC1C8F">
        <w:rPr>
          <w:rFonts w:ascii="Times New Roman" w:hAnsi="Times New Roman" w:cs="Times New Roman"/>
          <w:sz w:val="28"/>
          <w:szCs w:val="28"/>
          <w:highlight w:val="white"/>
          <w:lang w:val="uk-UA"/>
        </w:rPr>
        <w:t>форшальт</w:t>
      </w:r>
      <w:proofErr w:type="spellEnd"/>
      <w:r w:rsidRPr="00BC1C8F">
        <w:rPr>
          <w:rFonts w:ascii="Times New Roman" w:hAnsi="Times New Roman" w:cs="Times New Roman"/>
          <w:sz w:val="28"/>
          <w:szCs w:val="28"/>
          <w:highlight w:val="white"/>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Турбіни м'ятої пари використовують відпрацьовану пару поршневих машин, парових молотів і пресів, що мають тиск трохи вище атмосферного.</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Турбіни двох тисків працюють як на свіжій, так і на відпрацьованій парі парових механізмів, що підводиться в одну з проміжних ступенів.</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roofErr w:type="spellStart"/>
      <w:r w:rsidRPr="00BC1C8F">
        <w:rPr>
          <w:rFonts w:ascii="Times New Roman" w:hAnsi="Times New Roman" w:cs="Times New Roman"/>
          <w:sz w:val="28"/>
          <w:szCs w:val="28"/>
          <w:highlight w:val="white"/>
          <w:lang w:val="uk-UA"/>
        </w:rPr>
        <w:t>Передувімкнуті</w:t>
      </w:r>
      <w:proofErr w:type="spellEnd"/>
      <w:r w:rsidRPr="00BC1C8F">
        <w:rPr>
          <w:rFonts w:ascii="Times New Roman" w:hAnsi="Times New Roman" w:cs="Times New Roman"/>
          <w:sz w:val="28"/>
          <w:szCs w:val="28"/>
          <w:highlight w:val="white"/>
          <w:lang w:val="uk-UA"/>
        </w:rPr>
        <w:t xml:space="preserve"> турбіни являють собою агрегати з високим початковим тиском і високим протитиском; вся відпрацьована пара цих турбін направляється в інші турбіни з більш низьким початковим тиском пари. Необхідність в </w:t>
      </w:r>
      <w:proofErr w:type="spellStart"/>
      <w:r w:rsidRPr="00BC1C8F">
        <w:rPr>
          <w:rFonts w:ascii="Times New Roman" w:hAnsi="Times New Roman" w:cs="Times New Roman"/>
          <w:sz w:val="28"/>
          <w:szCs w:val="28"/>
          <w:highlight w:val="white"/>
          <w:lang w:val="uk-UA"/>
        </w:rPr>
        <w:t>передувімкнутих</w:t>
      </w:r>
      <w:proofErr w:type="spellEnd"/>
      <w:r w:rsidRPr="00BC1C8F">
        <w:rPr>
          <w:rFonts w:ascii="Times New Roman" w:hAnsi="Times New Roman" w:cs="Times New Roman"/>
          <w:sz w:val="28"/>
          <w:szCs w:val="28"/>
          <w:highlight w:val="white"/>
          <w:lang w:val="uk-UA"/>
        </w:rPr>
        <w:t xml:space="preserve"> турбінах виникає при модернізації електростанцій, пов'язаної з установкою парових котлів більш високого тиску, на який не розраховані раніше встановлені на електростанції турбоагрегати.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Також до турбін спеціального призначення відносяться і приводні турбіни різних агрегатів, що вимагають високої потужності приводу. Наприклад живильні насоси потужних енергоблоків електростанцій, нагнітачі і компресори газокомпресорних станцій тощо.</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Часто стаціонарні парові турбіни мають регульовані або нерегульовані відбори пари із ступенів тиску для регенеративного підігріву живильної води.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Парові турбіни спеціального призначення не будують серіями, як конденсаційні і теплофікаційні, а в більшості випадків виготовляють за окремими замовленнями.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b/>
          <w:bCs/>
          <w:sz w:val="28"/>
          <w:szCs w:val="28"/>
          <w:highlight w:val="white"/>
          <w:lang w:val="uk-UA"/>
        </w:rPr>
      </w:pPr>
      <w:r w:rsidRPr="00BC1C8F">
        <w:rPr>
          <w:rFonts w:ascii="Times New Roman" w:hAnsi="Times New Roman" w:cs="Times New Roman"/>
          <w:b/>
          <w:bCs/>
          <w:sz w:val="28"/>
          <w:szCs w:val="28"/>
          <w:highlight w:val="white"/>
          <w:lang w:val="uk-UA"/>
        </w:rPr>
        <w:lastRenderedPageBreak/>
        <w:t>1.3.5 Рекуператори та регенератори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b/>
          <w:bCs/>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sz w:val="28"/>
          <w:szCs w:val="28"/>
          <w:highlight w:val="white"/>
          <w:lang w:val="uk-UA"/>
        </w:rPr>
        <w:t>Рекуператор</w:t>
      </w:r>
      <w:r w:rsidRPr="00BC1C8F">
        <w:rPr>
          <w:rFonts w:ascii="Times New Roman" w:hAnsi="Times New Roman" w:cs="Times New Roman"/>
          <w:sz w:val="28"/>
          <w:szCs w:val="28"/>
          <w:highlight w:val="white"/>
          <w:lang w:val="uk-UA"/>
        </w:rPr>
        <w:t xml:space="preserve"> (від лат. </w:t>
      </w:r>
      <w:proofErr w:type="spellStart"/>
      <w:r w:rsidRPr="00BC1C8F">
        <w:rPr>
          <w:rFonts w:ascii="Times New Roman" w:hAnsi="Times New Roman" w:cs="Times New Roman"/>
          <w:sz w:val="28"/>
          <w:szCs w:val="28"/>
          <w:highlight w:val="white"/>
          <w:lang w:val="uk-UA"/>
        </w:rPr>
        <w:t>Recuperator</w:t>
      </w:r>
      <w:proofErr w:type="spellEnd"/>
      <w:r w:rsidRPr="00BC1C8F">
        <w:rPr>
          <w:rFonts w:ascii="Times New Roman" w:hAnsi="Times New Roman" w:cs="Times New Roman"/>
          <w:sz w:val="28"/>
          <w:szCs w:val="28"/>
          <w:highlight w:val="white"/>
          <w:lang w:val="uk-UA"/>
        </w:rPr>
        <w:t xml:space="preserve"> - той, що повертає) - теплообмінник поверхневого типу для використання теплоти відхідних газів, в якому теплообмін між теплоносіями здійснюється безперервно через їх стінку, що </w:t>
      </w:r>
      <w:proofErr w:type="spellStart"/>
      <w:r w:rsidRPr="00BC1C8F">
        <w:rPr>
          <w:rFonts w:ascii="Times New Roman" w:hAnsi="Times New Roman" w:cs="Times New Roman"/>
          <w:sz w:val="28"/>
          <w:szCs w:val="28"/>
          <w:highlight w:val="white"/>
          <w:lang w:val="uk-UA"/>
        </w:rPr>
        <w:t>їхрозділяє</w:t>
      </w:r>
      <w:proofErr w:type="spellEnd"/>
      <w:r w:rsidRPr="00BC1C8F">
        <w:rPr>
          <w:rFonts w:ascii="Times New Roman" w:hAnsi="Times New Roman" w:cs="Times New Roman"/>
          <w:sz w:val="28"/>
          <w:szCs w:val="28"/>
          <w:highlight w:val="white"/>
          <w:lang w:val="uk-UA"/>
        </w:rPr>
        <w:t xml:space="preserve">. На відміну від регенератора траси потоків теплоносіїв в рекуператорі не змінюються. Рекуператори розрізняють за схемою відносного руху теплоносіїв - </w:t>
      </w:r>
      <w:proofErr w:type="spellStart"/>
      <w:r w:rsidRPr="00BC1C8F">
        <w:rPr>
          <w:rFonts w:ascii="Times New Roman" w:hAnsi="Times New Roman" w:cs="Times New Roman"/>
          <w:sz w:val="28"/>
          <w:szCs w:val="28"/>
          <w:highlight w:val="white"/>
          <w:lang w:val="uk-UA"/>
        </w:rPr>
        <w:t>протиточні</w:t>
      </w:r>
      <w:proofErr w:type="spellEnd"/>
      <w:r w:rsidRPr="00BC1C8F">
        <w:rPr>
          <w:rFonts w:ascii="Times New Roman" w:hAnsi="Times New Roman" w:cs="Times New Roman"/>
          <w:sz w:val="28"/>
          <w:szCs w:val="28"/>
          <w:highlight w:val="white"/>
          <w:lang w:val="uk-UA"/>
        </w:rPr>
        <w:t xml:space="preserve">, перехресні, прямоточні та інші; по конструкції - трубчасті, пластинчасті, ребристі, </w:t>
      </w:r>
      <w:proofErr w:type="spellStart"/>
      <w:r w:rsidRPr="00BC1C8F">
        <w:rPr>
          <w:rFonts w:ascii="Times New Roman" w:hAnsi="Times New Roman" w:cs="Times New Roman"/>
          <w:sz w:val="28"/>
          <w:szCs w:val="28"/>
          <w:highlight w:val="white"/>
          <w:lang w:val="uk-UA"/>
        </w:rPr>
        <w:t>оребрені</w:t>
      </w:r>
      <w:proofErr w:type="spellEnd"/>
      <w:r w:rsidRPr="00BC1C8F">
        <w:rPr>
          <w:rFonts w:ascii="Times New Roman" w:hAnsi="Times New Roman" w:cs="Times New Roman"/>
          <w:sz w:val="28"/>
          <w:szCs w:val="28"/>
          <w:highlight w:val="white"/>
          <w:lang w:val="uk-UA"/>
        </w:rPr>
        <w:t xml:space="preserve"> пластинчасті тощо; за матеріалом виготовлення - металеві, керамічні, пластикові та інші; за призначенням - підігрівачі повітря, газу, рідин, випарники, конденсатори і т. д. </w:t>
      </w:r>
      <w:r w:rsidRPr="00BC1C8F">
        <w:rPr>
          <w:rFonts w:ascii="Times New Roman" w:hAnsi="Times New Roman" w:cs="Times New Roman"/>
          <w:sz w:val="28"/>
          <w:szCs w:val="28"/>
          <w:lang w:val="uk-UA"/>
        </w:rPr>
        <w:t>[6].</w:t>
      </w:r>
    </w:p>
    <w:p w:rsidR="00BC1C8F" w:rsidRPr="00BC1C8F" w:rsidRDefault="00BC1C8F" w:rsidP="00BC1C8F">
      <w:pPr>
        <w:autoSpaceDE w:val="0"/>
        <w:autoSpaceDN w:val="0"/>
        <w:adjustRightInd w:val="0"/>
        <w:spacing w:line="360" w:lineRule="auto"/>
        <w:ind w:firstLine="539"/>
        <w:jc w:val="both"/>
        <w:rPr>
          <w:rFonts w:ascii="Times New Roman" w:hAnsi="Times New Roman" w:cs="Times New Roman"/>
          <w:sz w:val="28"/>
          <w:szCs w:val="28"/>
          <w:highlight w:val="white"/>
          <w:lang w:val="uk-UA"/>
        </w:rPr>
      </w:pPr>
      <w:proofErr w:type="spellStart"/>
      <w:r w:rsidRPr="00BC1C8F">
        <w:rPr>
          <w:rFonts w:ascii="Times New Roman" w:hAnsi="Times New Roman" w:cs="Times New Roman"/>
          <w:b/>
          <w:bCs/>
          <w:i/>
          <w:iCs/>
          <w:sz w:val="28"/>
          <w:szCs w:val="28"/>
          <w:highlight w:val="white"/>
          <w:lang w:val="uk-UA"/>
        </w:rPr>
        <w:t>Кожухотрубні</w:t>
      </w:r>
      <w:proofErr w:type="spellEnd"/>
      <w:r w:rsidRPr="00BC1C8F">
        <w:rPr>
          <w:rFonts w:ascii="Times New Roman" w:hAnsi="Times New Roman" w:cs="Times New Roman"/>
          <w:b/>
          <w:bCs/>
          <w:i/>
          <w:iCs/>
          <w:sz w:val="28"/>
          <w:szCs w:val="28"/>
          <w:highlight w:val="white"/>
          <w:lang w:val="uk-UA"/>
        </w:rPr>
        <w:t xml:space="preserve"> </w:t>
      </w:r>
      <w:r w:rsidRPr="00BC1C8F">
        <w:rPr>
          <w:rFonts w:ascii="Times New Roman" w:hAnsi="Times New Roman" w:cs="Times New Roman"/>
          <w:sz w:val="28"/>
          <w:szCs w:val="28"/>
          <w:highlight w:val="white"/>
          <w:lang w:val="uk-UA"/>
        </w:rPr>
        <w:t xml:space="preserve">рекуператори (рис. 1.32, 1.33). До корпусу, кожуха по торцях приварені трубні решітки, в яких закріплені пучки труб.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5096510" cy="2910205"/>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grayscl/>
                    </a:blip>
                    <a:srcRect/>
                    <a:stretch>
                      <a:fillRect/>
                    </a:stretch>
                  </pic:blipFill>
                  <pic:spPr bwMode="auto">
                    <a:xfrm>
                      <a:off x="0" y="0"/>
                      <a:ext cx="5096510" cy="2910205"/>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lastRenderedPageBreak/>
        <w:t xml:space="preserve">Рисунок 1.32 – </w:t>
      </w:r>
      <w:proofErr w:type="spellStart"/>
      <w:r w:rsidRPr="00BC1C8F">
        <w:rPr>
          <w:rFonts w:ascii="Times New Roman" w:hAnsi="Times New Roman" w:cs="Times New Roman"/>
          <w:sz w:val="28"/>
          <w:szCs w:val="28"/>
          <w:lang w:val="uk-UA"/>
        </w:rPr>
        <w:t>Кожухотрубний</w:t>
      </w:r>
      <w:proofErr w:type="spellEnd"/>
      <w:r w:rsidRPr="00BC1C8F">
        <w:rPr>
          <w:rFonts w:ascii="Times New Roman" w:hAnsi="Times New Roman" w:cs="Times New Roman"/>
          <w:sz w:val="28"/>
          <w:szCs w:val="28"/>
          <w:lang w:val="uk-UA"/>
        </w:rPr>
        <w:t xml:space="preserve"> рекуператор [6]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4770755" cy="212280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lum bright="12000"/>
                    </a:blip>
                    <a:srcRect/>
                    <a:stretch>
                      <a:fillRect/>
                    </a:stretch>
                  </pic:blipFill>
                  <pic:spPr bwMode="auto">
                    <a:xfrm>
                      <a:off x="0" y="0"/>
                      <a:ext cx="4770755" cy="2122805"/>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А – вхід гарячого теплоносія;  В – вихід гарячого теплоносія; С - вхід холодного теплоносія; D - вихід холодного теплоносія</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Рисунок 1.33 – </w:t>
      </w:r>
      <w:proofErr w:type="spellStart"/>
      <w:r w:rsidRPr="00BC1C8F">
        <w:rPr>
          <w:rFonts w:ascii="Times New Roman" w:hAnsi="Times New Roman" w:cs="Times New Roman"/>
          <w:sz w:val="28"/>
          <w:szCs w:val="28"/>
          <w:lang w:val="uk-UA"/>
        </w:rPr>
        <w:t>Кожухотрубний</w:t>
      </w:r>
      <w:proofErr w:type="spellEnd"/>
      <w:r w:rsidRPr="00BC1C8F">
        <w:rPr>
          <w:rFonts w:ascii="Times New Roman" w:hAnsi="Times New Roman" w:cs="Times New Roman"/>
          <w:sz w:val="28"/>
          <w:szCs w:val="28"/>
          <w:lang w:val="uk-UA"/>
        </w:rPr>
        <w:t xml:space="preserve"> рекуператор у розрізі [6]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В основному труби в решітках кріпляться з ущільненням розвальцьовуванням або якимось іншим способом залежно від матеріалу труб і тиску в апараті. Трубні решітки закриваються кришками на прокладках і болтах або шпильках. На корпусі є патрубки (штуцери), через які один теплоносій проходить через </w:t>
      </w:r>
      <w:proofErr w:type="spellStart"/>
      <w:r w:rsidRPr="00BC1C8F">
        <w:rPr>
          <w:rFonts w:ascii="Times New Roman" w:hAnsi="Times New Roman" w:cs="Times New Roman"/>
          <w:sz w:val="28"/>
          <w:szCs w:val="28"/>
          <w:highlight w:val="white"/>
          <w:lang w:val="uk-UA"/>
        </w:rPr>
        <w:t>міжтрубний</w:t>
      </w:r>
      <w:proofErr w:type="spellEnd"/>
      <w:r w:rsidRPr="00BC1C8F">
        <w:rPr>
          <w:rFonts w:ascii="Times New Roman" w:hAnsi="Times New Roman" w:cs="Times New Roman"/>
          <w:sz w:val="28"/>
          <w:szCs w:val="28"/>
          <w:highlight w:val="white"/>
          <w:lang w:val="uk-UA"/>
        </w:rPr>
        <w:t xml:space="preserve"> простір. Другий теплоносій через патрубки (штуцери) на кришках проходить по трубах. У багатоходовому теплообміннику в корпусі і кришках встановлені перегородки для підвищення швидкості теплоносіїв.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Для збільшення тепловіддачі застосовують </w:t>
      </w:r>
      <w:proofErr w:type="spellStart"/>
      <w:r w:rsidRPr="00BC1C8F">
        <w:rPr>
          <w:rFonts w:ascii="Times New Roman" w:hAnsi="Times New Roman" w:cs="Times New Roman"/>
          <w:sz w:val="28"/>
          <w:szCs w:val="28"/>
          <w:highlight w:val="white"/>
          <w:lang w:val="uk-UA"/>
        </w:rPr>
        <w:t>оребрення</w:t>
      </w:r>
      <w:proofErr w:type="spellEnd"/>
      <w:r w:rsidRPr="00BC1C8F">
        <w:rPr>
          <w:rFonts w:ascii="Times New Roman" w:hAnsi="Times New Roman" w:cs="Times New Roman"/>
          <w:sz w:val="28"/>
          <w:szCs w:val="28"/>
          <w:highlight w:val="white"/>
          <w:lang w:val="uk-UA"/>
        </w:rPr>
        <w:t xml:space="preserve"> теплообмінних труб, яке виконується або накаткою, або навиванням стрічки. У разі </w:t>
      </w:r>
      <w:r w:rsidRPr="00BC1C8F">
        <w:rPr>
          <w:rFonts w:ascii="Times New Roman" w:hAnsi="Times New Roman" w:cs="Times New Roman"/>
          <w:sz w:val="28"/>
          <w:szCs w:val="28"/>
          <w:highlight w:val="white"/>
          <w:lang w:val="uk-UA"/>
        </w:rPr>
        <w:lastRenderedPageBreak/>
        <w:t>необхідності, конструкція апарату повинна передбачати його очищення.</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bCs/>
          <w:i/>
          <w:iCs/>
          <w:sz w:val="28"/>
          <w:szCs w:val="28"/>
          <w:highlight w:val="white"/>
          <w:lang w:val="uk-UA"/>
        </w:rPr>
        <w:t xml:space="preserve">Елементні </w:t>
      </w:r>
      <w:r w:rsidRPr="00BC1C8F">
        <w:rPr>
          <w:rFonts w:ascii="Times New Roman" w:hAnsi="Times New Roman" w:cs="Times New Roman"/>
          <w:sz w:val="28"/>
          <w:szCs w:val="28"/>
          <w:highlight w:val="white"/>
          <w:lang w:val="uk-UA"/>
        </w:rPr>
        <w:t xml:space="preserve">рекуператори. Кожен елемент такого апарату являє собою найпростіший </w:t>
      </w:r>
      <w:proofErr w:type="spellStart"/>
      <w:r w:rsidRPr="00BC1C8F">
        <w:rPr>
          <w:rFonts w:ascii="Times New Roman" w:hAnsi="Times New Roman" w:cs="Times New Roman"/>
          <w:sz w:val="28"/>
          <w:szCs w:val="28"/>
          <w:highlight w:val="white"/>
          <w:lang w:val="uk-UA"/>
        </w:rPr>
        <w:t>кожухотрубний</w:t>
      </w:r>
      <w:proofErr w:type="spellEnd"/>
      <w:r w:rsidRPr="00BC1C8F">
        <w:rPr>
          <w:rFonts w:ascii="Times New Roman" w:hAnsi="Times New Roman" w:cs="Times New Roman"/>
          <w:sz w:val="28"/>
          <w:szCs w:val="28"/>
          <w:highlight w:val="white"/>
          <w:lang w:val="uk-UA"/>
        </w:rPr>
        <w:t xml:space="preserve"> теплообмінник без перегородок. Такі апарати допускають при цьому більш високий тиск. Однак така конструкція виходить більш громіздкою і важкою, ніж </w:t>
      </w:r>
      <w:proofErr w:type="spellStart"/>
      <w:r w:rsidRPr="00BC1C8F">
        <w:rPr>
          <w:rFonts w:ascii="Times New Roman" w:hAnsi="Times New Roman" w:cs="Times New Roman"/>
          <w:sz w:val="28"/>
          <w:szCs w:val="28"/>
          <w:highlight w:val="white"/>
          <w:lang w:val="uk-UA"/>
        </w:rPr>
        <w:t>кожухотрубний</w:t>
      </w:r>
      <w:proofErr w:type="spellEnd"/>
      <w:r w:rsidRPr="00BC1C8F">
        <w:rPr>
          <w:rFonts w:ascii="Times New Roman" w:hAnsi="Times New Roman" w:cs="Times New Roman"/>
          <w:sz w:val="28"/>
          <w:szCs w:val="28"/>
          <w:highlight w:val="white"/>
          <w:lang w:val="uk-UA"/>
        </w:rPr>
        <w:t xml:space="preserve"> апарат.</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roofErr w:type="spellStart"/>
      <w:r w:rsidRPr="00BC1C8F">
        <w:rPr>
          <w:rFonts w:ascii="Times New Roman" w:hAnsi="Times New Roman" w:cs="Times New Roman"/>
          <w:b/>
          <w:bCs/>
          <w:i/>
          <w:iCs/>
          <w:sz w:val="28"/>
          <w:szCs w:val="28"/>
          <w:highlight w:val="white"/>
          <w:lang w:val="uk-UA"/>
        </w:rPr>
        <w:t>Занурювальні</w:t>
      </w:r>
      <w:proofErr w:type="spellEnd"/>
      <w:r w:rsidRPr="00BC1C8F">
        <w:rPr>
          <w:rFonts w:ascii="Times New Roman" w:hAnsi="Times New Roman" w:cs="Times New Roman"/>
          <w:b/>
          <w:bCs/>
          <w:i/>
          <w:iCs/>
          <w:sz w:val="28"/>
          <w:szCs w:val="28"/>
          <w:highlight w:val="white"/>
          <w:lang w:val="uk-UA"/>
        </w:rPr>
        <w:t xml:space="preserve"> </w:t>
      </w:r>
      <w:r w:rsidRPr="00BC1C8F">
        <w:rPr>
          <w:rFonts w:ascii="Times New Roman" w:hAnsi="Times New Roman" w:cs="Times New Roman"/>
          <w:sz w:val="28"/>
          <w:szCs w:val="28"/>
          <w:highlight w:val="white"/>
          <w:lang w:val="uk-UA"/>
        </w:rPr>
        <w:t xml:space="preserve">рекуператори. У заглибному </w:t>
      </w:r>
      <w:proofErr w:type="spellStart"/>
      <w:r w:rsidRPr="00BC1C8F">
        <w:rPr>
          <w:rFonts w:ascii="Times New Roman" w:hAnsi="Times New Roman" w:cs="Times New Roman"/>
          <w:sz w:val="28"/>
          <w:szCs w:val="28"/>
          <w:highlight w:val="white"/>
          <w:lang w:val="uk-UA"/>
        </w:rPr>
        <w:t>змійовиковому</w:t>
      </w:r>
      <w:proofErr w:type="spellEnd"/>
      <w:r w:rsidRPr="00BC1C8F">
        <w:rPr>
          <w:rFonts w:ascii="Times New Roman" w:hAnsi="Times New Roman" w:cs="Times New Roman"/>
          <w:sz w:val="28"/>
          <w:szCs w:val="28"/>
          <w:highlight w:val="white"/>
          <w:lang w:val="uk-UA"/>
        </w:rPr>
        <w:t xml:space="preserve"> теплообміннику один теплоносій рухається по змійовику, зануреному в бак з іншим рідким теплоносієм. Швидкість рідини в </w:t>
      </w:r>
      <w:proofErr w:type="spellStart"/>
      <w:r w:rsidRPr="00BC1C8F">
        <w:rPr>
          <w:rFonts w:ascii="Times New Roman" w:hAnsi="Times New Roman" w:cs="Times New Roman"/>
          <w:sz w:val="28"/>
          <w:szCs w:val="28"/>
          <w:highlight w:val="white"/>
          <w:lang w:val="uk-UA"/>
        </w:rPr>
        <w:t>міжтрубному</w:t>
      </w:r>
      <w:proofErr w:type="spellEnd"/>
      <w:r w:rsidRPr="00BC1C8F">
        <w:rPr>
          <w:rFonts w:ascii="Times New Roman" w:hAnsi="Times New Roman" w:cs="Times New Roman"/>
          <w:sz w:val="28"/>
          <w:szCs w:val="28"/>
          <w:highlight w:val="white"/>
          <w:lang w:val="uk-UA"/>
        </w:rPr>
        <w:t xml:space="preserve"> просторі незначна і, отже, тепловіддача від рідини порівняно невелика. Такі теплообмінники знаходять застосування завдяки своїй простоті і дешевизні в невеликих установках.</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Рекуператори типу «</w:t>
      </w:r>
      <w:r w:rsidRPr="00BC1C8F">
        <w:rPr>
          <w:rFonts w:ascii="Times New Roman" w:hAnsi="Times New Roman" w:cs="Times New Roman"/>
          <w:b/>
          <w:bCs/>
          <w:i/>
          <w:iCs/>
          <w:sz w:val="28"/>
          <w:szCs w:val="28"/>
          <w:highlight w:val="white"/>
          <w:lang w:val="uk-UA"/>
        </w:rPr>
        <w:t>труба в трубі</w:t>
      </w:r>
      <w:r w:rsidRPr="00BC1C8F">
        <w:rPr>
          <w:rFonts w:ascii="Times New Roman" w:hAnsi="Times New Roman" w:cs="Times New Roman"/>
          <w:sz w:val="28"/>
          <w:szCs w:val="28"/>
          <w:highlight w:val="white"/>
          <w:lang w:val="uk-UA"/>
        </w:rPr>
        <w:t xml:space="preserve">» (рис. 1.34). Теплообмінний елемент такого апарату складається з циліндричного корпусу, через який проходить труба.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4603750" cy="2536190"/>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lum contrast="18000"/>
                      <a:grayscl/>
                    </a:blip>
                    <a:srcRect t="5954" b="23900"/>
                    <a:stretch>
                      <a:fillRect/>
                    </a:stretch>
                  </pic:blipFill>
                  <pic:spPr bwMode="auto">
                    <a:xfrm>
                      <a:off x="0" y="0"/>
                      <a:ext cx="4603750" cy="253619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Рисунок 1.34– Рекуператор «труба в трубі» [6]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Корпус обладнаний двома патрубками через котрі підводиться та відводиться один з теплоносіїв. Інший теплоносій проходить через трубу. Ці теплообмінники знаходять собі застосування при невеликих витратах теплоносіїв та при високому тиску.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bCs/>
          <w:i/>
          <w:iCs/>
          <w:sz w:val="28"/>
          <w:szCs w:val="28"/>
          <w:highlight w:val="white"/>
          <w:lang w:val="uk-UA"/>
        </w:rPr>
        <w:t xml:space="preserve">Зрошувальні </w:t>
      </w:r>
      <w:r w:rsidRPr="00BC1C8F">
        <w:rPr>
          <w:rFonts w:ascii="Times New Roman" w:hAnsi="Times New Roman" w:cs="Times New Roman"/>
          <w:sz w:val="28"/>
          <w:szCs w:val="28"/>
          <w:highlight w:val="white"/>
          <w:lang w:val="uk-UA"/>
        </w:rPr>
        <w:t>рекуператори. Такий тип теплообмінників застосовується головним чином в якості конденсаторів в холодильних установках. Зрошувальний рекуператор являє собою змійовик з горизонтальних труб, розміщених у вертикальній площині у вигляді ряду паралельних секцій. Над кожним поруч знаходиться жолоб, з якого цівками стікає охолоджуюча вода на теплообмінні туби, омиваючи їх зовнішню поверхню. При цьому частина охолоджуючої води випаровується. Вода, що залишилася повертається насосом, а втрати компенсуються з водопроводу. Ці теплообмінники встановлюються на відкритому повітрі і захищаються дерев'яними ґратами, щоб зменшити винесення води.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b/>
          <w:bCs/>
          <w:i/>
          <w:iCs/>
          <w:sz w:val="28"/>
          <w:szCs w:val="28"/>
          <w:highlight w:val="white"/>
          <w:lang w:val="uk-UA"/>
        </w:rPr>
        <w:t xml:space="preserve">Пластинчасті </w:t>
      </w:r>
      <w:r w:rsidRPr="00BC1C8F">
        <w:rPr>
          <w:rFonts w:ascii="Times New Roman" w:hAnsi="Times New Roman" w:cs="Times New Roman"/>
          <w:sz w:val="28"/>
          <w:szCs w:val="28"/>
          <w:highlight w:val="white"/>
          <w:lang w:val="uk-UA"/>
        </w:rPr>
        <w:t xml:space="preserve">рекуператори (рис. 1.35). Такі теплообмінники складаються з набору </w:t>
      </w:r>
      <w:proofErr w:type="spellStart"/>
      <w:r w:rsidRPr="00BC1C8F">
        <w:rPr>
          <w:rFonts w:ascii="Times New Roman" w:hAnsi="Times New Roman" w:cs="Times New Roman"/>
          <w:sz w:val="28"/>
          <w:szCs w:val="28"/>
          <w:highlight w:val="white"/>
          <w:lang w:val="uk-UA"/>
        </w:rPr>
        <w:t>пластинізштампованими</w:t>
      </w:r>
      <w:proofErr w:type="spellEnd"/>
      <w:r w:rsidRPr="00BC1C8F">
        <w:rPr>
          <w:rFonts w:ascii="Times New Roman" w:hAnsi="Times New Roman" w:cs="Times New Roman"/>
          <w:sz w:val="28"/>
          <w:szCs w:val="28"/>
          <w:highlight w:val="white"/>
          <w:lang w:val="uk-UA"/>
        </w:rPr>
        <w:t xml:space="preserve"> хвилястими поверхнями і каналами для протоку рідини. Пластини ущільнюються між собою гумовими прокладками і стяжками.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2266315" cy="2377440"/>
            <wp:effectExtent l="1905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grayscl/>
                    </a:blip>
                    <a:srcRect/>
                    <a:stretch>
                      <a:fillRect/>
                    </a:stretch>
                  </pic:blipFill>
                  <pic:spPr bwMode="auto">
                    <a:xfrm>
                      <a:off x="0" y="0"/>
                      <a:ext cx="2266315" cy="2377440"/>
                    </a:xfrm>
                    <a:prstGeom prst="rect">
                      <a:avLst/>
                    </a:prstGeom>
                    <a:noFill/>
                    <a:ln w="9525">
                      <a:noFill/>
                      <a:miter lim="800000"/>
                      <a:headEnd/>
                      <a:tailEnd/>
                    </a:ln>
                  </pic:spPr>
                </pic:pic>
              </a:graphicData>
            </a:graphic>
          </wp:inline>
        </w:drawing>
      </w:r>
      <w:r w:rsidRPr="00BC1C8F">
        <w:rPr>
          <w:rFonts w:ascii="Times New Roman" w:hAnsi="Times New Roman" w:cs="Times New Roman"/>
          <w:sz w:val="28"/>
          <w:szCs w:val="28"/>
          <w:lang w:val="uk-UA"/>
        </w:rPr>
        <w:t xml:space="preserve">                       </w:t>
      </w:r>
      <w:r w:rsidRPr="00BC1C8F">
        <w:rPr>
          <w:rFonts w:ascii="Times New Roman" w:hAnsi="Times New Roman" w:cs="Times New Roman"/>
          <w:noProof/>
          <w:sz w:val="28"/>
          <w:szCs w:val="28"/>
        </w:rPr>
        <w:lastRenderedPageBreak/>
        <w:drawing>
          <wp:inline distT="0" distB="0" distL="0" distR="0">
            <wp:extent cx="2623820" cy="2480945"/>
            <wp:effectExtent l="1905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lum bright="-6000" contrast="36000"/>
                    </a:blip>
                    <a:srcRect/>
                    <a:stretch>
                      <a:fillRect/>
                    </a:stretch>
                  </pic:blipFill>
                  <pic:spPr bwMode="auto">
                    <a:xfrm>
                      <a:off x="0" y="0"/>
                      <a:ext cx="2623820" cy="2480945"/>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1 – пластина; 2 – нерухома плита; 3 – притискна плита; 4 – патрубки для підвода і відводу теплоносіїв; 5 – стяжний болт; 6 - рама</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Рисунок 1.35 </w:t>
      </w:r>
      <w:proofErr w:type="spellStart"/>
      <w:r w:rsidRPr="00BC1C8F">
        <w:rPr>
          <w:rFonts w:ascii="Times New Roman" w:hAnsi="Times New Roman" w:cs="Times New Roman"/>
          <w:sz w:val="28"/>
          <w:szCs w:val="28"/>
          <w:highlight w:val="white"/>
          <w:lang w:val="uk-UA"/>
        </w:rPr>
        <w:t>–Пластинчастий</w:t>
      </w:r>
      <w:proofErr w:type="spellEnd"/>
      <w:r w:rsidRPr="00BC1C8F">
        <w:rPr>
          <w:rFonts w:ascii="Times New Roman" w:hAnsi="Times New Roman" w:cs="Times New Roman"/>
          <w:sz w:val="28"/>
          <w:szCs w:val="28"/>
          <w:highlight w:val="white"/>
          <w:lang w:val="uk-UA"/>
        </w:rPr>
        <w:t xml:space="preserve"> рекуператор </w:t>
      </w:r>
      <w:r w:rsidRPr="00BC1C8F">
        <w:rPr>
          <w:rFonts w:ascii="Times New Roman" w:hAnsi="Times New Roman" w:cs="Times New Roman"/>
          <w:sz w:val="28"/>
          <w:szCs w:val="28"/>
          <w:lang w:val="uk-UA"/>
        </w:rPr>
        <w:t>[6]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Такий рекуператор простий у виготовленні, легко модифікується (додаються або забираються пластини), його легко чистити, у нього високий коефіцієнт теплопередачі, але його не можна застосовувати при високому тиску.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b/>
          <w:bCs/>
          <w:i/>
          <w:iCs/>
          <w:sz w:val="28"/>
          <w:szCs w:val="28"/>
          <w:highlight w:val="white"/>
          <w:lang w:val="uk-UA"/>
        </w:rPr>
        <w:t xml:space="preserve">Пластинчато-ребристі </w:t>
      </w:r>
      <w:r w:rsidRPr="00BC1C8F">
        <w:rPr>
          <w:rFonts w:ascii="Times New Roman" w:hAnsi="Times New Roman" w:cs="Times New Roman"/>
          <w:sz w:val="28"/>
          <w:szCs w:val="28"/>
          <w:highlight w:val="white"/>
          <w:lang w:val="uk-UA"/>
        </w:rPr>
        <w:t xml:space="preserve">рекуператори (рис. 1.36). Теплообмінник такого типу на відміну від пластинчастого теплообмінника складається з системи розділових пластин, між якими знаходяться ребристі поверхні - насадки, приєднані до пластин методом пайки у вакуумі.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noProof/>
          <w:sz w:val="28"/>
          <w:szCs w:val="28"/>
        </w:rPr>
        <w:lastRenderedPageBreak/>
        <w:drawing>
          <wp:inline distT="0" distB="0" distL="0" distR="0">
            <wp:extent cx="5208270" cy="34429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lum bright="-12000" contrast="36000"/>
                    </a:blip>
                    <a:srcRect/>
                    <a:stretch>
                      <a:fillRect/>
                    </a:stretch>
                  </pic:blipFill>
                  <pic:spPr bwMode="auto">
                    <a:xfrm>
                      <a:off x="0" y="0"/>
                      <a:ext cx="5208270" cy="344297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highlight w:val="white"/>
          <w:lang w:val="uk-UA"/>
        </w:rPr>
        <w:t xml:space="preserve">Рисунок 1.36 - Пластинчато-ребристий рекуператор </w:t>
      </w:r>
      <w:r w:rsidRPr="00BC1C8F">
        <w:rPr>
          <w:rFonts w:ascii="Times New Roman" w:hAnsi="Times New Roman" w:cs="Times New Roman"/>
          <w:sz w:val="28"/>
          <w:szCs w:val="28"/>
          <w:lang w:val="uk-UA"/>
        </w:rPr>
        <w:t>[6]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З боків канали обмежуються брусками, що підтримують пластини і утворюють закриті канали. Таким чином, в основу ребристого пластинчастого теплообмінника покладена жорстка і міцна </w:t>
      </w:r>
      <w:proofErr w:type="spellStart"/>
      <w:r w:rsidRPr="00BC1C8F">
        <w:rPr>
          <w:rFonts w:ascii="Times New Roman" w:hAnsi="Times New Roman" w:cs="Times New Roman"/>
          <w:sz w:val="28"/>
          <w:szCs w:val="28"/>
          <w:highlight w:val="white"/>
          <w:lang w:val="uk-UA"/>
        </w:rPr>
        <w:t>цільнопаяна</w:t>
      </w:r>
      <w:proofErr w:type="spellEnd"/>
      <w:r w:rsidRPr="00BC1C8F">
        <w:rPr>
          <w:rFonts w:ascii="Times New Roman" w:hAnsi="Times New Roman" w:cs="Times New Roman"/>
          <w:sz w:val="28"/>
          <w:szCs w:val="28"/>
          <w:highlight w:val="white"/>
          <w:lang w:val="uk-UA"/>
        </w:rPr>
        <w:t xml:space="preserve"> теплообмінна матриця, працездатна (навіть у виконанні з алюмінієвих сплавів) до тиску 10 </w:t>
      </w:r>
      <w:proofErr w:type="spellStart"/>
      <w:r w:rsidRPr="00BC1C8F">
        <w:rPr>
          <w:rFonts w:ascii="Times New Roman" w:hAnsi="Times New Roman" w:cs="Times New Roman"/>
          <w:sz w:val="28"/>
          <w:szCs w:val="28"/>
          <w:highlight w:val="white"/>
          <w:lang w:val="uk-UA"/>
        </w:rPr>
        <w:t>МПа</w:t>
      </w:r>
      <w:proofErr w:type="spellEnd"/>
      <w:r w:rsidRPr="00BC1C8F">
        <w:rPr>
          <w:rFonts w:ascii="Times New Roman" w:hAnsi="Times New Roman" w:cs="Times New Roman"/>
          <w:sz w:val="28"/>
          <w:szCs w:val="28"/>
          <w:highlight w:val="white"/>
          <w:lang w:val="uk-UA"/>
        </w:rPr>
        <w:t xml:space="preserve"> і вище. У пластинчато-ребристих теплообмінниках існує велика кількість насадок, що дозволяє підбирати геометрію каналів з боку кожного з потоків, реалізовуючи оптимальну конструкцію</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highlight w:val="white"/>
          <w:lang w:val="uk-UA"/>
        </w:rPr>
        <w:t xml:space="preserve">Основні переваги даного типу рекуператорів - компактність (до 4000 м²/м³) і легкість. Останнє забезпечується за рахунок застосування при виготовленні теплообмінної матриці пакета з тонколистових деталей з легких алюмінієвих сплавів </w:t>
      </w:r>
      <w:r w:rsidRPr="00BC1C8F">
        <w:rPr>
          <w:rFonts w:ascii="Times New Roman" w:hAnsi="Times New Roman" w:cs="Times New Roman"/>
          <w:sz w:val="28"/>
          <w:szCs w:val="28"/>
          <w:lang w:val="uk-UA"/>
        </w:rPr>
        <w:t>[6].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b/>
          <w:bCs/>
          <w:i/>
          <w:iCs/>
          <w:sz w:val="28"/>
          <w:szCs w:val="28"/>
          <w:lang w:val="uk-UA"/>
        </w:rPr>
        <w:t xml:space="preserve">Спіральні </w:t>
      </w:r>
      <w:r w:rsidRPr="00BC1C8F">
        <w:rPr>
          <w:rFonts w:ascii="Times New Roman" w:hAnsi="Times New Roman" w:cs="Times New Roman"/>
          <w:sz w:val="28"/>
          <w:szCs w:val="28"/>
          <w:highlight w:val="white"/>
          <w:lang w:val="uk-UA"/>
        </w:rPr>
        <w:t>рекуператори (рис. 1.37)</w:t>
      </w:r>
      <w:r w:rsidRPr="00BC1C8F">
        <w:rPr>
          <w:rFonts w:ascii="Times New Roman" w:hAnsi="Times New Roman" w:cs="Times New Roman"/>
          <w:sz w:val="28"/>
          <w:szCs w:val="28"/>
          <w:lang w:val="uk-UA"/>
        </w:rPr>
        <w:t xml:space="preserve">. Теплообмінник являє собою два спіральних каналів, навитих з рулонного матеріалу навколо центральної </w:t>
      </w:r>
      <w:r w:rsidRPr="00BC1C8F">
        <w:rPr>
          <w:rFonts w:ascii="Times New Roman" w:hAnsi="Times New Roman" w:cs="Times New Roman"/>
          <w:sz w:val="28"/>
          <w:szCs w:val="28"/>
          <w:lang w:val="uk-UA"/>
        </w:rPr>
        <w:lastRenderedPageBreak/>
        <w:t>розділювальної перегородки - керна, середовища рухаються по каналах. Одне з призначень спіральних теплообмінників нагрів та охолодження високов'язких рідин.</w:t>
      </w:r>
    </w:p>
    <w:p w:rsidR="00BC1C8F" w:rsidRPr="00BC1C8F" w:rsidRDefault="00BC1C8F" w:rsidP="00BC1C8F">
      <w:pPr>
        <w:widowControl w:val="0"/>
        <w:autoSpaceDE w:val="0"/>
        <w:autoSpaceDN w:val="0"/>
        <w:adjustRightInd w:val="0"/>
        <w:spacing w:line="360" w:lineRule="auto"/>
        <w:ind w:firstLine="540"/>
        <w:jc w:val="center"/>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3872230" cy="283083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lum bright="-12000" contrast="24000"/>
                    </a:blip>
                    <a:srcRect/>
                    <a:stretch>
                      <a:fillRect/>
                    </a:stretch>
                  </pic:blipFill>
                  <pic:spPr bwMode="auto">
                    <a:xfrm>
                      <a:off x="0" y="0"/>
                      <a:ext cx="3872230" cy="283083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І – підвід і відвід гарячого теплоносія; ІІ - підвід і відвід холодного теплоносія; 1 – спіральний канал; 2 – металева розподільна спіралеподібна стінка;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3 – керн; 4, 5 – торцеві кришки.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Рисунок 1.37 – Спіральний рекуператор [6]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При виборі між пластинчастими і </w:t>
      </w:r>
      <w:proofErr w:type="spellStart"/>
      <w:r w:rsidRPr="00BC1C8F">
        <w:rPr>
          <w:rFonts w:ascii="Times New Roman" w:hAnsi="Times New Roman" w:cs="Times New Roman"/>
          <w:sz w:val="28"/>
          <w:szCs w:val="28"/>
          <w:lang w:val="uk-UA"/>
        </w:rPr>
        <w:t>кожухотрубними</w:t>
      </w:r>
      <w:proofErr w:type="spellEnd"/>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highlight w:val="white"/>
          <w:lang w:val="uk-UA"/>
        </w:rPr>
        <w:t>рекуператор</w:t>
      </w:r>
      <w:r w:rsidRPr="00BC1C8F">
        <w:rPr>
          <w:rFonts w:ascii="Times New Roman" w:hAnsi="Times New Roman" w:cs="Times New Roman"/>
          <w:sz w:val="28"/>
          <w:szCs w:val="28"/>
          <w:lang w:val="uk-UA"/>
        </w:rPr>
        <w:t xml:space="preserve">ами кращими є пластинчасті, коефіцієнт теплопередачі яких більш ніж в три рази вищий, ніж у традиційних </w:t>
      </w:r>
      <w:proofErr w:type="spellStart"/>
      <w:r w:rsidRPr="00BC1C8F">
        <w:rPr>
          <w:rFonts w:ascii="Times New Roman" w:hAnsi="Times New Roman" w:cs="Times New Roman"/>
          <w:sz w:val="28"/>
          <w:szCs w:val="28"/>
          <w:lang w:val="uk-UA"/>
        </w:rPr>
        <w:t>кожухотрубних</w:t>
      </w:r>
      <w:proofErr w:type="spellEnd"/>
      <w:r w:rsidRPr="00BC1C8F">
        <w:rPr>
          <w:rFonts w:ascii="Times New Roman" w:hAnsi="Times New Roman" w:cs="Times New Roman"/>
          <w:sz w:val="28"/>
          <w:szCs w:val="28"/>
          <w:lang w:val="uk-UA"/>
        </w:rPr>
        <w:t xml:space="preserve">. Крім того, у пластинчастих теплообмінників займана площа в 3-4 рази менше, ніж у </w:t>
      </w:r>
      <w:proofErr w:type="spellStart"/>
      <w:r w:rsidRPr="00BC1C8F">
        <w:rPr>
          <w:rFonts w:ascii="Times New Roman" w:hAnsi="Times New Roman" w:cs="Times New Roman"/>
          <w:sz w:val="28"/>
          <w:szCs w:val="28"/>
          <w:lang w:val="uk-UA"/>
        </w:rPr>
        <w:t>кожухотрубних</w:t>
      </w:r>
      <w:proofErr w:type="spellEnd"/>
      <w:r w:rsidRPr="00BC1C8F">
        <w:rPr>
          <w:rFonts w:ascii="Times New Roman" w:hAnsi="Times New Roman" w:cs="Times New Roman"/>
          <w:sz w:val="28"/>
          <w:szCs w:val="28"/>
          <w:lang w:val="uk-UA"/>
        </w:rPr>
        <w:t xml:space="preserve">. У той же час іноземні пластинчасті теплообмінники, оснащені засобами автоматики, регулювання та надійної арматурою, дозволяють знизити </w:t>
      </w:r>
      <w:r w:rsidRPr="00BC1C8F">
        <w:rPr>
          <w:rFonts w:ascii="Times New Roman" w:hAnsi="Times New Roman" w:cs="Times New Roman"/>
          <w:sz w:val="28"/>
          <w:szCs w:val="28"/>
          <w:lang w:val="uk-UA"/>
        </w:rPr>
        <w:lastRenderedPageBreak/>
        <w:t xml:space="preserve">кількість теплоносія, що йде на нагрів води. А значить, можна зменшити і діаметри трубопроводів, запірно-регулюючої арматури, знизити навантаження на мережеві насоси і, відповідно, зменшити споживання електроенергії.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Останнім часом стали з'являтися сучасні вітчизняні </w:t>
      </w:r>
      <w:proofErr w:type="spellStart"/>
      <w:r w:rsidRPr="00BC1C8F">
        <w:rPr>
          <w:rFonts w:ascii="Times New Roman" w:hAnsi="Times New Roman" w:cs="Times New Roman"/>
          <w:sz w:val="28"/>
          <w:szCs w:val="28"/>
          <w:lang w:val="uk-UA"/>
        </w:rPr>
        <w:t>кожухотрубні</w:t>
      </w:r>
      <w:proofErr w:type="spellEnd"/>
      <w:r w:rsidRPr="00BC1C8F">
        <w:rPr>
          <w:rFonts w:ascii="Times New Roman" w:hAnsi="Times New Roman" w:cs="Times New Roman"/>
          <w:sz w:val="28"/>
          <w:szCs w:val="28"/>
          <w:lang w:val="uk-UA"/>
        </w:rPr>
        <w:t xml:space="preserve"> теплообмінники, оснащені трубками, профільованими таким чином, щоб зростання гідравлічного опору ненабагато перевищувало зростання тепловіддачі внаслідок застосування </w:t>
      </w:r>
      <w:proofErr w:type="spellStart"/>
      <w:r w:rsidRPr="00BC1C8F">
        <w:rPr>
          <w:rFonts w:ascii="Times New Roman" w:hAnsi="Times New Roman" w:cs="Times New Roman"/>
          <w:sz w:val="28"/>
          <w:szCs w:val="28"/>
          <w:lang w:val="uk-UA"/>
        </w:rPr>
        <w:t>турбулізаторів</w:t>
      </w:r>
      <w:proofErr w:type="spellEnd"/>
      <w:r w:rsidRPr="00BC1C8F">
        <w:rPr>
          <w:rFonts w:ascii="Times New Roman" w:hAnsi="Times New Roman" w:cs="Times New Roman"/>
          <w:sz w:val="28"/>
          <w:szCs w:val="28"/>
          <w:lang w:val="uk-UA"/>
        </w:rPr>
        <w:t xml:space="preserve"> потоку. Це досягається накаткою на зовнішній поверхні труби кільцевих або гвинтових канавок, внаслідок утворення яких на внутрішній поверхні труби утворюються плавно окреслені виступи невеликої висоти, що інтенсифікують тепловіддачу в трубах. Дана технологія, на додаток до таких важливих показників як висока надійність (також при гідравлічному ударі) і менша вартість, дає такому обладнанню деякі переваги в порівнянні з іноземними пластинчастими аналогами. Недоліком є важкість очищення внутрішніх поверхонь трубок з гвинтоподібними канавками.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Серйозною проблемою є корозія теплообмінників. Для захисту від корозії застосовується </w:t>
      </w:r>
      <w:proofErr w:type="spellStart"/>
      <w:r w:rsidRPr="00BC1C8F">
        <w:rPr>
          <w:rFonts w:ascii="Times New Roman" w:hAnsi="Times New Roman" w:cs="Times New Roman"/>
          <w:sz w:val="28"/>
          <w:szCs w:val="28"/>
          <w:lang w:val="uk-UA"/>
        </w:rPr>
        <w:t>газотермічне</w:t>
      </w:r>
      <w:proofErr w:type="spellEnd"/>
      <w:r w:rsidRPr="00BC1C8F">
        <w:rPr>
          <w:rFonts w:ascii="Times New Roman" w:hAnsi="Times New Roman" w:cs="Times New Roman"/>
          <w:sz w:val="28"/>
          <w:szCs w:val="28"/>
          <w:lang w:val="uk-UA"/>
        </w:rPr>
        <w:t xml:space="preserve"> </w:t>
      </w:r>
      <w:proofErr w:type="spellStart"/>
      <w:r w:rsidRPr="00BC1C8F">
        <w:rPr>
          <w:rFonts w:ascii="Times New Roman" w:hAnsi="Times New Roman" w:cs="Times New Roman"/>
          <w:sz w:val="28"/>
          <w:szCs w:val="28"/>
          <w:lang w:val="uk-UA"/>
        </w:rPr>
        <w:t>напилення</w:t>
      </w:r>
      <w:proofErr w:type="spellEnd"/>
      <w:r w:rsidRPr="00BC1C8F">
        <w:rPr>
          <w:rFonts w:ascii="Times New Roman" w:hAnsi="Times New Roman" w:cs="Times New Roman"/>
          <w:sz w:val="28"/>
          <w:szCs w:val="28"/>
          <w:lang w:val="uk-UA"/>
        </w:rPr>
        <w:t xml:space="preserve"> трубних дощок, труб пароперегрівачів. Це відноситься не тільки до </w:t>
      </w:r>
      <w:proofErr w:type="spellStart"/>
      <w:r w:rsidRPr="00BC1C8F">
        <w:rPr>
          <w:rFonts w:ascii="Times New Roman" w:hAnsi="Times New Roman" w:cs="Times New Roman"/>
          <w:sz w:val="28"/>
          <w:szCs w:val="28"/>
          <w:lang w:val="uk-UA"/>
        </w:rPr>
        <w:t>кожухотрубних</w:t>
      </w:r>
      <w:proofErr w:type="spellEnd"/>
      <w:r w:rsidRPr="00BC1C8F">
        <w:rPr>
          <w:rFonts w:ascii="Times New Roman" w:hAnsi="Times New Roman" w:cs="Times New Roman"/>
          <w:sz w:val="28"/>
          <w:szCs w:val="28"/>
          <w:lang w:val="uk-UA"/>
        </w:rPr>
        <w:t xml:space="preserve"> теплообмінників, виготовлених з вуглецевої сталі. Пластини пластинчастих теплообмінників в переважній більшості виготовляються з корозійностійкої жароміцної сталі, але незважаючи на цей факт також схильні до виразкової корозії при використанні </w:t>
      </w:r>
      <w:proofErr w:type="spellStart"/>
      <w:r w:rsidRPr="00BC1C8F">
        <w:rPr>
          <w:rFonts w:ascii="Times New Roman" w:hAnsi="Times New Roman" w:cs="Times New Roman"/>
          <w:sz w:val="28"/>
          <w:szCs w:val="28"/>
          <w:lang w:val="uk-UA"/>
        </w:rPr>
        <w:t>неінгібірованих</w:t>
      </w:r>
      <w:proofErr w:type="spellEnd"/>
      <w:r w:rsidRPr="00BC1C8F">
        <w:rPr>
          <w:rFonts w:ascii="Times New Roman" w:hAnsi="Times New Roman" w:cs="Times New Roman"/>
          <w:sz w:val="28"/>
          <w:szCs w:val="28"/>
          <w:lang w:val="uk-UA"/>
        </w:rPr>
        <w:t xml:space="preserve"> теплоносіїв.</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Залежно від напрямку руху теплоносіїв рекуперативні теплообмінники можуть бути прямоточними при паралельному русі в одному напрямку, </w:t>
      </w:r>
      <w:proofErr w:type="spellStart"/>
      <w:r w:rsidRPr="00BC1C8F">
        <w:rPr>
          <w:rFonts w:ascii="Times New Roman" w:hAnsi="Times New Roman" w:cs="Times New Roman"/>
          <w:sz w:val="28"/>
          <w:szCs w:val="28"/>
          <w:highlight w:val="white"/>
          <w:lang w:val="uk-UA"/>
        </w:rPr>
        <w:t>протиточними</w:t>
      </w:r>
      <w:proofErr w:type="spellEnd"/>
      <w:r w:rsidRPr="00BC1C8F">
        <w:rPr>
          <w:rFonts w:ascii="Times New Roman" w:hAnsi="Times New Roman" w:cs="Times New Roman"/>
          <w:sz w:val="28"/>
          <w:szCs w:val="28"/>
          <w:highlight w:val="white"/>
          <w:lang w:val="uk-UA"/>
        </w:rPr>
        <w:t xml:space="preserve"> при паралельному зустрічному русі, </w:t>
      </w:r>
      <w:proofErr w:type="spellStart"/>
      <w:r w:rsidRPr="00BC1C8F">
        <w:rPr>
          <w:rFonts w:ascii="Times New Roman" w:hAnsi="Times New Roman" w:cs="Times New Roman"/>
          <w:sz w:val="28"/>
          <w:szCs w:val="28"/>
          <w:highlight w:val="white"/>
          <w:lang w:val="uk-UA"/>
        </w:rPr>
        <w:t>перехресноточнимипри</w:t>
      </w:r>
      <w:proofErr w:type="spellEnd"/>
      <w:r w:rsidRPr="00BC1C8F">
        <w:rPr>
          <w:rFonts w:ascii="Times New Roman" w:hAnsi="Times New Roman" w:cs="Times New Roman"/>
          <w:sz w:val="28"/>
          <w:szCs w:val="28"/>
          <w:highlight w:val="white"/>
          <w:lang w:val="uk-UA"/>
        </w:rPr>
        <w:t xml:space="preserve"> взаємно перпендикулярному русі двох середовищ а також комбінованими.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У залежності від числа ходів рекуператори бувають одноходові, </w:t>
      </w:r>
      <w:r w:rsidRPr="00BC1C8F">
        <w:rPr>
          <w:rFonts w:ascii="Times New Roman" w:hAnsi="Times New Roman" w:cs="Times New Roman"/>
          <w:sz w:val="28"/>
          <w:szCs w:val="28"/>
          <w:lang w:val="uk-UA"/>
        </w:rPr>
        <w:lastRenderedPageBreak/>
        <w:t xml:space="preserve">двоходові, багатоходові по одному чи по обом теплоносіям. На рис. 1.33 зображений </w:t>
      </w:r>
      <w:proofErr w:type="spellStart"/>
      <w:r w:rsidRPr="00BC1C8F">
        <w:rPr>
          <w:rFonts w:ascii="Times New Roman" w:hAnsi="Times New Roman" w:cs="Times New Roman"/>
          <w:sz w:val="28"/>
          <w:szCs w:val="28"/>
          <w:lang w:val="uk-UA"/>
        </w:rPr>
        <w:t>перехресноточний</w:t>
      </w:r>
      <w:proofErr w:type="spellEnd"/>
      <w:r w:rsidRPr="00BC1C8F">
        <w:rPr>
          <w:rFonts w:ascii="Times New Roman" w:hAnsi="Times New Roman" w:cs="Times New Roman"/>
          <w:sz w:val="28"/>
          <w:szCs w:val="28"/>
          <w:lang w:val="uk-UA"/>
        </w:rPr>
        <w:t xml:space="preserve"> рекуператор, чотирьохходовий за холодним теплоносієм і одноходовий за гарячим.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За переважаючим видом теплообміну розрізняють рекуператори </w:t>
      </w:r>
      <w:proofErr w:type="spellStart"/>
      <w:r w:rsidRPr="00BC1C8F">
        <w:rPr>
          <w:rFonts w:ascii="Times New Roman" w:hAnsi="Times New Roman" w:cs="Times New Roman"/>
          <w:sz w:val="28"/>
          <w:szCs w:val="28"/>
          <w:lang w:val="uk-UA"/>
        </w:rPr>
        <w:t>конвективні</w:t>
      </w:r>
      <w:proofErr w:type="spellEnd"/>
      <w:r w:rsidRPr="00BC1C8F">
        <w:rPr>
          <w:rFonts w:ascii="Times New Roman" w:hAnsi="Times New Roman" w:cs="Times New Roman"/>
          <w:sz w:val="28"/>
          <w:szCs w:val="28"/>
          <w:lang w:val="uk-UA"/>
        </w:rPr>
        <w:t xml:space="preserve"> (до 900°С), радіаційні та </w:t>
      </w:r>
      <w:proofErr w:type="spellStart"/>
      <w:r w:rsidRPr="00BC1C8F">
        <w:rPr>
          <w:rFonts w:ascii="Times New Roman" w:hAnsi="Times New Roman" w:cs="Times New Roman"/>
          <w:sz w:val="28"/>
          <w:szCs w:val="28"/>
          <w:lang w:val="uk-UA"/>
        </w:rPr>
        <w:t>радіаційно-конвективні</w:t>
      </w:r>
      <w:proofErr w:type="spellEnd"/>
      <w:r w:rsidRPr="00BC1C8F">
        <w:rPr>
          <w:rFonts w:ascii="Times New Roman" w:hAnsi="Times New Roman" w:cs="Times New Roman"/>
          <w:sz w:val="28"/>
          <w:szCs w:val="28"/>
          <w:lang w:val="uk-UA"/>
        </w:rPr>
        <w:t xml:space="preserve">, коли частина теплообмінника працює у радіаційному режимі, частина – у </w:t>
      </w:r>
      <w:proofErr w:type="spellStart"/>
      <w:r w:rsidRPr="00BC1C8F">
        <w:rPr>
          <w:rFonts w:ascii="Times New Roman" w:hAnsi="Times New Roman" w:cs="Times New Roman"/>
          <w:sz w:val="28"/>
          <w:szCs w:val="28"/>
          <w:lang w:val="uk-UA"/>
        </w:rPr>
        <w:t>конвективному</w:t>
      </w:r>
      <w:proofErr w:type="spellEnd"/>
      <w:r w:rsidRPr="00BC1C8F">
        <w:rPr>
          <w:rFonts w:ascii="Times New Roman" w:hAnsi="Times New Roman" w:cs="Times New Roman"/>
          <w:sz w:val="28"/>
          <w:szCs w:val="28"/>
          <w:lang w:val="uk-UA"/>
        </w:rPr>
        <w:t xml:space="preserve"> [6].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Максимальна робоча температура визначається матеріалом, з котрого виготовлений рекуператор. На вибір матеріалу також впливають хімічні властивості теплоносіїв. Застосовуються сталь, чавун, вогнетривка кераміка, графіт, пластик, скло.</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Теплообмінники для хімічно агресивних середовищ виготовляють з блоків графіту, який просочують спеціальними смолами для усунення пористості. Графіт відрізняється хорошою теплопровідністю. У блоках просвердлюють канали для теплоносіїв. Блоки ущільнюються між собою прокладками з гуми або тефлону і стягуються кришками зі стяжками. Допустима температура 150…180°С. </w:t>
      </w:r>
      <w:proofErr w:type="spellStart"/>
      <w:r w:rsidRPr="00BC1C8F">
        <w:rPr>
          <w:rFonts w:ascii="Times New Roman" w:hAnsi="Times New Roman" w:cs="Times New Roman"/>
          <w:sz w:val="28"/>
          <w:szCs w:val="28"/>
          <w:lang w:val="uk-UA"/>
        </w:rPr>
        <w:t>Графітопластові</w:t>
      </w:r>
      <w:proofErr w:type="spellEnd"/>
      <w:r w:rsidRPr="00BC1C8F">
        <w:rPr>
          <w:rFonts w:ascii="Times New Roman" w:hAnsi="Times New Roman" w:cs="Times New Roman"/>
          <w:sz w:val="28"/>
          <w:szCs w:val="28"/>
          <w:lang w:val="uk-UA"/>
        </w:rPr>
        <w:t xml:space="preserve"> рекуператори працюють з температурою до 130ºС. Скляні апарати застосовуються, як правило, у лабораторних умовах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У металургії широко використовуються сталеві та чавунні теплообмінники. Допустима температура визначається маркою сталі чи чавуну. Для рекуператорів з вуглецевої сталі вона становить 500ºС. Для апаратів з жаростійкого чавуну вона визначається вмістом у чавуні кремнію і складає: при вмісті кремнію 2,3% - 650ºС; 14% - 750ºС; 30% - 900ºС. Легована хромиста сталь може застосовуватися до температури 1200ºС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Рекуператори з вогнетривкої кераміки ставлять після потужних плавильних і нагрівальних печей. Матеріал – шамот (найдешевший), карборунд, </w:t>
      </w:r>
      <w:proofErr w:type="spellStart"/>
      <w:r w:rsidRPr="00BC1C8F">
        <w:rPr>
          <w:rFonts w:ascii="Times New Roman" w:hAnsi="Times New Roman" w:cs="Times New Roman"/>
          <w:sz w:val="28"/>
          <w:szCs w:val="28"/>
          <w:lang w:val="uk-UA"/>
        </w:rPr>
        <w:t>шамото-карборунд</w:t>
      </w:r>
      <w:proofErr w:type="spellEnd"/>
      <w:r w:rsidRPr="00BC1C8F">
        <w:rPr>
          <w:rFonts w:ascii="Times New Roman" w:hAnsi="Times New Roman" w:cs="Times New Roman"/>
          <w:sz w:val="28"/>
          <w:szCs w:val="28"/>
          <w:lang w:val="uk-UA"/>
        </w:rPr>
        <w:t xml:space="preserve">, магнезит, хромомагнезит. Робоча </w:t>
      </w:r>
      <w:r w:rsidRPr="00BC1C8F">
        <w:rPr>
          <w:rFonts w:ascii="Times New Roman" w:hAnsi="Times New Roman" w:cs="Times New Roman"/>
          <w:sz w:val="28"/>
          <w:szCs w:val="28"/>
          <w:lang w:val="uk-UA"/>
        </w:rPr>
        <w:lastRenderedPageBreak/>
        <w:t>температура – 1000…1300ºС. Частіше застосовують 2 конструкції керамічних рекуператорів – з круглими або 8-гранними трубами і з фасонних керамічних блоків.</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Інтенсифікація тепловіддачі у рекуператорах здійснюється збільшенням швидкості руху теплоносіїв (за рахунок зменшення діаметрів труб або еквівалентного діаметр каналу), вибором схеми руху теплоносіїв (найефективнішій – протиток), збільшенням площі теплообміну шляхом використання розвинутих поверхонь (</w:t>
      </w:r>
      <w:proofErr w:type="spellStart"/>
      <w:r w:rsidRPr="00BC1C8F">
        <w:rPr>
          <w:rFonts w:ascii="Times New Roman" w:hAnsi="Times New Roman" w:cs="Times New Roman"/>
          <w:sz w:val="28"/>
          <w:szCs w:val="28"/>
          <w:lang w:val="uk-UA"/>
        </w:rPr>
        <w:t>оребрення</w:t>
      </w:r>
      <w:proofErr w:type="spellEnd"/>
      <w:r w:rsidRPr="00BC1C8F">
        <w:rPr>
          <w:rFonts w:ascii="Times New Roman" w:hAnsi="Times New Roman" w:cs="Times New Roman"/>
          <w:sz w:val="28"/>
          <w:szCs w:val="28"/>
          <w:lang w:val="uk-UA"/>
        </w:rPr>
        <w:t xml:space="preserve">, вставки, голчасті труби).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Якщо переважає радіаційний теплообмін, підвищують ступінь чорноти поверхонь.</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Як приклад можна навести рекуператор після металургійної печі (мартенівської чи іншої), що </w:t>
      </w:r>
      <w:proofErr w:type="spellStart"/>
      <w:r w:rsidRPr="00BC1C8F">
        <w:rPr>
          <w:rFonts w:ascii="Times New Roman" w:hAnsi="Times New Roman" w:cs="Times New Roman"/>
          <w:sz w:val="28"/>
          <w:szCs w:val="28"/>
          <w:lang w:val="uk-UA"/>
        </w:rPr>
        <w:t>застосовуєтьсядля</w:t>
      </w:r>
      <w:proofErr w:type="spellEnd"/>
      <w:r w:rsidRPr="00BC1C8F">
        <w:rPr>
          <w:rFonts w:ascii="Times New Roman" w:hAnsi="Times New Roman" w:cs="Times New Roman"/>
          <w:sz w:val="28"/>
          <w:szCs w:val="28"/>
          <w:lang w:val="uk-UA"/>
        </w:rPr>
        <w:t xml:space="preserve"> нагріву повітря газами, що відходять. Це металевий, двоходовий по димовим газам, </w:t>
      </w:r>
      <w:proofErr w:type="spellStart"/>
      <w:r w:rsidRPr="00BC1C8F">
        <w:rPr>
          <w:rFonts w:ascii="Times New Roman" w:hAnsi="Times New Roman" w:cs="Times New Roman"/>
          <w:sz w:val="28"/>
          <w:szCs w:val="28"/>
          <w:lang w:val="uk-UA"/>
        </w:rPr>
        <w:t>перехресноточний</w:t>
      </w:r>
      <w:proofErr w:type="spellEnd"/>
      <w:r w:rsidRPr="00BC1C8F">
        <w:rPr>
          <w:rFonts w:ascii="Times New Roman" w:hAnsi="Times New Roman" w:cs="Times New Roman"/>
          <w:sz w:val="28"/>
          <w:szCs w:val="28"/>
          <w:lang w:val="uk-UA"/>
        </w:rPr>
        <w:t xml:space="preserve"> рекуператор. Повітря рухається усередині труб, гази – у </w:t>
      </w:r>
      <w:proofErr w:type="spellStart"/>
      <w:r w:rsidRPr="00BC1C8F">
        <w:rPr>
          <w:rFonts w:ascii="Times New Roman" w:hAnsi="Times New Roman" w:cs="Times New Roman"/>
          <w:sz w:val="28"/>
          <w:szCs w:val="28"/>
          <w:lang w:val="uk-UA"/>
        </w:rPr>
        <w:t>міжтрубному</w:t>
      </w:r>
      <w:proofErr w:type="spellEnd"/>
      <w:r w:rsidRPr="00BC1C8F">
        <w:rPr>
          <w:rFonts w:ascii="Times New Roman" w:hAnsi="Times New Roman" w:cs="Times New Roman"/>
          <w:sz w:val="28"/>
          <w:szCs w:val="28"/>
          <w:lang w:val="uk-UA"/>
        </w:rPr>
        <w:t xml:space="preserve"> просторі, тому щ так легше очищати поверхню від забруднень. Перша частина рекуператору походу газів – радіаційна, друга – </w:t>
      </w:r>
      <w:proofErr w:type="spellStart"/>
      <w:r w:rsidRPr="00BC1C8F">
        <w:rPr>
          <w:rFonts w:ascii="Times New Roman" w:hAnsi="Times New Roman" w:cs="Times New Roman"/>
          <w:sz w:val="28"/>
          <w:szCs w:val="28"/>
          <w:lang w:val="uk-UA"/>
        </w:rPr>
        <w:t>конветивна</w:t>
      </w:r>
      <w:proofErr w:type="spellEnd"/>
      <w:r w:rsidRPr="00BC1C8F">
        <w:rPr>
          <w:rFonts w:ascii="Times New Roman" w:hAnsi="Times New Roman" w:cs="Times New Roman"/>
          <w:sz w:val="28"/>
          <w:szCs w:val="28"/>
          <w:lang w:val="uk-UA"/>
        </w:rPr>
        <w:t xml:space="preserve">.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Для збільшення швидкості повітря без зменшення діаметру труб (за умов міцності при високих температурах) роблять вставки в труби у вигляді стрижню (рис. 1.38, а) або застосовують подвійні труби (рис. 1.38, б). </w:t>
      </w:r>
    </w:p>
    <w:p w:rsidR="00BC1C8F" w:rsidRPr="00BC1C8F" w:rsidRDefault="00BC1C8F" w:rsidP="00BC1C8F">
      <w:pPr>
        <w:widowControl w:val="0"/>
        <w:spacing w:line="360" w:lineRule="auto"/>
        <w:ind w:firstLine="540"/>
        <w:jc w:val="both"/>
        <w:rPr>
          <w:rFonts w:ascii="Times New Roman" w:hAnsi="Times New Roman" w:cs="Times New Roman"/>
          <w:b/>
          <w:sz w:val="28"/>
          <w:szCs w:val="28"/>
          <w:lang w:val="uk-UA"/>
        </w:rPr>
      </w:pPr>
    </w:p>
    <w:p w:rsidR="00BC1C8F" w:rsidRPr="00BC1C8F" w:rsidRDefault="00BC1C8F" w:rsidP="00BC1C8F">
      <w:pPr>
        <w:widowControl w:val="0"/>
        <w:autoSpaceDE w:val="0"/>
        <w:autoSpaceDN w:val="0"/>
        <w:adjustRightInd w:val="0"/>
        <w:spacing w:line="360" w:lineRule="auto"/>
        <w:ind w:firstLine="708"/>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                                         а)</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б)</w:t>
      </w:r>
    </w:p>
    <w:p w:rsidR="00BC1C8F" w:rsidRPr="00BC1C8F" w:rsidRDefault="00BC1C8F" w:rsidP="00BC1C8F">
      <w:pPr>
        <w:widowControl w:val="0"/>
        <w:autoSpaceDE w:val="0"/>
        <w:autoSpaceDN w:val="0"/>
        <w:adjustRightInd w:val="0"/>
        <w:spacing w:line="360" w:lineRule="auto"/>
        <w:ind w:left="708" w:firstLine="708"/>
        <w:jc w:val="both"/>
        <w:rPr>
          <w:rFonts w:ascii="Times New Roman" w:hAnsi="Times New Roman" w:cs="Times New Roman"/>
          <w:sz w:val="28"/>
          <w:szCs w:val="28"/>
          <w:lang w:val="uk-UA"/>
        </w:rPr>
      </w:pPr>
      <w:r w:rsidRPr="00BC1C8F">
        <w:rPr>
          <w:rFonts w:ascii="Times New Roman" w:hAnsi="Times New Roman" w:cs="Times New Roman"/>
          <w:noProof/>
          <w:sz w:val="28"/>
          <w:szCs w:val="28"/>
          <w:lang w:val="uk-UA"/>
        </w:rPr>
        <w:pict>
          <v:group id="_x0000_s1026" style="position:absolute;left:0;text-align:left;margin-left:180pt;margin-top:1.15pt;width:180pt;height:57.55pt;z-index:251660288" coordorigin="4194,7074" coordsize="4500,1440">
            <v:group id="_x0000_s1027" style="position:absolute;left:4194;top:7074;width:1440;height:1440" coordorigin="2484,6943" coordsize="1440,1440">
              <v:oval id="Овал 23" o:spid="_x0000_s1028" style="position:absolute;left:2484;top:6943;width:1440;height: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"/>
              <v:oval id="Овал 24" o:spid="_x0000_s1029" style="position:absolute;left:2841;top:7324;width:703;height: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" fillcolor="black"/>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25" o:spid="_x0000_s1030" type="#_x0000_t23" style="position:absolute;left:7254;top:7074;width:1440;height: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"/>
            <w10:wrap type="square"/>
          </v:group>
        </w:pic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а - вставки у вигляді стрижню;  б - подвійні труби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Рисунок 1.38 – Вставки у труби рекуператора</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Повітря спочатку йде по внутрішній трубі, потім – по кільцевому каналу. До переваг рекуператорів належать безперервність дії, постійність температури нагріву, компактність. Недоліки: можливість перетоків, особливо в керамічних рекуператорах, обмеження температури нагріву.</w:t>
      </w:r>
    </w:p>
    <w:p w:rsidR="00BC1C8F" w:rsidRPr="00BC1C8F" w:rsidRDefault="00BC1C8F" w:rsidP="00BC1C8F">
      <w:pPr>
        <w:widowControl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Є два основних типу розрахунку рекуператорів: </w:t>
      </w:r>
      <w:r w:rsidRPr="00BC1C8F">
        <w:rPr>
          <w:rFonts w:ascii="Times New Roman" w:hAnsi="Times New Roman" w:cs="Times New Roman"/>
          <w:i/>
          <w:sz w:val="28"/>
          <w:szCs w:val="28"/>
          <w:lang w:val="uk-UA"/>
        </w:rPr>
        <w:t>конструктивний і перевірочний</w:t>
      </w:r>
      <w:r w:rsidRPr="00BC1C8F">
        <w:rPr>
          <w:rFonts w:ascii="Times New Roman" w:hAnsi="Times New Roman" w:cs="Times New Roman"/>
          <w:sz w:val="28"/>
          <w:szCs w:val="28"/>
          <w:lang w:val="uk-UA"/>
        </w:rPr>
        <w:t>. При конструктивному розрахунку визначаються площа та розміри поверхонь теплопередачі (кількість, діаметр та довжина труб) при заданих температурах теплоносіїв. При перевірочному розрахунку розміри поверхонь та початкова температура теплоносіїв задані, треба знайти їх кінцеву температуру.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Розрахунок зводиться до </w:t>
      </w:r>
      <w:proofErr w:type="spellStart"/>
      <w:r w:rsidRPr="00BC1C8F">
        <w:rPr>
          <w:rFonts w:ascii="Times New Roman" w:hAnsi="Times New Roman" w:cs="Times New Roman"/>
          <w:sz w:val="28"/>
          <w:szCs w:val="28"/>
          <w:lang w:val="uk-UA"/>
        </w:rPr>
        <w:t>розв´язання</w:t>
      </w:r>
      <w:proofErr w:type="spellEnd"/>
      <w:r w:rsidRPr="00BC1C8F">
        <w:rPr>
          <w:rFonts w:ascii="Times New Roman" w:hAnsi="Times New Roman" w:cs="Times New Roman"/>
          <w:sz w:val="28"/>
          <w:szCs w:val="28"/>
          <w:lang w:val="uk-UA"/>
        </w:rPr>
        <w:t xml:space="preserve"> двох рівнянь: теплового балансу і теплопередачі.</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b/>
          <w:i/>
          <w:sz w:val="28"/>
          <w:szCs w:val="28"/>
          <w:lang w:val="uk-UA"/>
        </w:rPr>
        <w:t>Рівняння теплового балансу</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Q = G</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 xml:space="preserve"> (i'</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 xml:space="preserve"> – i"</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 = G</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 xml:space="preserve"> (i"</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 xml:space="preserve"> – i'</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 xml:space="preserve">                         (1.208)</w:t>
      </w: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i/>
          <w:sz w:val="28"/>
          <w:szCs w:val="28"/>
          <w:lang w:val="uk-UA"/>
        </w:rPr>
        <w:t>Q</w:t>
      </w:r>
      <w:r w:rsidRPr="00BC1C8F">
        <w:rPr>
          <w:rFonts w:ascii="Times New Roman" w:hAnsi="Times New Roman" w:cs="Times New Roman"/>
          <w:sz w:val="28"/>
          <w:szCs w:val="28"/>
          <w:lang w:val="uk-UA"/>
        </w:rPr>
        <w:t xml:space="preserve"> - теплота, що передається, Вт;</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G</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 xml:space="preserve"> </w:t>
      </w:r>
      <w:r w:rsidRPr="00BC1C8F">
        <w:rPr>
          <w:rFonts w:ascii="Times New Roman" w:hAnsi="Times New Roman" w:cs="Times New Roman"/>
          <w:i/>
          <w:sz w:val="28"/>
          <w:szCs w:val="28"/>
          <w:lang w:val="uk-UA"/>
        </w:rPr>
        <w:t>G</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sz w:val="28"/>
          <w:szCs w:val="28"/>
          <w:lang w:val="uk-UA"/>
        </w:rPr>
        <w:t xml:space="preserve"> - витрати відповідно гарячого і холодного теплоносіїв, м</w:t>
      </w:r>
      <w:r w:rsidRPr="00BC1C8F">
        <w:rPr>
          <w:rFonts w:ascii="Times New Roman" w:hAnsi="Times New Roman" w:cs="Times New Roman"/>
          <w:sz w:val="28"/>
          <w:szCs w:val="28"/>
          <w:vertAlign w:val="superscript"/>
          <w:lang w:val="uk-UA"/>
        </w:rPr>
        <w:t>3</w:t>
      </w:r>
      <w:r w:rsidRPr="00BC1C8F">
        <w:rPr>
          <w:rFonts w:ascii="Times New Roman" w:hAnsi="Times New Roman" w:cs="Times New Roman"/>
          <w:sz w:val="28"/>
          <w:szCs w:val="28"/>
          <w:lang w:val="uk-UA"/>
        </w:rPr>
        <w:t xml:space="preserve">/с (кг/с);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iCs/>
          <w:sz w:val="28"/>
          <w:szCs w:val="28"/>
          <w:lang w:val="uk-UA"/>
        </w:rPr>
        <w:t xml:space="preserve">і </w:t>
      </w:r>
      <w:r w:rsidRPr="00BC1C8F">
        <w:rPr>
          <w:rFonts w:ascii="Times New Roman" w:hAnsi="Times New Roman" w:cs="Times New Roman"/>
          <w:sz w:val="28"/>
          <w:szCs w:val="28"/>
          <w:lang w:val="uk-UA"/>
        </w:rPr>
        <w:t xml:space="preserve">– </w:t>
      </w:r>
      <w:proofErr w:type="spellStart"/>
      <w:r w:rsidRPr="00BC1C8F">
        <w:rPr>
          <w:rFonts w:ascii="Times New Roman" w:hAnsi="Times New Roman" w:cs="Times New Roman"/>
          <w:sz w:val="28"/>
          <w:szCs w:val="28"/>
          <w:lang w:val="uk-UA"/>
        </w:rPr>
        <w:t>ентальпія</w:t>
      </w:r>
      <w:proofErr w:type="spellEnd"/>
      <w:r w:rsidRPr="00BC1C8F">
        <w:rPr>
          <w:rFonts w:ascii="Times New Roman" w:hAnsi="Times New Roman" w:cs="Times New Roman"/>
          <w:sz w:val="28"/>
          <w:szCs w:val="28"/>
          <w:lang w:val="uk-UA"/>
        </w:rPr>
        <w:t xml:space="preserve"> теплоносіїв, Дж/кг (Дж/м</w:t>
      </w:r>
      <w:r w:rsidRPr="00BC1C8F">
        <w:rPr>
          <w:rFonts w:ascii="Times New Roman" w:hAnsi="Times New Roman" w:cs="Times New Roman"/>
          <w:sz w:val="28"/>
          <w:szCs w:val="28"/>
          <w:vertAlign w:val="superscript"/>
          <w:lang w:val="uk-UA"/>
        </w:rPr>
        <w:t>3</w:t>
      </w:r>
      <w:r w:rsidRPr="00BC1C8F">
        <w:rPr>
          <w:rFonts w:ascii="Times New Roman" w:hAnsi="Times New Roman" w:cs="Times New Roman"/>
          <w:sz w:val="28"/>
          <w:szCs w:val="28"/>
          <w:lang w:val="uk-UA"/>
        </w:rPr>
        <w:t xml:space="preserve">); нижній індекс 1 відноситься до гарячого теплоносія, 2 – до холодного, верхній індекс ´ відноситься до </w:t>
      </w:r>
      <w:r w:rsidRPr="00BC1C8F">
        <w:rPr>
          <w:rFonts w:ascii="Times New Roman" w:hAnsi="Times New Roman" w:cs="Times New Roman"/>
          <w:sz w:val="28"/>
          <w:szCs w:val="28"/>
          <w:lang w:val="uk-UA"/>
        </w:rPr>
        <w:lastRenderedPageBreak/>
        <w:t>входу, ´´ - до виходу.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Якщо взяти середню теплоємність теплоносіїв </w:t>
      </w:r>
      <w:r w:rsidRPr="00BC1C8F">
        <w:rPr>
          <w:rFonts w:ascii="Times New Roman" w:hAnsi="Times New Roman" w:cs="Times New Roman"/>
          <w:i/>
          <w:iCs/>
          <w:sz w:val="28"/>
          <w:szCs w:val="28"/>
          <w:lang w:val="uk-UA"/>
        </w:rPr>
        <w:t>С</w:t>
      </w:r>
      <w:r w:rsidRPr="00BC1C8F">
        <w:rPr>
          <w:rFonts w:ascii="Times New Roman" w:hAnsi="Times New Roman" w:cs="Times New Roman"/>
          <w:i/>
          <w:iCs/>
          <w:sz w:val="28"/>
          <w:szCs w:val="28"/>
          <w:vertAlign w:val="subscript"/>
          <w:lang w:val="uk-UA"/>
        </w:rPr>
        <w:t>1,2</w:t>
      </w:r>
      <w:r w:rsidRPr="00BC1C8F">
        <w:rPr>
          <w:rFonts w:ascii="Times New Roman" w:hAnsi="Times New Roman" w:cs="Times New Roman"/>
          <w:sz w:val="28"/>
          <w:szCs w:val="28"/>
          <w:lang w:val="uk-UA"/>
        </w:rPr>
        <w:t>, рівняння (1.143) буде мати вигляд:</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Q = G</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С</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 xml:space="preserve"> (t'</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 xml:space="preserve"> – t"</w:t>
      </w:r>
      <w:r w:rsidRPr="00BC1C8F">
        <w:rPr>
          <w:rFonts w:ascii="Times New Roman" w:hAnsi="Times New Roman" w:cs="Times New Roman"/>
          <w:i/>
          <w:sz w:val="28"/>
          <w:szCs w:val="28"/>
          <w:vertAlign w:val="subscript"/>
          <w:lang w:val="uk-UA"/>
        </w:rPr>
        <w:t>1</w:t>
      </w:r>
      <w:r w:rsidRPr="00BC1C8F">
        <w:rPr>
          <w:rFonts w:ascii="Times New Roman" w:hAnsi="Times New Roman" w:cs="Times New Roman"/>
          <w:i/>
          <w:sz w:val="28"/>
          <w:szCs w:val="28"/>
          <w:lang w:val="uk-UA"/>
        </w:rPr>
        <w:t>) = G</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C</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 xml:space="preserve"> (t"</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 xml:space="preserve"> – t'</w:t>
      </w:r>
      <w:r w:rsidRPr="00BC1C8F">
        <w:rPr>
          <w:rFonts w:ascii="Times New Roman" w:hAnsi="Times New Roman" w:cs="Times New Roman"/>
          <w:i/>
          <w:sz w:val="28"/>
          <w:szCs w:val="28"/>
          <w:vertAlign w:val="subscript"/>
          <w:lang w:val="uk-UA"/>
        </w:rPr>
        <w:t>2</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 xml:space="preserve">                    (1.209)</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Тепловий потік </w:t>
      </w:r>
      <w:r w:rsidRPr="00BC1C8F">
        <w:rPr>
          <w:rFonts w:ascii="Times New Roman" w:hAnsi="Times New Roman" w:cs="Times New Roman"/>
          <w:i/>
          <w:sz w:val="28"/>
          <w:szCs w:val="28"/>
          <w:lang w:val="uk-UA"/>
        </w:rPr>
        <w:t>Q</w:t>
      </w:r>
      <w:r w:rsidRPr="00BC1C8F">
        <w:rPr>
          <w:rFonts w:ascii="Times New Roman" w:hAnsi="Times New Roman" w:cs="Times New Roman"/>
          <w:sz w:val="28"/>
          <w:szCs w:val="28"/>
          <w:vertAlign w:val="subscript"/>
          <w:lang w:val="uk-UA"/>
        </w:rPr>
        <w:t>1</w:t>
      </w:r>
      <w:r w:rsidRPr="00BC1C8F">
        <w:rPr>
          <w:rFonts w:ascii="Times New Roman" w:hAnsi="Times New Roman" w:cs="Times New Roman"/>
          <w:sz w:val="28"/>
          <w:szCs w:val="28"/>
          <w:lang w:val="uk-UA"/>
        </w:rPr>
        <w:t>, відбитий у теплообміннику гарячим теплоносієм при його охолодженні від температури t</w:t>
      </w:r>
      <w:r w:rsidRPr="00BC1C8F">
        <w:rPr>
          <w:rFonts w:ascii="Times New Roman" w:hAnsi="Times New Roman" w:cs="Times New Roman"/>
          <w:sz w:val="28"/>
          <w:szCs w:val="28"/>
          <w:vertAlign w:val="subscript"/>
          <w:lang w:val="uk-UA"/>
        </w:rPr>
        <w:t>1</w:t>
      </w:r>
      <w:r w:rsidRPr="00BC1C8F">
        <w:rPr>
          <w:rFonts w:ascii="Times New Roman" w:hAnsi="Times New Roman" w:cs="Times New Roman"/>
          <w:sz w:val="28"/>
          <w:szCs w:val="28"/>
          <w:vertAlign w:val="superscript"/>
          <w:lang w:val="uk-UA"/>
        </w:rPr>
        <w:t>'</w:t>
      </w:r>
      <w:r w:rsidRPr="00BC1C8F">
        <w:rPr>
          <w:rFonts w:ascii="Times New Roman" w:hAnsi="Times New Roman" w:cs="Times New Roman"/>
          <w:sz w:val="28"/>
          <w:szCs w:val="28"/>
          <w:lang w:val="uk-UA"/>
        </w:rPr>
        <w:t xml:space="preserve"> до t</w:t>
      </w:r>
      <w:r w:rsidRPr="00BC1C8F">
        <w:rPr>
          <w:rFonts w:ascii="Times New Roman" w:hAnsi="Times New Roman" w:cs="Times New Roman"/>
          <w:sz w:val="28"/>
          <w:szCs w:val="28"/>
          <w:vertAlign w:val="subscript"/>
          <w:lang w:val="uk-UA"/>
        </w:rPr>
        <w:t>1</w:t>
      </w:r>
      <w:r w:rsidRPr="00BC1C8F">
        <w:rPr>
          <w:rFonts w:ascii="Times New Roman" w:hAnsi="Times New Roman" w:cs="Times New Roman"/>
          <w:sz w:val="28"/>
          <w:szCs w:val="28"/>
          <w:vertAlign w:val="superscript"/>
          <w:lang w:val="uk-UA"/>
        </w:rPr>
        <w:t>"</w:t>
      </w:r>
      <w:r w:rsidRPr="00BC1C8F">
        <w:rPr>
          <w:rFonts w:ascii="Times New Roman" w:hAnsi="Times New Roman" w:cs="Times New Roman"/>
          <w:sz w:val="28"/>
          <w:szCs w:val="28"/>
          <w:lang w:val="uk-UA"/>
        </w:rPr>
        <w:t xml:space="preserve"> дорівнює:</w:t>
      </w: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p>
    <w:p w:rsidR="00BC1C8F" w:rsidRPr="00BC1C8F" w:rsidRDefault="00BC1C8F" w:rsidP="00BC1C8F">
      <w:pPr>
        <w:widowControl w:val="0"/>
        <w:spacing w:line="360" w:lineRule="auto"/>
        <w:ind w:left="720" w:right="-1" w:firstLine="72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Q</w:t>
      </w:r>
      <w:r w:rsidRPr="00BC1C8F">
        <w:rPr>
          <w:rFonts w:ascii="Times New Roman" w:hAnsi="Times New Roman" w:cs="Times New Roman"/>
          <w:sz w:val="28"/>
          <w:szCs w:val="28"/>
          <w:vertAlign w:val="subscript"/>
          <w:lang w:val="uk-UA"/>
        </w:rPr>
        <w:t xml:space="preserve">1 </w:t>
      </w:r>
      <w:r w:rsidRPr="00BC1C8F">
        <w:rPr>
          <w:rFonts w:ascii="Times New Roman" w:hAnsi="Times New Roman" w:cs="Times New Roman"/>
          <w:sz w:val="28"/>
          <w:szCs w:val="28"/>
          <w:lang w:val="uk-UA"/>
        </w:rPr>
        <w:t xml:space="preserve">= </w:t>
      </w:r>
      <w:r w:rsidRPr="00BC1C8F">
        <w:rPr>
          <w:rFonts w:ascii="Times New Roman" w:hAnsi="Times New Roman" w:cs="Times New Roman"/>
          <w:i/>
          <w:sz w:val="28"/>
          <w:szCs w:val="28"/>
          <w:lang w:val="uk-UA"/>
        </w:rPr>
        <w:t>m</w:t>
      </w:r>
      <w:r w:rsidRPr="00BC1C8F">
        <w:rPr>
          <w:rFonts w:ascii="Times New Roman" w:hAnsi="Times New Roman" w:cs="Times New Roman"/>
          <w:sz w:val="28"/>
          <w:szCs w:val="28"/>
          <w:vertAlign w:val="subscript"/>
          <w:lang w:val="uk-UA"/>
        </w:rPr>
        <w:t>1</w:t>
      </w:r>
      <w:r w:rsidRPr="00BC1C8F">
        <w:rPr>
          <w:rFonts w:ascii="Times New Roman" w:hAnsi="Times New Roman" w:cs="Times New Roman"/>
          <w:sz w:val="28"/>
          <w:szCs w:val="28"/>
          <w:lang w:val="uk-UA"/>
        </w:rPr>
        <w:sym w:font="Symbol" w:char="F0D7"/>
      </w:r>
      <w:r w:rsidRPr="00BC1C8F">
        <w:rPr>
          <w:rFonts w:ascii="Times New Roman" w:hAnsi="Times New Roman" w:cs="Times New Roman"/>
          <w:sz w:val="28"/>
          <w:szCs w:val="28"/>
          <w:lang w:val="uk-UA"/>
        </w:rPr>
        <w:t>(</w:t>
      </w:r>
      <w:r w:rsidRPr="00BC1C8F">
        <w:rPr>
          <w:rFonts w:ascii="Times New Roman" w:hAnsi="Times New Roman" w:cs="Times New Roman"/>
          <w:i/>
          <w:sz w:val="28"/>
          <w:szCs w:val="28"/>
          <w:lang w:val="uk-UA"/>
        </w:rPr>
        <w:t>C</w:t>
      </w:r>
      <w:r w:rsidRPr="00BC1C8F">
        <w:rPr>
          <w:rFonts w:ascii="Times New Roman" w:hAnsi="Times New Roman" w:cs="Times New Roman"/>
          <w:sz w:val="28"/>
          <w:szCs w:val="28"/>
          <w:vertAlign w:val="subscript"/>
          <w:lang w:val="uk-UA"/>
        </w:rPr>
        <w:t>p1</w:t>
      </w:r>
      <w:r w:rsidRPr="00BC1C8F">
        <w:rPr>
          <w:rFonts w:ascii="Times New Roman" w:hAnsi="Times New Roman" w:cs="Times New Roman"/>
          <w:sz w:val="28"/>
          <w:szCs w:val="28"/>
          <w:vertAlign w:val="superscript"/>
          <w:lang w:val="uk-UA"/>
        </w:rPr>
        <w:t>'</w:t>
      </w:r>
      <w:r w:rsidRPr="00BC1C8F">
        <w:rPr>
          <w:rFonts w:ascii="Times New Roman" w:hAnsi="Times New Roman" w:cs="Times New Roman"/>
          <w:sz w:val="28"/>
          <w:szCs w:val="28"/>
          <w:lang w:val="uk-UA"/>
        </w:rPr>
        <w:sym w:font="Symbol" w:char="F0D7"/>
      </w:r>
      <w:r w:rsidRPr="00BC1C8F">
        <w:rPr>
          <w:rFonts w:ascii="Times New Roman" w:hAnsi="Times New Roman" w:cs="Times New Roman"/>
          <w:i/>
          <w:sz w:val="28"/>
          <w:szCs w:val="28"/>
          <w:lang w:val="uk-UA"/>
        </w:rPr>
        <w:t>t</w:t>
      </w:r>
      <w:r w:rsidRPr="00BC1C8F">
        <w:rPr>
          <w:rFonts w:ascii="Times New Roman" w:hAnsi="Times New Roman" w:cs="Times New Roman"/>
          <w:sz w:val="28"/>
          <w:szCs w:val="28"/>
          <w:vertAlign w:val="subscript"/>
          <w:lang w:val="uk-UA"/>
        </w:rPr>
        <w:t>1</w:t>
      </w:r>
      <w:r w:rsidRPr="00BC1C8F">
        <w:rPr>
          <w:rFonts w:ascii="Times New Roman" w:hAnsi="Times New Roman" w:cs="Times New Roman"/>
          <w:sz w:val="28"/>
          <w:szCs w:val="28"/>
          <w:lang w:val="uk-UA"/>
        </w:rPr>
        <w:t xml:space="preserve">' - </w:t>
      </w:r>
      <w:r w:rsidRPr="00BC1C8F">
        <w:rPr>
          <w:rFonts w:ascii="Times New Roman" w:hAnsi="Times New Roman" w:cs="Times New Roman"/>
          <w:i/>
          <w:sz w:val="28"/>
          <w:szCs w:val="28"/>
          <w:lang w:val="uk-UA"/>
        </w:rPr>
        <w:t>C</w:t>
      </w:r>
      <w:r w:rsidRPr="00BC1C8F">
        <w:rPr>
          <w:rFonts w:ascii="Times New Roman" w:hAnsi="Times New Roman" w:cs="Times New Roman"/>
          <w:sz w:val="28"/>
          <w:szCs w:val="28"/>
          <w:vertAlign w:val="subscript"/>
          <w:lang w:val="uk-UA"/>
        </w:rPr>
        <w:t>p1</w:t>
      </w:r>
      <w:r w:rsidRPr="00BC1C8F">
        <w:rPr>
          <w:rFonts w:ascii="Times New Roman" w:hAnsi="Times New Roman" w:cs="Times New Roman"/>
          <w:sz w:val="28"/>
          <w:szCs w:val="28"/>
          <w:vertAlign w:val="superscript"/>
          <w:lang w:val="uk-UA"/>
        </w:rPr>
        <w:t>"</w:t>
      </w:r>
      <w:r w:rsidRPr="00BC1C8F">
        <w:rPr>
          <w:rFonts w:ascii="Times New Roman" w:hAnsi="Times New Roman" w:cs="Times New Roman"/>
          <w:sz w:val="28"/>
          <w:szCs w:val="28"/>
          <w:lang w:val="uk-UA"/>
        </w:rPr>
        <w:sym w:font="Symbol" w:char="F0D7"/>
      </w:r>
      <w:r w:rsidRPr="00BC1C8F">
        <w:rPr>
          <w:rFonts w:ascii="Times New Roman" w:hAnsi="Times New Roman" w:cs="Times New Roman"/>
          <w:i/>
          <w:sz w:val="28"/>
          <w:szCs w:val="28"/>
          <w:lang w:val="uk-UA"/>
        </w:rPr>
        <w:t>t</w:t>
      </w:r>
      <w:r w:rsidRPr="00BC1C8F">
        <w:rPr>
          <w:rFonts w:ascii="Times New Roman" w:hAnsi="Times New Roman" w:cs="Times New Roman"/>
          <w:sz w:val="28"/>
          <w:szCs w:val="28"/>
          <w:vertAlign w:val="subscript"/>
          <w:lang w:val="uk-UA"/>
        </w:rPr>
        <w:t>1</w:t>
      </w:r>
      <w:r w:rsidRPr="00BC1C8F">
        <w:rPr>
          <w:rFonts w:ascii="Times New Roman" w:hAnsi="Times New Roman" w:cs="Times New Roman"/>
          <w:sz w:val="28"/>
          <w:szCs w:val="28"/>
          <w:vertAlign w:val="superscript"/>
          <w:lang w:val="uk-UA"/>
        </w:rPr>
        <w:t>"</w:t>
      </w:r>
      <w:r w:rsidRPr="00BC1C8F">
        <w:rPr>
          <w:rFonts w:ascii="Times New Roman" w:hAnsi="Times New Roman" w:cs="Times New Roman"/>
          <w:sz w:val="28"/>
          <w:szCs w:val="28"/>
          <w:lang w:val="uk-UA"/>
        </w:rPr>
        <w:t>), кДж                                 (1.210)</w:t>
      </w:r>
    </w:p>
    <w:p w:rsidR="00BC1C8F" w:rsidRPr="00BC1C8F" w:rsidRDefault="00BC1C8F" w:rsidP="00BC1C8F">
      <w:pPr>
        <w:widowControl w:val="0"/>
        <w:spacing w:line="360" w:lineRule="auto"/>
        <w:ind w:left="720" w:right="-1" w:firstLine="720"/>
        <w:jc w:val="both"/>
        <w:rPr>
          <w:rFonts w:ascii="Times New Roman" w:hAnsi="Times New Roman" w:cs="Times New Roman"/>
          <w:sz w:val="28"/>
          <w:szCs w:val="28"/>
          <w:lang w:val="uk-UA"/>
        </w:rPr>
      </w:pPr>
    </w:p>
    <w:p w:rsidR="00BC1C8F" w:rsidRPr="00BC1C8F" w:rsidRDefault="00BC1C8F" w:rsidP="00BC1C8F">
      <w:pPr>
        <w:widowControl w:val="0"/>
        <w:spacing w:line="360" w:lineRule="auto"/>
        <w:ind w:firstLine="709"/>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індекс 1 ставиться до гарячого теплоносія; </w:t>
      </w:r>
    </w:p>
    <w:p w:rsidR="00BC1C8F" w:rsidRPr="00BC1C8F" w:rsidRDefault="00BC1C8F" w:rsidP="00BC1C8F">
      <w:pPr>
        <w:widowControl w:val="0"/>
        <w:spacing w:line="360" w:lineRule="auto"/>
        <w:ind w:firstLine="108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m</w:t>
      </w:r>
      <w:r w:rsidRPr="00BC1C8F">
        <w:rPr>
          <w:rFonts w:ascii="Times New Roman" w:hAnsi="Times New Roman" w:cs="Times New Roman"/>
          <w:sz w:val="28"/>
          <w:szCs w:val="28"/>
          <w:lang w:val="uk-UA"/>
        </w:rPr>
        <w:t xml:space="preserve"> - масова витрата теплоносія, кг/с; </w:t>
      </w:r>
    </w:p>
    <w:p w:rsidR="00BC1C8F" w:rsidRPr="00BC1C8F" w:rsidRDefault="00BC1C8F" w:rsidP="00BC1C8F">
      <w:pPr>
        <w:widowControl w:val="0"/>
        <w:spacing w:line="360" w:lineRule="auto"/>
        <w:ind w:firstLine="1080"/>
        <w:jc w:val="both"/>
        <w:rPr>
          <w:rFonts w:ascii="Times New Roman" w:hAnsi="Times New Roman" w:cs="Times New Roman"/>
          <w:sz w:val="28"/>
          <w:szCs w:val="28"/>
          <w:lang w:val="uk-UA"/>
        </w:rPr>
      </w:pPr>
      <w:proofErr w:type="spellStart"/>
      <w:r w:rsidRPr="00BC1C8F">
        <w:rPr>
          <w:rFonts w:ascii="Times New Roman" w:hAnsi="Times New Roman" w:cs="Times New Roman"/>
          <w:i/>
          <w:sz w:val="28"/>
          <w:szCs w:val="28"/>
          <w:lang w:val="uk-UA"/>
        </w:rPr>
        <w:t>C</w:t>
      </w:r>
      <w:r w:rsidRPr="00BC1C8F">
        <w:rPr>
          <w:rFonts w:ascii="Times New Roman" w:hAnsi="Times New Roman" w:cs="Times New Roman"/>
          <w:i/>
          <w:sz w:val="28"/>
          <w:szCs w:val="28"/>
          <w:vertAlign w:val="subscript"/>
          <w:lang w:val="uk-UA"/>
        </w:rPr>
        <w:t>p</w:t>
      </w:r>
      <w:r w:rsidRPr="00BC1C8F">
        <w:rPr>
          <w:rFonts w:ascii="Times New Roman" w:hAnsi="Times New Roman" w:cs="Times New Roman"/>
          <w:i/>
          <w:sz w:val="28"/>
          <w:szCs w:val="28"/>
          <w:vertAlign w:val="superscript"/>
          <w:lang w:val="uk-UA"/>
        </w:rPr>
        <w:t>'</w:t>
      </w:r>
      <w:proofErr w:type="spellEnd"/>
      <w:r w:rsidRPr="00BC1C8F">
        <w:rPr>
          <w:rFonts w:ascii="Times New Roman" w:hAnsi="Times New Roman" w:cs="Times New Roman"/>
          <w:sz w:val="28"/>
          <w:szCs w:val="28"/>
          <w:lang w:val="uk-UA"/>
        </w:rPr>
        <w:t xml:space="preserve"> й </w:t>
      </w:r>
      <w:proofErr w:type="spellStart"/>
      <w:r w:rsidRPr="00BC1C8F">
        <w:rPr>
          <w:rFonts w:ascii="Times New Roman" w:hAnsi="Times New Roman" w:cs="Times New Roman"/>
          <w:i/>
          <w:sz w:val="28"/>
          <w:szCs w:val="28"/>
          <w:lang w:val="uk-UA"/>
        </w:rPr>
        <w:t>C</w:t>
      </w:r>
      <w:r w:rsidRPr="00BC1C8F">
        <w:rPr>
          <w:rFonts w:ascii="Times New Roman" w:hAnsi="Times New Roman" w:cs="Times New Roman"/>
          <w:i/>
          <w:sz w:val="28"/>
          <w:szCs w:val="28"/>
          <w:vertAlign w:val="subscript"/>
          <w:lang w:val="uk-UA"/>
        </w:rPr>
        <w:t>p</w:t>
      </w:r>
      <w:proofErr w:type="spellEnd"/>
      <w:r w:rsidRPr="00BC1C8F">
        <w:rPr>
          <w:rFonts w:ascii="Times New Roman" w:hAnsi="Times New Roman" w:cs="Times New Roman"/>
          <w:sz w:val="28"/>
          <w:szCs w:val="28"/>
          <w:vertAlign w:val="superscript"/>
          <w:lang w:val="uk-UA"/>
        </w:rPr>
        <w:t>"</w:t>
      </w:r>
      <w:r w:rsidRPr="00BC1C8F">
        <w:rPr>
          <w:rFonts w:ascii="Times New Roman" w:hAnsi="Times New Roman" w:cs="Times New Roman"/>
          <w:sz w:val="28"/>
          <w:szCs w:val="28"/>
          <w:lang w:val="uk-UA"/>
        </w:rPr>
        <w:t xml:space="preserve"> - теплоємності відповідно на вході й виході </w:t>
      </w:r>
      <w:proofErr w:type="spellStart"/>
      <w:r w:rsidRPr="00BC1C8F">
        <w:rPr>
          <w:rFonts w:ascii="Times New Roman" w:hAnsi="Times New Roman" w:cs="Times New Roman"/>
          <w:sz w:val="28"/>
          <w:szCs w:val="28"/>
          <w:lang w:val="uk-UA"/>
        </w:rPr>
        <w:t>ТОА</w:t>
      </w:r>
      <w:proofErr w:type="spellEnd"/>
      <w:r w:rsidRPr="00BC1C8F">
        <w:rPr>
          <w:rFonts w:ascii="Times New Roman" w:hAnsi="Times New Roman" w:cs="Times New Roman"/>
          <w:sz w:val="28"/>
          <w:szCs w:val="28"/>
          <w:lang w:val="uk-UA"/>
        </w:rPr>
        <w:t xml:space="preserve"> , кДж/(кг</w:t>
      </w:r>
      <w:r w:rsidRPr="00BC1C8F">
        <w:rPr>
          <w:rFonts w:ascii="Times New Roman" w:hAnsi="Times New Roman" w:cs="Times New Roman"/>
          <w:sz w:val="28"/>
          <w:szCs w:val="28"/>
          <w:lang w:val="uk-UA"/>
        </w:rPr>
        <w:sym w:font="Symbol" w:char="F0D7"/>
      </w:r>
      <w:r w:rsidRPr="00BC1C8F">
        <w:rPr>
          <w:rFonts w:ascii="Times New Roman" w:hAnsi="Times New Roman" w:cs="Times New Roman"/>
          <w:sz w:val="28"/>
          <w:szCs w:val="28"/>
          <w:lang w:val="uk-UA"/>
        </w:rPr>
        <w:t xml:space="preserve"> град); </w:t>
      </w:r>
    </w:p>
    <w:p w:rsidR="00BC1C8F" w:rsidRPr="00BC1C8F" w:rsidRDefault="00BC1C8F" w:rsidP="00BC1C8F">
      <w:pPr>
        <w:widowControl w:val="0"/>
        <w:tabs>
          <w:tab w:val="left" w:pos="2610"/>
        </w:tabs>
        <w:spacing w:line="360" w:lineRule="auto"/>
        <w:ind w:firstLine="1080"/>
        <w:jc w:val="both"/>
        <w:rPr>
          <w:rFonts w:ascii="Times New Roman" w:hAnsi="Times New Roman" w:cs="Times New Roman"/>
          <w:sz w:val="28"/>
          <w:szCs w:val="28"/>
          <w:lang w:val="uk-UA"/>
        </w:rPr>
      </w:pPr>
      <w:proofErr w:type="spellStart"/>
      <w:r w:rsidRPr="00BC1C8F">
        <w:rPr>
          <w:rFonts w:ascii="Times New Roman" w:hAnsi="Times New Roman" w:cs="Times New Roman"/>
          <w:i/>
          <w:sz w:val="28"/>
          <w:szCs w:val="28"/>
          <w:lang w:val="uk-UA"/>
        </w:rPr>
        <w:t>t</w:t>
      </w:r>
      <w:r w:rsidRPr="00BC1C8F">
        <w:rPr>
          <w:rFonts w:ascii="Times New Roman" w:hAnsi="Times New Roman" w:cs="Times New Roman"/>
          <w:sz w:val="28"/>
          <w:szCs w:val="28"/>
          <w:lang w:val="uk-UA"/>
        </w:rPr>
        <w:t>'</w:t>
      </w:r>
      <w:proofErr w:type="spellEnd"/>
      <w:r w:rsidRPr="00BC1C8F">
        <w:rPr>
          <w:rFonts w:ascii="Times New Roman" w:hAnsi="Times New Roman" w:cs="Times New Roman"/>
          <w:sz w:val="28"/>
          <w:szCs w:val="28"/>
          <w:lang w:val="uk-UA"/>
        </w:rPr>
        <w:t xml:space="preserve"> й </w:t>
      </w:r>
      <w:r w:rsidRPr="00BC1C8F">
        <w:rPr>
          <w:rFonts w:ascii="Times New Roman" w:hAnsi="Times New Roman" w:cs="Times New Roman"/>
          <w:i/>
          <w:sz w:val="28"/>
          <w:szCs w:val="28"/>
          <w:lang w:val="uk-UA"/>
        </w:rPr>
        <w:t>t</w:t>
      </w:r>
      <w:r w:rsidRPr="00BC1C8F">
        <w:rPr>
          <w:rFonts w:ascii="Times New Roman" w:hAnsi="Times New Roman" w:cs="Times New Roman"/>
          <w:sz w:val="28"/>
          <w:szCs w:val="28"/>
          <w:vertAlign w:val="superscript"/>
          <w:lang w:val="uk-UA"/>
        </w:rPr>
        <w:t>"</w:t>
      </w:r>
      <w:r w:rsidRPr="00BC1C8F">
        <w:rPr>
          <w:rFonts w:ascii="Times New Roman" w:hAnsi="Times New Roman" w:cs="Times New Roman"/>
          <w:sz w:val="28"/>
          <w:szCs w:val="28"/>
          <w:lang w:val="uk-UA"/>
        </w:rPr>
        <w:t xml:space="preserve"> - температура теплоносія відповідно на вході й виході </w:t>
      </w:r>
      <w:proofErr w:type="spellStart"/>
      <w:r w:rsidRPr="00BC1C8F">
        <w:rPr>
          <w:rFonts w:ascii="Times New Roman" w:hAnsi="Times New Roman" w:cs="Times New Roman"/>
          <w:sz w:val="28"/>
          <w:szCs w:val="28"/>
          <w:lang w:val="uk-UA"/>
        </w:rPr>
        <w:t>ТОА</w:t>
      </w:r>
      <w:proofErr w:type="spellEnd"/>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lang w:val="uk-UA"/>
        </w:rPr>
        <w:sym w:font="Symbol" w:char="F0B0"/>
      </w:r>
      <w:r w:rsidRPr="00BC1C8F">
        <w:rPr>
          <w:rFonts w:ascii="Times New Roman" w:hAnsi="Times New Roman" w:cs="Times New Roman"/>
          <w:sz w:val="28"/>
          <w:szCs w:val="28"/>
          <w:lang w:val="uk-UA"/>
        </w:rPr>
        <w:t>C.</w:t>
      </w:r>
    </w:p>
    <w:p w:rsidR="00BC1C8F" w:rsidRPr="00BC1C8F" w:rsidRDefault="00BC1C8F" w:rsidP="00BC1C8F">
      <w:pPr>
        <w:widowControl w:val="0"/>
        <w:spacing w:line="360" w:lineRule="auto"/>
        <w:ind w:firstLine="709"/>
        <w:jc w:val="both"/>
        <w:rPr>
          <w:rFonts w:ascii="Times New Roman" w:hAnsi="Times New Roman" w:cs="Times New Roman"/>
          <w:sz w:val="28"/>
          <w:szCs w:val="28"/>
          <w:lang w:val="uk-UA"/>
        </w:rPr>
      </w:pPr>
    </w:p>
    <w:p w:rsidR="00BC1C8F" w:rsidRPr="00BC1C8F" w:rsidRDefault="00BC1C8F" w:rsidP="00BC1C8F">
      <w:pPr>
        <w:widowControl w:val="0"/>
        <w:spacing w:line="360" w:lineRule="auto"/>
        <w:ind w:firstLine="709"/>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Через втрати (до 10</w:t>
      </w:r>
      <w:r w:rsidRPr="00BC1C8F">
        <w:rPr>
          <w:rFonts w:ascii="Times New Roman" w:hAnsi="Times New Roman" w:cs="Times New Roman"/>
          <w:sz w:val="28"/>
          <w:szCs w:val="28"/>
        </w:rPr>
        <w:t xml:space="preserve"> </w:t>
      </w:r>
      <w:r w:rsidRPr="00BC1C8F">
        <w:rPr>
          <w:rFonts w:ascii="Times New Roman" w:hAnsi="Times New Roman" w:cs="Times New Roman"/>
          <w:sz w:val="28"/>
          <w:szCs w:val="28"/>
          <w:lang w:val="uk-UA"/>
        </w:rPr>
        <w:t xml:space="preserve">%) другому теплоносієві передається не вся теплота </w:t>
      </w:r>
      <w:r w:rsidRPr="00BC1C8F">
        <w:rPr>
          <w:rFonts w:ascii="Times New Roman" w:hAnsi="Times New Roman" w:cs="Times New Roman"/>
          <w:i/>
          <w:sz w:val="28"/>
          <w:szCs w:val="28"/>
          <w:lang w:val="uk-UA"/>
        </w:rPr>
        <w:t>Q</w:t>
      </w:r>
      <w:r w:rsidRPr="00BC1C8F">
        <w:rPr>
          <w:rFonts w:ascii="Times New Roman" w:hAnsi="Times New Roman" w:cs="Times New Roman"/>
          <w:sz w:val="28"/>
          <w:szCs w:val="28"/>
          <w:vertAlign w:val="subscript"/>
          <w:lang w:val="uk-UA"/>
        </w:rPr>
        <w:t>1</w:t>
      </w:r>
      <w:r w:rsidRPr="00BC1C8F">
        <w:rPr>
          <w:rFonts w:ascii="Times New Roman" w:hAnsi="Times New Roman" w:cs="Times New Roman"/>
          <w:sz w:val="28"/>
          <w:szCs w:val="28"/>
          <w:lang w:val="uk-UA"/>
        </w:rPr>
        <w:t xml:space="preserve">, а частина її </w:t>
      </w:r>
      <w:r w:rsidRPr="00BC1C8F">
        <w:rPr>
          <w:rFonts w:ascii="Times New Roman" w:hAnsi="Times New Roman" w:cs="Times New Roman"/>
          <w:i/>
          <w:sz w:val="28"/>
          <w:szCs w:val="28"/>
          <w:lang w:val="uk-UA"/>
        </w:rPr>
        <w:t>Q</w:t>
      </w:r>
      <w:r w:rsidRPr="00BC1C8F">
        <w:rPr>
          <w:rFonts w:ascii="Times New Roman" w:hAnsi="Times New Roman" w:cs="Times New Roman"/>
          <w:sz w:val="28"/>
          <w:szCs w:val="28"/>
          <w:vertAlign w:val="subscript"/>
          <w:lang w:val="uk-UA"/>
        </w:rPr>
        <w:t>2</w:t>
      </w:r>
      <w:r w:rsidRPr="00BC1C8F">
        <w:rPr>
          <w:rFonts w:ascii="Times New Roman" w:hAnsi="Times New Roman" w:cs="Times New Roman"/>
          <w:sz w:val="28"/>
          <w:szCs w:val="28"/>
          <w:vertAlign w:val="subscript"/>
        </w:rPr>
        <w:t xml:space="preserve"> </w:t>
      </w:r>
      <w:r w:rsidRPr="00BC1C8F">
        <w:rPr>
          <w:rFonts w:ascii="Times New Roman" w:hAnsi="Times New Roman" w:cs="Times New Roman"/>
          <w:sz w:val="28"/>
          <w:szCs w:val="28"/>
          <w:lang w:val="uk-UA"/>
        </w:rPr>
        <w:t>=</w:t>
      </w:r>
      <w:r w:rsidRPr="00BC1C8F">
        <w:rPr>
          <w:rFonts w:ascii="Times New Roman" w:hAnsi="Times New Roman" w:cs="Times New Roman"/>
          <w:sz w:val="28"/>
          <w:szCs w:val="28"/>
        </w:rPr>
        <w:t xml:space="preserve"> </w:t>
      </w:r>
      <w:r w:rsidRPr="00BC1C8F">
        <w:rPr>
          <w:rFonts w:ascii="Times New Roman" w:hAnsi="Times New Roman" w:cs="Times New Roman"/>
          <w:sz w:val="28"/>
          <w:szCs w:val="28"/>
          <w:lang w:val="uk-UA"/>
        </w:rPr>
        <w:sym w:font="Symbol" w:char="F068"/>
      </w:r>
      <w:r w:rsidRPr="00BC1C8F">
        <w:rPr>
          <w:rFonts w:ascii="Times New Roman" w:hAnsi="Times New Roman" w:cs="Times New Roman"/>
          <w:sz w:val="28"/>
          <w:szCs w:val="28"/>
          <w:lang w:val="uk-UA"/>
        </w:rPr>
        <w:sym w:font="Symbol" w:char="F0D7"/>
      </w:r>
      <w:r w:rsidRPr="00BC1C8F">
        <w:rPr>
          <w:rFonts w:ascii="Times New Roman" w:hAnsi="Times New Roman" w:cs="Times New Roman"/>
          <w:i/>
          <w:sz w:val="28"/>
          <w:szCs w:val="28"/>
          <w:lang w:val="uk-UA"/>
        </w:rPr>
        <w:t>Q</w:t>
      </w:r>
      <w:r w:rsidRPr="00BC1C8F">
        <w:rPr>
          <w:rFonts w:ascii="Times New Roman" w:hAnsi="Times New Roman" w:cs="Times New Roman"/>
          <w:sz w:val="28"/>
          <w:szCs w:val="28"/>
          <w:vertAlign w:val="subscript"/>
          <w:lang w:val="uk-UA"/>
        </w:rPr>
        <w:t xml:space="preserve">1 </w:t>
      </w:r>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sym w:font="Symbol" w:char="F068"/>
      </w:r>
      <w:r w:rsidRPr="00BC1C8F">
        <w:rPr>
          <w:rFonts w:ascii="Times New Roman" w:hAnsi="Times New Roman" w:cs="Times New Roman"/>
          <w:sz w:val="28"/>
          <w:szCs w:val="28"/>
          <w:lang w:val="uk-UA"/>
        </w:rPr>
        <w:t xml:space="preserve"> - ККД теплообмінника).</w:t>
      </w: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Тоді рівняння теплового балансу буде мати вигляд:</w:t>
      </w: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lastRenderedPageBreak/>
        <w:t>Q</w:t>
      </w:r>
      <w:r w:rsidRPr="00BC1C8F">
        <w:rPr>
          <w:rFonts w:ascii="Times New Roman" w:hAnsi="Times New Roman" w:cs="Times New Roman"/>
          <w:sz w:val="28"/>
          <w:szCs w:val="28"/>
          <w:vertAlign w:val="subscript"/>
          <w:lang w:val="uk-UA"/>
        </w:rPr>
        <w:t>2</w:t>
      </w:r>
      <w:r w:rsidRPr="00BC1C8F">
        <w:rPr>
          <w:rFonts w:ascii="Times New Roman" w:hAnsi="Times New Roman" w:cs="Times New Roman"/>
          <w:sz w:val="28"/>
          <w:szCs w:val="28"/>
          <w:lang w:val="uk-UA"/>
        </w:rPr>
        <w:t xml:space="preserve"> = </w:t>
      </w:r>
      <w:r w:rsidRPr="00BC1C8F">
        <w:rPr>
          <w:rFonts w:ascii="Times New Roman" w:hAnsi="Times New Roman" w:cs="Times New Roman"/>
          <w:sz w:val="28"/>
          <w:szCs w:val="28"/>
          <w:lang w:val="uk-UA"/>
        </w:rPr>
        <w:sym w:font="Symbol" w:char="F068"/>
      </w:r>
      <w:r w:rsidRPr="00BC1C8F">
        <w:rPr>
          <w:rFonts w:ascii="Times New Roman" w:hAnsi="Times New Roman" w:cs="Times New Roman"/>
          <w:sz w:val="28"/>
          <w:szCs w:val="28"/>
          <w:lang w:val="uk-UA"/>
        </w:rPr>
        <w:sym w:font="Symbol" w:char="F0D7"/>
      </w:r>
      <w:r w:rsidRPr="00BC1C8F">
        <w:rPr>
          <w:rFonts w:ascii="Times New Roman" w:hAnsi="Times New Roman" w:cs="Times New Roman"/>
          <w:i/>
          <w:sz w:val="28"/>
          <w:szCs w:val="28"/>
          <w:lang w:val="uk-UA"/>
        </w:rPr>
        <w:t>Q</w:t>
      </w:r>
      <w:r w:rsidRPr="00BC1C8F">
        <w:rPr>
          <w:rFonts w:ascii="Times New Roman" w:hAnsi="Times New Roman" w:cs="Times New Roman"/>
          <w:sz w:val="28"/>
          <w:szCs w:val="28"/>
          <w:vertAlign w:val="subscript"/>
          <w:lang w:val="uk-UA"/>
        </w:rPr>
        <w:t xml:space="preserve">1 </w:t>
      </w:r>
      <w:r w:rsidRPr="00BC1C8F">
        <w:rPr>
          <w:rFonts w:ascii="Times New Roman" w:hAnsi="Times New Roman" w:cs="Times New Roman"/>
          <w:sz w:val="28"/>
          <w:szCs w:val="28"/>
          <w:lang w:val="uk-UA"/>
        </w:rPr>
        <w:t xml:space="preserve">                                                   (1.211)</w:t>
      </w: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або</w:t>
      </w: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r w:rsidRPr="00BC1C8F">
        <w:rPr>
          <w:rFonts w:ascii="Times New Roman" w:hAnsi="Times New Roman" w:cs="Times New Roman"/>
          <w:position w:val="-16"/>
          <w:sz w:val="28"/>
          <w:szCs w:val="28"/>
          <w:lang w:val="uk-UA"/>
        </w:rPr>
        <w:object w:dxaOrig="5840" w:dyaOrig="420">
          <v:shape id="_x0000_i1032" type="#_x0000_t75" style="width:289.2pt;height:21pt" o:ole="">
            <v:imagedata r:id="rId30" o:title=""/>
          </v:shape>
          <o:OLEObject Type="Embed" ProgID="Equation.3" ShapeID="_x0000_i1032" DrawAspect="Content" ObjectID="_1688452070" r:id="rId31"/>
        </w:object>
      </w:r>
      <w:r w:rsidRPr="00BC1C8F">
        <w:rPr>
          <w:rFonts w:ascii="Times New Roman" w:hAnsi="Times New Roman" w:cs="Times New Roman"/>
          <w:sz w:val="28"/>
          <w:szCs w:val="28"/>
          <w:lang w:val="uk-UA"/>
        </w:rPr>
        <w:t xml:space="preserve"> , </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(1.212)</w:t>
      </w:r>
    </w:p>
    <w:p w:rsidR="00BC1C8F" w:rsidRPr="00BC1C8F" w:rsidRDefault="00BC1C8F" w:rsidP="00BC1C8F">
      <w:pPr>
        <w:widowControl w:val="0"/>
        <w:spacing w:line="360" w:lineRule="auto"/>
        <w:ind w:right="-1" w:firstLine="72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b/>
          <w:i/>
          <w:sz w:val="28"/>
          <w:szCs w:val="28"/>
          <w:lang w:val="uk-UA"/>
        </w:rPr>
        <w:t>Рівняння теплопередачі</w:t>
      </w:r>
      <w:r w:rsidRPr="00BC1C8F">
        <w:rPr>
          <w:rFonts w:ascii="Times New Roman" w:hAnsi="Times New Roman" w:cs="Times New Roman"/>
          <w:sz w:val="28"/>
          <w:szCs w:val="28"/>
          <w:lang w:val="uk-UA"/>
        </w:rPr>
        <w:t xml:space="preserve">. У найпростіших випадках, коли поверхню теплообміну можна вважати плоскою (тонкі стінки трубок рекуперативних </w:t>
      </w:r>
      <w:proofErr w:type="spellStart"/>
      <w:r w:rsidRPr="00BC1C8F">
        <w:rPr>
          <w:rFonts w:ascii="Times New Roman" w:hAnsi="Times New Roman" w:cs="Times New Roman"/>
          <w:sz w:val="28"/>
          <w:szCs w:val="28"/>
          <w:lang w:val="uk-UA"/>
        </w:rPr>
        <w:t>ТОА</w:t>
      </w:r>
      <w:proofErr w:type="spellEnd"/>
      <w:r w:rsidRPr="00BC1C8F">
        <w:rPr>
          <w:rFonts w:ascii="Times New Roman" w:hAnsi="Times New Roman" w:cs="Times New Roman"/>
          <w:sz w:val="28"/>
          <w:szCs w:val="28"/>
          <w:lang w:val="uk-UA"/>
        </w:rPr>
        <w:t xml:space="preserve"> практично завжди вваж</w:t>
      </w:r>
      <w:r w:rsidRPr="00BC1C8F">
        <w:rPr>
          <w:rFonts w:ascii="Times New Roman" w:hAnsi="Times New Roman" w:cs="Times New Roman"/>
          <w:sz w:val="28"/>
          <w:szCs w:val="28"/>
          <w:lang w:val="uk-UA"/>
        </w:rPr>
        <w:t>а</w:t>
      </w:r>
      <w:r w:rsidRPr="00BC1C8F">
        <w:rPr>
          <w:rFonts w:ascii="Times New Roman" w:hAnsi="Times New Roman" w:cs="Times New Roman"/>
          <w:sz w:val="28"/>
          <w:szCs w:val="28"/>
          <w:lang w:val="uk-UA"/>
        </w:rPr>
        <w:t>ють плоскими) , можна записати рівняння теплопередачі:</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position w:val="-12"/>
          <w:sz w:val="28"/>
          <w:szCs w:val="28"/>
          <w:lang w:val="uk-UA"/>
        </w:rPr>
        <w:object w:dxaOrig="1740" w:dyaOrig="420">
          <v:shape id="_x0000_i1033" type="#_x0000_t75" style="width:87pt;height:21pt" o:ole="">
            <v:imagedata r:id="rId32" o:title=""/>
          </v:shape>
          <o:OLEObject Type="Embed" ProgID="Equation.3" ShapeID="_x0000_i1033" DrawAspect="Content" ObjectID="_1688452071" r:id="rId33"/>
        </w:object>
      </w:r>
      <w:r w:rsidRPr="00BC1C8F">
        <w:rPr>
          <w:rFonts w:ascii="Times New Roman" w:hAnsi="Times New Roman" w:cs="Times New Roman"/>
          <w:sz w:val="28"/>
          <w:szCs w:val="28"/>
          <w:lang w:val="uk-UA"/>
        </w:rPr>
        <w:t>,                                       (1.213)</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i/>
          <w:iCs/>
          <w:sz w:val="28"/>
          <w:szCs w:val="28"/>
          <w:lang w:val="uk-UA"/>
        </w:rPr>
        <w:t xml:space="preserve">k </w:t>
      </w:r>
      <w:r w:rsidRPr="00BC1C8F">
        <w:rPr>
          <w:rFonts w:ascii="Times New Roman" w:hAnsi="Times New Roman" w:cs="Times New Roman"/>
          <w:sz w:val="28"/>
          <w:szCs w:val="28"/>
          <w:lang w:val="uk-UA"/>
        </w:rPr>
        <w:t>– коефіцієнт теплопередачі, Вт/м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·К,</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iCs/>
          <w:sz w:val="28"/>
          <w:szCs w:val="28"/>
          <w:lang w:val="en-US"/>
        </w:rPr>
        <w:t>F</w:t>
      </w:r>
      <w:r w:rsidRPr="00BC1C8F">
        <w:rPr>
          <w:rFonts w:ascii="Times New Roman" w:hAnsi="Times New Roman" w:cs="Times New Roman"/>
          <w:i/>
          <w:iCs/>
          <w:sz w:val="28"/>
          <w:szCs w:val="28"/>
          <w:lang w:val="uk-UA"/>
        </w:rPr>
        <w:t xml:space="preserve"> </w:t>
      </w:r>
      <w:r w:rsidRPr="00BC1C8F">
        <w:rPr>
          <w:rFonts w:ascii="Times New Roman" w:hAnsi="Times New Roman" w:cs="Times New Roman"/>
          <w:sz w:val="28"/>
          <w:szCs w:val="28"/>
          <w:lang w:val="uk-UA"/>
        </w:rPr>
        <w:t xml:space="preserve">– </w:t>
      </w:r>
      <w:proofErr w:type="gramStart"/>
      <w:r w:rsidRPr="00BC1C8F">
        <w:rPr>
          <w:rFonts w:ascii="Times New Roman" w:hAnsi="Times New Roman" w:cs="Times New Roman"/>
          <w:sz w:val="28"/>
          <w:szCs w:val="28"/>
          <w:lang w:val="uk-UA"/>
        </w:rPr>
        <w:t>площа</w:t>
      </w:r>
      <w:proofErr w:type="gramEnd"/>
      <w:r w:rsidRPr="00BC1C8F">
        <w:rPr>
          <w:rFonts w:ascii="Times New Roman" w:hAnsi="Times New Roman" w:cs="Times New Roman"/>
          <w:sz w:val="28"/>
          <w:szCs w:val="28"/>
          <w:lang w:val="uk-UA"/>
        </w:rPr>
        <w:t xml:space="preserve"> поверхні теплообміну, 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 xml:space="preserve">Δt </w:t>
      </w:r>
      <w:r w:rsidRPr="00BC1C8F">
        <w:rPr>
          <w:rFonts w:ascii="Times New Roman" w:hAnsi="Times New Roman" w:cs="Times New Roman"/>
          <w:sz w:val="28"/>
          <w:szCs w:val="28"/>
          <w:lang w:val="uk-UA"/>
        </w:rPr>
        <w:t>– температурний напір, К (°С).</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spacing w:line="360" w:lineRule="auto"/>
        <w:ind w:firstLine="709"/>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Змінювання температурного напору показані на рис. 1.39.</w:t>
      </w:r>
    </w:p>
    <w:p w:rsidR="00BC1C8F" w:rsidRPr="00BC1C8F" w:rsidRDefault="00BC1C8F" w:rsidP="00BC1C8F">
      <w:pPr>
        <w:widowControl w:val="0"/>
        <w:spacing w:line="360" w:lineRule="auto"/>
        <w:ind w:firstLine="709"/>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center"/>
        <w:rPr>
          <w:rFonts w:ascii="Times New Roman" w:hAnsi="Times New Roman" w:cs="Times New Roman"/>
          <w:sz w:val="28"/>
          <w:szCs w:val="28"/>
          <w:lang w:val="uk-UA"/>
        </w:rPr>
      </w:pPr>
      <w:r w:rsidRPr="00BC1C8F">
        <w:rPr>
          <w:rFonts w:ascii="Times New Roman" w:hAnsi="Times New Roman" w:cs="Times New Roman"/>
          <w:noProof/>
          <w:sz w:val="28"/>
          <w:szCs w:val="28"/>
        </w:rPr>
        <w:lastRenderedPageBreak/>
        <w:drawing>
          <wp:inline distT="0" distB="0" distL="0" distR="0">
            <wp:extent cx="6710680" cy="328358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l="12668" t="31851" r="16783" b="22375"/>
                    <a:stretch>
                      <a:fillRect/>
                    </a:stretch>
                  </pic:blipFill>
                  <pic:spPr bwMode="auto">
                    <a:xfrm>
                      <a:off x="0" y="0"/>
                      <a:ext cx="6710680" cy="3283585"/>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p>
    <w:p w:rsidR="00BC1C8F" w:rsidRPr="00BC1C8F" w:rsidRDefault="00BC1C8F" w:rsidP="00BC1C8F">
      <w:pPr>
        <w:keepNext/>
        <w:widowControl w:val="0"/>
        <w:spacing w:line="360" w:lineRule="auto"/>
        <w:ind w:firstLine="72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Рисунок 1.39 - Змінювання температур гарячого й холодного теплонос</w:t>
      </w:r>
      <w:r w:rsidRPr="00BC1C8F">
        <w:rPr>
          <w:rFonts w:ascii="Times New Roman" w:hAnsi="Times New Roman" w:cs="Times New Roman"/>
          <w:sz w:val="28"/>
          <w:szCs w:val="28"/>
          <w:lang w:val="uk-UA"/>
        </w:rPr>
        <w:t>і</w:t>
      </w:r>
      <w:r w:rsidRPr="00BC1C8F">
        <w:rPr>
          <w:rFonts w:ascii="Times New Roman" w:hAnsi="Times New Roman" w:cs="Times New Roman"/>
          <w:sz w:val="28"/>
          <w:szCs w:val="28"/>
          <w:lang w:val="uk-UA"/>
        </w:rPr>
        <w:t xml:space="preserve">їв по довжині рекуперативного </w:t>
      </w:r>
      <w:proofErr w:type="spellStart"/>
      <w:r w:rsidRPr="00BC1C8F">
        <w:rPr>
          <w:rFonts w:ascii="Times New Roman" w:hAnsi="Times New Roman" w:cs="Times New Roman"/>
          <w:sz w:val="28"/>
          <w:szCs w:val="28"/>
          <w:lang w:val="uk-UA"/>
        </w:rPr>
        <w:t>ТОА</w:t>
      </w:r>
      <w:proofErr w:type="spellEnd"/>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Температурний напір для протитоку визначається за залежністю:</w:t>
      </w: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r w:rsidRPr="00BC1C8F">
        <w:rPr>
          <w:rFonts w:ascii="Times New Roman" w:hAnsi="Times New Roman" w:cs="Times New Roman"/>
          <w:position w:val="-52"/>
          <w:sz w:val="28"/>
          <w:szCs w:val="28"/>
          <w:lang w:val="uk-UA"/>
        </w:rPr>
        <w:object w:dxaOrig="1620" w:dyaOrig="859">
          <v:shape id="_x0000_i1034" type="#_x0000_t75" style="width:84.6pt;height:45pt" o:ole="">
            <v:imagedata r:id="rId35" o:title=""/>
          </v:shape>
          <o:OLEObject Type="Embed" ProgID="Equation.3" ShapeID="_x0000_i1034" DrawAspect="Content" ObjectID="_1688452072" r:id="rId36"/>
        </w:object>
      </w:r>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(1.214)</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position w:val="-12"/>
          <w:sz w:val="28"/>
          <w:szCs w:val="28"/>
          <w:lang w:val="uk-UA"/>
        </w:rPr>
        <w:object w:dxaOrig="380" w:dyaOrig="360">
          <v:shape id="_x0000_i1035" type="#_x0000_t75" style="width:19.2pt;height:18pt" o:ole="">
            <v:imagedata r:id="rId37" o:title=""/>
          </v:shape>
          <o:OLEObject Type="Embed" ProgID="Equation.3" ShapeID="_x0000_i1035" DrawAspect="Content" ObjectID="_1688452073" r:id="rId38"/>
        </w:object>
      </w:r>
      <w:r w:rsidRPr="00BC1C8F">
        <w:rPr>
          <w:rFonts w:ascii="Times New Roman" w:hAnsi="Times New Roman" w:cs="Times New Roman"/>
          <w:sz w:val="28"/>
          <w:szCs w:val="28"/>
          <w:lang w:val="uk-UA"/>
        </w:rPr>
        <w:t xml:space="preserve"> і </w:t>
      </w:r>
      <w:r w:rsidRPr="00BC1C8F">
        <w:rPr>
          <w:rFonts w:ascii="Times New Roman" w:hAnsi="Times New Roman" w:cs="Times New Roman"/>
          <w:position w:val="-12"/>
          <w:sz w:val="28"/>
          <w:szCs w:val="28"/>
          <w:lang w:val="uk-UA"/>
        </w:rPr>
        <w:object w:dxaOrig="400" w:dyaOrig="360">
          <v:shape id="_x0000_i1036" type="#_x0000_t75" style="width:19.8pt;height:18pt" o:ole="">
            <v:imagedata r:id="rId39" o:title=""/>
          </v:shape>
          <o:OLEObject Type="Embed" ProgID="Equation.3" ShapeID="_x0000_i1036" DrawAspect="Content" ObjectID="_1688452074" r:id="rId40"/>
        </w:object>
      </w:r>
      <w:r w:rsidRPr="00BC1C8F">
        <w:rPr>
          <w:rFonts w:ascii="Times New Roman" w:hAnsi="Times New Roman" w:cs="Times New Roman"/>
          <w:sz w:val="28"/>
          <w:szCs w:val="28"/>
          <w:lang w:val="uk-UA"/>
        </w:rPr>
        <w:t xml:space="preserve"> – відповідно більша та менша різниця температур теплоносіїв на вході та на виході рекуператору. </w:t>
      </w:r>
    </w:p>
    <w:p w:rsidR="00BC1C8F" w:rsidRPr="00BC1C8F" w:rsidRDefault="00BC1C8F" w:rsidP="00BC1C8F">
      <w:pPr>
        <w:spacing w:line="360" w:lineRule="auto"/>
        <w:ind w:firstLine="72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lastRenderedPageBreak/>
        <w:t xml:space="preserve">Користуватися середньоарифметичним значенням </w:t>
      </w:r>
      <w:r w:rsidRPr="00BC1C8F">
        <w:rPr>
          <w:rFonts w:ascii="Times New Roman" w:hAnsi="Times New Roman" w:cs="Times New Roman"/>
          <w:sz w:val="28"/>
          <w:szCs w:val="28"/>
          <w:lang w:val="uk-UA"/>
        </w:rPr>
        <w:sym w:font="Symbol" w:char="F044"/>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cp</w:t>
      </w:r>
      <w:proofErr w:type="spellEnd"/>
      <w:r w:rsidRPr="00BC1C8F">
        <w:rPr>
          <w:rFonts w:ascii="Times New Roman" w:hAnsi="Times New Roman" w:cs="Times New Roman"/>
          <w:sz w:val="28"/>
          <w:szCs w:val="28"/>
          <w:vertAlign w:val="subscript"/>
          <w:lang w:val="uk-UA"/>
        </w:rPr>
        <w:t xml:space="preserve"> </w:t>
      </w:r>
      <w:r w:rsidRPr="00BC1C8F">
        <w:rPr>
          <w:rFonts w:ascii="Times New Roman" w:hAnsi="Times New Roman" w:cs="Times New Roman"/>
          <w:sz w:val="28"/>
          <w:szCs w:val="28"/>
          <w:lang w:val="uk-UA"/>
        </w:rPr>
        <w:t>= 0,5</w:t>
      </w:r>
      <w:r w:rsidRPr="00BC1C8F">
        <w:rPr>
          <w:rFonts w:ascii="Times New Roman" w:hAnsi="Times New Roman" w:cs="Times New Roman"/>
          <w:sz w:val="28"/>
          <w:szCs w:val="28"/>
          <w:lang w:val="uk-UA"/>
        </w:rPr>
        <w:sym w:font="Symbol" w:char="F0D7"/>
      </w:r>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sym w:font="Symbol" w:char="F044"/>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б</w:t>
      </w:r>
      <w:proofErr w:type="spellEnd"/>
      <w:r w:rsidRPr="00BC1C8F">
        <w:rPr>
          <w:rFonts w:ascii="Times New Roman" w:hAnsi="Times New Roman" w:cs="Times New Roman"/>
          <w:sz w:val="28"/>
          <w:szCs w:val="28"/>
          <w:vertAlign w:val="subscript"/>
          <w:lang w:val="uk-UA"/>
        </w:rPr>
        <w:t xml:space="preserve"> </w: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lang w:val="uk-UA"/>
        </w:rPr>
        <w:sym w:font="Symbol" w:char="F044"/>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м</w:t>
      </w:r>
      <w:proofErr w:type="spellEnd"/>
      <w:r w:rsidRPr="00BC1C8F">
        <w:rPr>
          <w:rFonts w:ascii="Times New Roman" w:hAnsi="Times New Roman" w:cs="Times New Roman"/>
          <w:sz w:val="28"/>
          <w:szCs w:val="28"/>
          <w:lang w:val="uk-UA"/>
        </w:rPr>
        <w:t xml:space="preserve">) можна тільки при  </w:t>
      </w:r>
      <w:r w:rsidRPr="00BC1C8F">
        <w:rPr>
          <w:rFonts w:ascii="Times New Roman" w:hAnsi="Times New Roman" w:cs="Times New Roman"/>
          <w:sz w:val="28"/>
          <w:szCs w:val="28"/>
          <w:lang w:val="uk-UA"/>
        </w:rPr>
        <w:sym w:font="Symbol" w:char="F044"/>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б</w:t>
      </w:r>
      <w:proofErr w:type="spellEnd"/>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sym w:font="Symbol" w:char="F044"/>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м</w:t>
      </w:r>
      <w:proofErr w:type="spellEnd"/>
      <w:r w:rsidRPr="00BC1C8F">
        <w:rPr>
          <w:rFonts w:ascii="Times New Roman" w:hAnsi="Times New Roman" w:cs="Times New Roman"/>
          <w:sz w:val="28"/>
          <w:szCs w:val="28"/>
          <w:lang w:val="uk-UA"/>
        </w:rPr>
        <w:t xml:space="preserve"> &lt;= 1,4, коли помилка становить не більше 4 %; що припустимо для технічних розрахунків.</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Для інших схем руху: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position w:val="-14"/>
          <w:sz w:val="28"/>
          <w:szCs w:val="28"/>
          <w:lang w:val="uk-UA"/>
        </w:rPr>
        <w:object w:dxaOrig="1080" w:dyaOrig="380">
          <v:shape id="_x0000_i1037" type="#_x0000_t75" style="width:61.2pt;height:21.6pt" o:ole="">
            <v:imagedata r:id="rId41" o:title=""/>
          </v:shape>
          <o:OLEObject Type="Embed" ProgID="Equation.3" ShapeID="_x0000_i1037" DrawAspect="Content" ObjectID="_1688452075" r:id="rId42"/>
        </w:objec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lang w:val="uk-UA"/>
        </w:rPr>
        <w:tab/>
        <w:t xml:space="preserve">                                          (1.215)</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i/>
          <w:sz w:val="28"/>
          <w:szCs w:val="28"/>
          <w:lang w:val="uk-UA"/>
        </w:rPr>
        <w:t>φ</w:t>
      </w:r>
      <w:r w:rsidRPr="00BC1C8F">
        <w:rPr>
          <w:rFonts w:ascii="Times New Roman" w:hAnsi="Times New Roman" w:cs="Times New Roman"/>
          <w:sz w:val="28"/>
          <w:szCs w:val="28"/>
          <w:lang w:val="uk-UA"/>
        </w:rPr>
        <w:t xml:space="preserve"> – коефіцієнт, що залежить від схеми руху теплоносіїв, кількості ходів і відношення різностей температур; φ = 0,5…1 [6].</w:t>
      </w:r>
    </w:p>
    <w:p w:rsidR="00BC1C8F" w:rsidRPr="00BC1C8F" w:rsidRDefault="00BC1C8F" w:rsidP="00BC1C8F">
      <w:pPr>
        <w:widowControl w:val="0"/>
        <w:autoSpaceDE w:val="0"/>
        <w:autoSpaceDN w:val="0"/>
        <w:adjustRightInd w:val="0"/>
        <w:spacing w:line="360" w:lineRule="auto"/>
        <w:ind w:firstLine="567"/>
        <w:jc w:val="both"/>
        <w:rPr>
          <w:rFonts w:ascii="Times New Roman" w:hAnsi="Times New Roman" w:cs="Times New Roman"/>
          <w:sz w:val="28"/>
          <w:szCs w:val="28"/>
          <w:lang w:val="uk-UA"/>
        </w:rPr>
      </w:pPr>
    </w:p>
    <w:p w:rsidR="00BC1C8F" w:rsidRPr="00BC1C8F" w:rsidRDefault="00BC1C8F" w:rsidP="00BC1C8F">
      <w:pPr>
        <w:widowControl w:val="0"/>
        <w:spacing w:line="360" w:lineRule="auto"/>
        <w:ind w:firstLine="567"/>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Варто помітити, що </w:t>
      </w:r>
      <w:proofErr w:type="spellStart"/>
      <w:r w:rsidRPr="00BC1C8F">
        <w:rPr>
          <w:rFonts w:ascii="Times New Roman" w:hAnsi="Times New Roman" w:cs="Times New Roman"/>
          <w:sz w:val="28"/>
          <w:szCs w:val="28"/>
          <w:lang w:val="uk-UA"/>
        </w:rPr>
        <w:t>середньологарифмічний</w:t>
      </w:r>
      <w:proofErr w:type="spellEnd"/>
      <w:r w:rsidRPr="00BC1C8F">
        <w:rPr>
          <w:rFonts w:ascii="Times New Roman" w:hAnsi="Times New Roman" w:cs="Times New Roman"/>
          <w:sz w:val="28"/>
          <w:szCs w:val="28"/>
          <w:lang w:val="uk-UA"/>
        </w:rPr>
        <w:t xml:space="preserve"> напір завжди менше </w:t>
      </w:r>
      <w:proofErr w:type="spellStart"/>
      <w:r w:rsidRPr="00BC1C8F">
        <w:rPr>
          <w:rFonts w:ascii="Times New Roman" w:hAnsi="Times New Roman" w:cs="Times New Roman"/>
          <w:sz w:val="28"/>
          <w:szCs w:val="28"/>
          <w:lang w:val="uk-UA"/>
        </w:rPr>
        <w:t>сере</w:t>
      </w:r>
      <w:r w:rsidRPr="00BC1C8F">
        <w:rPr>
          <w:rFonts w:ascii="Times New Roman" w:hAnsi="Times New Roman" w:cs="Times New Roman"/>
          <w:sz w:val="28"/>
          <w:szCs w:val="28"/>
          <w:lang w:val="uk-UA"/>
        </w:rPr>
        <w:t>д</w:t>
      </w:r>
      <w:r w:rsidRPr="00BC1C8F">
        <w:rPr>
          <w:rFonts w:ascii="Times New Roman" w:hAnsi="Times New Roman" w:cs="Times New Roman"/>
          <w:sz w:val="28"/>
          <w:szCs w:val="28"/>
          <w:lang w:val="uk-UA"/>
        </w:rPr>
        <w:t>ньологарифмічного</w:t>
      </w:r>
      <w:proofErr w:type="spellEnd"/>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lang w:val="uk-UA"/>
        </w:rPr>
        <w:sym w:font="Symbol" w:char="F044"/>
      </w:r>
      <w:r w:rsidRPr="00BC1C8F">
        <w:rPr>
          <w:rFonts w:ascii="Times New Roman" w:hAnsi="Times New Roman" w:cs="Times New Roman"/>
          <w:i/>
          <w:sz w:val="28"/>
          <w:szCs w:val="28"/>
          <w:lang w:val="uk-UA"/>
        </w:rPr>
        <w:t>t</w:t>
      </w:r>
      <w:r w:rsidRPr="00BC1C8F">
        <w:rPr>
          <w:rFonts w:ascii="Times New Roman" w:hAnsi="Times New Roman" w:cs="Times New Roman"/>
          <w:sz w:val="28"/>
          <w:szCs w:val="28"/>
          <w:lang w:val="uk-UA"/>
        </w:rPr>
        <w:t xml:space="preserve"> &lt; </w:t>
      </w:r>
      <w:r w:rsidRPr="00BC1C8F">
        <w:rPr>
          <w:rFonts w:ascii="Times New Roman" w:hAnsi="Times New Roman" w:cs="Times New Roman"/>
          <w:sz w:val="28"/>
          <w:szCs w:val="28"/>
          <w:lang w:val="uk-UA"/>
        </w:rPr>
        <w:sym w:font="Symbol" w:char="F044"/>
      </w:r>
      <w:proofErr w:type="spellStart"/>
      <w:r w:rsidRPr="00BC1C8F">
        <w:rPr>
          <w:rFonts w:ascii="Times New Roman" w:hAnsi="Times New Roman" w:cs="Times New Roman"/>
          <w:sz w:val="28"/>
          <w:szCs w:val="28"/>
          <w:lang w:val="uk-UA"/>
        </w:rPr>
        <w:t>t</w:t>
      </w:r>
      <w:r w:rsidRPr="00BC1C8F">
        <w:rPr>
          <w:rFonts w:ascii="Times New Roman" w:hAnsi="Times New Roman" w:cs="Times New Roman"/>
          <w:sz w:val="28"/>
          <w:szCs w:val="28"/>
          <w:vertAlign w:val="subscript"/>
          <w:lang w:val="uk-UA"/>
        </w:rPr>
        <w:t>cp</w:t>
      </w:r>
      <w:proofErr w:type="spellEnd"/>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67"/>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Коефіцієнт теплопередачі для плоских поверхонь і тонкостінних труб:</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3540" w:firstLine="708"/>
        <w:jc w:val="both"/>
        <w:rPr>
          <w:rFonts w:ascii="Times New Roman" w:hAnsi="Times New Roman" w:cs="Times New Roman"/>
          <w:sz w:val="28"/>
          <w:szCs w:val="28"/>
          <w:lang w:val="uk-UA"/>
        </w:rPr>
      </w:pPr>
      <w:r w:rsidRPr="00BC1C8F">
        <w:rPr>
          <w:rFonts w:ascii="Times New Roman" w:hAnsi="Times New Roman" w:cs="Times New Roman"/>
          <w:position w:val="-60"/>
          <w:sz w:val="28"/>
          <w:szCs w:val="28"/>
          <w:lang w:val="uk-UA"/>
        </w:rPr>
        <w:object w:dxaOrig="1700" w:dyaOrig="980">
          <v:shape id="_x0000_i1038" type="#_x0000_t75" style="width:85.2pt;height:49.2pt" o:ole="">
            <v:imagedata r:id="rId43" o:title=""/>
          </v:shape>
          <o:OLEObject Type="Embed" ProgID="Equation.3" ShapeID="_x0000_i1038" DrawAspect="Content" ObjectID="_1688452076" r:id="rId44"/>
        </w:objec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 xml:space="preserve">                   (1.216)</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position w:val="-10"/>
          <w:sz w:val="28"/>
          <w:szCs w:val="28"/>
          <w:lang w:val="uk-UA"/>
        </w:rPr>
        <w:object w:dxaOrig="279" w:dyaOrig="340">
          <v:shape id="_x0000_i1039" type="#_x0000_t75" style="width:13.8pt;height:16.8pt" o:ole="">
            <v:imagedata r:id="rId45" o:title=""/>
          </v:shape>
          <o:OLEObject Type="Embed" ProgID="Equation.3" ShapeID="_x0000_i1039" DrawAspect="Content" ObjectID="_1688452077" r:id="rId46"/>
        </w:object>
      </w:r>
      <w:r w:rsidRPr="00BC1C8F">
        <w:rPr>
          <w:rFonts w:ascii="Times New Roman" w:hAnsi="Times New Roman" w:cs="Times New Roman"/>
          <w:sz w:val="28"/>
          <w:szCs w:val="28"/>
          <w:lang w:val="uk-UA"/>
        </w:rPr>
        <w:t xml:space="preserve"> – коефіцієнт тепловіддачі від гарячого теплоносія стінці, Вт/м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 xml:space="preserve">·К;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δ – товщина стінки, м;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λ – коефіцієнт теплопровідності матеріалу стінки, Вт/</w:t>
      </w:r>
      <w:proofErr w:type="spellStart"/>
      <w:r w:rsidRPr="00BC1C8F">
        <w:rPr>
          <w:rFonts w:ascii="Times New Roman" w:hAnsi="Times New Roman" w:cs="Times New Roman"/>
          <w:sz w:val="28"/>
          <w:szCs w:val="28"/>
          <w:lang w:val="uk-UA"/>
        </w:rPr>
        <w:t>м·К</w:t>
      </w:r>
      <w:proofErr w:type="spellEnd"/>
      <w:r w:rsidRPr="00BC1C8F">
        <w:rPr>
          <w:rFonts w:ascii="Times New Roman" w:hAnsi="Times New Roman" w:cs="Times New Roman"/>
          <w:sz w:val="28"/>
          <w:szCs w:val="28"/>
          <w:lang w:val="uk-UA"/>
        </w:rPr>
        <w:t xml:space="preserve">;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position w:val="-10"/>
          <w:sz w:val="28"/>
          <w:szCs w:val="28"/>
          <w:lang w:val="uk-UA"/>
        </w:rPr>
        <w:object w:dxaOrig="300" w:dyaOrig="340">
          <v:shape id="_x0000_i1040" type="#_x0000_t75" style="width:15pt;height:16.8pt" o:ole="">
            <v:imagedata r:id="rId47" o:title=""/>
          </v:shape>
          <o:OLEObject Type="Embed" ProgID="Equation.3" ShapeID="_x0000_i1040" DrawAspect="Content" ObjectID="_1688452078" r:id="rId48"/>
        </w:object>
      </w:r>
      <w:r w:rsidRPr="00BC1C8F">
        <w:rPr>
          <w:rFonts w:ascii="Times New Roman" w:hAnsi="Times New Roman" w:cs="Times New Roman"/>
          <w:sz w:val="28"/>
          <w:szCs w:val="28"/>
          <w:lang w:val="uk-UA"/>
        </w:rPr>
        <w:t xml:space="preserve"> - коефіцієнт тепловіддачі від стінки холодному теплоносію, Вт/м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·К.</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Коефіцієнт теплопередачі для товстостінних труб, віднесений до зовнішньої поверхні:</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position w:val="-58"/>
          <w:sz w:val="28"/>
          <w:szCs w:val="28"/>
          <w:lang w:val="uk-UA"/>
        </w:rPr>
        <w:object w:dxaOrig="3040" w:dyaOrig="920">
          <v:shape id="_x0000_i1041" type="#_x0000_t75" style="width:157.2pt;height:47.4pt" o:ole="">
            <v:imagedata r:id="rId49" o:title=""/>
          </v:shape>
          <o:OLEObject Type="Embed" ProgID="Equation.3" ShapeID="_x0000_i1041" DrawAspect="Content" ObjectID="_1688452079" r:id="rId50"/>
        </w:object>
      </w:r>
      <w:r w:rsidRPr="00BC1C8F">
        <w:rPr>
          <w:rFonts w:ascii="Times New Roman" w:hAnsi="Times New Roman" w:cs="Times New Roman"/>
          <w:sz w:val="28"/>
          <w:szCs w:val="28"/>
          <w:lang w:val="uk-UA"/>
        </w:rPr>
        <w:t xml:space="preserve">                           (1.217)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position w:val="-10"/>
          <w:sz w:val="28"/>
          <w:szCs w:val="28"/>
          <w:lang w:val="uk-UA"/>
        </w:rPr>
        <w:object w:dxaOrig="260" w:dyaOrig="340">
          <v:shape id="_x0000_i1042" type="#_x0000_t75" style="width:13.2pt;height:16.8pt" o:ole="">
            <v:imagedata r:id="rId51" o:title=""/>
          </v:shape>
          <o:OLEObject Type="Embed" ProgID="Equation.3" ShapeID="_x0000_i1042" DrawAspect="Content" ObjectID="_1688452080" r:id="rId52"/>
        </w:object>
      </w:r>
      <w:r w:rsidRPr="00BC1C8F">
        <w:rPr>
          <w:rFonts w:ascii="Times New Roman" w:hAnsi="Times New Roman" w:cs="Times New Roman"/>
          <w:sz w:val="28"/>
          <w:szCs w:val="28"/>
          <w:lang w:val="uk-UA"/>
        </w:rPr>
        <w:t xml:space="preserve"> та </w:t>
      </w:r>
      <w:r w:rsidRPr="00BC1C8F">
        <w:rPr>
          <w:rFonts w:ascii="Times New Roman" w:hAnsi="Times New Roman" w:cs="Times New Roman"/>
          <w:position w:val="-10"/>
          <w:sz w:val="28"/>
          <w:szCs w:val="28"/>
          <w:lang w:val="uk-UA"/>
        </w:rPr>
        <w:object w:dxaOrig="300" w:dyaOrig="340">
          <v:shape id="_x0000_i1043" type="#_x0000_t75" style="width:15pt;height:16.8pt" o:ole="">
            <v:imagedata r:id="rId53" o:title=""/>
          </v:shape>
          <o:OLEObject Type="Embed" ProgID="Equation.3" ShapeID="_x0000_i1043" DrawAspect="Content" ObjectID="_1688452081" r:id="rId54"/>
        </w:object>
      </w:r>
      <w:r w:rsidRPr="00BC1C8F">
        <w:rPr>
          <w:rFonts w:ascii="Times New Roman" w:hAnsi="Times New Roman" w:cs="Times New Roman"/>
          <w:sz w:val="28"/>
          <w:szCs w:val="28"/>
          <w:lang w:val="uk-UA"/>
        </w:rPr>
        <w:t>- внутрішній та зовнішній діаметри труб, м.</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Коефіцієнт тепловіддачі в загальному випадку можна представити як суму коефіцієнтів тепловіддачі конвекцією ти випромінюванням:</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α = α</w:t>
      </w:r>
      <w:r w:rsidRPr="00BC1C8F">
        <w:rPr>
          <w:rFonts w:ascii="Times New Roman" w:hAnsi="Times New Roman" w:cs="Times New Roman"/>
          <w:i/>
          <w:sz w:val="28"/>
          <w:szCs w:val="28"/>
          <w:vertAlign w:val="subscript"/>
          <w:lang w:val="uk-UA"/>
        </w:rPr>
        <w:t>к</w:t>
      </w:r>
      <w:r w:rsidRPr="00BC1C8F">
        <w:rPr>
          <w:rFonts w:ascii="Times New Roman" w:hAnsi="Times New Roman" w:cs="Times New Roman"/>
          <w:i/>
          <w:sz w:val="28"/>
          <w:szCs w:val="28"/>
          <w:lang w:val="uk-UA"/>
        </w:rPr>
        <w:t xml:space="preserve"> + α</w:t>
      </w:r>
      <w:r w:rsidRPr="00BC1C8F">
        <w:rPr>
          <w:rFonts w:ascii="Times New Roman" w:hAnsi="Times New Roman" w:cs="Times New Roman"/>
          <w:i/>
          <w:sz w:val="28"/>
          <w:szCs w:val="28"/>
          <w:vertAlign w:val="subscript"/>
          <w:lang w:val="uk-UA"/>
        </w:rPr>
        <w:t>в</w:t>
      </w:r>
      <w:r w:rsidRPr="00BC1C8F">
        <w:rPr>
          <w:rFonts w:ascii="Times New Roman" w:hAnsi="Times New Roman" w:cs="Times New Roman"/>
          <w:sz w:val="28"/>
          <w:szCs w:val="28"/>
          <w:lang w:val="uk-UA"/>
        </w:rPr>
        <w:t xml:space="preserve"> .                                         (1.218)</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Коефіцієнт тепловіддачі конвекцією з досить великою точністю розраховується за </w:t>
      </w:r>
      <w:proofErr w:type="spellStart"/>
      <w:r w:rsidRPr="00BC1C8F">
        <w:rPr>
          <w:rFonts w:ascii="Times New Roman" w:hAnsi="Times New Roman" w:cs="Times New Roman"/>
          <w:sz w:val="28"/>
          <w:szCs w:val="28"/>
          <w:lang w:val="uk-UA"/>
        </w:rPr>
        <w:t>критеріальними</w:t>
      </w:r>
      <w:proofErr w:type="spellEnd"/>
      <w:r w:rsidRPr="00BC1C8F">
        <w:rPr>
          <w:rFonts w:ascii="Times New Roman" w:hAnsi="Times New Roman" w:cs="Times New Roman"/>
          <w:sz w:val="28"/>
          <w:szCs w:val="28"/>
          <w:lang w:val="uk-UA"/>
        </w:rPr>
        <w:t xml:space="preserve"> рівняннями. Якщо великої точності не потрібно, розрахунок можна спростити, використовуючи емпіричну залежність:</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2124" w:firstLine="708"/>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α</w:t>
      </w:r>
      <w:r w:rsidRPr="00BC1C8F">
        <w:rPr>
          <w:rFonts w:ascii="Times New Roman" w:hAnsi="Times New Roman" w:cs="Times New Roman"/>
          <w:i/>
          <w:sz w:val="28"/>
          <w:szCs w:val="28"/>
          <w:vertAlign w:val="subscript"/>
          <w:lang w:val="uk-UA"/>
        </w:rPr>
        <w:t>к</w:t>
      </w:r>
      <w:r w:rsidRPr="00BC1C8F">
        <w:rPr>
          <w:rFonts w:ascii="Times New Roman" w:hAnsi="Times New Roman" w:cs="Times New Roman"/>
          <w:i/>
          <w:sz w:val="28"/>
          <w:szCs w:val="28"/>
          <w:lang w:val="uk-UA"/>
        </w:rPr>
        <w:t xml:space="preserve"> = а + b(</w:t>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п</w:t>
      </w:r>
      <w:proofErr w:type="spellEnd"/>
      <w:r w:rsidRPr="00BC1C8F">
        <w:rPr>
          <w:rFonts w:ascii="Times New Roman" w:hAnsi="Times New Roman" w:cs="Times New Roman"/>
          <w:i/>
          <w:sz w:val="28"/>
          <w:szCs w:val="28"/>
          <w:lang w:val="uk-UA"/>
        </w:rPr>
        <w:t xml:space="preserve"> – t</w:t>
      </w:r>
      <w:r w:rsidRPr="00BC1C8F">
        <w:rPr>
          <w:rFonts w:ascii="Times New Roman" w:hAnsi="Times New Roman" w:cs="Times New Roman"/>
          <w:i/>
          <w:sz w:val="28"/>
          <w:szCs w:val="28"/>
          <w:vertAlign w:val="subscript"/>
          <w:lang w:val="uk-UA"/>
        </w:rPr>
        <w:t>0</w:t>
      </w:r>
      <w:r w:rsidRPr="00BC1C8F">
        <w:rPr>
          <w:rFonts w:ascii="Times New Roman" w:hAnsi="Times New Roman" w:cs="Times New Roman"/>
          <w:i/>
          <w:sz w:val="28"/>
          <w:szCs w:val="28"/>
          <w:lang w:val="uk-UA"/>
        </w:rPr>
        <w:t>) + c (</w:t>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п</w:t>
      </w:r>
      <w:proofErr w:type="spellEnd"/>
      <w:r w:rsidRPr="00BC1C8F">
        <w:rPr>
          <w:rFonts w:ascii="Times New Roman" w:hAnsi="Times New Roman" w:cs="Times New Roman"/>
          <w:i/>
          <w:sz w:val="28"/>
          <w:szCs w:val="28"/>
          <w:lang w:val="uk-UA"/>
        </w:rPr>
        <w:t xml:space="preserve"> – t</w:t>
      </w:r>
      <w:r w:rsidRPr="00BC1C8F">
        <w:rPr>
          <w:rFonts w:ascii="Times New Roman" w:hAnsi="Times New Roman" w:cs="Times New Roman"/>
          <w:i/>
          <w:sz w:val="28"/>
          <w:szCs w:val="28"/>
          <w:vertAlign w:val="subscript"/>
          <w:lang w:val="uk-UA"/>
        </w:rPr>
        <w:t>0</w:t>
      </w:r>
      <w:r w:rsidRPr="00BC1C8F">
        <w:rPr>
          <w:rFonts w:ascii="Times New Roman" w:hAnsi="Times New Roman" w:cs="Times New Roman"/>
          <w:i/>
          <w:sz w:val="28"/>
          <w:szCs w:val="28"/>
          <w:lang w:val="uk-UA"/>
        </w:rPr>
        <w:t>)</w:t>
      </w:r>
      <w:r w:rsidRPr="00BC1C8F">
        <w:rPr>
          <w:rFonts w:ascii="Times New Roman" w:hAnsi="Times New Roman" w:cs="Times New Roman"/>
          <w:i/>
          <w:sz w:val="28"/>
          <w:szCs w:val="28"/>
          <w:vertAlign w:val="superscript"/>
          <w:lang w:val="uk-UA"/>
        </w:rPr>
        <w:t>2</w:t>
      </w:r>
      <w:r w:rsidRPr="00BC1C8F">
        <w:rPr>
          <w:rFonts w:ascii="Times New Roman" w:hAnsi="Times New Roman" w:cs="Times New Roman"/>
          <w:i/>
          <w:sz w:val="28"/>
          <w:szCs w:val="28"/>
          <w:lang w:val="uk-UA"/>
        </w:rPr>
        <w:t xml:space="preserve"> + d (</w:t>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п</w:t>
      </w:r>
      <w:proofErr w:type="spellEnd"/>
      <w:r w:rsidRPr="00BC1C8F">
        <w:rPr>
          <w:rFonts w:ascii="Times New Roman" w:hAnsi="Times New Roman" w:cs="Times New Roman"/>
          <w:i/>
          <w:sz w:val="28"/>
          <w:szCs w:val="28"/>
          <w:lang w:val="uk-UA"/>
        </w:rPr>
        <w:t xml:space="preserve"> – t</w:t>
      </w:r>
      <w:r w:rsidRPr="00BC1C8F">
        <w:rPr>
          <w:rFonts w:ascii="Times New Roman" w:hAnsi="Times New Roman" w:cs="Times New Roman"/>
          <w:i/>
          <w:sz w:val="28"/>
          <w:szCs w:val="28"/>
          <w:vertAlign w:val="subscript"/>
          <w:lang w:val="uk-UA"/>
        </w:rPr>
        <w:t>0</w:t>
      </w:r>
      <w:r w:rsidRPr="00BC1C8F">
        <w:rPr>
          <w:rFonts w:ascii="Times New Roman" w:hAnsi="Times New Roman" w:cs="Times New Roman"/>
          <w:i/>
          <w:sz w:val="28"/>
          <w:szCs w:val="28"/>
          <w:lang w:val="uk-UA"/>
        </w:rPr>
        <w:t>)</w:t>
      </w:r>
      <w:r w:rsidRPr="00BC1C8F">
        <w:rPr>
          <w:rFonts w:ascii="Times New Roman" w:hAnsi="Times New Roman" w:cs="Times New Roman"/>
          <w:i/>
          <w:sz w:val="28"/>
          <w:szCs w:val="28"/>
          <w:vertAlign w:val="superscript"/>
          <w:lang w:val="uk-UA"/>
        </w:rPr>
        <w:t>3</w:t>
      </w:r>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 xml:space="preserve">       (1.219)</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i/>
          <w:iCs/>
          <w:sz w:val="28"/>
          <w:szCs w:val="28"/>
          <w:lang w:val="uk-UA"/>
        </w:rPr>
        <w:t xml:space="preserve">a, b, c, d </w:t>
      </w:r>
      <w:r w:rsidRPr="00BC1C8F">
        <w:rPr>
          <w:rFonts w:ascii="Times New Roman" w:hAnsi="Times New Roman" w:cs="Times New Roman"/>
          <w:sz w:val="28"/>
          <w:szCs w:val="28"/>
          <w:lang w:val="uk-UA"/>
        </w:rPr>
        <w:t xml:space="preserve">– емпіричні коефіцієнті; Наприклад, для вертикальної стінки (пластини) </w:t>
      </w:r>
      <w:r w:rsidRPr="00BC1C8F">
        <w:rPr>
          <w:rFonts w:ascii="Times New Roman" w:hAnsi="Times New Roman" w:cs="Times New Roman"/>
          <w:i/>
          <w:iCs/>
          <w:sz w:val="28"/>
          <w:szCs w:val="28"/>
          <w:lang w:val="uk-UA"/>
        </w:rPr>
        <w:t>a</w:t>
      </w:r>
      <w:r w:rsidRPr="00BC1C8F">
        <w:rPr>
          <w:rFonts w:ascii="Times New Roman" w:hAnsi="Times New Roman" w:cs="Times New Roman"/>
          <w:sz w:val="28"/>
          <w:szCs w:val="28"/>
          <w:lang w:val="uk-UA"/>
        </w:rPr>
        <w:t>= 9,5</w:t>
      </w:r>
      <w:r w:rsidRPr="00BC1C8F">
        <w:rPr>
          <w:rFonts w:ascii="Times New Roman" w:hAnsi="Times New Roman" w:cs="Times New Roman"/>
          <w:i/>
          <w:iCs/>
          <w:sz w:val="28"/>
          <w:szCs w:val="28"/>
          <w:lang w:val="uk-UA"/>
        </w:rPr>
        <w:t>, b</w:t>
      </w:r>
      <w:r w:rsidRPr="00BC1C8F">
        <w:rPr>
          <w:rFonts w:ascii="Times New Roman" w:hAnsi="Times New Roman" w:cs="Times New Roman"/>
          <w:sz w:val="28"/>
          <w:szCs w:val="28"/>
          <w:lang w:val="uk-UA"/>
        </w:rPr>
        <w:t>= 0,0982</w:t>
      </w:r>
      <w:r w:rsidRPr="00BC1C8F">
        <w:rPr>
          <w:rFonts w:ascii="Times New Roman" w:hAnsi="Times New Roman" w:cs="Times New Roman"/>
          <w:i/>
          <w:iCs/>
          <w:sz w:val="28"/>
          <w:szCs w:val="28"/>
          <w:lang w:val="uk-UA"/>
        </w:rPr>
        <w:t>, c</w:t>
      </w:r>
      <w:r w:rsidRPr="00BC1C8F">
        <w:rPr>
          <w:rFonts w:ascii="Times New Roman" w:hAnsi="Times New Roman" w:cs="Times New Roman"/>
          <w:sz w:val="28"/>
          <w:szCs w:val="28"/>
          <w:lang w:val="uk-UA"/>
        </w:rPr>
        <w:t>= - 4,74·10</w:t>
      </w:r>
      <w:r w:rsidRPr="00BC1C8F">
        <w:rPr>
          <w:rFonts w:ascii="Times New Roman" w:hAnsi="Times New Roman" w:cs="Times New Roman"/>
          <w:sz w:val="28"/>
          <w:szCs w:val="28"/>
          <w:vertAlign w:val="superscript"/>
          <w:lang w:val="uk-UA"/>
        </w:rPr>
        <w:t>-4</w:t>
      </w:r>
      <w:r w:rsidRPr="00BC1C8F">
        <w:rPr>
          <w:rFonts w:ascii="Times New Roman" w:hAnsi="Times New Roman" w:cs="Times New Roman"/>
          <w:i/>
          <w:iCs/>
          <w:sz w:val="28"/>
          <w:szCs w:val="28"/>
          <w:lang w:val="uk-UA"/>
        </w:rPr>
        <w:t xml:space="preserve">, d = </w:t>
      </w:r>
      <w:r w:rsidRPr="00BC1C8F">
        <w:rPr>
          <w:rFonts w:ascii="Times New Roman" w:hAnsi="Times New Roman" w:cs="Times New Roman"/>
          <w:sz w:val="28"/>
          <w:szCs w:val="28"/>
          <w:lang w:val="uk-UA"/>
        </w:rPr>
        <w:t>1,74·10</w:t>
      </w:r>
      <w:r w:rsidRPr="00BC1C8F">
        <w:rPr>
          <w:rFonts w:ascii="Times New Roman" w:hAnsi="Times New Roman" w:cs="Times New Roman"/>
          <w:sz w:val="28"/>
          <w:szCs w:val="28"/>
          <w:vertAlign w:val="superscript"/>
          <w:lang w:val="uk-UA"/>
        </w:rPr>
        <w:t>-6</w:t>
      </w:r>
      <w:r w:rsidRPr="00BC1C8F">
        <w:rPr>
          <w:rFonts w:ascii="Times New Roman" w:hAnsi="Times New Roman" w:cs="Times New Roman"/>
          <w:sz w:val="28"/>
          <w:szCs w:val="28"/>
          <w:lang w:val="uk-UA"/>
        </w:rPr>
        <w:t xml:space="preserve"> [6];</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proofErr w:type="spellStart"/>
      <w:r w:rsidRPr="00BC1C8F">
        <w:rPr>
          <w:rFonts w:ascii="Times New Roman" w:hAnsi="Times New Roman" w:cs="Times New Roman"/>
          <w:i/>
          <w:sz w:val="28"/>
          <w:szCs w:val="28"/>
          <w:lang w:val="uk-UA"/>
        </w:rPr>
        <w:lastRenderedPageBreak/>
        <w:t>t</w:t>
      </w:r>
      <w:r w:rsidRPr="00BC1C8F">
        <w:rPr>
          <w:rFonts w:ascii="Times New Roman" w:hAnsi="Times New Roman" w:cs="Times New Roman"/>
          <w:i/>
          <w:sz w:val="28"/>
          <w:szCs w:val="28"/>
          <w:vertAlign w:val="subscript"/>
          <w:lang w:val="uk-UA"/>
        </w:rPr>
        <w:t>п</w:t>
      </w:r>
      <w:proofErr w:type="spellEnd"/>
      <w:r w:rsidRPr="00BC1C8F">
        <w:rPr>
          <w:rFonts w:ascii="Times New Roman" w:hAnsi="Times New Roman" w:cs="Times New Roman"/>
          <w:i/>
          <w:sz w:val="28"/>
          <w:szCs w:val="28"/>
          <w:lang w:val="uk-UA"/>
        </w:rPr>
        <w:t xml:space="preserve"> -</w:t>
      </w:r>
      <w:r w:rsidRPr="00BC1C8F">
        <w:rPr>
          <w:rFonts w:ascii="Times New Roman" w:hAnsi="Times New Roman" w:cs="Times New Roman"/>
          <w:sz w:val="28"/>
          <w:szCs w:val="28"/>
          <w:lang w:val="uk-UA"/>
        </w:rPr>
        <w:t xml:space="preserve"> температура поверхні тепловіддачі, К; </w:t>
      </w:r>
    </w:p>
    <w:p w:rsidR="00BC1C8F" w:rsidRPr="00BC1C8F" w:rsidRDefault="00BC1C8F" w:rsidP="00BC1C8F">
      <w:pPr>
        <w:widowControl w:val="0"/>
        <w:autoSpaceDE w:val="0"/>
        <w:autoSpaceDN w:val="0"/>
        <w:adjustRightInd w:val="0"/>
        <w:spacing w:line="360" w:lineRule="auto"/>
        <w:ind w:firstLine="900"/>
        <w:jc w:val="both"/>
        <w:rPr>
          <w:rFonts w:ascii="Times New Roman" w:hAnsi="Times New Roman" w:cs="Times New Roman"/>
          <w:sz w:val="28"/>
          <w:szCs w:val="28"/>
          <w:lang w:val="uk-UA"/>
        </w:rPr>
      </w:pPr>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0</w:t>
      </w:r>
      <w:r w:rsidRPr="00BC1C8F">
        <w:rPr>
          <w:rFonts w:ascii="Times New Roman" w:hAnsi="Times New Roman" w:cs="Times New Roman"/>
          <w:i/>
          <w:sz w:val="28"/>
          <w:szCs w:val="28"/>
          <w:lang w:val="uk-UA"/>
        </w:rPr>
        <w:t xml:space="preserve"> </w:t>
      </w:r>
      <w:r w:rsidRPr="00BC1C8F">
        <w:rPr>
          <w:rFonts w:ascii="Times New Roman" w:hAnsi="Times New Roman" w:cs="Times New Roman"/>
          <w:sz w:val="28"/>
          <w:szCs w:val="28"/>
          <w:lang w:val="uk-UA"/>
        </w:rPr>
        <w:t xml:space="preserve">– температура теплоносія, К.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Рівняння (1.155) вірно при тепловіддачі від поверхні до холодного теплоносія, тобто за умови </w:t>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↓п</w:t>
      </w:r>
      <w:proofErr w:type="spellEnd"/>
      <w:r w:rsidRPr="00BC1C8F">
        <w:rPr>
          <w:rFonts w:ascii="Times New Roman" w:hAnsi="Times New Roman" w:cs="Times New Roman"/>
          <w:sz w:val="28"/>
          <w:szCs w:val="28"/>
          <w:lang w:val="uk-UA"/>
        </w:rPr>
        <w:t xml:space="preserve"> (</w:t>
      </w:r>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↓0</w:t>
      </w:r>
      <w:r w:rsidRPr="00BC1C8F">
        <w:rPr>
          <w:rFonts w:ascii="Times New Roman" w:hAnsi="Times New Roman" w:cs="Times New Roman"/>
          <w:sz w:val="28"/>
          <w:szCs w:val="28"/>
          <w:lang w:val="uk-UA"/>
        </w:rPr>
        <w:t xml:space="preserve">). При тепловіддачі від гарячого теплоносія до поверхні труби або пластини, вживається різниця </w:t>
      </w:r>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0</w:t>
      </w:r>
      <w:r w:rsidRPr="00BC1C8F">
        <w:rPr>
          <w:rFonts w:ascii="Times New Roman" w:hAnsi="Times New Roman" w:cs="Times New Roman"/>
          <w:i/>
          <w:sz w:val="28"/>
          <w:szCs w:val="28"/>
          <w:lang w:val="uk-UA"/>
        </w:rPr>
        <w:t xml:space="preserve"> – </w:t>
      </w:r>
      <w:proofErr w:type="spellStart"/>
      <w:r w:rsidRPr="00BC1C8F">
        <w:rPr>
          <w:rFonts w:ascii="Times New Roman" w:hAnsi="Times New Roman" w:cs="Times New Roman"/>
          <w:i/>
          <w:sz w:val="28"/>
          <w:szCs w:val="28"/>
          <w:lang w:val="uk-UA"/>
        </w:rPr>
        <w:t>t</w:t>
      </w:r>
      <w:r w:rsidRPr="00BC1C8F">
        <w:rPr>
          <w:rFonts w:ascii="Times New Roman" w:hAnsi="Times New Roman" w:cs="Times New Roman"/>
          <w:i/>
          <w:sz w:val="28"/>
          <w:szCs w:val="28"/>
          <w:vertAlign w:val="subscript"/>
          <w:lang w:val="uk-UA"/>
        </w:rPr>
        <w:t>п</w:t>
      </w:r>
      <w:proofErr w:type="spellEnd"/>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Коефіцієнт тепловіддачі випромінюванням розраховується так:</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2832" w:firstLine="708"/>
        <w:jc w:val="both"/>
        <w:rPr>
          <w:rFonts w:ascii="Times New Roman" w:hAnsi="Times New Roman" w:cs="Times New Roman"/>
          <w:sz w:val="28"/>
          <w:szCs w:val="28"/>
          <w:lang w:val="uk-UA"/>
        </w:rPr>
      </w:pPr>
      <w:r w:rsidRPr="00BC1C8F">
        <w:rPr>
          <w:rFonts w:ascii="Times New Roman" w:hAnsi="Times New Roman" w:cs="Times New Roman"/>
          <w:position w:val="-30"/>
          <w:sz w:val="28"/>
          <w:szCs w:val="28"/>
          <w:lang w:val="uk-UA"/>
        </w:rPr>
        <w:object w:dxaOrig="2700" w:dyaOrig="1100">
          <v:shape id="_x0000_i1044" type="#_x0000_t75" style="width:135pt;height:55.2pt" o:ole="">
            <v:imagedata r:id="rId55" o:title=""/>
          </v:shape>
          <o:OLEObject Type="Embed" ProgID="Equation.3" ShapeID="_x0000_i1044" DrawAspect="Content" ObjectID="_1688452082" r:id="rId56"/>
        </w:object>
      </w:r>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 xml:space="preserve">     (1.220)</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i/>
          <w:iCs/>
          <w:sz w:val="28"/>
          <w:szCs w:val="28"/>
          <w:lang w:val="uk-UA"/>
        </w:rPr>
        <w:t>с</w:t>
      </w:r>
      <w:r w:rsidRPr="00BC1C8F">
        <w:rPr>
          <w:rFonts w:ascii="Times New Roman" w:hAnsi="Times New Roman" w:cs="Times New Roman"/>
          <w:sz w:val="28"/>
          <w:szCs w:val="28"/>
          <w:vertAlign w:val="subscript"/>
          <w:lang w:val="uk-UA"/>
        </w:rPr>
        <w:t>1-2</w:t>
      </w:r>
      <w:r w:rsidRPr="00BC1C8F">
        <w:rPr>
          <w:rFonts w:ascii="Times New Roman" w:hAnsi="Times New Roman" w:cs="Times New Roman"/>
          <w:sz w:val="28"/>
          <w:szCs w:val="28"/>
          <w:lang w:val="uk-UA"/>
        </w:rPr>
        <w:t xml:space="preserve"> – приведений коефіцієнт випромінювання, Вт/м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К</w:t>
      </w:r>
      <w:r w:rsidRPr="00BC1C8F">
        <w:rPr>
          <w:rFonts w:ascii="Times New Roman" w:hAnsi="Times New Roman" w:cs="Times New Roman"/>
          <w:sz w:val="28"/>
          <w:szCs w:val="28"/>
          <w:vertAlign w:val="superscript"/>
          <w:lang w:val="uk-UA"/>
        </w:rPr>
        <w:t>4</w:t>
      </w:r>
      <w:r w:rsidRPr="00BC1C8F">
        <w:rPr>
          <w:rFonts w:ascii="Times New Roman" w:hAnsi="Times New Roman" w:cs="Times New Roman"/>
          <w:sz w:val="28"/>
          <w:szCs w:val="28"/>
          <w:lang w:val="uk-UA"/>
        </w:rPr>
        <w:t>:</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3540" w:firstLine="708"/>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fldChar w:fldCharType="begin"/>
      </w:r>
      <w:r w:rsidRPr="00BC1C8F">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Times New Roman" w:cs="Times New Roman"/>
                <w:sz w:val="28"/>
                <w:szCs w:val="28"/>
              </w:rPr>
              <m:t>1</m:t>
            </m:r>
            <m:r>
              <w:rPr>
                <w:rFonts w:ascii="Cambria Math" w:hAnsi="Times New Roman" w:cs="Times New Roman"/>
                <w:sz w:val="28"/>
                <w:szCs w:val="28"/>
              </w:rPr>
              <m:t>-</m:t>
            </m:r>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Times New Roman" w:cs="Times New Roman"/>
                <w:sz w:val="28"/>
                <w:szCs w:val="28"/>
              </w:rPr>
              <m:t>пр</m:t>
            </m:r>
          </m:sub>
        </m:sSub>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0</m:t>
            </m:r>
          </m:sub>
        </m:sSub>
      </m:oMath>
      <w:r w:rsidRPr="00BC1C8F">
        <w:rPr>
          <w:rFonts w:ascii="Times New Roman" w:hAnsi="Times New Roman" w:cs="Times New Roman"/>
          <w:sz w:val="28"/>
          <w:szCs w:val="28"/>
          <w:lang w:val="uk-UA"/>
        </w:rPr>
        <w:instrText xml:space="preserve"> </w:instrText>
      </w:r>
      <w:r w:rsidRPr="00BC1C8F">
        <w:rPr>
          <w:rFonts w:ascii="Times New Roman" w:hAnsi="Times New Roman" w:cs="Times New Roman"/>
          <w:sz w:val="28"/>
          <w:szCs w:val="28"/>
          <w:lang w:val="uk-UA"/>
        </w:rPr>
        <w:fldChar w:fldCharType="separate"/>
      </w:r>
      <w:r w:rsidRPr="00BC1C8F">
        <w:rPr>
          <w:rFonts w:ascii="Times New Roman" w:hAnsi="Times New Roman" w:cs="Times New Roman"/>
          <w:sz w:val="28"/>
          <w:szCs w:val="28"/>
          <w:lang w:val="uk-UA"/>
        </w:rPr>
        <w:fldChar w:fldCharType="end"/>
      </w:r>
      <w:r w:rsidRPr="00BC1C8F">
        <w:rPr>
          <w:rFonts w:ascii="Times New Roman" w:hAnsi="Times New Roman" w:cs="Times New Roman"/>
          <w:position w:val="-12"/>
          <w:sz w:val="28"/>
          <w:szCs w:val="28"/>
          <w:lang w:val="uk-UA"/>
        </w:rPr>
        <w:object w:dxaOrig="1359" w:dyaOrig="360">
          <v:shape id="_x0000_i1045" type="#_x0000_t75" style="width:70.8pt;height:18.6pt" o:ole="">
            <v:imagedata r:id="rId57" o:title=""/>
          </v:shape>
          <o:OLEObject Type="Embed" ProgID="Equation.3" ShapeID="_x0000_i1045" DrawAspect="Content" ObjectID="_1688452083" r:id="rId58"/>
        </w:object>
      </w:r>
      <w:r w:rsidRPr="00BC1C8F">
        <w:rPr>
          <w:rFonts w:ascii="Times New Roman" w:hAnsi="Times New Roman" w:cs="Times New Roman"/>
          <w:sz w:val="28"/>
          <w:szCs w:val="28"/>
          <w:lang w:val="uk-UA"/>
        </w:rPr>
        <w:t>,</w: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 xml:space="preserve">   (1.221)</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sz w:val="28"/>
          <w:szCs w:val="28"/>
          <w:lang w:val="uk-UA"/>
        </w:rPr>
        <w:fldChar w:fldCharType="begin"/>
      </w:r>
      <w:r w:rsidRPr="00BC1C8F">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Times New Roman" w:cs="Times New Roman"/>
                <w:sz w:val="28"/>
                <w:szCs w:val="28"/>
              </w:rPr>
              <m:t>пр</m:t>
            </m:r>
          </m:sub>
        </m:sSub>
      </m:oMath>
      <w:r w:rsidRPr="00BC1C8F">
        <w:rPr>
          <w:rFonts w:ascii="Times New Roman" w:hAnsi="Times New Roman" w:cs="Times New Roman"/>
          <w:sz w:val="28"/>
          <w:szCs w:val="28"/>
          <w:lang w:val="uk-UA"/>
        </w:rPr>
        <w:instrText xml:space="preserve"> </w:instrText>
      </w:r>
      <w:r w:rsidRPr="00BC1C8F">
        <w:rPr>
          <w:rFonts w:ascii="Times New Roman" w:hAnsi="Times New Roman" w:cs="Times New Roman"/>
          <w:sz w:val="28"/>
          <w:szCs w:val="28"/>
          <w:lang w:val="uk-UA"/>
        </w:rPr>
        <w:fldChar w:fldCharType="separate"/>
      </w:r>
      <w:r w:rsidRPr="00BC1C8F">
        <w:rPr>
          <w:rFonts w:ascii="Times New Roman" w:hAnsi="Times New Roman" w:cs="Times New Roman"/>
          <w:sz w:val="28"/>
          <w:szCs w:val="28"/>
          <w:lang w:val="uk-UA"/>
        </w:rPr>
        <w:fldChar w:fldCharType="end"/>
      </w:r>
      <w:r w:rsidRPr="00BC1C8F">
        <w:rPr>
          <w:rFonts w:ascii="Times New Roman" w:hAnsi="Times New Roman" w:cs="Times New Roman"/>
          <w:position w:val="-10"/>
          <w:sz w:val="28"/>
          <w:szCs w:val="28"/>
          <w:lang w:val="uk-UA"/>
        </w:rPr>
        <w:object w:dxaOrig="400" w:dyaOrig="340">
          <v:shape id="_x0000_i1046" type="#_x0000_t75" style="width:21pt;height:17.4pt" o:ole="">
            <v:imagedata r:id="rId59" o:title=""/>
          </v:shape>
          <o:OLEObject Type="Embed" ProgID="Equation.3" ShapeID="_x0000_i1046" DrawAspect="Content" ObjectID="_1688452084" r:id="rId60"/>
        </w:object>
      </w:r>
      <w:r w:rsidRPr="00BC1C8F">
        <w:rPr>
          <w:rFonts w:ascii="Times New Roman" w:hAnsi="Times New Roman" w:cs="Times New Roman"/>
          <w:sz w:val="28"/>
          <w:szCs w:val="28"/>
          <w:lang w:val="uk-UA"/>
        </w:rPr>
        <w:t>– приведений ступінь чорноти системи;</w:t>
      </w:r>
    </w:p>
    <w:p w:rsidR="00BC1C8F" w:rsidRPr="00BC1C8F" w:rsidRDefault="00BC1C8F" w:rsidP="00BC1C8F">
      <w:pPr>
        <w:widowControl w:val="0"/>
        <w:autoSpaceDE w:val="0"/>
        <w:autoSpaceDN w:val="0"/>
        <w:adjustRightInd w:val="0"/>
        <w:spacing w:line="360" w:lineRule="auto"/>
        <w:ind w:firstLine="567"/>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fldChar w:fldCharType="begin"/>
      </w:r>
      <w:r w:rsidRPr="00BC1C8F">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0</m:t>
            </m:r>
          </m:sub>
        </m:sSub>
      </m:oMath>
      <w:r w:rsidRPr="00BC1C8F">
        <w:rPr>
          <w:rFonts w:ascii="Times New Roman" w:hAnsi="Times New Roman" w:cs="Times New Roman"/>
          <w:sz w:val="28"/>
          <w:szCs w:val="28"/>
          <w:lang w:val="uk-UA"/>
        </w:rPr>
        <w:instrText xml:space="preserve"> </w:instrText>
      </w:r>
      <w:r w:rsidRPr="00BC1C8F">
        <w:rPr>
          <w:rFonts w:ascii="Times New Roman" w:hAnsi="Times New Roman" w:cs="Times New Roman"/>
          <w:sz w:val="28"/>
          <w:szCs w:val="28"/>
          <w:lang w:val="uk-UA"/>
        </w:rPr>
        <w:fldChar w:fldCharType="separate"/>
      </w:r>
      <w:r w:rsidRPr="00BC1C8F">
        <w:rPr>
          <w:rFonts w:ascii="Times New Roman" w:hAnsi="Times New Roman" w:cs="Times New Roman"/>
          <w:position w:val="-12"/>
          <w:sz w:val="28"/>
          <w:szCs w:val="28"/>
          <w:lang w:val="uk-UA"/>
        </w:rPr>
        <w:object w:dxaOrig="260" w:dyaOrig="360">
          <v:shape id="_x0000_i1047" type="#_x0000_t75" style="width:13.8pt;height:18.6pt" o:ole="">
            <v:imagedata r:id="rId61" o:title=""/>
          </v:shape>
          <o:OLEObject Type="Embed" ProgID="Equation.3" ShapeID="_x0000_i1047" DrawAspect="Content" ObjectID="_1688452085" r:id="rId62"/>
        </w:object>
      </w:r>
      <w:r w:rsidRPr="00BC1C8F">
        <w:rPr>
          <w:rFonts w:ascii="Times New Roman" w:hAnsi="Times New Roman" w:cs="Times New Roman"/>
          <w:sz w:val="28"/>
          <w:szCs w:val="28"/>
          <w:lang w:val="uk-UA"/>
        </w:rPr>
        <w:fldChar w:fldCharType="end"/>
      </w:r>
      <w:r w:rsidRPr="00BC1C8F">
        <w:rPr>
          <w:rFonts w:ascii="Times New Roman" w:hAnsi="Times New Roman" w:cs="Times New Roman"/>
          <w:sz w:val="28"/>
          <w:szCs w:val="28"/>
          <w:lang w:val="uk-UA"/>
        </w:rPr>
        <w:t xml:space="preserve"> - коефіцієнт випромінювання абсолютно чорного тіла,</w:t>
      </w:r>
      <w:r w:rsidRPr="00BC1C8F">
        <w:rPr>
          <w:rFonts w:ascii="Times New Roman" w:hAnsi="Times New Roman" w:cs="Times New Roman"/>
          <w:sz w:val="28"/>
          <w:szCs w:val="28"/>
          <w:lang w:val="uk-UA"/>
        </w:rPr>
        <w:fldChar w:fldCharType="begin"/>
      </w:r>
      <w:r w:rsidRPr="00BC1C8F">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0</m:t>
            </m:r>
          </m:sub>
        </m:sSub>
      </m:oMath>
      <w:r w:rsidRPr="00BC1C8F">
        <w:rPr>
          <w:rFonts w:ascii="Times New Roman" w:hAnsi="Times New Roman" w:cs="Times New Roman"/>
          <w:sz w:val="28"/>
          <w:szCs w:val="28"/>
          <w:lang w:val="uk-UA"/>
        </w:rPr>
        <w:instrText xml:space="preserve"> </w:instrText>
      </w:r>
      <w:r w:rsidRPr="00BC1C8F">
        <w:rPr>
          <w:rFonts w:ascii="Times New Roman" w:hAnsi="Times New Roman" w:cs="Times New Roman"/>
          <w:sz w:val="28"/>
          <w:szCs w:val="28"/>
          <w:lang w:val="uk-UA"/>
        </w:rPr>
        <w:fldChar w:fldCharType="separate"/>
      </w:r>
      <w:r w:rsidRPr="00BC1C8F">
        <w:rPr>
          <w:rFonts w:ascii="Times New Roman" w:hAnsi="Times New Roman" w:cs="Times New Roman"/>
          <w:sz w:val="28"/>
          <w:szCs w:val="28"/>
          <w:lang w:val="uk-UA"/>
        </w:rPr>
        <w:t xml:space="preserve"> </w:t>
      </w:r>
      <w:r w:rsidRPr="00BC1C8F">
        <w:rPr>
          <w:rFonts w:ascii="Times New Roman" w:hAnsi="Times New Roman" w:cs="Times New Roman"/>
          <w:position w:val="-12"/>
          <w:sz w:val="28"/>
          <w:szCs w:val="28"/>
          <w:lang w:val="uk-UA"/>
        </w:rPr>
        <w:object w:dxaOrig="260" w:dyaOrig="360">
          <v:shape id="_x0000_i1048" type="#_x0000_t75" style="width:13.8pt;height:18.6pt" o:ole="">
            <v:imagedata r:id="rId63" o:title=""/>
          </v:shape>
          <o:OLEObject Type="Embed" ProgID="Equation.3" ShapeID="_x0000_i1048" DrawAspect="Content" ObjectID="_1688452086" r:id="rId64"/>
        </w:object>
      </w:r>
      <w:r w:rsidRPr="00BC1C8F">
        <w:rPr>
          <w:rFonts w:ascii="Times New Roman" w:hAnsi="Times New Roman" w:cs="Times New Roman"/>
          <w:sz w:val="28"/>
          <w:szCs w:val="28"/>
          <w:lang w:val="uk-UA"/>
        </w:rPr>
        <w:fldChar w:fldCharType="end"/>
      </w:r>
      <w:r w:rsidRPr="00BC1C8F">
        <w:rPr>
          <w:rFonts w:ascii="Times New Roman" w:hAnsi="Times New Roman" w:cs="Times New Roman"/>
          <w:sz w:val="28"/>
          <w:szCs w:val="28"/>
          <w:lang w:val="uk-UA"/>
        </w:rPr>
        <w:t>=5,67 Вт/м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К</w:t>
      </w:r>
      <w:r w:rsidRPr="00BC1C8F">
        <w:rPr>
          <w:rFonts w:ascii="Times New Roman" w:hAnsi="Times New Roman" w:cs="Times New Roman"/>
          <w:sz w:val="28"/>
          <w:szCs w:val="28"/>
          <w:vertAlign w:val="superscript"/>
          <w:lang w:val="uk-UA"/>
        </w:rPr>
        <w:t>4</w:t>
      </w:r>
      <w:r w:rsidRPr="00BC1C8F">
        <w:rPr>
          <w:rFonts w:ascii="Times New Roman" w:hAnsi="Times New Roman" w:cs="Times New Roman"/>
          <w:sz w:val="28"/>
          <w:szCs w:val="28"/>
          <w:lang w:val="uk-UA"/>
        </w:rPr>
        <w:t xml:space="preserve"> [7].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Для теплообміну між двома паралельними пластинами з достатньою точністю можна прийняти:</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4248" w:firstLine="72"/>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fldChar w:fldCharType="begin"/>
      </w:r>
      <w:r w:rsidRPr="00BC1C8F">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ε</m:t>
            </m:r>
          </m:e>
          <m:sub>
            <m:r>
              <w:rPr>
                <w:rFonts w:ascii="Cambria Math" w:hAnsi="Times New Roman" w:cs="Times New Roman"/>
                <w:sz w:val="28"/>
                <w:szCs w:val="28"/>
              </w:rPr>
              <m:t>пр</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f>
              <m:fPr>
                <m:ctrlPr>
                  <w:rPr>
                    <w:rFonts w:ascii="Cambria Math" w:hAnsi="Times New Roman" w:cs="Times New Roman"/>
                    <w:i/>
                    <w:sz w:val="28"/>
                    <w:szCs w:val="28"/>
                  </w:rPr>
                </m:ctrlPr>
              </m:fPr>
              <m:num>
                <m:r>
                  <w:rPr>
                    <w:rFonts w:ascii="Cambria Math" w:hAnsi="Times New Roman" w:cs="Times New Roman"/>
                    <w:sz w:val="28"/>
                    <w:szCs w:val="28"/>
                  </w:rPr>
                  <m:t>1</m:t>
                </m:r>
              </m:num>
              <m:den>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Times New Roman" w:cs="Times New Roman"/>
                        <w:sz w:val="28"/>
                        <w:szCs w:val="28"/>
                      </w:rPr>
                      <m:t>1</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Times New Roman" w:cs="Times New Roman"/>
                        <w:sz w:val="28"/>
                        <w:szCs w:val="28"/>
                      </w:rPr>
                      <m:t>2</m:t>
                    </m:r>
                  </m:sub>
                </m:sSub>
              </m:den>
            </m:f>
            <m:r>
              <w:rPr>
                <w:rFonts w:ascii="Times New Roman" w:hAnsi="Times New Roman" w:cs="Times New Roman"/>
                <w:sz w:val="28"/>
                <w:szCs w:val="28"/>
              </w:rPr>
              <m:t>-</m:t>
            </m:r>
            <m:r>
              <w:rPr>
                <w:rFonts w:ascii="Cambria Math" w:hAnsi="Times New Roman" w:cs="Times New Roman"/>
                <w:sz w:val="28"/>
                <w:szCs w:val="28"/>
              </w:rPr>
              <m:t>1</m:t>
            </m:r>
          </m:den>
        </m:f>
        <m:r>
          <w:rPr>
            <w:rFonts w:ascii="Cambria Math" w:hAnsi="Times New Roman" w:cs="Times New Roman"/>
            <w:sz w:val="28"/>
            <w:szCs w:val="28"/>
          </w:rPr>
          <m:t xml:space="preserve">,       </m:t>
        </m:r>
      </m:oMath>
      <w:r w:rsidRPr="00BC1C8F">
        <w:rPr>
          <w:rFonts w:ascii="Times New Roman" w:hAnsi="Times New Roman" w:cs="Times New Roman"/>
          <w:sz w:val="28"/>
          <w:szCs w:val="28"/>
          <w:lang w:val="uk-UA"/>
        </w:rPr>
        <w:instrText xml:space="preserve"> </w:instrText>
      </w:r>
      <w:r w:rsidRPr="00BC1C8F">
        <w:rPr>
          <w:rFonts w:ascii="Times New Roman" w:hAnsi="Times New Roman" w:cs="Times New Roman"/>
          <w:sz w:val="28"/>
          <w:szCs w:val="28"/>
          <w:lang w:val="uk-UA"/>
        </w:rPr>
        <w:fldChar w:fldCharType="separate"/>
      </w:r>
      <w:r w:rsidRPr="00BC1C8F">
        <w:rPr>
          <w:rFonts w:ascii="Times New Roman" w:hAnsi="Times New Roman" w:cs="Times New Roman"/>
          <w:sz w:val="28"/>
          <w:szCs w:val="28"/>
          <w:lang w:val="uk-UA"/>
        </w:rPr>
        <w:fldChar w:fldCharType="end"/>
      </w:r>
      <w:r w:rsidRPr="00BC1C8F">
        <w:rPr>
          <w:rFonts w:ascii="Times New Roman" w:hAnsi="Times New Roman" w:cs="Times New Roman"/>
          <w:position w:val="-60"/>
          <w:sz w:val="28"/>
          <w:szCs w:val="28"/>
          <w:lang w:val="uk-UA"/>
        </w:rPr>
        <w:object w:dxaOrig="1780" w:dyaOrig="980">
          <v:shape id="_x0000_i1049" type="#_x0000_t75" style="width:92.4pt;height:50.4pt" o:ole="">
            <v:imagedata r:id="rId65" o:title=""/>
          </v:shape>
          <o:OLEObject Type="Embed" ProgID="Equation.3" ShapeID="_x0000_i1049" DrawAspect="Content" ObjectID="_1688452087" r:id="rId66"/>
        </w:objec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 xml:space="preserve">        (1.222)</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де </w:t>
      </w:r>
      <w:r w:rsidRPr="00BC1C8F">
        <w:rPr>
          <w:rFonts w:ascii="Times New Roman" w:hAnsi="Times New Roman" w:cs="Times New Roman"/>
          <w:position w:val="-10"/>
          <w:sz w:val="28"/>
          <w:szCs w:val="28"/>
          <w:lang w:val="uk-UA"/>
        </w:rPr>
        <w:object w:dxaOrig="240" w:dyaOrig="340">
          <v:shape id="_x0000_i1050" type="#_x0000_t75" style="width:12pt;height:16.8pt" o:ole="">
            <v:imagedata r:id="rId67" o:title=""/>
          </v:shape>
          <o:OLEObject Type="Embed" ProgID="Equation.3" ShapeID="_x0000_i1050" DrawAspect="Content" ObjectID="_1688452088" r:id="rId68"/>
        </w:object>
      </w:r>
      <w:r w:rsidRPr="00BC1C8F">
        <w:rPr>
          <w:rFonts w:ascii="Times New Roman" w:hAnsi="Times New Roman" w:cs="Times New Roman"/>
          <w:sz w:val="28"/>
          <w:szCs w:val="28"/>
          <w:lang w:val="uk-UA"/>
        </w:rPr>
        <w:t xml:space="preserve"> і </w:t>
      </w:r>
      <w:r w:rsidRPr="00BC1C8F">
        <w:rPr>
          <w:rFonts w:ascii="Times New Roman" w:hAnsi="Times New Roman" w:cs="Times New Roman"/>
          <w:position w:val="-10"/>
          <w:sz w:val="28"/>
          <w:szCs w:val="28"/>
          <w:lang w:val="uk-UA"/>
        </w:rPr>
        <w:object w:dxaOrig="279" w:dyaOrig="340">
          <v:shape id="_x0000_i1051" type="#_x0000_t75" style="width:13.8pt;height:16.8pt" o:ole="">
            <v:imagedata r:id="rId69" o:title=""/>
          </v:shape>
          <o:OLEObject Type="Embed" ProgID="Equation.3" ShapeID="_x0000_i1051" DrawAspect="Content" ObjectID="_1688452089" r:id="rId70"/>
        </w:object>
      </w:r>
      <w:r w:rsidRPr="00BC1C8F">
        <w:rPr>
          <w:rFonts w:ascii="Times New Roman" w:hAnsi="Times New Roman" w:cs="Times New Roman"/>
          <w:sz w:val="28"/>
          <w:szCs w:val="28"/>
          <w:lang w:val="uk-UA"/>
        </w:rPr>
        <w:t xml:space="preserve"> – ступені чорноти пластин. Якщо </w:t>
      </w:r>
      <w:r w:rsidRPr="00BC1C8F">
        <w:rPr>
          <w:rFonts w:ascii="Times New Roman" w:hAnsi="Times New Roman" w:cs="Times New Roman"/>
          <w:position w:val="-10"/>
          <w:sz w:val="28"/>
          <w:szCs w:val="28"/>
          <w:lang w:val="uk-UA"/>
        </w:rPr>
        <w:object w:dxaOrig="240" w:dyaOrig="340">
          <v:shape id="_x0000_i1052" type="#_x0000_t75" style="width:12pt;height:16.8pt" o:ole="">
            <v:imagedata r:id="rId67" o:title=""/>
          </v:shape>
          <o:OLEObject Type="Embed" ProgID="Equation.3" ShapeID="_x0000_i1052" DrawAspect="Content" ObjectID="_1688452090" r:id="rId71"/>
        </w:object>
      </w:r>
      <w:r w:rsidRPr="00BC1C8F">
        <w:rPr>
          <w:rFonts w:ascii="Times New Roman" w:hAnsi="Times New Roman" w:cs="Times New Roman"/>
          <w:sz w:val="28"/>
          <w:szCs w:val="28"/>
          <w:lang w:val="uk-UA"/>
        </w:rPr>
        <w:t xml:space="preserve"> = </w:t>
      </w:r>
      <w:r w:rsidRPr="00BC1C8F">
        <w:rPr>
          <w:rFonts w:ascii="Times New Roman" w:hAnsi="Times New Roman" w:cs="Times New Roman"/>
          <w:position w:val="-10"/>
          <w:sz w:val="28"/>
          <w:szCs w:val="28"/>
          <w:lang w:val="uk-UA"/>
        </w:rPr>
        <w:object w:dxaOrig="279" w:dyaOrig="340">
          <v:shape id="_x0000_i1053" type="#_x0000_t75" style="width:13.8pt;height:16.8pt" o:ole="">
            <v:imagedata r:id="rId72" o:title=""/>
          </v:shape>
          <o:OLEObject Type="Embed" ProgID="Equation.3" ShapeID="_x0000_i1053" DrawAspect="Content" ObjectID="_1688452091" r:id="rId73"/>
        </w:object>
      </w:r>
      <w:r w:rsidRPr="00BC1C8F">
        <w:rPr>
          <w:rFonts w:ascii="Times New Roman" w:hAnsi="Times New Roman" w:cs="Times New Roman"/>
          <w:sz w:val="28"/>
          <w:szCs w:val="28"/>
          <w:lang w:val="uk-UA"/>
        </w:rPr>
        <w:t xml:space="preserve"> = </w:t>
      </w:r>
      <w:r w:rsidRPr="00BC1C8F">
        <w:rPr>
          <w:rFonts w:ascii="Times New Roman" w:hAnsi="Times New Roman" w:cs="Times New Roman"/>
          <w:position w:val="-6"/>
          <w:sz w:val="28"/>
          <w:szCs w:val="28"/>
          <w:lang w:val="uk-UA"/>
        </w:rPr>
        <w:object w:dxaOrig="200" w:dyaOrig="220">
          <v:shape id="_x0000_i1054" type="#_x0000_t75" style="width:10.2pt;height:10.8pt" o:ole="">
            <v:imagedata r:id="rId74" o:title=""/>
          </v:shape>
          <o:OLEObject Type="Embed" ProgID="Equation.3" ShapeID="_x0000_i1054" DrawAspect="Content" ObjectID="_1688452092" r:id="rId75"/>
        </w:object>
      </w:r>
      <w:r w:rsidRPr="00BC1C8F">
        <w:rPr>
          <w:rFonts w:ascii="Times New Roman" w:hAnsi="Times New Roman" w:cs="Times New Roman"/>
          <w:sz w:val="28"/>
          <w:szCs w:val="28"/>
          <w:lang w:val="uk-UA"/>
        </w:rPr>
        <w:t>, маємо:</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left="3540" w:firstLine="708"/>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fldChar w:fldCharType="begin"/>
      </w:r>
      <w:r w:rsidRPr="00BC1C8F">
        <w:rPr>
          <w:rFonts w:ascii="Times New Roman" w:hAnsi="Times New Roman" w:cs="Times New Roman"/>
          <w:sz w:val="28"/>
          <w:szCs w:val="28"/>
          <w:lang w:val="uk-UA"/>
        </w:rPr>
        <w:instrText xml:space="preserve"> QUOTE </w:instrText>
      </w: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ε</m:t>
            </m:r>
          </m:e>
          <m:sub>
            <m:r>
              <w:rPr>
                <w:rFonts w:ascii="Cambria Math" w:hAnsi="Times New Roman" w:cs="Times New Roman"/>
                <w:sz w:val="28"/>
                <w:szCs w:val="28"/>
              </w:rPr>
              <m:t>пр</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f>
              <m:fPr>
                <m:ctrlPr>
                  <w:rPr>
                    <w:rFonts w:ascii="Cambria Math" w:hAnsi="Times New Roman" w:cs="Times New Roman"/>
                    <w:i/>
                    <w:sz w:val="28"/>
                    <w:szCs w:val="28"/>
                  </w:rPr>
                </m:ctrlPr>
              </m:fPr>
              <m:num>
                <m:r>
                  <w:rPr>
                    <w:rFonts w:ascii="Cambria Math" w:hAnsi="Times New Roman" w:cs="Times New Roman"/>
                    <w:sz w:val="28"/>
                    <w:szCs w:val="28"/>
                  </w:rPr>
                  <m:t>2</m:t>
                </m:r>
              </m:num>
              <m:den>
                <m:sSub>
                  <m:sSubPr>
                    <m:ctrlPr>
                      <w:rPr>
                        <w:rFonts w:ascii="Cambria Math" w:hAnsi="Times New Roman" w:cs="Times New Roman"/>
                        <w:i/>
                        <w:sz w:val="28"/>
                        <w:szCs w:val="28"/>
                      </w:rPr>
                    </m:ctrlPr>
                  </m:sSubPr>
                  <m:e>
                    <m:r>
                      <w:rPr>
                        <w:rFonts w:ascii="Cambria Math" w:hAnsi="Cambria Math" w:cs="Times New Roman"/>
                        <w:sz w:val="28"/>
                        <w:szCs w:val="28"/>
                      </w:rPr>
                      <m:t>ε</m:t>
                    </m:r>
                  </m:e>
                  <m:sub/>
                </m:sSub>
              </m:den>
            </m:f>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Times New Roman" w:cs="Times New Roman"/>
                <w:sz w:val="28"/>
                <w:szCs w:val="28"/>
              </w:rPr>
              <m:t>1</m:t>
            </m:r>
          </m:den>
        </m:f>
      </m:oMath>
      <w:r w:rsidRPr="00BC1C8F">
        <w:rPr>
          <w:rFonts w:ascii="Times New Roman" w:hAnsi="Times New Roman" w:cs="Times New Roman"/>
          <w:sz w:val="28"/>
          <w:szCs w:val="28"/>
          <w:lang w:val="uk-UA"/>
        </w:rPr>
        <w:instrText xml:space="preserve"> </w:instrText>
      </w:r>
      <w:r w:rsidRPr="00BC1C8F">
        <w:rPr>
          <w:rFonts w:ascii="Times New Roman" w:hAnsi="Times New Roman" w:cs="Times New Roman"/>
          <w:sz w:val="28"/>
          <w:szCs w:val="28"/>
          <w:lang w:val="uk-UA"/>
        </w:rPr>
        <w:fldChar w:fldCharType="separate"/>
      </w:r>
      <w:r w:rsidRPr="00BC1C8F">
        <w:rPr>
          <w:rFonts w:ascii="Times New Roman" w:hAnsi="Times New Roman" w:cs="Times New Roman"/>
          <w:sz w:val="28"/>
          <w:szCs w:val="28"/>
          <w:lang w:val="uk-UA"/>
        </w:rPr>
        <w:fldChar w:fldCharType="end"/>
      </w:r>
      <w:r w:rsidRPr="00BC1C8F">
        <w:rPr>
          <w:rFonts w:ascii="Times New Roman" w:hAnsi="Times New Roman" w:cs="Times New Roman"/>
          <w:position w:val="-54"/>
          <w:sz w:val="28"/>
          <w:szCs w:val="28"/>
          <w:lang w:val="uk-UA"/>
        </w:rPr>
        <w:object w:dxaOrig="1219" w:dyaOrig="920">
          <v:shape id="_x0000_i1055" type="#_x0000_t75" style="width:63.6pt;height:47.4pt" o:ole="">
            <v:imagedata r:id="rId76" o:title=""/>
          </v:shape>
          <o:OLEObject Type="Embed" ProgID="Equation.3" ShapeID="_x0000_i1055" DrawAspect="Content" ObjectID="_1688452093" r:id="rId77"/>
        </w:object>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r>
      <w:r w:rsidRPr="00BC1C8F">
        <w:rPr>
          <w:rFonts w:ascii="Times New Roman" w:hAnsi="Times New Roman" w:cs="Times New Roman"/>
          <w:sz w:val="28"/>
          <w:szCs w:val="28"/>
          <w:lang w:val="uk-UA"/>
        </w:rPr>
        <w:tab/>
        <w:t xml:space="preserve">        (1.223)</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Значення ступенів чорноти можна брати: для окисленої сталі 0,8…0,95; для не окисленої сталі 0,56; для вогнетривкої кераміки 0,8…0,9; для чавуна 0,81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У випадку теплообміну між іншими поверхнями, розрахунок ускладнюється. Якщо відстань між поверхнями значна, треба враховувати ступінь чорноти газів. При теплообміні в пучках труб з малими відстанями між ними, можна, для приблизного розрахунку, користуватися формулою (1.159). При теплообміні між рідинами випромінювання відсутнє, </w:t>
      </w:r>
      <w:r w:rsidRPr="00BC1C8F">
        <w:rPr>
          <w:rFonts w:ascii="Times New Roman" w:hAnsi="Times New Roman" w:cs="Times New Roman"/>
          <w:i/>
          <w:sz w:val="28"/>
          <w:szCs w:val="28"/>
          <w:lang w:val="uk-UA"/>
        </w:rPr>
        <w:t>α=α</w:t>
      </w:r>
      <w:r w:rsidRPr="00BC1C8F">
        <w:rPr>
          <w:rFonts w:ascii="Times New Roman" w:hAnsi="Times New Roman" w:cs="Times New Roman"/>
          <w:i/>
          <w:sz w:val="28"/>
          <w:szCs w:val="28"/>
          <w:vertAlign w:val="subscript"/>
          <w:lang w:val="uk-UA"/>
        </w:rPr>
        <w:t>к</w:t>
      </w:r>
      <w:r w:rsidRPr="00BC1C8F">
        <w:rPr>
          <w:rFonts w:ascii="Times New Roman" w:hAnsi="Times New Roman" w:cs="Times New Roman"/>
          <w:i/>
          <w:sz w:val="28"/>
          <w:szCs w:val="28"/>
          <w:lang w:val="uk-UA"/>
        </w:rPr>
        <w:t>.</w:t>
      </w:r>
      <w:r w:rsidRPr="00BC1C8F">
        <w:rPr>
          <w:rFonts w:ascii="Times New Roman" w:hAnsi="Times New Roman" w:cs="Times New Roman"/>
          <w:sz w:val="28"/>
          <w:szCs w:val="28"/>
          <w:lang w:val="uk-UA"/>
        </w:rPr>
        <w:t xml:space="preserve">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b/>
          <w:bCs/>
          <w:iCs/>
          <w:sz w:val="28"/>
          <w:szCs w:val="28"/>
          <w:lang w:val="uk-UA"/>
        </w:rPr>
        <w:t>Регенератори</w:t>
      </w:r>
      <w:r w:rsidRPr="00BC1C8F">
        <w:rPr>
          <w:rFonts w:ascii="Times New Roman" w:hAnsi="Times New Roman" w:cs="Times New Roman"/>
          <w:b/>
          <w:bCs/>
          <w:i/>
          <w:iCs/>
          <w:sz w:val="28"/>
          <w:szCs w:val="28"/>
          <w:lang w:val="uk-UA"/>
        </w:rPr>
        <w:t xml:space="preserve">. </w:t>
      </w:r>
      <w:r w:rsidRPr="00BC1C8F">
        <w:rPr>
          <w:rFonts w:ascii="Times New Roman" w:hAnsi="Times New Roman" w:cs="Times New Roman"/>
          <w:sz w:val="28"/>
          <w:szCs w:val="28"/>
          <w:lang w:val="uk-UA"/>
        </w:rPr>
        <w:t xml:space="preserve">Регенератор (від лат. </w:t>
      </w:r>
      <w:proofErr w:type="spellStart"/>
      <w:r w:rsidRPr="00BC1C8F">
        <w:rPr>
          <w:rFonts w:ascii="Times New Roman" w:hAnsi="Times New Roman" w:cs="Times New Roman"/>
          <w:sz w:val="28"/>
          <w:szCs w:val="28"/>
          <w:lang w:val="uk-UA"/>
        </w:rPr>
        <w:t>Regenerare</w:t>
      </w:r>
      <w:proofErr w:type="spellEnd"/>
      <w:r w:rsidRPr="00BC1C8F">
        <w:rPr>
          <w:rFonts w:ascii="Times New Roman" w:hAnsi="Times New Roman" w:cs="Times New Roman"/>
          <w:sz w:val="28"/>
          <w:szCs w:val="28"/>
          <w:lang w:val="uk-UA"/>
        </w:rPr>
        <w:t xml:space="preserve"> – відроджувати) - теплообмінник, в якому передача теплоти здійснюється почерговим контактом гарячого і холодного теплоносіїв з одними і тими ж поверхнями апарату (насадкою).</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Більшість регенераторів – апарати періодичної дії. У першому циклі гарячий теплоносій нагріває насадку, у другому – гаряча насадка нагріває </w:t>
      </w:r>
      <w:r w:rsidRPr="00BC1C8F">
        <w:rPr>
          <w:rFonts w:ascii="Times New Roman" w:hAnsi="Times New Roman" w:cs="Times New Roman"/>
          <w:sz w:val="28"/>
          <w:szCs w:val="28"/>
          <w:lang w:val="uk-UA"/>
        </w:rPr>
        <w:lastRenderedPageBreak/>
        <w:t xml:space="preserve">холодний теплоносій. Регенератори служать для нагріву повітря, а іноді – газу. Нагрів повітря може здійснюватися до температури 1300…1400°С, температура гарячого теплоносія (димових газів) – до 1600°С [7]. Матеріали насадок – шамот, </w:t>
      </w:r>
      <w:proofErr w:type="spellStart"/>
      <w:r w:rsidRPr="00BC1C8F">
        <w:rPr>
          <w:rFonts w:ascii="Times New Roman" w:hAnsi="Times New Roman" w:cs="Times New Roman"/>
          <w:sz w:val="28"/>
          <w:szCs w:val="28"/>
          <w:lang w:val="uk-UA"/>
        </w:rPr>
        <w:t>шамото-карборунд</w:t>
      </w:r>
      <w:proofErr w:type="spellEnd"/>
      <w:r w:rsidRPr="00BC1C8F">
        <w:rPr>
          <w:rFonts w:ascii="Times New Roman" w:hAnsi="Times New Roman" w:cs="Times New Roman"/>
          <w:sz w:val="28"/>
          <w:szCs w:val="28"/>
          <w:lang w:val="uk-UA"/>
        </w:rPr>
        <w:t xml:space="preserve">, динас, магнезит, хромомагнезит та ін.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Регенератори застосовуються у доменному виробництві для нагріву дуття (рис. 1.40), у мартенівському для нагріву повітря, що йде на горіння палива (рис. 1.41), у нагрівальних колодязях (рис. 1.42), у варінні скла тощо.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Теплообмін у регенераторах протікає у нестаціонарних умовах, температури теплоносіїв та насадки змінюються у часі. Для забезпечення безперервності процесу треба мінімум дві камери з насадками. Якщо періоди нагріву і охолодження не однакові, встановлюють 3 камери і більше. Наприклад, у доменному процесі два повітронагрівача нагріваються, один – охолоджується.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Застосування регенераторів зв’язано з реверсуванням руху газів, для чого використовуються спеціальні клапани. Приклад укладки насадок регенератора наданий на рис. 1.43. Однією з важливих характеристик насадки є питома поверхня </w:t>
      </w:r>
      <w:r w:rsidRPr="00BC1C8F">
        <w:rPr>
          <w:rFonts w:ascii="Times New Roman" w:hAnsi="Times New Roman" w:cs="Times New Roman"/>
          <w:i/>
          <w:iCs/>
          <w:sz w:val="28"/>
          <w:szCs w:val="28"/>
          <w:lang w:val="uk-UA"/>
        </w:rPr>
        <w:t>f</w:t>
      </w:r>
      <w:r w:rsidRPr="00BC1C8F">
        <w:rPr>
          <w:rFonts w:ascii="Times New Roman" w:hAnsi="Times New Roman" w:cs="Times New Roman"/>
          <w:sz w:val="28"/>
          <w:szCs w:val="28"/>
          <w:lang w:val="uk-UA"/>
        </w:rPr>
        <w:t xml:space="preserve">, що показує, яка площа контакту міститься у одиниці об’єму насадки. Для насадки Каупера </w:t>
      </w:r>
      <w:r w:rsidRPr="00BC1C8F">
        <w:rPr>
          <w:rFonts w:ascii="Times New Roman" w:hAnsi="Times New Roman" w:cs="Times New Roman"/>
          <w:i/>
          <w:iCs/>
          <w:sz w:val="28"/>
          <w:szCs w:val="28"/>
          <w:lang w:val="uk-UA"/>
        </w:rPr>
        <w:t xml:space="preserve">f </w:t>
      </w:r>
      <w:r w:rsidRPr="00BC1C8F">
        <w:rPr>
          <w:rFonts w:ascii="Times New Roman" w:hAnsi="Times New Roman" w:cs="Times New Roman"/>
          <w:sz w:val="28"/>
          <w:szCs w:val="28"/>
          <w:lang w:val="uk-UA"/>
        </w:rPr>
        <w:t>= 15 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/м</w:t>
      </w:r>
      <w:r w:rsidRPr="00BC1C8F">
        <w:rPr>
          <w:rFonts w:ascii="Times New Roman" w:hAnsi="Times New Roman" w:cs="Times New Roman"/>
          <w:sz w:val="28"/>
          <w:szCs w:val="28"/>
          <w:vertAlign w:val="superscript"/>
          <w:lang w:val="uk-UA"/>
        </w:rPr>
        <w:t>3</w:t>
      </w:r>
      <w:r w:rsidRPr="00BC1C8F">
        <w:rPr>
          <w:rFonts w:ascii="Times New Roman" w:hAnsi="Times New Roman" w:cs="Times New Roman"/>
          <w:sz w:val="28"/>
          <w:szCs w:val="28"/>
          <w:lang w:val="uk-UA"/>
        </w:rPr>
        <w:t xml:space="preserve">, для насадки Сименса </w:t>
      </w:r>
      <w:r w:rsidRPr="00BC1C8F">
        <w:rPr>
          <w:rFonts w:ascii="Times New Roman" w:hAnsi="Times New Roman" w:cs="Times New Roman"/>
          <w:i/>
          <w:iCs/>
          <w:sz w:val="28"/>
          <w:szCs w:val="28"/>
          <w:lang w:val="uk-UA"/>
        </w:rPr>
        <w:t>f</w:t>
      </w:r>
      <w:r w:rsidRPr="00BC1C8F">
        <w:rPr>
          <w:rFonts w:ascii="Times New Roman" w:hAnsi="Times New Roman" w:cs="Times New Roman"/>
          <w:sz w:val="28"/>
          <w:szCs w:val="28"/>
          <w:lang w:val="uk-UA"/>
        </w:rPr>
        <w:t xml:space="preserve"> = 15…19 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/м</w:t>
      </w:r>
      <w:r w:rsidRPr="00BC1C8F">
        <w:rPr>
          <w:rFonts w:ascii="Times New Roman" w:hAnsi="Times New Roman" w:cs="Times New Roman"/>
          <w:sz w:val="28"/>
          <w:szCs w:val="28"/>
          <w:vertAlign w:val="superscript"/>
          <w:lang w:val="uk-UA"/>
        </w:rPr>
        <w:t>3</w:t>
      </w:r>
      <w:r w:rsidRPr="00BC1C8F">
        <w:rPr>
          <w:rFonts w:ascii="Times New Roman" w:hAnsi="Times New Roman" w:cs="Times New Roman"/>
          <w:sz w:val="28"/>
          <w:szCs w:val="28"/>
          <w:lang w:val="uk-UA"/>
        </w:rPr>
        <w:t xml:space="preserve">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Переваги регенераторів: можливість досягнення високої температури нагріву, відсутність перетоків. Недоліки: періодичність дії, непостійність температур теплоносіїв, громіздкість.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Цих недоліків позбавлені регенератори з насадкою, що обертається (рис. 1.44). Вони застосовуються для нагріву повітря у котельних установках. Насадкою служать хвилясті листи, що дозволяють нагрівати повітря до 450°С, або керамічні кульки діаметром 3…5 мм, що працюють при температурі 600°С.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Питома поверхня насадок, що обертається -  </w:t>
      </w:r>
      <w:r w:rsidRPr="00BC1C8F">
        <w:rPr>
          <w:rFonts w:ascii="Times New Roman" w:hAnsi="Times New Roman" w:cs="Times New Roman"/>
          <w:i/>
          <w:iCs/>
          <w:sz w:val="28"/>
          <w:szCs w:val="28"/>
          <w:lang w:val="uk-UA"/>
        </w:rPr>
        <w:t xml:space="preserve">f </w:t>
      </w:r>
      <w:r w:rsidRPr="00BC1C8F">
        <w:rPr>
          <w:rFonts w:ascii="Times New Roman" w:hAnsi="Times New Roman" w:cs="Times New Roman"/>
          <w:sz w:val="28"/>
          <w:szCs w:val="28"/>
          <w:lang w:val="uk-UA"/>
        </w:rPr>
        <w:t>= 150…200 м</w:t>
      </w:r>
      <w:r w:rsidRPr="00BC1C8F">
        <w:rPr>
          <w:rFonts w:ascii="Times New Roman" w:hAnsi="Times New Roman" w:cs="Times New Roman"/>
          <w:sz w:val="28"/>
          <w:szCs w:val="28"/>
          <w:vertAlign w:val="superscript"/>
          <w:lang w:val="uk-UA"/>
        </w:rPr>
        <w:t>2</w:t>
      </w:r>
      <w:r w:rsidRPr="00BC1C8F">
        <w:rPr>
          <w:rFonts w:ascii="Times New Roman" w:hAnsi="Times New Roman" w:cs="Times New Roman"/>
          <w:sz w:val="28"/>
          <w:szCs w:val="28"/>
          <w:lang w:val="uk-UA"/>
        </w:rPr>
        <w:t>/м</w:t>
      </w:r>
      <w:r w:rsidRPr="00BC1C8F">
        <w:rPr>
          <w:rFonts w:ascii="Times New Roman" w:hAnsi="Times New Roman" w:cs="Times New Roman"/>
          <w:sz w:val="28"/>
          <w:szCs w:val="28"/>
          <w:vertAlign w:val="superscript"/>
          <w:lang w:val="uk-UA"/>
        </w:rPr>
        <w:t>3</w:t>
      </w:r>
      <w:r w:rsidRPr="00BC1C8F">
        <w:rPr>
          <w:rFonts w:ascii="Times New Roman" w:hAnsi="Times New Roman" w:cs="Times New Roman"/>
          <w:sz w:val="28"/>
          <w:szCs w:val="28"/>
          <w:lang w:val="uk-UA"/>
        </w:rPr>
        <w:t xml:space="preserve">. </w:t>
      </w:r>
      <w:r w:rsidRPr="00BC1C8F">
        <w:rPr>
          <w:rFonts w:ascii="Times New Roman" w:hAnsi="Times New Roman" w:cs="Times New Roman"/>
          <w:sz w:val="28"/>
          <w:szCs w:val="28"/>
          <w:lang w:val="uk-UA"/>
        </w:rPr>
        <w:lastRenderedPageBreak/>
        <w:t>Регенератори такого типу мають невеликі габарити та масу. З іншого боку для них характерні великі перетоки (навіть більші, ніж в рекуператорах), і невелика робоча температура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2695575" cy="597154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lum bright="-18000" contrast="36000"/>
                    </a:blip>
                    <a:srcRect b="1588"/>
                    <a:stretch>
                      <a:fillRect/>
                    </a:stretch>
                  </pic:blipFill>
                  <pic:spPr bwMode="auto">
                    <a:xfrm>
                      <a:off x="0" y="0"/>
                      <a:ext cx="2695575" cy="597154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1 - кожух; 2 - кладка; 3 - камера горіння; 4 - насадка; 5 - розділова стіна;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6 - газовий клапан; 7 - </w:t>
      </w:r>
      <w:proofErr w:type="spellStart"/>
      <w:r w:rsidRPr="00BC1C8F">
        <w:rPr>
          <w:rFonts w:ascii="Times New Roman" w:hAnsi="Times New Roman" w:cs="Times New Roman"/>
          <w:sz w:val="28"/>
          <w:szCs w:val="28"/>
          <w:lang w:val="uk-UA"/>
        </w:rPr>
        <w:t>відділювальний</w:t>
      </w:r>
      <w:proofErr w:type="spellEnd"/>
      <w:r w:rsidRPr="00BC1C8F">
        <w:rPr>
          <w:rFonts w:ascii="Times New Roman" w:hAnsi="Times New Roman" w:cs="Times New Roman"/>
          <w:sz w:val="28"/>
          <w:szCs w:val="28"/>
          <w:lang w:val="uk-UA"/>
        </w:rPr>
        <w:t xml:space="preserve"> клапан; 8 - підведення до пальника;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9 - пальник; 10 - димовий клапан; 11 - клапан холодного дуття; 12 - </w:t>
      </w:r>
      <w:r w:rsidRPr="00BC1C8F">
        <w:rPr>
          <w:rFonts w:ascii="Times New Roman" w:hAnsi="Times New Roman" w:cs="Times New Roman"/>
          <w:sz w:val="28"/>
          <w:szCs w:val="28"/>
          <w:lang w:val="uk-UA"/>
        </w:rPr>
        <w:lastRenderedPageBreak/>
        <w:t>патрубок трубопроводу холодного дуття; 13 - трубопровід гарячого дуття; 14 - клапан гарячого дуття; 15 - футеровка куполу; 16 - литі металеві решітки; 17 - литі металеві колони під насадкою</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Рисунок 1.40 – Доменний повітронагрівач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5732780" cy="4476750"/>
            <wp:effectExtent l="1905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lum bright="-18000" contrast="48000"/>
                    </a:blip>
                    <a:srcRect/>
                    <a:stretch>
                      <a:fillRect/>
                    </a:stretch>
                  </pic:blipFill>
                  <pic:spPr bwMode="auto">
                    <a:xfrm>
                      <a:off x="0" y="0"/>
                      <a:ext cx="5732780" cy="447675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1 – робочий простір печі; 2 – газоходи повітряного регенератора; 3 – футерована стінка газоходу; 4 – газоходи газового регенератору; 5 – кесон для подачі повітря; 6 – кесон для подачі газу; 7 – повітряний регенератор; 8 – газовий регенератор; </w:t>
      </w:r>
    </w:p>
    <w:p w:rsidR="00BC1C8F" w:rsidRPr="00BC1C8F" w:rsidRDefault="00BC1C8F" w:rsidP="00BC1C8F">
      <w:pPr>
        <w:widowControl w:val="0"/>
        <w:autoSpaceDE w:val="0"/>
        <w:autoSpaceDN w:val="0"/>
        <w:adjustRightInd w:val="0"/>
        <w:spacing w:line="360" w:lineRule="auto"/>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9 – повітряні лежаки; 10 – газові лежаки; 11 – газовий клапан; 12 – повітряний </w:t>
      </w:r>
      <w:proofErr w:type="spellStart"/>
      <w:r w:rsidRPr="00BC1C8F">
        <w:rPr>
          <w:rFonts w:ascii="Times New Roman" w:hAnsi="Times New Roman" w:cs="Times New Roman"/>
          <w:sz w:val="28"/>
          <w:szCs w:val="28"/>
          <w:lang w:val="uk-UA"/>
        </w:rPr>
        <w:t>елапан</w:t>
      </w:r>
      <w:proofErr w:type="spellEnd"/>
      <w:r w:rsidRPr="00BC1C8F">
        <w:rPr>
          <w:rFonts w:ascii="Times New Roman" w:hAnsi="Times New Roman" w:cs="Times New Roman"/>
          <w:sz w:val="28"/>
          <w:szCs w:val="28"/>
          <w:lang w:val="uk-UA"/>
        </w:rPr>
        <w:t>; 13 – газохід димових газів на трубу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Рисунок 1.41 – Мартенівська піч з регенераторами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6075045" cy="4269740"/>
            <wp:effectExtent l="1905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lum bright="-12000" contrast="24000"/>
                    </a:blip>
                    <a:srcRect/>
                    <a:stretch>
                      <a:fillRect/>
                    </a:stretch>
                  </pic:blipFill>
                  <pic:spPr bwMode="auto">
                    <a:xfrm>
                      <a:off x="0" y="0"/>
                      <a:ext cx="6075045" cy="426974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1 – кришка; 2 – механізм для пересування кришки; 3 – газовий регенератор; </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4 – повітряний регенератор; 5 – </w:t>
      </w:r>
      <w:proofErr w:type="spellStart"/>
      <w:r w:rsidRPr="00BC1C8F">
        <w:rPr>
          <w:rFonts w:ascii="Times New Roman" w:hAnsi="Times New Roman" w:cs="Times New Roman"/>
          <w:sz w:val="28"/>
          <w:szCs w:val="28"/>
          <w:lang w:val="uk-UA"/>
        </w:rPr>
        <w:t>лючки</w:t>
      </w:r>
      <w:proofErr w:type="spellEnd"/>
      <w:r w:rsidRPr="00BC1C8F">
        <w:rPr>
          <w:rFonts w:ascii="Times New Roman" w:hAnsi="Times New Roman" w:cs="Times New Roman"/>
          <w:sz w:val="28"/>
          <w:szCs w:val="28"/>
          <w:lang w:val="uk-UA"/>
        </w:rPr>
        <w:t>; 6 – ємність для шлаку; 7 – робочий простір</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Рисунок 1.42 – Регенеративний нагрівальний колодязь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3029585" cy="8350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lum bright="-12000" contrast="60000"/>
                      <a:grayscl/>
                    </a:blip>
                    <a:srcRect r="4840" b="17723"/>
                    <a:stretch>
                      <a:fillRect/>
                    </a:stretch>
                  </pic:blipFill>
                  <pic:spPr bwMode="auto">
                    <a:xfrm>
                      <a:off x="0" y="0"/>
                      <a:ext cx="3029585" cy="835025"/>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а) насадка Каупера         б) насадка Сименса</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r w:rsidRPr="00BC1C8F">
        <w:rPr>
          <w:rFonts w:ascii="Times New Roman" w:hAnsi="Times New Roman" w:cs="Times New Roman"/>
          <w:sz w:val="28"/>
          <w:szCs w:val="28"/>
          <w:highlight w:val="white"/>
          <w:lang w:val="uk-UA"/>
        </w:rPr>
        <w:t xml:space="preserve">Рисунок 1.43 – Насадки з вогнетривкої цегли </w:t>
      </w:r>
      <w:r w:rsidRPr="00BC1C8F">
        <w:rPr>
          <w:rFonts w:ascii="Times New Roman" w:hAnsi="Times New Roman" w:cs="Times New Roman"/>
          <w:sz w:val="28"/>
          <w:szCs w:val="28"/>
          <w:lang w:val="uk-UA"/>
        </w:rPr>
        <w:t>[7]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highlight w:val="white"/>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noProof/>
          <w:sz w:val="28"/>
          <w:szCs w:val="28"/>
        </w:rPr>
        <w:drawing>
          <wp:inline distT="0" distB="0" distL="0" distR="0">
            <wp:extent cx="1670050" cy="2313940"/>
            <wp:effectExtent l="1905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lum bright="-6000" contrast="18000"/>
                    </a:blip>
                    <a:srcRect/>
                    <a:stretch>
                      <a:fillRect/>
                    </a:stretch>
                  </pic:blipFill>
                  <pic:spPr bwMode="auto">
                    <a:xfrm>
                      <a:off x="0" y="0"/>
                      <a:ext cx="1670050" cy="2313940"/>
                    </a:xfrm>
                    <a:prstGeom prst="rect">
                      <a:avLst/>
                    </a:prstGeom>
                    <a:noFill/>
                    <a:ln w="9525">
                      <a:noFill/>
                      <a:miter lim="800000"/>
                      <a:headEnd/>
                      <a:tailEnd/>
                    </a:ln>
                  </pic:spPr>
                </pic:pic>
              </a:graphicData>
            </a:graphic>
          </wp:inline>
        </w:drawing>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1 – насадка, що обертається; 2 – камера для повітря; 3 – камера для газу</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sz w:val="28"/>
          <w:szCs w:val="28"/>
          <w:lang w:val="uk-UA"/>
        </w:rPr>
      </w:pPr>
      <w:r w:rsidRPr="00BC1C8F">
        <w:rPr>
          <w:rFonts w:ascii="Times New Roman" w:hAnsi="Times New Roman" w:cs="Times New Roman"/>
          <w:sz w:val="28"/>
          <w:szCs w:val="28"/>
          <w:lang w:val="uk-UA"/>
        </w:rPr>
        <w:t xml:space="preserve">Рисунок 1.44 </w:t>
      </w:r>
      <w:proofErr w:type="spellStart"/>
      <w:r w:rsidRPr="00BC1C8F">
        <w:rPr>
          <w:rFonts w:ascii="Times New Roman" w:hAnsi="Times New Roman" w:cs="Times New Roman"/>
          <w:sz w:val="28"/>
          <w:szCs w:val="28"/>
          <w:lang w:val="uk-UA"/>
        </w:rPr>
        <w:t>-Регенератор</w:t>
      </w:r>
      <w:proofErr w:type="spellEnd"/>
      <w:r w:rsidRPr="00BC1C8F">
        <w:rPr>
          <w:rFonts w:ascii="Times New Roman" w:hAnsi="Times New Roman" w:cs="Times New Roman"/>
          <w:sz w:val="28"/>
          <w:szCs w:val="28"/>
          <w:lang w:val="uk-UA"/>
        </w:rPr>
        <w:t xml:space="preserve"> з насадкою, що обертається [7]</w:t>
      </w:r>
    </w:p>
    <w:p w:rsidR="00BC1C8F" w:rsidRPr="00BC1C8F" w:rsidRDefault="00BC1C8F" w:rsidP="00BC1C8F">
      <w:pPr>
        <w:widowControl w:val="0"/>
        <w:autoSpaceDE w:val="0"/>
        <w:autoSpaceDN w:val="0"/>
        <w:adjustRightInd w:val="0"/>
        <w:spacing w:line="360" w:lineRule="auto"/>
        <w:ind w:firstLine="540"/>
        <w:jc w:val="both"/>
        <w:rPr>
          <w:rFonts w:ascii="Times New Roman" w:hAnsi="Times New Roman" w:cs="Times New Roman"/>
          <w:b/>
          <w:bCs/>
          <w:sz w:val="28"/>
          <w:szCs w:val="28"/>
          <w:lang w:val="uk-UA"/>
        </w:rPr>
      </w:pPr>
    </w:p>
    <w:p w:rsidR="004E33D8" w:rsidRPr="00BC1C8F" w:rsidRDefault="004E33D8">
      <w:pPr>
        <w:rPr>
          <w:rFonts w:ascii="Times New Roman" w:hAnsi="Times New Roman" w:cs="Times New Roman"/>
          <w:sz w:val="28"/>
          <w:szCs w:val="28"/>
          <w:lang w:val="uk-UA"/>
        </w:rPr>
      </w:pPr>
    </w:p>
    <w:sectPr w:rsidR="004E33D8" w:rsidRPr="00BC1C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3.2pt;height:12pt" o:bullet="t">
        <v:imagedata r:id="rId1" o:title=""/>
      </v:shape>
    </w:pict>
  </w:numPicBullet>
  <w:abstractNum w:abstractNumId="0">
    <w:nsid w:val="FFFFFF89"/>
    <w:multiLevelType w:val="singleLevel"/>
    <w:tmpl w:val="824E6C6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1D70D6F2"/>
    <w:lvl w:ilvl="0">
      <w:numFmt w:val="bullet"/>
      <w:lvlText w:val="*"/>
      <w:lvlJc w:val="left"/>
    </w:lvl>
  </w:abstractNum>
  <w:abstractNum w:abstractNumId="2">
    <w:nsid w:val="086A737E"/>
    <w:multiLevelType w:val="singleLevel"/>
    <w:tmpl w:val="E264BB60"/>
    <w:lvl w:ilvl="0">
      <w:start w:val="3"/>
      <w:numFmt w:val="decimal"/>
      <w:lvlText w:val="%1. "/>
      <w:legacy w:legacy="1" w:legacySpace="0" w:legacyIndent="283"/>
      <w:lvlJc w:val="left"/>
      <w:pPr>
        <w:ind w:left="992" w:hanging="283"/>
      </w:pPr>
      <w:rPr>
        <w:rFonts w:ascii="Arial" w:hAnsi="Arial" w:cs="Arial" w:hint="default"/>
        <w:b w:val="0"/>
        <w:i w:val="0"/>
        <w:sz w:val="28"/>
        <w:u w:val="none"/>
      </w:rPr>
    </w:lvl>
  </w:abstractNum>
  <w:abstractNum w:abstractNumId="3">
    <w:nsid w:val="0A342C66"/>
    <w:multiLevelType w:val="hybridMultilevel"/>
    <w:tmpl w:val="0924F3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0678E5"/>
    <w:multiLevelType w:val="singleLevel"/>
    <w:tmpl w:val="CA34C5C2"/>
    <w:lvl w:ilvl="0">
      <w:start w:val="2"/>
      <w:numFmt w:val="decimal"/>
      <w:lvlText w:val="1.%1."/>
      <w:legacy w:legacy="1" w:legacySpace="0" w:legacyIndent="326"/>
      <w:lvlJc w:val="left"/>
      <w:rPr>
        <w:rFonts w:ascii="Times New Roman" w:hAnsi="Times New Roman" w:cs="Times New Roman" w:hint="default"/>
      </w:rPr>
    </w:lvl>
  </w:abstractNum>
  <w:abstractNum w:abstractNumId="5">
    <w:nsid w:val="0CA307C9"/>
    <w:multiLevelType w:val="multilevel"/>
    <w:tmpl w:val="62AE4308"/>
    <w:lvl w:ilvl="0">
      <w:start w:val="1"/>
      <w:numFmt w:val="decimal"/>
      <w:lvlText w:val="%1."/>
      <w:lvlJc w:val="left"/>
      <w:pPr>
        <w:tabs>
          <w:tab w:val="num" w:pos="720"/>
        </w:tabs>
        <w:ind w:left="720" w:hanging="360"/>
      </w:pPr>
      <w:rPr>
        <w:rFonts w:cs="Times New Roman"/>
      </w:rPr>
    </w:lvl>
    <w:lvl w:ilvl="1">
      <w:start w:val="5"/>
      <w:numFmt w:val="decimal"/>
      <w:isLgl/>
      <w:lvlText w:val="%1.%2."/>
      <w:lvlJc w:val="left"/>
      <w:pPr>
        <w:tabs>
          <w:tab w:val="num" w:pos="1254"/>
        </w:tabs>
        <w:ind w:left="1254" w:hanging="720"/>
      </w:pPr>
      <w:rPr>
        <w:rFonts w:cs="Times New Roman" w:hint="default"/>
      </w:rPr>
    </w:lvl>
    <w:lvl w:ilvl="2">
      <w:start w:val="4"/>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962"/>
        </w:tabs>
        <w:ind w:left="1962" w:hanging="1080"/>
      </w:pPr>
      <w:rPr>
        <w:rFonts w:cs="Times New Roman" w:hint="default"/>
      </w:rPr>
    </w:lvl>
    <w:lvl w:ilvl="4">
      <w:start w:val="1"/>
      <w:numFmt w:val="decimal"/>
      <w:isLgl/>
      <w:lvlText w:val="%1.%2.%3.%4.%5."/>
      <w:lvlJc w:val="left"/>
      <w:pPr>
        <w:tabs>
          <w:tab w:val="num" w:pos="2136"/>
        </w:tabs>
        <w:ind w:left="2136" w:hanging="1080"/>
      </w:pPr>
      <w:rPr>
        <w:rFonts w:cs="Times New Roman" w:hint="default"/>
      </w:rPr>
    </w:lvl>
    <w:lvl w:ilvl="5">
      <w:start w:val="1"/>
      <w:numFmt w:val="decimal"/>
      <w:isLgl/>
      <w:lvlText w:val="%1.%2.%3.%4.%5.%6."/>
      <w:lvlJc w:val="left"/>
      <w:pPr>
        <w:tabs>
          <w:tab w:val="num" w:pos="2670"/>
        </w:tabs>
        <w:ind w:left="2670" w:hanging="1440"/>
      </w:pPr>
      <w:rPr>
        <w:rFonts w:cs="Times New Roman" w:hint="default"/>
      </w:rPr>
    </w:lvl>
    <w:lvl w:ilvl="6">
      <w:start w:val="1"/>
      <w:numFmt w:val="decimal"/>
      <w:isLgl/>
      <w:lvlText w:val="%1.%2.%3.%4.%5.%6.%7."/>
      <w:lvlJc w:val="left"/>
      <w:pPr>
        <w:tabs>
          <w:tab w:val="num" w:pos="3204"/>
        </w:tabs>
        <w:ind w:left="3204" w:hanging="1800"/>
      </w:pPr>
      <w:rPr>
        <w:rFonts w:cs="Times New Roman" w:hint="default"/>
      </w:rPr>
    </w:lvl>
    <w:lvl w:ilvl="7">
      <w:start w:val="1"/>
      <w:numFmt w:val="decimal"/>
      <w:isLgl/>
      <w:lvlText w:val="%1.%2.%3.%4.%5.%6.%7.%8."/>
      <w:lvlJc w:val="left"/>
      <w:pPr>
        <w:tabs>
          <w:tab w:val="num" w:pos="3378"/>
        </w:tabs>
        <w:ind w:left="3378" w:hanging="1800"/>
      </w:pPr>
      <w:rPr>
        <w:rFonts w:cs="Times New Roman" w:hint="default"/>
      </w:rPr>
    </w:lvl>
    <w:lvl w:ilvl="8">
      <w:start w:val="1"/>
      <w:numFmt w:val="decimal"/>
      <w:isLgl/>
      <w:lvlText w:val="%1.%2.%3.%4.%5.%6.%7.%8.%9."/>
      <w:lvlJc w:val="left"/>
      <w:pPr>
        <w:tabs>
          <w:tab w:val="num" w:pos="3912"/>
        </w:tabs>
        <w:ind w:left="3912" w:hanging="2160"/>
      </w:pPr>
      <w:rPr>
        <w:rFonts w:cs="Times New Roman" w:hint="default"/>
      </w:rPr>
    </w:lvl>
  </w:abstractNum>
  <w:abstractNum w:abstractNumId="6">
    <w:nsid w:val="0FE2143F"/>
    <w:multiLevelType w:val="singleLevel"/>
    <w:tmpl w:val="5DB08CE6"/>
    <w:lvl w:ilvl="0">
      <w:start w:val="1"/>
      <w:numFmt w:val="decimal"/>
      <w:lvlText w:val="%1. "/>
      <w:legacy w:legacy="1" w:legacySpace="0" w:legacyIndent="283"/>
      <w:lvlJc w:val="left"/>
      <w:pPr>
        <w:ind w:left="992" w:hanging="283"/>
      </w:pPr>
      <w:rPr>
        <w:rFonts w:ascii="Times New Roman" w:hAnsi="Times New Roman" w:cs="Times New Roman" w:hint="default"/>
        <w:b w:val="0"/>
        <w:i w:val="0"/>
        <w:sz w:val="28"/>
        <w:u w:val="none"/>
      </w:rPr>
    </w:lvl>
  </w:abstractNum>
  <w:abstractNum w:abstractNumId="7">
    <w:nsid w:val="11120D1A"/>
    <w:multiLevelType w:val="multilevel"/>
    <w:tmpl w:val="001EC58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44F5E13"/>
    <w:multiLevelType w:val="singleLevel"/>
    <w:tmpl w:val="6C8A8136"/>
    <w:lvl w:ilvl="0">
      <w:start w:val="2"/>
      <w:numFmt w:val="decimal"/>
      <w:lvlText w:val="%1. "/>
      <w:legacy w:legacy="1" w:legacySpace="0" w:legacyIndent="283"/>
      <w:lvlJc w:val="left"/>
      <w:pPr>
        <w:ind w:left="1363" w:hanging="283"/>
      </w:pPr>
      <w:rPr>
        <w:rFonts w:ascii="Arial" w:hAnsi="Arial" w:cs="Arial" w:hint="default"/>
        <w:b w:val="0"/>
        <w:i w:val="0"/>
        <w:sz w:val="28"/>
        <w:u w:val="none"/>
      </w:rPr>
    </w:lvl>
  </w:abstractNum>
  <w:abstractNum w:abstractNumId="9">
    <w:nsid w:val="16267288"/>
    <w:multiLevelType w:val="singleLevel"/>
    <w:tmpl w:val="2E2C968A"/>
    <w:lvl w:ilvl="0">
      <w:start w:val="1"/>
      <w:numFmt w:val="decimal"/>
      <w:lvlText w:val="2.2.%1. "/>
      <w:legacy w:legacy="1" w:legacySpace="0" w:legacyIndent="283"/>
      <w:lvlJc w:val="left"/>
      <w:pPr>
        <w:ind w:left="992" w:hanging="283"/>
      </w:pPr>
      <w:rPr>
        <w:rFonts w:ascii="Arial" w:hAnsi="Arial" w:cs="Arial" w:hint="default"/>
        <w:b w:val="0"/>
        <w:i w:val="0"/>
        <w:sz w:val="28"/>
        <w:u w:val="none"/>
      </w:rPr>
    </w:lvl>
  </w:abstractNum>
  <w:abstractNum w:abstractNumId="10">
    <w:nsid w:val="174A2F15"/>
    <w:multiLevelType w:val="hybridMultilevel"/>
    <w:tmpl w:val="001EC5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80C35D3"/>
    <w:multiLevelType w:val="hybridMultilevel"/>
    <w:tmpl w:val="A18262F6"/>
    <w:lvl w:ilvl="0" w:tplc="2D7EA48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B065E12"/>
    <w:multiLevelType w:val="hybridMultilevel"/>
    <w:tmpl w:val="62F6F89A"/>
    <w:lvl w:ilvl="0" w:tplc="C272045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B0708B9"/>
    <w:multiLevelType w:val="hybridMultilevel"/>
    <w:tmpl w:val="B9EE9946"/>
    <w:lvl w:ilvl="0" w:tplc="B944F808">
      <w:start w:val="65535"/>
      <w:numFmt w:val="bullet"/>
      <w:lvlText w:val="–"/>
      <w:lvlJc w:val="left"/>
      <w:pPr>
        <w:tabs>
          <w:tab w:val="num" w:pos="1080"/>
        </w:tabs>
        <w:ind w:left="1080" w:firstLine="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1DFE56F6"/>
    <w:multiLevelType w:val="singleLevel"/>
    <w:tmpl w:val="EDAC6738"/>
    <w:lvl w:ilvl="0">
      <w:start w:val="3"/>
      <w:numFmt w:val="decimal"/>
      <w:lvlText w:val="2.2.%1. "/>
      <w:legacy w:legacy="1" w:legacySpace="0" w:legacyIndent="283"/>
      <w:lvlJc w:val="left"/>
      <w:pPr>
        <w:ind w:left="992" w:hanging="283"/>
      </w:pPr>
      <w:rPr>
        <w:rFonts w:ascii="Arial" w:hAnsi="Arial" w:cs="Arial" w:hint="default"/>
        <w:b w:val="0"/>
        <w:i w:val="0"/>
        <w:sz w:val="28"/>
        <w:u w:val="none"/>
      </w:rPr>
    </w:lvl>
  </w:abstractNum>
  <w:abstractNum w:abstractNumId="15">
    <w:nsid w:val="1FFA7650"/>
    <w:multiLevelType w:val="singleLevel"/>
    <w:tmpl w:val="42DC780A"/>
    <w:lvl w:ilvl="0">
      <w:start w:val="4"/>
      <w:numFmt w:val="decimal"/>
      <w:lvlText w:val="2.2.%1. "/>
      <w:legacy w:legacy="1" w:legacySpace="0" w:legacyIndent="283"/>
      <w:lvlJc w:val="left"/>
      <w:pPr>
        <w:ind w:left="992" w:hanging="283"/>
      </w:pPr>
      <w:rPr>
        <w:rFonts w:ascii="Arial" w:hAnsi="Arial" w:cs="Arial" w:hint="default"/>
        <w:b w:val="0"/>
        <w:i w:val="0"/>
        <w:sz w:val="28"/>
        <w:u w:val="none"/>
      </w:rPr>
    </w:lvl>
  </w:abstractNum>
  <w:abstractNum w:abstractNumId="16">
    <w:nsid w:val="22821333"/>
    <w:multiLevelType w:val="hybridMultilevel"/>
    <w:tmpl w:val="76D2C8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5A84C97"/>
    <w:multiLevelType w:val="hybridMultilevel"/>
    <w:tmpl w:val="04C68C30"/>
    <w:lvl w:ilvl="0" w:tplc="312276D6">
      <w:start w:val="1"/>
      <w:numFmt w:val="bullet"/>
      <w:lvlText w:val=""/>
      <w:lvlJc w:val="left"/>
      <w:pPr>
        <w:tabs>
          <w:tab w:val="num" w:pos="1077"/>
        </w:tabs>
        <w:ind w:left="107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C0C12E7"/>
    <w:multiLevelType w:val="hybridMultilevel"/>
    <w:tmpl w:val="9E88698E"/>
    <w:lvl w:ilvl="0" w:tplc="C2720450">
      <w:start w:val="1"/>
      <w:numFmt w:val="bullet"/>
      <w:lvlText w:val=""/>
      <w:lvlJc w:val="left"/>
      <w:pPr>
        <w:tabs>
          <w:tab w:val="num" w:pos="1644"/>
        </w:tabs>
        <w:ind w:left="164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0A037AA"/>
    <w:multiLevelType w:val="singleLevel"/>
    <w:tmpl w:val="7D2C687A"/>
    <w:lvl w:ilvl="0">
      <w:start w:val="3"/>
      <w:numFmt w:val="decimal"/>
      <w:lvlText w:val="%1) "/>
      <w:legacy w:legacy="1" w:legacySpace="0" w:legacyIndent="283"/>
      <w:lvlJc w:val="left"/>
      <w:pPr>
        <w:ind w:left="283" w:hanging="283"/>
      </w:pPr>
      <w:rPr>
        <w:rFonts w:ascii="Arial" w:hAnsi="Arial" w:cs="Arial" w:hint="default"/>
        <w:b w:val="0"/>
        <w:i w:val="0"/>
        <w:sz w:val="28"/>
        <w:u w:val="none"/>
      </w:rPr>
    </w:lvl>
  </w:abstractNum>
  <w:abstractNum w:abstractNumId="20">
    <w:nsid w:val="3122127D"/>
    <w:multiLevelType w:val="singleLevel"/>
    <w:tmpl w:val="6C8A8136"/>
    <w:lvl w:ilvl="0">
      <w:start w:val="2"/>
      <w:numFmt w:val="decimal"/>
      <w:lvlText w:val="%1. "/>
      <w:legacy w:legacy="1" w:legacySpace="0" w:legacyIndent="283"/>
      <w:lvlJc w:val="left"/>
      <w:pPr>
        <w:ind w:left="992" w:hanging="283"/>
      </w:pPr>
      <w:rPr>
        <w:rFonts w:ascii="Arial" w:hAnsi="Arial" w:cs="Arial" w:hint="default"/>
        <w:b w:val="0"/>
        <w:i w:val="0"/>
        <w:sz w:val="28"/>
        <w:u w:val="none"/>
      </w:rPr>
    </w:lvl>
  </w:abstractNum>
  <w:abstractNum w:abstractNumId="21">
    <w:nsid w:val="316D570F"/>
    <w:multiLevelType w:val="hybridMultilevel"/>
    <w:tmpl w:val="298C4478"/>
    <w:lvl w:ilvl="0" w:tplc="648A6562">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4C63C71"/>
    <w:multiLevelType w:val="singleLevel"/>
    <w:tmpl w:val="0C462C80"/>
    <w:lvl w:ilvl="0">
      <w:start w:val="2"/>
      <w:numFmt w:val="decimal"/>
      <w:lvlText w:val="%1) "/>
      <w:legacy w:legacy="1" w:legacySpace="0" w:legacyIndent="283"/>
      <w:lvlJc w:val="left"/>
      <w:pPr>
        <w:ind w:left="1003" w:hanging="283"/>
      </w:pPr>
      <w:rPr>
        <w:rFonts w:ascii="Arial" w:hAnsi="Arial" w:cs="Arial" w:hint="default"/>
        <w:b w:val="0"/>
        <w:i w:val="0"/>
        <w:sz w:val="28"/>
        <w:u w:val="none"/>
      </w:rPr>
    </w:lvl>
  </w:abstractNum>
  <w:abstractNum w:abstractNumId="23">
    <w:nsid w:val="427826D3"/>
    <w:multiLevelType w:val="hybridMultilevel"/>
    <w:tmpl w:val="50AC29C8"/>
    <w:lvl w:ilvl="0" w:tplc="0419000F">
      <w:start w:val="1"/>
      <w:numFmt w:val="decimal"/>
      <w:lvlText w:val="%1."/>
      <w:lvlJc w:val="left"/>
      <w:pPr>
        <w:tabs>
          <w:tab w:val="num" w:pos="1446"/>
        </w:tabs>
        <w:ind w:left="144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0D0762"/>
    <w:multiLevelType w:val="singleLevel"/>
    <w:tmpl w:val="C544716A"/>
    <w:lvl w:ilvl="0">
      <w:start w:val="2"/>
      <w:numFmt w:val="decimal"/>
      <w:lvlText w:val="3.%1. "/>
      <w:legacy w:legacy="1" w:legacySpace="0" w:legacyIndent="283"/>
      <w:lvlJc w:val="left"/>
      <w:pPr>
        <w:ind w:left="992" w:hanging="283"/>
      </w:pPr>
      <w:rPr>
        <w:rFonts w:ascii="Arial" w:hAnsi="Arial" w:cs="Arial" w:hint="default"/>
        <w:b w:val="0"/>
        <w:i w:val="0"/>
        <w:sz w:val="28"/>
        <w:u w:val="none"/>
      </w:rPr>
    </w:lvl>
  </w:abstractNum>
  <w:abstractNum w:abstractNumId="25">
    <w:nsid w:val="460A3669"/>
    <w:multiLevelType w:val="singleLevel"/>
    <w:tmpl w:val="6E6C9528"/>
    <w:lvl w:ilvl="0">
      <w:start w:val="1"/>
      <w:numFmt w:val="decimal"/>
      <w:lvlText w:val="%1."/>
      <w:legacy w:legacy="1" w:legacySpace="0" w:legacyIndent="240"/>
      <w:lvlJc w:val="left"/>
      <w:rPr>
        <w:rFonts w:ascii="Times New Roman" w:hAnsi="Times New Roman" w:cs="Times New Roman" w:hint="default"/>
      </w:rPr>
    </w:lvl>
  </w:abstractNum>
  <w:abstractNum w:abstractNumId="26">
    <w:nsid w:val="484D72EA"/>
    <w:multiLevelType w:val="singleLevel"/>
    <w:tmpl w:val="6C8A8136"/>
    <w:lvl w:ilvl="0">
      <w:start w:val="1"/>
      <w:numFmt w:val="decimal"/>
      <w:lvlText w:val="%1. "/>
      <w:legacy w:legacy="1" w:legacySpace="0" w:legacyIndent="283"/>
      <w:lvlJc w:val="left"/>
      <w:pPr>
        <w:ind w:left="992" w:hanging="283"/>
      </w:pPr>
      <w:rPr>
        <w:rFonts w:ascii="Arial" w:hAnsi="Arial" w:cs="Arial" w:hint="default"/>
        <w:b w:val="0"/>
        <w:i w:val="0"/>
        <w:sz w:val="28"/>
        <w:u w:val="none"/>
      </w:rPr>
    </w:lvl>
  </w:abstractNum>
  <w:abstractNum w:abstractNumId="27">
    <w:nsid w:val="487F7872"/>
    <w:multiLevelType w:val="multilevel"/>
    <w:tmpl w:val="1B04BB4E"/>
    <w:lvl w:ilvl="0">
      <w:start w:val="12"/>
      <w:numFmt w:val="decimal"/>
      <w:lvlText w:val="%1"/>
      <w:lvlJc w:val="left"/>
      <w:pPr>
        <w:tabs>
          <w:tab w:val="num" w:pos="636"/>
        </w:tabs>
        <w:ind w:left="636" w:hanging="636"/>
      </w:pPr>
      <w:rPr>
        <w:rFonts w:hint="default"/>
      </w:rPr>
    </w:lvl>
    <w:lvl w:ilvl="1">
      <w:start w:val="4"/>
      <w:numFmt w:val="decimal"/>
      <w:lvlText w:val="%1.%2"/>
      <w:lvlJc w:val="left"/>
      <w:pPr>
        <w:tabs>
          <w:tab w:val="num" w:pos="1345"/>
        </w:tabs>
        <w:ind w:left="1345" w:hanging="636"/>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8">
    <w:nsid w:val="49003706"/>
    <w:multiLevelType w:val="singleLevel"/>
    <w:tmpl w:val="32987BD4"/>
    <w:lvl w:ilvl="0">
      <w:start w:val="3"/>
      <w:numFmt w:val="decimal"/>
      <w:lvlText w:val="3.%1. "/>
      <w:legacy w:legacy="1" w:legacySpace="0" w:legacyIndent="283"/>
      <w:lvlJc w:val="left"/>
      <w:pPr>
        <w:ind w:left="992" w:hanging="283"/>
      </w:pPr>
      <w:rPr>
        <w:rFonts w:ascii="Arial" w:hAnsi="Arial" w:cs="Arial" w:hint="default"/>
        <w:b w:val="0"/>
        <w:i w:val="0"/>
        <w:sz w:val="28"/>
        <w:u w:val="none"/>
      </w:rPr>
    </w:lvl>
  </w:abstractNum>
  <w:abstractNum w:abstractNumId="29">
    <w:nsid w:val="4A514DAA"/>
    <w:multiLevelType w:val="singleLevel"/>
    <w:tmpl w:val="80084BFA"/>
    <w:lvl w:ilvl="0">
      <w:start w:val="2"/>
      <w:numFmt w:val="decimal"/>
      <w:lvlText w:val="2.2.%1. "/>
      <w:legacy w:legacy="1" w:legacySpace="0" w:legacyIndent="283"/>
      <w:lvlJc w:val="left"/>
      <w:pPr>
        <w:ind w:left="992" w:hanging="283"/>
      </w:pPr>
      <w:rPr>
        <w:rFonts w:ascii="Arial" w:hAnsi="Arial" w:cs="Arial" w:hint="default"/>
        <w:b w:val="0"/>
        <w:i w:val="0"/>
        <w:sz w:val="28"/>
        <w:u w:val="none"/>
      </w:rPr>
    </w:lvl>
  </w:abstractNum>
  <w:abstractNum w:abstractNumId="30">
    <w:nsid w:val="4C290CA0"/>
    <w:multiLevelType w:val="hybridMultilevel"/>
    <w:tmpl w:val="2F2653A2"/>
    <w:lvl w:ilvl="0" w:tplc="C2720450">
      <w:start w:val="1"/>
      <w:numFmt w:val="bullet"/>
      <w:lvlText w:val=""/>
      <w:lvlJc w:val="left"/>
      <w:pPr>
        <w:tabs>
          <w:tab w:val="num" w:pos="2211"/>
        </w:tabs>
        <w:ind w:left="2211"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4C6B7963"/>
    <w:multiLevelType w:val="multilevel"/>
    <w:tmpl w:val="298C4478"/>
    <w:lvl w:ilvl="0">
      <w:start w:val="1"/>
      <w:numFmt w:val="bullet"/>
      <w:lvlText w:val=""/>
      <w:lvlPicBulletId w:val="0"/>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nsid w:val="4D435798"/>
    <w:multiLevelType w:val="singleLevel"/>
    <w:tmpl w:val="4F669064"/>
    <w:lvl w:ilvl="0">
      <w:start w:val="3"/>
      <w:numFmt w:val="decimal"/>
      <w:lvlText w:val="2.%1 "/>
      <w:legacy w:legacy="1" w:legacySpace="0" w:legacyIndent="283"/>
      <w:lvlJc w:val="left"/>
      <w:pPr>
        <w:ind w:left="992" w:hanging="283"/>
      </w:pPr>
      <w:rPr>
        <w:rFonts w:ascii="Arial" w:hAnsi="Arial" w:cs="Arial" w:hint="default"/>
        <w:b w:val="0"/>
        <w:i w:val="0"/>
        <w:sz w:val="28"/>
        <w:u w:val="none"/>
      </w:rPr>
    </w:lvl>
  </w:abstractNum>
  <w:abstractNum w:abstractNumId="33">
    <w:nsid w:val="59ED116C"/>
    <w:multiLevelType w:val="hybridMultilevel"/>
    <w:tmpl w:val="DF5C8164"/>
    <w:lvl w:ilvl="0" w:tplc="453EE53C">
      <w:start w:val="3"/>
      <w:numFmt w:val="decimal"/>
      <w:lvlText w:val="%1."/>
      <w:lvlJc w:val="left"/>
      <w:pPr>
        <w:tabs>
          <w:tab w:val="num" w:pos="1095"/>
        </w:tabs>
        <w:ind w:left="1095" w:hanging="360"/>
      </w:pPr>
      <w:rPr>
        <w:rFonts w:cs="Times New Roman" w:hint="default"/>
      </w:rPr>
    </w:lvl>
    <w:lvl w:ilvl="1" w:tplc="B7769BB4">
      <w:numFmt w:val="none"/>
      <w:lvlText w:val=""/>
      <w:lvlJc w:val="left"/>
      <w:pPr>
        <w:tabs>
          <w:tab w:val="num" w:pos="360"/>
        </w:tabs>
      </w:pPr>
    </w:lvl>
    <w:lvl w:ilvl="2" w:tplc="B440B340">
      <w:numFmt w:val="none"/>
      <w:lvlText w:val=""/>
      <w:lvlJc w:val="left"/>
      <w:pPr>
        <w:tabs>
          <w:tab w:val="num" w:pos="360"/>
        </w:tabs>
      </w:pPr>
    </w:lvl>
    <w:lvl w:ilvl="3" w:tplc="2072271E">
      <w:numFmt w:val="none"/>
      <w:lvlText w:val=""/>
      <w:lvlJc w:val="left"/>
      <w:pPr>
        <w:tabs>
          <w:tab w:val="num" w:pos="360"/>
        </w:tabs>
      </w:pPr>
    </w:lvl>
    <w:lvl w:ilvl="4" w:tplc="15E8C42E">
      <w:numFmt w:val="none"/>
      <w:lvlText w:val=""/>
      <w:lvlJc w:val="left"/>
      <w:pPr>
        <w:tabs>
          <w:tab w:val="num" w:pos="360"/>
        </w:tabs>
      </w:pPr>
    </w:lvl>
    <w:lvl w:ilvl="5" w:tplc="D16807B6">
      <w:numFmt w:val="none"/>
      <w:lvlText w:val=""/>
      <w:lvlJc w:val="left"/>
      <w:pPr>
        <w:tabs>
          <w:tab w:val="num" w:pos="360"/>
        </w:tabs>
      </w:pPr>
    </w:lvl>
    <w:lvl w:ilvl="6" w:tplc="18A0F5EA">
      <w:numFmt w:val="none"/>
      <w:lvlText w:val=""/>
      <w:lvlJc w:val="left"/>
      <w:pPr>
        <w:tabs>
          <w:tab w:val="num" w:pos="360"/>
        </w:tabs>
      </w:pPr>
    </w:lvl>
    <w:lvl w:ilvl="7" w:tplc="C7A2055A">
      <w:numFmt w:val="none"/>
      <w:lvlText w:val=""/>
      <w:lvlJc w:val="left"/>
      <w:pPr>
        <w:tabs>
          <w:tab w:val="num" w:pos="360"/>
        </w:tabs>
      </w:pPr>
    </w:lvl>
    <w:lvl w:ilvl="8" w:tplc="A538C608">
      <w:numFmt w:val="none"/>
      <w:lvlText w:val=""/>
      <w:lvlJc w:val="left"/>
      <w:pPr>
        <w:tabs>
          <w:tab w:val="num" w:pos="360"/>
        </w:tabs>
      </w:pPr>
    </w:lvl>
  </w:abstractNum>
  <w:abstractNum w:abstractNumId="34">
    <w:nsid w:val="5C5C7154"/>
    <w:multiLevelType w:val="multilevel"/>
    <w:tmpl w:val="DC1837D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0334982"/>
    <w:multiLevelType w:val="hybridMultilevel"/>
    <w:tmpl w:val="6A98B796"/>
    <w:lvl w:ilvl="0" w:tplc="648A6562">
      <w:start w:val="1"/>
      <w:numFmt w:val="bullet"/>
      <w:lvlText w:val=""/>
      <w:lvlPicBulletId w:val="0"/>
      <w:lvlJc w:val="left"/>
      <w:pPr>
        <w:tabs>
          <w:tab w:val="num" w:pos="720"/>
        </w:tabs>
        <w:ind w:left="720" w:hanging="360"/>
      </w:pPr>
      <w:rPr>
        <w:rFonts w:ascii="Symbol" w:hAnsi="Symbol" w:hint="default"/>
      </w:rPr>
    </w:lvl>
    <w:lvl w:ilvl="1" w:tplc="D56643EC" w:tentative="1">
      <w:start w:val="1"/>
      <w:numFmt w:val="bullet"/>
      <w:lvlText w:val=""/>
      <w:lvlJc w:val="left"/>
      <w:pPr>
        <w:tabs>
          <w:tab w:val="num" w:pos="1440"/>
        </w:tabs>
        <w:ind w:left="1440" w:hanging="360"/>
      </w:pPr>
      <w:rPr>
        <w:rFonts w:ascii="Symbol" w:hAnsi="Symbol" w:hint="default"/>
      </w:rPr>
    </w:lvl>
    <w:lvl w:ilvl="2" w:tplc="38068AA0" w:tentative="1">
      <w:start w:val="1"/>
      <w:numFmt w:val="bullet"/>
      <w:lvlText w:val=""/>
      <w:lvlJc w:val="left"/>
      <w:pPr>
        <w:tabs>
          <w:tab w:val="num" w:pos="2160"/>
        </w:tabs>
        <w:ind w:left="2160" w:hanging="360"/>
      </w:pPr>
      <w:rPr>
        <w:rFonts w:ascii="Symbol" w:hAnsi="Symbol" w:hint="default"/>
      </w:rPr>
    </w:lvl>
    <w:lvl w:ilvl="3" w:tplc="8DCA0524" w:tentative="1">
      <w:start w:val="1"/>
      <w:numFmt w:val="bullet"/>
      <w:lvlText w:val=""/>
      <w:lvlJc w:val="left"/>
      <w:pPr>
        <w:tabs>
          <w:tab w:val="num" w:pos="2880"/>
        </w:tabs>
        <w:ind w:left="2880" w:hanging="360"/>
      </w:pPr>
      <w:rPr>
        <w:rFonts w:ascii="Symbol" w:hAnsi="Symbol" w:hint="default"/>
      </w:rPr>
    </w:lvl>
    <w:lvl w:ilvl="4" w:tplc="70CA8830" w:tentative="1">
      <w:start w:val="1"/>
      <w:numFmt w:val="bullet"/>
      <w:lvlText w:val=""/>
      <w:lvlJc w:val="left"/>
      <w:pPr>
        <w:tabs>
          <w:tab w:val="num" w:pos="3600"/>
        </w:tabs>
        <w:ind w:left="3600" w:hanging="360"/>
      </w:pPr>
      <w:rPr>
        <w:rFonts w:ascii="Symbol" w:hAnsi="Symbol" w:hint="default"/>
      </w:rPr>
    </w:lvl>
    <w:lvl w:ilvl="5" w:tplc="2AD805A0" w:tentative="1">
      <w:start w:val="1"/>
      <w:numFmt w:val="bullet"/>
      <w:lvlText w:val=""/>
      <w:lvlJc w:val="left"/>
      <w:pPr>
        <w:tabs>
          <w:tab w:val="num" w:pos="4320"/>
        </w:tabs>
        <w:ind w:left="4320" w:hanging="360"/>
      </w:pPr>
      <w:rPr>
        <w:rFonts w:ascii="Symbol" w:hAnsi="Symbol" w:hint="default"/>
      </w:rPr>
    </w:lvl>
    <w:lvl w:ilvl="6" w:tplc="1242F562" w:tentative="1">
      <w:start w:val="1"/>
      <w:numFmt w:val="bullet"/>
      <w:lvlText w:val=""/>
      <w:lvlJc w:val="left"/>
      <w:pPr>
        <w:tabs>
          <w:tab w:val="num" w:pos="5040"/>
        </w:tabs>
        <w:ind w:left="5040" w:hanging="360"/>
      </w:pPr>
      <w:rPr>
        <w:rFonts w:ascii="Symbol" w:hAnsi="Symbol" w:hint="default"/>
      </w:rPr>
    </w:lvl>
    <w:lvl w:ilvl="7" w:tplc="45C276D0" w:tentative="1">
      <w:start w:val="1"/>
      <w:numFmt w:val="bullet"/>
      <w:lvlText w:val=""/>
      <w:lvlJc w:val="left"/>
      <w:pPr>
        <w:tabs>
          <w:tab w:val="num" w:pos="5760"/>
        </w:tabs>
        <w:ind w:left="5760" w:hanging="360"/>
      </w:pPr>
      <w:rPr>
        <w:rFonts w:ascii="Symbol" w:hAnsi="Symbol" w:hint="default"/>
      </w:rPr>
    </w:lvl>
    <w:lvl w:ilvl="8" w:tplc="858CC46A" w:tentative="1">
      <w:start w:val="1"/>
      <w:numFmt w:val="bullet"/>
      <w:lvlText w:val=""/>
      <w:lvlJc w:val="left"/>
      <w:pPr>
        <w:tabs>
          <w:tab w:val="num" w:pos="6480"/>
        </w:tabs>
        <w:ind w:left="6480" w:hanging="360"/>
      </w:pPr>
      <w:rPr>
        <w:rFonts w:ascii="Symbol" w:hAnsi="Symbol" w:hint="default"/>
      </w:rPr>
    </w:lvl>
  </w:abstractNum>
  <w:abstractNum w:abstractNumId="36">
    <w:nsid w:val="62F106CE"/>
    <w:multiLevelType w:val="singleLevel"/>
    <w:tmpl w:val="9ABEE252"/>
    <w:lvl w:ilvl="0">
      <w:start w:val="1"/>
      <w:numFmt w:val="decimal"/>
      <w:lvlText w:val="3.%1. "/>
      <w:legacy w:legacy="1" w:legacySpace="0" w:legacyIndent="283"/>
      <w:lvlJc w:val="left"/>
      <w:pPr>
        <w:ind w:left="992" w:hanging="283"/>
      </w:pPr>
      <w:rPr>
        <w:rFonts w:ascii="Arial" w:hAnsi="Arial" w:cs="Arial" w:hint="default"/>
        <w:b w:val="0"/>
        <w:i w:val="0"/>
        <w:sz w:val="28"/>
        <w:u w:val="none"/>
      </w:rPr>
    </w:lvl>
  </w:abstractNum>
  <w:abstractNum w:abstractNumId="37">
    <w:nsid w:val="63190752"/>
    <w:multiLevelType w:val="singleLevel"/>
    <w:tmpl w:val="067AB4B4"/>
    <w:lvl w:ilvl="0">
      <w:start w:val="10"/>
      <w:numFmt w:val="decimal"/>
      <w:lvlText w:val="2.3.%1. "/>
      <w:legacy w:legacy="1" w:legacySpace="0" w:legacyIndent="283"/>
      <w:lvlJc w:val="left"/>
      <w:pPr>
        <w:ind w:left="992" w:hanging="283"/>
      </w:pPr>
      <w:rPr>
        <w:rFonts w:ascii="Arial" w:hAnsi="Arial" w:cs="Arial" w:hint="default"/>
        <w:b w:val="0"/>
        <w:i w:val="0"/>
        <w:sz w:val="28"/>
        <w:u w:val="none"/>
      </w:rPr>
    </w:lvl>
  </w:abstractNum>
  <w:abstractNum w:abstractNumId="38">
    <w:nsid w:val="6A2F6CC2"/>
    <w:multiLevelType w:val="singleLevel"/>
    <w:tmpl w:val="3EB89810"/>
    <w:lvl w:ilvl="0">
      <w:start w:val="2"/>
      <w:numFmt w:val="decimal"/>
      <w:lvlText w:val="2.%1. "/>
      <w:legacy w:legacy="1" w:legacySpace="0" w:legacyIndent="283"/>
      <w:lvlJc w:val="left"/>
      <w:pPr>
        <w:ind w:left="992" w:hanging="283"/>
      </w:pPr>
      <w:rPr>
        <w:rFonts w:ascii="Arial" w:hAnsi="Arial" w:cs="Arial" w:hint="default"/>
        <w:b w:val="0"/>
        <w:i w:val="0"/>
        <w:sz w:val="28"/>
        <w:u w:val="none"/>
      </w:rPr>
    </w:lvl>
  </w:abstractNum>
  <w:abstractNum w:abstractNumId="39">
    <w:nsid w:val="754228E9"/>
    <w:multiLevelType w:val="singleLevel"/>
    <w:tmpl w:val="52142E9E"/>
    <w:lvl w:ilvl="0">
      <w:start w:val="1"/>
      <w:numFmt w:val="decimal"/>
      <w:lvlText w:val="2.3.%1. "/>
      <w:legacy w:legacy="1" w:legacySpace="0" w:legacyIndent="283"/>
      <w:lvlJc w:val="left"/>
      <w:pPr>
        <w:ind w:left="1843" w:hanging="283"/>
      </w:pPr>
      <w:rPr>
        <w:rFonts w:ascii="Arial" w:hAnsi="Arial" w:cs="Arial" w:hint="default"/>
        <w:b w:val="0"/>
        <w:i w:val="0"/>
        <w:sz w:val="28"/>
        <w:u w:val="none"/>
      </w:rPr>
    </w:lvl>
  </w:abstractNum>
  <w:abstractNum w:abstractNumId="40">
    <w:nsid w:val="7E817A42"/>
    <w:multiLevelType w:val="singleLevel"/>
    <w:tmpl w:val="ED0CA488"/>
    <w:lvl w:ilvl="0">
      <w:start w:val="10"/>
      <w:numFmt w:val="decimal"/>
      <w:lvlText w:val="3.5.%1. "/>
      <w:legacy w:legacy="1" w:legacySpace="0" w:legacyIndent="283"/>
      <w:lvlJc w:val="left"/>
      <w:pPr>
        <w:ind w:left="992" w:hanging="283"/>
      </w:pPr>
      <w:rPr>
        <w:rFonts w:ascii="Arial" w:hAnsi="Arial" w:cs="Arial" w:hint="default"/>
        <w:b w:val="0"/>
        <w:i w:val="0"/>
        <w:sz w:val="28"/>
        <w:u w:val="none"/>
      </w:rPr>
    </w:lvl>
  </w:abstractNum>
  <w:num w:numId="1">
    <w:abstractNumId w:val="1"/>
    <w:lvlOverride w:ilvl="0">
      <w:lvl w:ilvl="0">
        <w:numFmt w:val="bullet"/>
        <w:lvlText w:val=""/>
        <w:legacy w:legacy="1" w:legacySpace="0" w:legacyIndent="360"/>
        <w:lvlJc w:val="left"/>
        <w:rPr>
          <w:rFonts w:ascii="Symbol" w:hAnsi="Symbol" w:hint="default"/>
        </w:rPr>
      </w:lvl>
    </w:lvlOverride>
  </w:num>
  <w:num w:numId="2">
    <w:abstractNumId w:val="13"/>
  </w:num>
  <w:num w:numId="3">
    <w:abstractNumId w:val="35"/>
  </w:num>
  <w:num w:numId="4">
    <w:abstractNumId w:val="21"/>
  </w:num>
  <w:num w:numId="5">
    <w:abstractNumId w:val="31"/>
  </w:num>
  <w:num w:numId="6">
    <w:abstractNumId w:val="12"/>
  </w:num>
  <w:num w:numId="7">
    <w:abstractNumId w:val="23"/>
  </w:num>
  <w:num w:numId="8">
    <w:abstractNumId w:val="18"/>
  </w:num>
  <w:num w:numId="9">
    <w:abstractNumId w:val="30"/>
  </w:num>
  <w:num w:numId="10">
    <w:abstractNumId w:val="4"/>
  </w:num>
  <w:num w:numId="11">
    <w:abstractNumId w:val="33"/>
  </w:num>
  <w:num w:numId="12">
    <w:abstractNumId w:val="38"/>
  </w:num>
  <w:num w:numId="13">
    <w:abstractNumId w:val="9"/>
  </w:num>
  <w:num w:numId="14">
    <w:abstractNumId w:val="29"/>
  </w:num>
  <w:num w:numId="15">
    <w:abstractNumId w:val="14"/>
  </w:num>
  <w:num w:numId="16">
    <w:abstractNumId w:val="15"/>
  </w:num>
  <w:num w:numId="17">
    <w:abstractNumId w:val="32"/>
  </w:num>
  <w:num w:numId="18">
    <w:abstractNumId w:val="39"/>
  </w:num>
  <w:num w:numId="19">
    <w:abstractNumId w:val="37"/>
  </w:num>
  <w:num w:numId="20">
    <w:abstractNumId w:val="2"/>
  </w:num>
  <w:num w:numId="21">
    <w:abstractNumId w:val="36"/>
  </w:num>
  <w:num w:numId="22">
    <w:abstractNumId w:val="6"/>
  </w:num>
  <w:num w:numId="23">
    <w:abstractNumId w:val="8"/>
  </w:num>
  <w:num w:numId="24">
    <w:abstractNumId w:val="8"/>
    <w:lvlOverride w:ilvl="0">
      <w:lvl w:ilvl="0">
        <w:start w:val="1"/>
        <w:numFmt w:val="decimal"/>
        <w:lvlText w:val="%1. "/>
        <w:legacy w:legacy="1" w:legacySpace="0" w:legacyIndent="283"/>
        <w:lvlJc w:val="left"/>
        <w:pPr>
          <w:ind w:left="992" w:hanging="283"/>
        </w:pPr>
        <w:rPr>
          <w:rFonts w:ascii="Arial" w:hAnsi="Arial" w:cs="Arial" w:hint="default"/>
          <w:b w:val="0"/>
          <w:i w:val="0"/>
          <w:sz w:val="28"/>
          <w:u w:val="none"/>
        </w:rPr>
      </w:lvl>
    </w:lvlOverride>
  </w:num>
  <w:num w:numId="25">
    <w:abstractNumId w:val="24"/>
  </w:num>
  <w:num w:numId="26">
    <w:abstractNumId w:val="26"/>
  </w:num>
  <w:num w:numId="27">
    <w:abstractNumId w:val="20"/>
  </w:num>
  <w:num w:numId="28">
    <w:abstractNumId w:val="20"/>
    <w:lvlOverride w:ilvl="0">
      <w:lvl w:ilvl="0">
        <w:start w:val="1"/>
        <w:numFmt w:val="decimal"/>
        <w:lvlText w:val="%1. "/>
        <w:legacy w:legacy="1" w:legacySpace="0" w:legacyIndent="283"/>
        <w:lvlJc w:val="left"/>
        <w:pPr>
          <w:ind w:left="992" w:hanging="283"/>
        </w:pPr>
        <w:rPr>
          <w:rFonts w:ascii="Arial" w:hAnsi="Arial" w:cs="Arial" w:hint="default"/>
          <w:b w:val="0"/>
          <w:i w:val="0"/>
          <w:sz w:val="28"/>
          <w:u w:val="none"/>
        </w:rPr>
      </w:lvl>
    </w:lvlOverride>
  </w:num>
  <w:num w:numId="29">
    <w:abstractNumId w:val="28"/>
  </w:num>
  <w:num w:numId="30">
    <w:abstractNumId w:val="40"/>
  </w:num>
  <w:num w:numId="31">
    <w:abstractNumId w:val="19"/>
  </w:num>
  <w:num w:numId="32">
    <w:abstractNumId w:val="22"/>
  </w:num>
  <w:num w:numId="33">
    <w:abstractNumId w:val="16"/>
  </w:num>
  <w:num w:numId="34">
    <w:abstractNumId w:val="5"/>
  </w:num>
  <w:num w:numId="35">
    <w:abstractNumId w:val="10"/>
  </w:num>
  <w:num w:numId="36">
    <w:abstractNumId w:val="1"/>
    <w:lvlOverride w:ilvl="0">
      <w:lvl w:ilvl="0">
        <w:numFmt w:val="bullet"/>
        <w:lvlText w:val="-"/>
        <w:legacy w:legacy="1" w:legacySpace="0" w:legacyIndent="193"/>
        <w:lvlJc w:val="left"/>
        <w:rPr>
          <w:rFonts w:ascii="Courier New" w:hAnsi="Courier New" w:hint="default"/>
        </w:rPr>
      </w:lvl>
    </w:lvlOverride>
  </w:num>
  <w:num w:numId="37">
    <w:abstractNumId w:val="25"/>
  </w:num>
  <w:num w:numId="38">
    <w:abstractNumId w:val="3"/>
  </w:num>
  <w:num w:numId="39">
    <w:abstractNumId w:val="17"/>
  </w:num>
  <w:num w:numId="40">
    <w:abstractNumId w:val="0"/>
  </w:num>
  <w:num w:numId="41">
    <w:abstractNumId w:val="34"/>
  </w:num>
  <w:num w:numId="42">
    <w:abstractNumId w:val="7"/>
  </w:num>
  <w:num w:numId="43">
    <w:abstractNumId w:val="27"/>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C1C8F"/>
    <w:rsid w:val="004E33D8"/>
    <w:rsid w:val="00BC1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заголовок 1"/>
    <w:basedOn w:val="a0"/>
    <w:next w:val="a0"/>
    <w:link w:val="10"/>
    <w:qFormat/>
    <w:rsid w:val="00BC1C8F"/>
    <w:pPr>
      <w:keepNext/>
      <w:spacing w:after="0" w:line="240" w:lineRule="auto"/>
      <w:jc w:val="both"/>
      <w:outlineLvl w:val="0"/>
    </w:pPr>
    <w:rPr>
      <w:rFonts w:ascii="Times New Roman" w:eastAsia="Times New Roman" w:hAnsi="Times New Roman" w:cs="Times New Roman"/>
      <w:sz w:val="28"/>
      <w:szCs w:val="20"/>
    </w:rPr>
  </w:style>
  <w:style w:type="paragraph" w:styleId="2">
    <w:name w:val="heading 2"/>
    <w:basedOn w:val="a0"/>
    <w:next w:val="a0"/>
    <w:link w:val="20"/>
    <w:qFormat/>
    <w:rsid w:val="00BC1C8F"/>
    <w:pPr>
      <w:keepNext/>
      <w:widowControl w:val="0"/>
      <w:shd w:val="clear" w:color="auto" w:fill="FFFFFF"/>
      <w:autoSpaceDE w:val="0"/>
      <w:autoSpaceDN w:val="0"/>
      <w:adjustRightInd w:val="0"/>
      <w:spacing w:before="226" w:after="0" w:line="360" w:lineRule="auto"/>
      <w:ind w:left="14" w:right="979" w:firstLine="706"/>
      <w:jc w:val="center"/>
      <w:outlineLvl w:val="1"/>
    </w:pPr>
    <w:rPr>
      <w:rFonts w:ascii="Times New Roman" w:eastAsia="Calibri" w:hAnsi="Times New Roman" w:cs="Times New Roman"/>
      <w:b/>
      <w:bCs/>
      <w:spacing w:val="-14"/>
      <w:sz w:val="28"/>
      <w:szCs w:val="28"/>
    </w:rPr>
  </w:style>
  <w:style w:type="paragraph" w:styleId="3">
    <w:name w:val="heading 3"/>
    <w:basedOn w:val="a0"/>
    <w:next w:val="a0"/>
    <w:link w:val="30"/>
    <w:qFormat/>
    <w:rsid w:val="00BC1C8F"/>
    <w:pPr>
      <w:keepNext/>
      <w:widowControl w:val="0"/>
      <w:shd w:val="clear" w:color="auto" w:fill="FFFFFF"/>
      <w:autoSpaceDE w:val="0"/>
      <w:autoSpaceDN w:val="0"/>
      <w:adjustRightInd w:val="0"/>
      <w:spacing w:before="43" w:after="0" w:line="360" w:lineRule="auto"/>
      <w:ind w:left="10" w:firstLine="706"/>
      <w:jc w:val="center"/>
      <w:outlineLvl w:val="2"/>
    </w:pPr>
    <w:rPr>
      <w:rFonts w:ascii="Times New Roman" w:eastAsia="Calibri" w:hAnsi="Times New Roman" w:cs="Times New Roman"/>
      <w:b/>
      <w:bCs/>
      <w:spacing w:val="-13"/>
      <w:sz w:val="28"/>
      <w:szCs w:val="28"/>
    </w:rPr>
  </w:style>
  <w:style w:type="paragraph" w:styleId="4">
    <w:name w:val="heading 4"/>
    <w:basedOn w:val="a0"/>
    <w:next w:val="a0"/>
    <w:link w:val="40"/>
    <w:qFormat/>
    <w:rsid w:val="00BC1C8F"/>
    <w:pPr>
      <w:keepNext/>
      <w:widowControl w:val="0"/>
      <w:shd w:val="clear" w:color="auto" w:fill="FFFFFF"/>
      <w:autoSpaceDE w:val="0"/>
      <w:autoSpaceDN w:val="0"/>
      <w:adjustRightInd w:val="0"/>
      <w:spacing w:before="29" w:after="509" w:line="360" w:lineRule="auto"/>
      <w:ind w:firstLine="706"/>
      <w:jc w:val="center"/>
      <w:outlineLvl w:val="3"/>
    </w:pPr>
    <w:rPr>
      <w:rFonts w:ascii="Arial" w:eastAsia="Calibri" w:hAnsi="Arial" w:cs="Times New Roman"/>
      <w:b/>
      <w:bCs/>
      <w:sz w:val="28"/>
      <w:szCs w:val="28"/>
    </w:rPr>
  </w:style>
  <w:style w:type="paragraph" w:styleId="5">
    <w:name w:val="heading 5"/>
    <w:basedOn w:val="a0"/>
    <w:next w:val="a0"/>
    <w:link w:val="50"/>
    <w:qFormat/>
    <w:rsid w:val="00BC1C8F"/>
    <w:pPr>
      <w:keepNext/>
      <w:widowControl w:val="0"/>
      <w:shd w:val="clear" w:color="auto" w:fill="FFFFFF"/>
      <w:autoSpaceDE w:val="0"/>
      <w:autoSpaceDN w:val="0"/>
      <w:adjustRightInd w:val="0"/>
      <w:spacing w:before="221" w:after="0" w:line="360" w:lineRule="auto"/>
      <w:ind w:left="14" w:firstLine="706"/>
      <w:jc w:val="center"/>
      <w:outlineLvl w:val="4"/>
    </w:pPr>
    <w:rPr>
      <w:rFonts w:ascii="Times New Roman" w:eastAsia="Calibri" w:hAnsi="Times New Roman" w:cs="Times New Roman"/>
      <w:b/>
      <w:bCs/>
      <w:spacing w:val="-10"/>
      <w:sz w:val="28"/>
      <w:szCs w:val="28"/>
    </w:rPr>
  </w:style>
  <w:style w:type="paragraph" w:styleId="6">
    <w:name w:val="heading 6"/>
    <w:basedOn w:val="a0"/>
    <w:next w:val="a0"/>
    <w:link w:val="60"/>
    <w:qFormat/>
    <w:rsid w:val="00BC1C8F"/>
    <w:pPr>
      <w:spacing w:before="240" w:after="60" w:line="240" w:lineRule="auto"/>
      <w:outlineLvl w:val="5"/>
    </w:pPr>
    <w:rPr>
      <w:rFonts w:ascii="Times New Roman" w:eastAsia="Calibri" w:hAnsi="Times New Roman" w:cs="Times New Roman"/>
      <w:b/>
      <w:bCs/>
    </w:rPr>
  </w:style>
  <w:style w:type="paragraph" w:styleId="7">
    <w:name w:val="heading 7"/>
    <w:basedOn w:val="a0"/>
    <w:next w:val="a0"/>
    <w:link w:val="70"/>
    <w:qFormat/>
    <w:rsid w:val="00BC1C8F"/>
    <w:pPr>
      <w:keepNext/>
      <w:keepLines/>
      <w:spacing w:before="200" w:after="0"/>
      <w:outlineLvl w:val="6"/>
    </w:pPr>
    <w:rPr>
      <w:rFonts w:ascii="Cambria" w:eastAsia="Calibri" w:hAnsi="Cambria" w:cs="Times New Roman"/>
      <w:i/>
      <w:iCs/>
      <w:color w:val="40404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aliases w:val="заголовок 1 Знак"/>
    <w:basedOn w:val="a1"/>
    <w:link w:val="1"/>
    <w:rsid w:val="00BC1C8F"/>
    <w:rPr>
      <w:rFonts w:ascii="Times New Roman" w:eastAsia="Times New Roman" w:hAnsi="Times New Roman" w:cs="Times New Roman"/>
      <w:sz w:val="28"/>
      <w:szCs w:val="20"/>
    </w:rPr>
  </w:style>
  <w:style w:type="character" w:customStyle="1" w:styleId="20">
    <w:name w:val="Заголовок 2 Знак"/>
    <w:basedOn w:val="a1"/>
    <w:link w:val="2"/>
    <w:rsid w:val="00BC1C8F"/>
    <w:rPr>
      <w:rFonts w:ascii="Times New Roman" w:eastAsia="Calibri" w:hAnsi="Times New Roman" w:cs="Times New Roman"/>
      <w:b/>
      <w:bCs/>
      <w:spacing w:val="-14"/>
      <w:sz w:val="28"/>
      <w:szCs w:val="28"/>
      <w:shd w:val="clear" w:color="auto" w:fill="FFFFFF"/>
    </w:rPr>
  </w:style>
  <w:style w:type="character" w:customStyle="1" w:styleId="30">
    <w:name w:val="Заголовок 3 Знак"/>
    <w:basedOn w:val="a1"/>
    <w:link w:val="3"/>
    <w:rsid w:val="00BC1C8F"/>
    <w:rPr>
      <w:rFonts w:ascii="Times New Roman" w:eastAsia="Calibri" w:hAnsi="Times New Roman" w:cs="Times New Roman"/>
      <w:b/>
      <w:bCs/>
      <w:spacing w:val="-13"/>
      <w:sz w:val="28"/>
      <w:szCs w:val="28"/>
      <w:shd w:val="clear" w:color="auto" w:fill="FFFFFF"/>
    </w:rPr>
  </w:style>
  <w:style w:type="character" w:customStyle="1" w:styleId="40">
    <w:name w:val="Заголовок 4 Знак"/>
    <w:basedOn w:val="a1"/>
    <w:link w:val="4"/>
    <w:rsid w:val="00BC1C8F"/>
    <w:rPr>
      <w:rFonts w:ascii="Arial" w:eastAsia="Calibri" w:hAnsi="Arial" w:cs="Times New Roman"/>
      <w:b/>
      <w:bCs/>
      <w:sz w:val="28"/>
      <w:szCs w:val="28"/>
      <w:shd w:val="clear" w:color="auto" w:fill="FFFFFF"/>
    </w:rPr>
  </w:style>
  <w:style w:type="character" w:customStyle="1" w:styleId="50">
    <w:name w:val="Заголовок 5 Знак"/>
    <w:basedOn w:val="a1"/>
    <w:link w:val="5"/>
    <w:rsid w:val="00BC1C8F"/>
    <w:rPr>
      <w:rFonts w:ascii="Times New Roman" w:eastAsia="Calibri" w:hAnsi="Times New Roman" w:cs="Times New Roman"/>
      <w:b/>
      <w:bCs/>
      <w:spacing w:val="-10"/>
      <w:sz w:val="28"/>
      <w:szCs w:val="28"/>
      <w:shd w:val="clear" w:color="auto" w:fill="FFFFFF"/>
    </w:rPr>
  </w:style>
  <w:style w:type="character" w:customStyle="1" w:styleId="60">
    <w:name w:val="Заголовок 6 Знак"/>
    <w:basedOn w:val="a1"/>
    <w:link w:val="6"/>
    <w:rsid w:val="00BC1C8F"/>
    <w:rPr>
      <w:rFonts w:ascii="Times New Roman" w:eastAsia="Calibri" w:hAnsi="Times New Roman" w:cs="Times New Roman"/>
      <w:b/>
      <w:bCs/>
    </w:rPr>
  </w:style>
  <w:style w:type="character" w:customStyle="1" w:styleId="70">
    <w:name w:val="Заголовок 7 Знак"/>
    <w:basedOn w:val="a1"/>
    <w:link w:val="7"/>
    <w:rsid w:val="00BC1C8F"/>
    <w:rPr>
      <w:rFonts w:ascii="Cambria" w:eastAsia="Calibri" w:hAnsi="Cambria" w:cs="Times New Roman"/>
      <w:i/>
      <w:iCs/>
      <w:color w:val="404040"/>
      <w:lang w:eastAsia="en-US"/>
    </w:rPr>
  </w:style>
  <w:style w:type="paragraph" w:styleId="a4">
    <w:name w:val="footer"/>
    <w:basedOn w:val="a0"/>
    <w:link w:val="a5"/>
    <w:rsid w:val="00BC1C8F"/>
    <w:pPr>
      <w:tabs>
        <w:tab w:val="center" w:pos="4677"/>
        <w:tab w:val="right" w:pos="9355"/>
      </w:tabs>
      <w:spacing w:after="0" w:line="240" w:lineRule="auto"/>
    </w:pPr>
    <w:rPr>
      <w:rFonts w:ascii="Times New Roman" w:eastAsia="Times New Roman" w:hAnsi="Times New Roman" w:cs="Times New Roman"/>
      <w:color w:val="000000"/>
      <w:sz w:val="28"/>
      <w:szCs w:val="28"/>
    </w:rPr>
  </w:style>
  <w:style w:type="character" w:customStyle="1" w:styleId="a5">
    <w:name w:val="Нижний колонтитул Знак"/>
    <w:basedOn w:val="a1"/>
    <w:link w:val="a4"/>
    <w:rsid w:val="00BC1C8F"/>
    <w:rPr>
      <w:rFonts w:ascii="Times New Roman" w:eastAsia="Times New Roman" w:hAnsi="Times New Roman" w:cs="Times New Roman"/>
      <w:color w:val="000000"/>
      <w:sz w:val="28"/>
      <w:szCs w:val="28"/>
    </w:rPr>
  </w:style>
  <w:style w:type="character" w:styleId="a6">
    <w:name w:val="page number"/>
    <w:basedOn w:val="a1"/>
    <w:rsid w:val="00BC1C8F"/>
  </w:style>
  <w:style w:type="character" w:customStyle="1" w:styleId="FontStyle35">
    <w:name w:val="Font Style35"/>
    <w:rsid w:val="00BC1C8F"/>
    <w:rPr>
      <w:rFonts w:ascii="Times New Roman" w:hAnsi="Times New Roman" w:cs="Times New Roman"/>
      <w:sz w:val="20"/>
      <w:szCs w:val="20"/>
    </w:rPr>
  </w:style>
  <w:style w:type="character" w:customStyle="1" w:styleId="FontStyle36">
    <w:name w:val="Font Style36"/>
    <w:rsid w:val="00BC1C8F"/>
    <w:rPr>
      <w:rFonts w:ascii="Segoe UI" w:hAnsi="Segoe UI" w:cs="Segoe UI"/>
      <w:b/>
      <w:bCs/>
      <w:sz w:val="18"/>
      <w:szCs w:val="18"/>
    </w:rPr>
  </w:style>
  <w:style w:type="paragraph" w:styleId="a7">
    <w:name w:val="Normal (Web)"/>
    <w:basedOn w:val="a0"/>
    <w:rsid w:val="00BC1C8F"/>
    <w:pPr>
      <w:spacing w:before="100" w:beforeAutospacing="1" w:after="100" w:afterAutospacing="1" w:line="240" w:lineRule="auto"/>
      <w:jc w:val="both"/>
    </w:pPr>
    <w:rPr>
      <w:rFonts w:ascii="Times New Roman" w:eastAsia="Times New Roman" w:hAnsi="Times New Roman" w:cs="Times New Roman"/>
      <w:bCs/>
      <w:sz w:val="24"/>
      <w:szCs w:val="24"/>
      <w:lang w:val="uk-UA" w:eastAsia="uk-UA"/>
    </w:rPr>
  </w:style>
  <w:style w:type="character" w:customStyle="1" w:styleId="a8">
    <w:name w:val="Основной текст_"/>
    <w:basedOn w:val="a1"/>
    <w:link w:val="21"/>
    <w:locked/>
    <w:rsid w:val="00BC1C8F"/>
    <w:rPr>
      <w:shd w:val="clear" w:color="auto" w:fill="FFFFFF"/>
    </w:rPr>
  </w:style>
  <w:style w:type="paragraph" w:customStyle="1" w:styleId="21">
    <w:name w:val="Основной текст2"/>
    <w:basedOn w:val="a0"/>
    <w:link w:val="a8"/>
    <w:rsid w:val="00BC1C8F"/>
    <w:pPr>
      <w:shd w:val="clear" w:color="auto" w:fill="FFFFFF"/>
      <w:spacing w:before="180" w:after="780" w:line="240" w:lineRule="atLeast"/>
      <w:jc w:val="both"/>
    </w:pPr>
    <w:rPr>
      <w:shd w:val="clear" w:color="auto" w:fill="FFFFFF"/>
    </w:rPr>
  </w:style>
  <w:style w:type="paragraph" w:styleId="a9">
    <w:name w:val="header"/>
    <w:basedOn w:val="a0"/>
    <w:link w:val="aa"/>
    <w:rsid w:val="00BC1C8F"/>
    <w:pPr>
      <w:tabs>
        <w:tab w:val="center" w:pos="4677"/>
        <w:tab w:val="right" w:pos="9355"/>
      </w:tabs>
      <w:spacing w:after="0" w:line="240" w:lineRule="auto"/>
    </w:pPr>
    <w:rPr>
      <w:rFonts w:ascii="Times New Roman" w:eastAsia="Times New Roman" w:hAnsi="Times New Roman" w:cs="Times New Roman"/>
      <w:color w:val="000000"/>
      <w:sz w:val="28"/>
      <w:szCs w:val="28"/>
    </w:rPr>
  </w:style>
  <w:style w:type="character" w:customStyle="1" w:styleId="aa">
    <w:name w:val="Верхний колонтитул Знак"/>
    <w:basedOn w:val="a1"/>
    <w:link w:val="a9"/>
    <w:rsid w:val="00BC1C8F"/>
    <w:rPr>
      <w:rFonts w:ascii="Times New Roman" w:eastAsia="Times New Roman" w:hAnsi="Times New Roman" w:cs="Times New Roman"/>
      <w:color w:val="000000"/>
      <w:sz w:val="28"/>
      <w:szCs w:val="28"/>
    </w:rPr>
  </w:style>
  <w:style w:type="paragraph" w:customStyle="1" w:styleId="ListParagraph">
    <w:name w:val="List Paragraph"/>
    <w:basedOn w:val="a0"/>
    <w:rsid w:val="00BC1C8F"/>
    <w:pPr>
      <w:spacing w:after="0" w:line="240" w:lineRule="auto"/>
      <w:ind w:left="720"/>
      <w:contextualSpacing/>
      <w:jc w:val="both"/>
    </w:pPr>
    <w:rPr>
      <w:rFonts w:ascii="Times New Roman" w:eastAsia="Times New Roman" w:hAnsi="Times New Roman" w:cs="Times New Roman"/>
      <w:sz w:val="28"/>
      <w:szCs w:val="28"/>
      <w:lang w:val="uk-UA" w:eastAsia="en-US"/>
    </w:rPr>
  </w:style>
  <w:style w:type="character" w:styleId="ab">
    <w:name w:val="Hyperlink"/>
    <w:basedOn w:val="a1"/>
    <w:rsid w:val="00BC1C8F"/>
    <w:rPr>
      <w:color w:val="0000FF"/>
      <w:u w:val="single"/>
    </w:rPr>
  </w:style>
  <w:style w:type="paragraph" w:customStyle="1" w:styleId="Default">
    <w:name w:val="Default"/>
    <w:rsid w:val="00BC1C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3">
    <w:name w:val=" Знак Знак13"/>
    <w:basedOn w:val="a1"/>
    <w:locked/>
    <w:rsid w:val="00BC1C8F"/>
    <w:rPr>
      <w:rFonts w:ascii="Times New Roman" w:hAnsi="Times New Roman" w:cs="Times New Roman"/>
      <w:b/>
      <w:bCs/>
      <w:spacing w:val="-10"/>
      <w:sz w:val="28"/>
      <w:szCs w:val="28"/>
      <w:shd w:val="clear" w:color="auto" w:fill="FFFFFF"/>
      <w:lang w:eastAsia="ru-RU"/>
    </w:rPr>
  </w:style>
  <w:style w:type="table" w:styleId="ac">
    <w:name w:val="Table Grid"/>
    <w:basedOn w:val="a2"/>
    <w:rsid w:val="00BC1C8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pt">
    <w:name w:val="Обычный + 14 pt"/>
    <w:aliases w:val="курсив,уплотненный на  0.2 пт"/>
    <w:basedOn w:val="a0"/>
    <w:rsid w:val="00BC1C8F"/>
    <w:pPr>
      <w:widowControl w:val="0"/>
      <w:shd w:val="clear" w:color="auto" w:fill="FFFFFF"/>
      <w:autoSpaceDE w:val="0"/>
      <w:autoSpaceDN w:val="0"/>
      <w:adjustRightInd w:val="0"/>
      <w:spacing w:before="67" w:after="0" w:line="360" w:lineRule="auto"/>
      <w:ind w:left="10" w:right="34" w:firstLine="706"/>
      <w:jc w:val="both"/>
    </w:pPr>
    <w:rPr>
      <w:rFonts w:ascii="Times New Roman" w:eastAsia="Calibri" w:hAnsi="Times New Roman" w:cs="Times New Roman"/>
      <w:i/>
      <w:iCs/>
      <w:spacing w:val="-4"/>
      <w:sz w:val="28"/>
      <w:szCs w:val="28"/>
    </w:rPr>
  </w:style>
  <w:style w:type="paragraph" w:styleId="ad">
    <w:name w:val="caption"/>
    <w:basedOn w:val="a0"/>
    <w:next w:val="a0"/>
    <w:qFormat/>
    <w:rsid w:val="00BC1C8F"/>
    <w:pPr>
      <w:widowControl w:val="0"/>
      <w:shd w:val="clear" w:color="auto" w:fill="FFFFFF"/>
      <w:tabs>
        <w:tab w:val="left" w:pos="3240"/>
      </w:tabs>
      <w:autoSpaceDE w:val="0"/>
      <w:autoSpaceDN w:val="0"/>
      <w:adjustRightInd w:val="0"/>
      <w:spacing w:before="125" w:after="0" w:line="360" w:lineRule="auto"/>
      <w:jc w:val="center"/>
    </w:pPr>
    <w:rPr>
      <w:rFonts w:ascii="Times New Roman" w:eastAsia="Calibri" w:hAnsi="Times New Roman" w:cs="Times New Roman"/>
      <w:sz w:val="28"/>
      <w:szCs w:val="28"/>
    </w:rPr>
  </w:style>
  <w:style w:type="paragraph" w:styleId="22">
    <w:name w:val="Body Text Indent 2"/>
    <w:basedOn w:val="a0"/>
    <w:link w:val="23"/>
    <w:rsid w:val="00BC1C8F"/>
    <w:pPr>
      <w:widowControl w:val="0"/>
      <w:shd w:val="clear" w:color="auto" w:fill="FFFFFF"/>
      <w:autoSpaceDE w:val="0"/>
      <w:autoSpaceDN w:val="0"/>
      <w:adjustRightInd w:val="0"/>
      <w:spacing w:before="365" w:after="0" w:line="360" w:lineRule="auto"/>
      <w:ind w:left="58" w:firstLine="706"/>
      <w:jc w:val="center"/>
    </w:pPr>
    <w:rPr>
      <w:rFonts w:ascii="Times New Roman" w:eastAsia="Calibri" w:hAnsi="Times New Roman" w:cs="Times New Roman"/>
      <w:b/>
      <w:bCs/>
      <w:sz w:val="32"/>
      <w:szCs w:val="32"/>
    </w:rPr>
  </w:style>
  <w:style w:type="character" w:customStyle="1" w:styleId="23">
    <w:name w:val="Основной текст с отступом 2 Знак"/>
    <w:basedOn w:val="a1"/>
    <w:link w:val="22"/>
    <w:rsid w:val="00BC1C8F"/>
    <w:rPr>
      <w:rFonts w:ascii="Times New Roman" w:eastAsia="Calibri" w:hAnsi="Times New Roman" w:cs="Times New Roman"/>
      <w:b/>
      <w:bCs/>
      <w:sz w:val="32"/>
      <w:szCs w:val="32"/>
      <w:shd w:val="clear" w:color="auto" w:fill="FFFFFF"/>
    </w:rPr>
  </w:style>
  <w:style w:type="paragraph" w:styleId="ae">
    <w:name w:val="Body Text Indent"/>
    <w:basedOn w:val="a0"/>
    <w:link w:val="af"/>
    <w:rsid w:val="00BC1C8F"/>
    <w:pPr>
      <w:spacing w:after="120" w:line="240" w:lineRule="auto"/>
      <w:ind w:left="283"/>
    </w:pPr>
    <w:rPr>
      <w:rFonts w:ascii="Times New Roman" w:eastAsia="Calibri" w:hAnsi="Times New Roman" w:cs="Times New Roman"/>
      <w:sz w:val="24"/>
      <w:szCs w:val="24"/>
    </w:rPr>
  </w:style>
  <w:style w:type="character" w:customStyle="1" w:styleId="af">
    <w:name w:val="Основной текст с отступом Знак"/>
    <w:basedOn w:val="a1"/>
    <w:link w:val="ae"/>
    <w:rsid w:val="00BC1C8F"/>
    <w:rPr>
      <w:rFonts w:ascii="Times New Roman" w:eastAsia="Calibri" w:hAnsi="Times New Roman" w:cs="Times New Roman"/>
      <w:sz w:val="24"/>
      <w:szCs w:val="24"/>
    </w:rPr>
  </w:style>
  <w:style w:type="paragraph" w:styleId="af0">
    <w:name w:val="Title"/>
    <w:basedOn w:val="a0"/>
    <w:link w:val="af1"/>
    <w:qFormat/>
    <w:rsid w:val="00BC1C8F"/>
    <w:pPr>
      <w:widowControl w:val="0"/>
      <w:shd w:val="clear" w:color="auto" w:fill="FFFFFF"/>
      <w:autoSpaceDE w:val="0"/>
      <w:autoSpaceDN w:val="0"/>
      <w:adjustRightInd w:val="0"/>
      <w:spacing w:before="34" w:after="0" w:line="240" w:lineRule="auto"/>
      <w:ind w:left="19"/>
      <w:jc w:val="center"/>
    </w:pPr>
    <w:rPr>
      <w:rFonts w:ascii="Arial" w:eastAsia="Calibri" w:hAnsi="Arial" w:cs="Times New Roman"/>
      <w:b/>
      <w:bCs/>
      <w:spacing w:val="-5"/>
      <w:sz w:val="32"/>
      <w:szCs w:val="32"/>
    </w:rPr>
  </w:style>
  <w:style w:type="character" w:customStyle="1" w:styleId="af1">
    <w:name w:val="Название Знак"/>
    <w:basedOn w:val="a1"/>
    <w:link w:val="af0"/>
    <w:rsid w:val="00BC1C8F"/>
    <w:rPr>
      <w:rFonts w:ascii="Arial" w:eastAsia="Calibri" w:hAnsi="Arial" w:cs="Times New Roman"/>
      <w:b/>
      <w:bCs/>
      <w:spacing w:val="-5"/>
      <w:sz w:val="32"/>
      <w:szCs w:val="32"/>
      <w:shd w:val="clear" w:color="auto" w:fill="FFFFFF"/>
    </w:rPr>
  </w:style>
  <w:style w:type="character" w:styleId="af2">
    <w:name w:val="Strong"/>
    <w:basedOn w:val="a1"/>
    <w:qFormat/>
    <w:rsid w:val="00BC1C8F"/>
    <w:rPr>
      <w:rFonts w:cs="Times New Roman"/>
      <w:b/>
      <w:bCs/>
    </w:rPr>
  </w:style>
  <w:style w:type="paragraph" w:styleId="af3">
    <w:name w:val="Body Text"/>
    <w:basedOn w:val="a0"/>
    <w:link w:val="af4"/>
    <w:rsid w:val="00BC1C8F"/>
    <w:pPr>
      <w:spacing w:after="120" w:line="240" w:lineRule="auto"/>
    </w:pPr>
    <w:rPr>
      <w:rFonts w:ascii="Times New Roman" w:eastAsia="Calibri" w:hAnsi="Times New Roman" w:cs="Times New Roman"/>
      <w:sz w:val="24"/>
      <w:szCs w:val="24"/>
    </w:rPr>
  </w:style>
  <w:style w:type="character" w:customStyle="1" w:styleId="af4">
    <w:name w:val="Основной текст Знак"/>
    <w:basedOn w:val="a1"/>
    <w:link w:val="af3"/>
    <w:rsid w:val="00BC1C8F"/>
    <w:rPr>
      <w:rFonts w:ascii="Times New Roman" w:eastAsia="Calibri" w:hAnsi="Times New Roman" w:cs="Times New Roman"/>
      <w:sz w:val="24"/>
      <w:szCs w:val="24"/>
    </w:rPr>
  </w:style>
  <w:style w:type="paragraph" w:styleId="af5">
    <w:name w:val="Balloon Text"/>
    <w:basedOn w:val="a0"/>
    <w:link w:val="af6"/>
    <w:semiHidden/>
    <w:rsid w:val="00BC1C8F"/>
    <w:pPr>
      <w:spacing w:after="0" w:line="240" w:lineRule="auto"/>
    </w:pPr>
    <w:rPr>
      <w:rFonts w:ascii="Tahoma" w:eastAsia="Times New Roman" w:hAnsi="Tahoma" w:cs="Tahoma"/>
      <w:sz w:val="16"/>
      <w:szCs w:val="16"/>
      <w:lang w:eastAsia="en-US"/>
    </w:rPr>
  </w:style>
  <w:style w:type="character" w:customStyle="1" w:styleId="af6">
    <w:name w:val="Текст выноски Знак"/>
    <w:basedOn w:val="a1"/>
    <w:link w:val="af5"/>
    <w:semiHidden/>
    <w:rsid w:val="00BC1C8F"/>
    <w:rPr>
      <w:rFonts w:ascii="Tahoma" w:eastAsia="Times New Roman" w:hAnsi="Tahoma" w:cs="Tahoma"/>
      <w:sz w:val="16"/>
      <w:szCs w:val="16"/>
      <w:lang w:eastAsia="en-US"/>
    </w:rPr>
  </w:style>
  <w:style w:type="paragraph" w:styleId="24">
    <w:name w:val="Body Text 2"/>
    <w:basedOn w:val="a0"/>
    <w:link w:val="25"/>
    <w:semiHidden/>
    <w:rsid w:val="00BC1C8F"/>
    <w:pPr>
      <w:spacing w:after="120" w:line="480" w:lineRule="auto"/>
    </w:pPr>
    <w:rPr>
      <w:rFonts w:ascii="Calibri" w:eastAsia="Times New Roman" w:hAnsi="Calibri" w:cs="Times New Roman"/>
      <w:lang w:eastAsia="en-US"/>
    </w:rPr>
  </w:style>
  <w:style w:type="character" w:customStyle="1" w:styleId="25">
    <w:name w:val="Основной текст 2 Знак"/>
    <w:basedOn w:val="a1"/>
    <w:link w:val="24"/>
    <w:semiHidden/>
    <w:rsid w:val="00BC1C8F"/>
    <w:rPr>
      <w:rFonts w:ascii="Calibri" w:eastAsia="Times New Roman" w:hAnsi="Calibri" w:cs="Times New Roman"/>
      <w:lang w:eastAsia="en-US"/>
    </w:rPr>
  </w:style>
  <w:style w:type="paragraph" w:styleId="a">
    <w:name w:val="List Bullet"/>
    <w:basedOn w:val="a0"/>
    <w:rsid w:val="00BC1C8F"/>
    <w:pPr>
      <w:numPr>
        <w:numId w:val="40"/>
      </w:numPr>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6.bin"/><Relationship Id="rId26" Type="http://schemas.openxmlformats.org/officeDocument/2006/relationships/image" Target="media/image16.png"/><Relationship Id="rId39" Type="http://schemas.openxmlformats.org/officeDocument/2006/relationships/image" Target="media/image25.wmf"/><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oleObject" Target="embeddings/oleObject13.bin"/><Relationship Id="rId47" Type="http://schemas.openxmlformats.org/officeDocument/2006/relationships/image" Target="media/image29.wmf"/><Relationship Id="rId50" Type="http://schemas.openxmlformats.org/officeDocument/2006/relationships/oleObject" Target="embeddings/oleObject17.bin"/><Relationship Id="rId55" Type="http://schemas.openxmlformats.org/officeDocument/2006/relationships/image" Target="media/image33.wmf"/><Relationship Id="rId63" Type="http://schemas.openxmlformats.org/officeDocument/2006/relationships/image" Target="media/image37.wmf"/><Relationship Id="rId68" Type="http://schemas.openxmlformats.org/officeDocument/2006/relationships/oleObject" Target="embeddings/oleObject26.bin"/><Relationship Id="rId76" Type="http://schemas.openxmlformats.org/officeDocument/2006/relationships/image" Target="media/image43.wmf"/><Relationship Id="rId84" Type="http://schemas.openxmlformats.org/officeDocument/2006/relationships/theme" Target="theme/theme1.xml"/><Relationship Id="rId7" Type="http://schemas.openxmlformats.org/officeDocument/2006/relationships/image" Target="media/image4.wmf"/><Relationship Id="rId71" Type="http://schemas.openxmlformats.org/officeDocument/2006/relationships/oleObject" Target="embeddings/oleObject28.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9.png"/><Relationship Id="rId11" Type="http://schemas.openxmlformats.org/officeDocument/2006/relationships/image" Target="media/image6.wmf"/><Relationship Id="rId24" Type="http://schemas.openxmlformats.org/officeDocument/2006/relationships/image" Target="media/image14.png"/><Relationship Id="rId32" Type="http://schemas.openxmlformats.org/officeDocument/2006/relationships/image" Target="media/image21.wmf"/><Relationship Id="rId37" Type="http://schemas.openxmlformats.org/officeDocument/2006/relationships/image" Target="media/image24.wmf"/><Relationship Id="rId40" Type="http://schemas.openxmlformats.org/officeDocument/2006/relationships/oleObject" Target="embeddings/oleObject12.bin"/><Relationship Id="rId45" Type="http://schemas.openxmlformats.org/officeDocument/2006/relationships/image" Target="media/image28.wmf"/><Relationship Id="rId53" Type="http://schemas.openxmlformats.org/officeDocument/2006/relationships/image" Target="media/image32.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image" Target="media/image42.wmf"/><Relationship Id="rId79" Type="http://schemas.openxmlformats.org/officeDocument/2006/relationships/image" Target="media/image45.png"/><Relationship Id="rId5" Type="http://schemas.openxmlformats.org/officeDocument/2006/relationships/image" Target="media/image2.png"/><Relationship Id="rId61" Type="http://schemas.openxmlformats.org/officeDocument/2006/relationships/image" Target="media/image36.wmf"/><Relationship Id="rId82" Type="http://schemas.openxmlformats.org/officeDocument/2006/relationships/image" Target="media/image48.png"/><Relationship Id="rId10" Type="http://schemas.openxmlformats.org/officeDocument/2006/relationships/oleObject" Target="embeddings/oleObject2.bin"/><Relationship Id="rId19" Type="http://schemas.openxmlformats.org/officeDocument/2006/relationships/image" Target="media/image10.wmf"/><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8.wmf"/><Relationship Id="rId73" Type="http://schemas.openxmlformats.org/officeDocument/2006/relationships/oleObject" Target="embeddings/oleObject29.bin"/><Relationship Id="rId78" Type="http://schemas.openxmlformats.org/officeDocument/2006/relationships/image" Target="media/image44.png"/><Relationship Id="rId81"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40.wmf"/><Relationship Id="rId77" Type="http://schemas.openxmlformats.org/officeDocument/2006/relationships/oleObject" Target="embeddings/oleObject31.bin"/><Relationship Id="rId8" Type="http://schemas.openxmlformats.org/officeDocument/2006/relationships/oleObject" Target="embeddings/oleObject1.bin"/><Relationship Id="rId51" Type="http://schemas.openxmlformats.org/officeDocument/2006/relationships/image" Target="media/image31.wmf"/><Relationship Id="rId72" Type="http://schemas.openxmlformats.org/officeDocument/2006/relationships/image" Target="media/image41.wmf"/><Relationship Id="rId80"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5.wmf"/><Relationship Id="rId67" Type="http://schemas.openxmlformats.org/officeDocument/2006/relationships/image" Target="media/image39.wmf"/><Relationship Id="rId20" Type="http://schemas.openxmlformats.org/officeDocument/2006/relationships/oleObject" Target="embeddings/oleObject7.bin"/><Relationship Id="rId41" Type="http://schemas.openxmlformats.org/officeDocument/2006/relationships/image" Target="media/image26.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oleObject" Target="embeddings/oleObject30.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10.bin"/><Relationship Id="rId49" Type="http://schemas.openxmlformats.org/officeDocument/2006/relationships/image" Target="media/image30.wmf"/><Relationship Id="rId57" Type="http://schemas.openxmlformats.org/officeDocument/2006/relationships/image" Target="media/image3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5884</Words>
  <Characters>33545</Characters>
  <Application>Microsoft Office Word</Application>
  <DocSecurity>0</DocSecurity>
  <Lines>279</Lines>
  <Paragraphs>78</Paragraphs>
  <ScaleCrop>false</ScaleCrop>
  <Company>USN Team</Company>
  <LinksUpToDate>false</LinksUpToDate>
  <CharactersWithSpaces>39351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cp:revision>
  <dcterms:created xsi:type="dcterms:W3CDTF">2021-07-22T06:36:00Z</dcterms:created>
  <dcterms:modified xsi:type="dcterms:W3CDTF">2021-07-22T06:38:00Z</dcterms:modified>
</cp:coreProperties>
</file>