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C5" w:rsidRPr="002220C5" w:rsidRDefault="002220C5" w:rsidP="002220C5">
      <w:pPr>
        <w:spacing w:line="360" w:lineRule="auto"/>
        <w:ind w:right="-6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b/>
          <w:sz w:val="24"/>
          <w:szCs w:val="24"/>
          <w:lang w:val="uk-UA"/>
        </w:rPr>
        <w:t>Визначення  коефіцієнта  використання  сировини</w:t>
      </w:r>
    </w:p>
    <w:p w:rsidR="002220C5" w:rsidRPr="002220C5" w:rsidRDefault="002220C5" w:rsidP="002220C5">
      <w:pPr>
        <w:spacing w:line="360" w:lineRule="auto"/>
        <w:ind w:right="-6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220C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220C5" w:rsidRPr="002220C5" w:rsidRDefault="002220C5" w:rsidP="002220C5">
      <w:pPr>
        <w:spacing w:line="360" w:lineRule="auto"/>
        <w:ind w:right="-64"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b/>
          <w:sz w:val="24"/>
          <w:szCs w:val="24"/>
          <w:lang w:val="uk-UA"/>
        </w:rPr>
        <w:t>Задача 1</w:t>
      </w:r>
    </w:p>
    <w:p w:rsidR="002220C5" w:rsidRPr="002220C5" w:rsidRDefault="002220C5" w:rsidP="002220C5">
      <w:pPr>
        <w:spacing w:line="360" w:lineRule="auto"/>
        <w:ind w:right="-6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20C5" w:rsidRPr="002220C5" w:rsidRDefault="002220C5" w:rsidP="002220C5">
      <w:pPr>
        <w:spacing w:line="360" w:lineRule="auto"/>
        <w:ind w:right="-6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  <w:lang w:val="uk-UA"/>
        </w:rPr>
        <w:t>При виготовленні пластмасових виробів на першому переділі втрати сировини становлять 5%, на другому – 2% від маси матеріалу, що надходить на переділ, на третьому – n/2 % (n – номер варіанту) від маси матеріалу, що надходить на цей переділ. Визначити коефіцієнт використання сировини.</w:t>
      </w:r>
    </w:p>
    <w:p w:rsidR="002220C5" w:rsidRPr="002220C5" w:rsidRDefault="002220C5" w:rsidP="002220C5">
      <w:pPr>
        <w:spacing w:line="360" w:lineRule="auto"/>
        <w:ind w:right="-6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20C5" w:rsidRPr="002220C5" w:rsidRDefault="002220C5" w:rsidP="002220C5">
      <w:pPr>
        <w:spacing w:line="360" w:lineRule="auto"/>
        <w:ind w:right="-64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b/>
          <w:sz w:val="24"/>
          <w:szCs w:val="24"/>
          <w:lang w:val="uk-UA"/>
        </w:rPr>
        <w:t>Задача 2</w:t>
      </w:r>
    </w:p>
    <w:p w:rsidR="002220C5" w:rsidRPr="002220C5" w:rsidRDefault="002220C5" w:rsidP="002220C5">
      <w:pPr>
        <w:spacing w:line="360" w:lineRule="auto"/>
        <w:ind w:right="-64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220C5" w:rsidRPr="002220C5" w:rsidRDefault="002220C5" w:rsidP="002220C5">
      <w:pPr>
        <w:spacing w:line="360" w:lineRule="auto"/>
        <w:ind w:right="-33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При плавці на лабораторній електропечі як сировину узято 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sym w:font="Times New Roman" w:char="006D"/>
      </w:r>
      <w:r w:rsidRPr="002220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г мартенівського пилу (уловленого при очищенні газів, що відходять від мартенівської печі). У якості  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відновлювачу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використано 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sym w:font="Times New Roman" w:char="006D"/>
      </w:r>
      <w:r w:rsidRPr="002220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г антрациту. У результаті плавки отримано 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sym w:font="Times New Roman" w:char="006D"/>
      </w:r>
      <w:r w:rsidRPr="002220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г чавуну. Тривалість плавки - 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sym w:font="Symbol" w:char="F074"/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хв. Середня сила струму - І, напруга - U. Визначити  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КВС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без  урахування і з урахуванням спожитої електроенергії. Вважати, що на ТЕС виробляється 40% електроенергії в енергосистемі, до якої підключена піч. Витрата умовного палива на ТЕС - 300 г/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кВт•год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. На ТЕС спалюються донецькі вугілля з нижчою робочою теплотою згоряння 25 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МДж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/кг. Теплота згоряння умовного палива - 29,3 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МДж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>/кг.</w:t>
      </w:r>
    </w:p>
    <w:p w:rsidR="002220C5" w:rsidRPr="002220C5" w:rsidRDefault="002220C5" w:rsidP="002220C5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1217"/>
        <w:gridCol w:w="1217"/>
        <w:gridCol w:w="1217"/>
        <w:gridCol w:w="1217"/>
      </w:tblGrid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D"/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D"/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D"/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Symbol" w:char="F074"/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49"/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55"/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217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2220C5" w:rsidRPr="002220C5" w:rsidRDefault="002220C5" w:rsidP="002220C5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20C5" w:rsidRPr="002220C5" w:rsidRDefault="002220C5" w:rsidP="002220C5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220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220C5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220C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2220C5" w:rsidRPr="002220C5" w:rsidRDefault="002220C5" w:rsidP="002220C5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20C5" w:rsidRPr="002220C5" w:rsidRDefault="002220C5" w:rsidP="002220C5">
      <w:pPr>
        <w:spacing w:line="360" w:lineRule="auto"/>
        <w:ind w:right="-33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  <w:lang w:val="uk-UA"/>
        </w:rPr>
        <w:t>Сировиною для виробництва алюмінію служить боксит, що містить гідроксиди алюмінію - А1(ОН)</w:t>
      </w:r>
      <w:r w:rsidRPr="002220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і А1О(ОН). На першій стадії виробництва одержують з бокситу глинозем А1</w:t>
      </w:r>
      <w:r w:rsidRPr="002220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220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. Технологічні операції – 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вилуживання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(переведення з'єднань алюмінію в розчинний стан), карбонізація (осадження А1(ОН)</w:t>
      </w:r>
      <w:r w:rsidRPr="002220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3)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і кальцинація (прожарювання гідроксиду з одержанням глинозему). Частина алюмінію при цьому губиться з відходами: при 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вилуживанні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 - з червоним шламом, при кальцинації – з пилом.</w:t>
      </w:r>
    </w:p>
    <w:p w:rsidR="002220C5" w:rsidRPr="002220C5" w:rsidRDefault="002220C5" w:rsidP="002220C5">
      <w:pPr>
        <w:spacing w:line="360" w:lineRule="auto"/>
        <w:ind w:right="-33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Друга стадія – електроліз розчину глинозему в розплавленому кріоліті  з одержанням металевого алюмінію. </w:t>
      </w:r>
    </w:p>
    <w:p w:rsidR="002220C5" w:rsidRPr="002220C5" w:rsidRDefault="002220C5" w:rsidP="002220C5">
      <w:pPr>
        <w:spacing w:line="360" w:lineRule="auto"/>
        <w:ind w:right="-33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 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КВС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при  виробництві глинозему, при електролізі й у цілому по виробництву алюмінію без обліку витраченого палива й електроенергії. Утрати сировини при електролізі не враховувати.</w:t>
      </w:r>
    </w:p>
    <w:p w:rsidR="002220C5" w:rsidRPr="002220C5" w:rsidRDefault="002220C5" w:rsidP="002220C5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30"/>
        <w:gridCol w:w="2130"/>
        <w:gridCol w:w="2130"/>
        <w:gridCol w:w="2130"/>
        <w:gridCol w:w="138"/>
      </w:tblGrid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Вміст у</w:t>
            </w:r>
          </w:p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боксит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Вміст у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боксит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proofErr w:type="gramStart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ОН), %</w:t>
            </w:r>
          </w:p>
        </w:tc>
        <w:tc>
          <w:tcPr>
            <w:tcW w:w="2268" w:type="dxa"/>
            <w:gridSpan w:val="2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Здобуття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роксид</w:t>
            </w:r>
            <w:proofErr w:type="spellEnd"/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бок-</w:t>
            </w:r>
          </w:p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2268" w:type="dxa"/>
            <w:gridSpan w:val="2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</w:trPr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</w:trPr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</w:trPr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</w:trPr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</w:trPr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</w:trPr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</w:trPr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</w:trPr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</w:trPr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</w:trPr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</w:trPr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</w:trPr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</w:trPr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</w:trPr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</w:trPr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</w:trPr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rPr>
          <w:gridAfter w:val="1"/>
          <w:wAfter w:w="138" w:type="dxa"/>
        </w:trPr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3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2220C5" w:rsidRPr="002220C5" w:rsidRDefault="002220C5" w:rsidP="002220C5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20C5" w:rsidRPr="002220C5" w:rsidRDefault="002220C5" w:rsidP="002220C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2220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Задача 4</w:t>
      </w:r>
    </w:p>
    <w:p w:rsidR="002220C5" w:rsidRPr="002220C5" w:rsidRDefault="002220C5" w:rsidP="002220C5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0C5" w:rsidRPr="002220C5" w:rsidRDefault="002220C5" w:rsidP="002220C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  <w:lang w:val="uk-UA"/>
        </w:rPr>
        <w:lastRenderedPageBreak/>
        <w:t>Технологічний ланцюжок складається із трьох послідовних виробничих  процесів. Визначити КВС</w:t>
      </w:r>
      <w:r w:rsidRPr="002220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 xml:space="preserve">1 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першого переділу, якщо відомі 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КВС</w:t>
      </w:r>
      <w:r w:rsidRPr="002220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і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інших переділів і всього виробництва у цілому 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КВС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847"/>
        <w:gridCol w:w="846"/>
        <w:gridCol w:w="835"/>
        <w:gridCol w:w="847"/>
        <w:gridCol w:w="835"/>
        <w:gridCol w:w="835"/>
        <w:gridCol w:w="836"/>
        <w:gridCol w:w="835"/>
        <w:gridCol w:w="835"/>
        <w:gridCol w:w="836"/>
      </w:tblGrid>
      <w:tr w:rsidR="002220C5" w:rsidRPr="002220C5" w:rsidTr="009C033C">
        <w:tc>
          <w:tcPr>
            <w:tcW w:w="1188" w:type="dxa"/>
          </w:tcPr>
          <w:p w:rsidR="002220C5" w:rsidRPr="002220C5" w:rsidRDefault="002220C5" w:rsidP="009C0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вар.</w:t>
            </w:r>
          </w:p>
        </w:tc>
        <w:tc>
          <w:tcPr>
            <w:tcW w:w="850" w:type="dxa"/>
          </w:tcPr>
          <w:p w:rsidR="002220C5" w:rsidRPr="002220C5" w:rsidRDefault="002220C5" w:rsidP="009C033C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2220C5" w:rsidRPr="002220C5" w:rsidRDefault="002220C5" w:rsidP="009C033C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2220C5" w:rsidRPr="002220C5" w:rsidRDefault="002220C5" w:rsidP="009C033C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ind w:lef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6</w:t>
            </w:r>
          </w:p>
        </w:tc>
        <w:tc>
          <w:tcPr>
            <w:tcW w:w="839" w:type="dxa"/>
          </w:tcPr>
          <w:p w:rsidR="002220C5" w:rsidRPr="002220C5" w:rsidRDefault="002220C5" w:rsidP="009C033C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39" w:type="dxa"/>
          </w:tcPr>
          <w:p w:rsidR="002220C5" w:rsidRPr="002220C5" w:rsidRDefault="002220C5" w:rsidP="009C033C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2220C5" w:rsidRPr="002220C5" w:rsidTr="009C033C">
        <w:tc>
          <w:tcPr>
            <w:tcW w:w="1188" w:type="dxa"/>
          </w:tcPr>
          <w:p w:rsidR="002220C5" w:rsidRPr="002220C5" w:rsidRDefault="002220C5" w:rsidP="009C033C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КВС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2</w:t>
            </w:r>
          </w:p>
        </w:tc>
        <w:tc>
          <w:tcPr>
            <w:tcW w:w="850" w:type="dxa"/>
          </w:tcPr>
          <w:p w:rsidR="002220C5" w:rsidRPr="002220C5" w:rsidRDefault="002220C5" w:rsidP="009C033C">
            <w:pPr>
              <w:spacing w:line="360" w:lineRule="auto"/>
              <w:ind w:firstLine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850" w:type="dxa"/>
          </w:tcPr>
          <w:p w:rsidR="002220C5" w:rsidRPr="002220C5" w:rsidRDefault="002220C5" w:rsidP="009C0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850" w:type="dxa"/>
          </w:tcPr>
          <w:p w:rsidR="002220C5" w:rsidRPr="002220C5" w:rsidRDefault="002220C5" w:rsidP="009C033C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ind w:firstLine="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0,95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839" w:type="dxa"/>
          </w:tcPr>
          <w:p w:rsidR="002220C5" w:rsidRPr="002220C5" w:rsidRDefault="002220C5" w:rsidP="009C0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0,71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ind w:firstLine="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0,44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0,96</w:t>
            </w:r>
          </w:p>
        </w:tc>
        <w:tc>
          <w:tcPr>
            <w:tcW w:w="839" w:type="dxa"/>
          </w:tcPr>
          <w:p w:rsidR="002220C5" w:rsidRPr="002220C5" w:rsidRDefault="002220C5" w:rsidP="009C033C">
            <w:pPr>
              <w:spacing w:line="360" w:lineRule="auto"/>
              <w:ind w:firstLine="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220C5" w:rsidRPr="002220C5" w:rsidTr="009C033C">
        <w:tc>
          <w:tcPr>
            <w:tcW w:w="1188" w:type="dxa"/>
          </w:tcPr>
          <w:p w:rsidR="002220C5" w:rsidRPr="002220C5" w:rsidRDefault="002220C5" w:rsidP="009C033C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КВС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850" w:type="dxa"/>
          </w:tcPr>
          <w:p w:rsidR="002220C5" w:rsidRPr="002220C5" w:rsidRDefault="002220C5" w:rsidP="009C033C">
            <w:pPr>
              <w:spacing w:line="360" w:lineRule="auto"/>
              <w:ind w:firstLine="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850" w:type="dxa"/>
          </w:tcPr>
          <w:p w:rsidR="002220C5" w:rsidRPr="002220C5" w:rsidRDefault="002220C5" w:rsidP="009C03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ind w:firstLine="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850" w:type="dxa"/>
          </w:tcPr>
          <w:p w:rsidR="002220C5" w:rsidRPr="002220C5" w:rsidRDefault="002220C5" w:rsidP="009C033C">
            <w:pPr>
              <w:spacing w:line="360" w:lineRule="auto"/>
              <w:ind w:firstLine="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0,95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ind w:firstLine="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0,85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ind w:firstLine="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839" w:type="dxa"/>
          </w:tcPr>
          <w:p w:rsidR="002220C5" w:rsidRPr="002220C5" w:rsidRDefault="002220C5" w:rsidP="009C033C">
            <w:pPr>
              <w:spacing w:line="360" w:lineRule="auto"/>
              <w:ind w:firstLine="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0,74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ind w:firstLine="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0,33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ind w:firstLine="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0,27</w:t>
            </w:r>
          </w:p>
        </w:tc>
        <w:tc>
          <w:tcPr>
            <w:tcW w:w="839" w:type="dxa"/>
          </w:tcPr>
          <w:p w:rsidR="002220C5" w:rsidRPr="002220C5" w:rsidRDefault="002220C5" w:rsidP="009C033C">
            <w:pPr>
              <w:spacing w:line="360" w:lineRule="auto"/>
              <w:ind w:firstLine="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220C5" w:rsidRPr="002220C5" w:rsidTr="009C033C">
        <w:tc>
          <w:tcPr>
            <w:tcW w:w="1188" w:type="dxa"/>
          </w:tcPr>
          <w:p w:rsidR="002220C5" w:rsidRPr="002220C5" w:rsidRDefault="002220C5" w:rsidP="009C033C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КВС</w:t>
            </w:r>
            <w:proofErr w:type="spellEnd"/>
          </w:p>
        </w:tc>
        <w:tc>
          <w:tcPr>
            <w:tcW w:w="850" w:type="dxa"/>
          </w:tcPr>
          <w:p w:rsidR="002220C5" w:rsidRPr="002220C5" w:rsidRDefault="002220C5" w:rsidP="009C033C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850" w:type="dxa"/>
          </w:tcPr>
          <w:p w:rsidR="002220C5" w:rsidRPr="002220C5" w:rsidRDefault="002220C5" w:rsidP="009C033C">
            <w:pPr>
              <w:spacing w:line="360" w:lineRule="auto"/>
              <w:ind w:firstLine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ind w:firstLine="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0,55</w:t>
            </w:r>
          </w:p>
        </w:tc>
        <w:tc>
          <w:tcPr>
            <w:tcW w:w="850" w:type="dxa"/>
          </w:tcPr>
          <w:p w:rsidR="002220C5" w:rsidRPr="002220C5" w:rsidRDefault="002220C5" w:rsidP="009C033C">
            <w:pPr>
              <w:spacing w:line="360" w:lineRule="auto"/>
              <w:ind w:firstLine="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0,42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ind w:firstLine="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ind w:firstLine="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839" w:type="dxa"/>
          </w:tcPr>
          <w:p w:rsidR="002220C5" w:rsidRPr="002220C5" w:rsidRDefault="002220C5" w:rsidP="009C033C">
            <w:pPr>
              <w:spacing w:line="360" w:lineRule="auto"/>
              <w:ind w:firstLine="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ind w:firstLine="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</w:t>
            </w:r>
          </w:p>
        </w:tc>
        <w:tc>
          <w:tcPr>
            <w:tcW w:w="838" w:type="dxa"/>
          </w:tcPr>
          <w:p w:rsidR="002220C5" w:rsidRPr="002220C5" w:rsidRDefault="002220C5" w:rsidP="009C033C">
            <w:pPr>
              <w:spacing w:line="360" w:lineRule="auto"/>
              <w:ind w:firstLine="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839" w:type="dxa"/>
          </w:tcPr>
          <w:p w:rsidR="002220C5" w:rsidRPr="002220C5" w:rsidRDefault="002220C5" w:rsidP="009C033C">
            <w:pPr>
              <w:spacing w:line="360" w:lineRule="auto"/>
              <w:ind w:firstLine="8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0,22</w:t>
            </w:r>
          </w:p>
        </w:tc>
      </w:tr>
    </w:tbl>
    <w:p w:rsidR="002220C5" w:rsidRPr="002220C5" w:rsidRDefault="002220C5" w:rsidP="002220C5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2220C5" w:rsidRPr="002220C5" w:rsidRDefault="002220C5" w:rsidP="002220C5">
      <w:pPr>
        <w:spacing w:line="360" w:lineRule="auto"/>
        <w:ind w:right="-33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0C5" w:rsidRPr="002220C5" w:rsidRDefault="002220C5" w:rsidP="002220C5">
      <w:pPr>
        <w:spacing w:line="360" w:lineRule="auto"/>
        <w:ind w:right="-33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b/>
          <w:sz w:val="24"/>
          <w:szCs w:val="24"/>
          <w:lang w:val="uk-UA"/>
        </w:rPr>
        <w:t>18.2 Визначення  екологічних  показників   безвідходності</w:t>
      </w:r>
    </w:p>
    <w:p w:rsidR="002220C5" w:rsidRPr="002220C5" w:rsidRDefault="002220C5" w:rsidP="002220C5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:rsidR="002220C5" w:rsidRPr="002220C5" w:rsidRDefault="002220C5" w:rsidP="002220C5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2220C5">
        <w:rPr>
          <w:rFonts w:ascii="Times New Roman" w:hAnsi="Times New Roman" w:cs="Times New Roman"/>
          <w:b/>
          <w:sz w:val="24"/>
          <w:szCs w:val="24"/>
          <w:lang w:val="uk-UA"/>
        </w:rPr>
        <w:t>Задача 5</w:t>
      </w:r>
    </w:p>
    <w:p w:rsidR="002220C5" w:rsidRPr="002220C5" w:rsidRDefault="002220C5" w:rsidP="002220C5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20C5" w:rsidRPr="002220C5" w:rsidRDefault="002220C5" w:rsidP="002220C5">
      <w:pPr>
        <w:spacing w:line="360" w:lineRule="auto"/>
        <w:ind w:right="-33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показники 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2220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А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2220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г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2220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л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і Е, якщо фактичні газоподібні викиди підприємства на 20% перевищують теоретичні, теоретична витрата стічних вод 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2220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т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= 4000 м</w:t>
      </w:r>
      <w:r w:rsidRPr="002220C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, відношення 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2220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ф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2220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т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зазначене в таблиці.</w:t>
      </w:r>
    </w:p>
    <w:p w:rsidR="002220C5" w:rsidRPr="002220C5" w:rsidRDefault="002220C5" w:rsidP="002220C5">
      <w:pPr>
        <w:spacing w:line="360" w:lineRule="auto"/>
        <w:ind w:right="-33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Показники 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2220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А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і Е визначити для двох випадків:</w:t>
      </w:r>
    </w:p>
    <w:p w:rsidR="002220C5" w:rsidRPr="002220C5" w:rsidRDefault="002220C5" w:rsidP="002220C5">
      <w:pPr>
        <w:spacing w:line="360" w:lineRule="auto"/>
        <w:ind w:right="-33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    а) газові викиди підприємства не досягають житлової зони;</w:t>
      </w:r>
    </w:p>
    <w:p w:rsidR="002220C5" w:rsidRPr="002220C5" w:rsidRDefault="002220C5" w:rsidP="002220C5">
      <w:pPr>
        <w:spacing w:line="360" w:lineRule="auto"/>
        <w:ind w:right="-33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    б) газові викиди досягають житлової зони.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6"/>
        <w:gridCol w:w="946"/>
        <w:gridCol w:w="946"/>
        <w:gridCol w:w="1050"/>
        <w:gridCol w:w="842"/>
        <w:gridCol w:w="946"/>
        <w:gridCol w:w="946"/>
        <w:gridCol w:w="946"/>
        <w:gridCol w:w="946"/>
      </w:tblGrid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bottom w:val="nil"/>
            </w:tcBorders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</w:tc>
        <w:tc>
          <w:tcPr>
            <w:tcW w:w="2942" w:type="dxa"/>
            <w:gridSpan w:val="3"/>
          </w:tcPr>
          <w:p w:rsidR="002220C5" w:rsidRPr="002220C5" w:rsidRDefault="002220C5" w:rsidP="009C033C">
            <w:pPr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Вміст шкідливих речовин в газах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, мг/м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34" w:type="dxa"/>
            <w:gridSpan w:val="3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Вміст шкідливих</w:t>
            </w:r>
          </w:p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р-ин</w:t>
            </w:r>
            <w:proofErr w:type="spellEnd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в стоках, мг/л</w:t>
            </w:r>
          </w:p>
        </w:tc>
        <w:tc>
          <w:tcPr>
            <w:tcW w:w="946" w:type="dxa"/>
            <w:tcBorders>
              <w:bottom w:val="nil"/>
            </w:tcBorders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220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46" w:type="dxa"/>
            <w:tcBorders>
              <w:bottom w:val="nil"/>
            </w:tcBorders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spellEnd"/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nil"/>
            </w:tcBorders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вар.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 СО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SО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50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 NО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42" w:type="dxa"/>
            <w:tcBorders>
              <w:right w:val="single" w:sz="6" w:space="0" w:color="auto"/>
            </w:tcBorders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бензол </w:t>
            </w:r>
          </w:p>
        </w:tc>
        <w:tc>
          <w:tcPr>
            <w:tcW w:w="946" w:type="dxa"/>
            <w:tcBorders>
              <w:left w:val="nil"/>
            </w:tcBorders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NН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46" w:type="dxa"/>
            <w:tcBorders>
              <w:top w:val="nil"/>
            </w:tcBorders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946" w:type="dxa"/>
            <w:tcBorders>
              <w:top w:val="nil"/>
            </w:tcBorders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0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50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2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6" w:type="dxa"/>
            <w:tcBorders>
              <w:bottom w:val="nil"/>
            </w:tcBorders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bottom w:val="nil"/>
            </w:tcBorders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050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2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6" w:type="dxa"/>
            <w:tcBorders>
              <w:top w:val="single" w:sz="6" w:space="0" w:color="auto"/>
            </w:tcBorders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bottom w:val="nil"/>
            </w:tcBorders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50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2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single" w:sz="6" w:space="0" w:color="auto"/>
              <w:bottom w:val="single" w:sz="6" w:space="0" w:color="auto"/>
            </w:tcBorders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50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2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nil"/>
            </w:tcBorders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50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2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6" w:type="dxa"/>
            <w:tcBorders>
              <w:bottom w:val="nil"/>
            </w:tcBorders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2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6" w:type="dxa"/>
            <w:tcBorders>
              <w:top w:val="single" w:sz="6" w:space="0" w:color="auto"/>
            </w:tcBorders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0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6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20C5" w:rsidRPr="002220C5" w:rsidRDefault="002220C5" w:rsidP="002220C5">
      <w:pPr>
        <w:spacing w:line="360" w:lineRule="auto"/>
        <w:ind w:right="-334"/>
        <w:jc w:val="both"/>
        <w:rPr>
          <w:rFonts w:ascii="Times New Roman" w:hAnsi="Times New Roman" w:cs="Times New Roman"/>
          <w:sz w:val="24"/>
          <w:szCs w:val="24"/>
        </w:rPr>
      </w:pPr>
    </w:p>
    <w:p w:rsidR="002220C5" w:rsidRPr="002220C5" w:rsidRDefault="002220C5" w:rsidP="002220C5">
      <w:pPr>
        <w:spacing w:line="360" w:lineRule="auto"/>
        <w:ind w:right="-33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2220C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220C5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220C5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2220C5" w:rsidRPr="002220C5" w:rsidRDefault="002220C5" w:rsidP="002220C5">
      <w:pPr>
        <w:spacing w:line="360" w:lineRule="auto"/>
        <w:ind w:right="-33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0C5" w:rsidRPr="002220C5" w:rsidRDefault="002220C5" w:rsidP="002220C5">
      <w:pPr>
        <w:spacing w:line="360" w:lineRule="auto"/>
        <w:ind w:right="-33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  <w:lang w:val="uk-UA"/>
        </w:rPr>
        <w:t>Визначити максимальну концентрацію шкідливої речовини в газах, що відходять,  за якої технологічний агрегат може вважатися безвідхідним у відношенні викидів в атмосферу. Вважати, що викиди впливають на працівників підприємства.</w:t>
      </w:r>
    </w:p>
    <w:p w:rsidR="002220C5" w:rsidRPr="002220C5" w:rsidRDefault="002220C5" w:rsidP="002220C5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8"/>
        <w:gridCol w:w="695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вар.</w:t>
            </w:r>
          </w:p>
        </w:tc>
        <w:tc>
          <w:tcPr>
            <w:tcW w:w="695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Речо-</w:t>
            </w:r>
            <w:proofErr w:type="spellEnd"/>
          </w:p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вина </w:t>
            </w:r>
          </w:p>
        </w:tc>
        <w:tc>
          <w:tcPr>
            <w:tcW w:w="695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53"/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4E"/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53"/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gramStart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4E"/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53"/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53"/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9"/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220C5" w:rsidRPr="002220C5" w:rsidRDefault="002220C5" w:rsidP="009C033C">
            <w:pPr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spellEnd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</w:p>
        </w:tc>
        <w:tc>
          <w:tcPr>
            <w:tcW w:w="695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60" w:type="dxa"/>
          </w:tcPr>
          <w:p w:rsidR="002220C5" w:rsidRPr="002220C5" w:rsidRDefault="002220C5" w:rsidP="009C033C">
            <w:pPr>
              <w:spacing w:line="360" w:lineRule="auto"/>
              <w:ind w:right="-33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2220C5" w:rsidRPr="002220C5" w:rsidRDefault="002220C5" w:rsidP="002220C5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20C5" w:rsidRPr="002220C5" w:rsidRDefault="002220C5" w:rsidP="002220C5">
      <w:pPr>
        <w:spacing w:line="360" w:lineRule="auto"/>
        <w:ind w:left="36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Задача 7</w:t>
      </w:r>
    </w:p>
    <w:p w:rsidR="002220C5" w:rsidRPr="002220C5" w:rsidRDefault="002220C5" w:rsidP="002220C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20C5" w:rsidRPr="002220C5" w:rsidRDefault="002220C5" w:rsidP="002220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Визначити екологічний показник безвідходності для атмосфери, якщо у газових викидах є оксид вуглецю. Витрати газів – </w:t>
      </w:r>
      <w:r w:rsidRPr="002220C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>, м</w:t>
      </w:r>
      <w:r w:rsidRPr="002220C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>/год., до атмосфери викидається</w:t>
      </w:r>
      <w:r w:rsidRPr="002220C5">
        <w:rPr>
          <w:rFonts w:ascii="Times New Roman" w:hAnsi="Times New Roman" w:cs="Times New Roman"/>
          <w:sz w:val="24"/>
          <w:szCs w:val="24"/>
        </w:rPr>
        <w:t xml:space="preserve"> </w:t>
      </w:r>
      <w:r w:rsidRPr="002220C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кг СО за добу, що відповідає проектному значенню. Викиди діють на робітників підприємства.</w:t>
      </w:r>
    </w:p>
    <w:p w:rsidR="002220C5" w:rsidRPr="002220C5" w:rsidRDefault="002220C5" w:rsidP="002220C5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809"/>
        <w:gridCol w:w="809"/>
        <w:gridCol w:w="814"/>
        <w:gridCol w:w="773"/>
        <w:gridCol w:w="916"/>
        <w:gridCol w:w="809"/>
        <w:gridCol w:w="916"/>
        <w:gridCol w:w="916"/>
        <w:gridCol w:w="809"/>
        <w:gridCol w:w="809"/>
      </w:tblGrid>
      <w:tr w:rsidR="002220C5" w:rsidRPr="002220C5" w:rsidTr="009C033C">
        <w:tc>
          <w:tcPr>
            <w:tcW w:w="1191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вар.</w:t>
            </w:r>
          </w:p>
        </w:tc>
        <w:tc>
          <w:tcPr>
            <w:tcW w:w="809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09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4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3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16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9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6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16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09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09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2220C5" w:rsidRPr="002220C5" w:rsidTr="009C033C">
        <w:tc>
          <w:tcPr>
            <w:tcW w:w="1191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809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809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814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5∙10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</w:t>
            </w:r>
          </w:p>
        </w:tc>
        <w:tc>
          <w:tcPr>
            <w:tcW w:w="773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</w:p>
        </w:tc>
        <w:tc>
          <w:tcPr>
            <w:tcW w:w="916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74500</w:t>
            </w:r>
          </w:p>
        </w:tc>
        <w:tc>
          <w:tcPr>
            <w:tcW w:w="809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</w:t>
            </w:r>
          </w:p>
        </w:tc>
        <w:tc>
          <w:tcPr>
            <w:tcW w:w="916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14000</w:t>
            </w:r>
          </w:p>
        </w:tc>
        <w:tc>
          <w:tcPr>
            <w:tcW w:w="916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29000</w:t>
            </w:r>
          </w:p>
        </w:tc>
        <w:tc>
          <w:tcPr>
            <w:tcW w:w="809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1350</w:t>
            </w:r>
          </w:p>
        </w:tc>
        <w:tc>
          <w:tcPr>
            <w:tcW w:w="809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7000</w:t>
            </w:r>
          </w:p>
        </w:tc>
      </w:tr>
      <w:tr w:rsidR="002220C5" w:rsidRPr="002220C5" w:rsidTr="009C033C">
        <w:tc>
          <w:tcPr>
            <w:tcW w:w="1191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09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09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814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4400</w:t>
            </w:r>
          </w:p>
        </w:tc>
        <w:tc>
          <w:tcPr>
            <w:tcW w:w="773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16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</w:t>
            </w:r>
          </w:p>
        </w:tc>
        <w:tc>
          <w:tcPr>
            <w:tcW w:w="809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916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820</w:t>
            </w:r>
          </w:p>
        </w:tc>
        <w:tc>
          <w:tcPr>
            <w:tcW w:w="916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1700</w:t>
            </w:r>
          </w:p>
        </w:tc>
        <w:tc>
          <w:tcPr>
            <w:tcW w:w="809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809" w:type="dxa"/>
          </w:tcPr>
          <w:p w:rsidR="002220C5" w:rsidRPr="002220C5" w:rsidRDefault="002220C5" w:rsidP="009C03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670</w:t>
            </w:r>
          </w:p>
        </w:tc>
      </w:tr>
    </w:tbl>
    <w:p w:rsidR="002220C5" w:rsidRPr="002220C5" w:rsidRDefault="002220C5" w:rsidP="002220C5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20C5" w:rsidRPr="002220C5" w:rsidRDefault="002220C5" w:rsidP="002220C5">
      <w:pPr>
        <w:spacing w:line="360" w:lineRule="auto"/>
        <w:ind w:right="-334"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b/>
          <w:sz w:val="24"/>
          <w:szCs w:val="24"/>
          <w:lang w:val="uk-UA"/>
        </w:rPr>
        <w:t>18.3 Визначення  енергетичних  показників безвідходності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2220C5" w:rsidRPr="002220C5" w:rsidRDefault="002220C5" w:rsidP="002220C5">
      <w:pPr>
        <w:spacing w:line="360" w:lineRule="auto"/>
        <w:ind w:right="-334"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220C5" w:rsidRPr="002220C5" w:rsidRDefault="002220C5" w:rsidP="002220C5">
      <w:pPr>
        <w:spacing w:line="360" w:lineRule="auto"/>
        <w:ind w:right="-33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2220C5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p w:rsidR="002220C5" w:rsidRPr="002220C5" w:rsidRDefault="002220C5" w:rsidP="002220C5">
      <w:pPr>
        <w:spacing w:line="360" w:lineRule="auto"/>
        <w:ind w:right="-334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0C5" w:rsidRPr="002220C5" w:rsidRDefault="002220C5" w:rsidP="002220C5">
      <w:pPr>
        <w:spacing w:line="360" w:lineRule="auto"/>
        <w:ind w:right="-33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У котельному агрегаті втрати тепла з газами, що відходять, складають р% від   теплоти, що маємо. Паливом служить природний газ з нижчою робочою теплотою згоряння </w:t>
      </w:r>
      <w:proofErr w:type="spellStart"/>
      <w:r w:rsidRPr="002220C5">
        <w:rPr>
          <w:rFonts w:ascii="Times New Roman" w:hAnsi="Times New Roman" w:cs="Times New Roman"/>
          <w:sz w:val="24"/>
          <w:szCs w:val="24"/>
        </w:rPr>
        <w:t>Q</w:t>
      </w:r>
      <w:r w:rsidRPr="002220C5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2220C5">
        <w:rPr>
          <w:rFonts w:ascii="Times New Roman" w:hAnsi="Times New Roman" w:cs="Times New Roman"/>
          <w:sz w:val="24"/>
          <w:szCs w:val="24"/>
          <w:vertAlign w:val="superscript"/>
        </w:rPr>
        <w:t>р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20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.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Знаючи 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к.к.д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. агрегату, визначити  ПЕП і 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КВП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20C5" w:rsidRPr="002220C5" w:rsidRDefault="002220C5" w:rsidP="002220C5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20C5" w:rsidRPr="002220C5" w:rsidRDefault="002220C5" w:rsidP="002220C5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8"/>
        <w:gridCol w:w="1811"/>
        <w:gridCol w:w="1811"/>
        <w:gridCol w:w="1811"/>
        <w:gridCol w:w="1811"/>
      </w:tblGrid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Symbol" w:char="F068"/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proofErr w:type="spellEnd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, МДж/м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, МДж/м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bottom w:val="nil"/>
            </w:tcBorders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bottom w:val="single" w:sz="6" w:space="0" w:color="auto"/>
            </w:tcBorders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11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</w:tbl>
    <w:p w:rsidR="002220C5" w:rsidRPr="002220C5" w:rsidRDefault="002220C5" w:rsidP="002220C5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20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20C5" w:rsidRPr="002220C5" w:rsidRDefault="002220C5" w:rsidP="002220C5">
      <w:pPr>
        <w:spacing w:line="360" w:lineRule="auto"/>
        <w:ind w:right="-33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b/>
          <w:sz w:val="24"/>
          <w:szCs w:val="24"/>
        </w:rPr>
        <w:t xml:space="preserve">Задача  </w:t>
      </w:r>
      <w:r w:rsidRPr="002220C5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</w:p>
    <w:p w:rsidR="002220C5" w:rsidRPr="002220C5" w:rsidRDefault="002220C5" w:rsidP="002220C5">
      <w:pPr>
        <w:spacing w:line="360" w:lineRule="auto"/>
        <w:ind w:right="-33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20C5" w:rsidRPr="002220C5" w:rsidRDefault="002220C5" w:rsidP="002220C5">
      <w:pPr>
        <w:spacing w:line="360" w:lineRule="auto"/>
        <w:ind w:right="-33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У металургійній печі нагріваються сталеві заготовки від температури 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sym w:font="Times New Roman" w:char="0074"/>
      </w:r>
      <w:r w:rsidRPr="002220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= 20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sym w:font="Times New Roman" w:char="00B0"/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С до 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sym w:font="Times New Roman" w:char="0074"/>
      </w:r>
      <w:r w:rsidRPr="002220C5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. Маса садки - 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sym w:font="Times New Roman" w:char="006D"/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. Тривалість нагрівання - 5 годин. Як паливо використовується природний газ з нижчою робочою теплотою згоряння 33 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МДж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>/м</w:t>
      </w:r>
      <w:r w:rsidRPr="002220C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. Витрата палива - В.      </w:t>
      </w:r>
    </w:p>
    <w:p w:rsidR="002220C5" w:rsidRPr="002220C5" w:rsidRDefault="002220C5" w:rsidP="002220C5">
      <w:pPr>
        <w:spacing w:line="360" w:lineRule="auto"/>
        <w:ind w:right="-335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sz w:val="24"/>
          <w:szCs w:val="24"/>
          <w:lang w:val="uk-UA"/>
        </w:rPr>
        <w:t>Визначити енергетичні показники безвідходності, якщо втрати тепла з газами, що відходять, складають 80% від усіх теплових утрат. Питома витрата повітря на горіння 9,5 м</w:t>
      </w:r>
      <w:r w:rsidRPr="002220C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>/м</w:t>
      </w:r>
      <w:r w:rsidRPr="002220C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 xml:space="preserve"> палива. Температура повітря 300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sym w:font="Times New Roman" w:char="00B0"/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>С, палива - 200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sym w:font="Times New Roman" w:char="00B0"/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>С. Теплоємність стали 0,46 кДж/</w:t>
      </w:r>
      <w:proofErr w:type="spellStart"/>
      <w:r w:rsidRPr="002220C5">
        <w:rPr>
          <w:rFonts w:ascii="Times New Roman" w:hAnsi="Times New Roman" w:cs="Times New Roman"/>
          <w:sz w:val="24"/>
          <w:szCs w:val="24"/>
          <w:lang w:val="uk-UA"/>
        </w:rPr>
        <w:t>кг∙К</w:t>
      </w:r>
      <w:proofErr w:type="spellEnd"/>
      <w:r w:rsidRPr="002220C5">
        <w:rPr>
          <w:rFonts w:ascii="Times New Roman" w:hAnsi="Times New Roman" w:cs="Times New Roman"/>
          <w:sz w:val="24"/>
          <w:szCs w:val="24"/>
          <w:lang w:val="uk-UA"/>
        </w:rPr>
        <w:t>, теплоємність повітря 1,33 кДж/м</w:t>
      </w:r>
      <w:r w:rsidRPr="002220C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>К, природного газу - 1,58 кДж/м</w:t>
      </w:r>
      <w:r w:rsidRPr="002220C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2220C5">
        <w:rPr>
          <w:rFonts w:ascii="Times New Roman" w:hAnsi="Times New Roman" w:cs="Times New Roman"/>
          <w:sz w:val="24"/>
          <w:szCs w:val="24"/>
          <w:lang w:val="uk-UA"/>
        </w:rPr>
        <w:t>К.</w:t>
      </w:r>
    </w:p>
    <w:p w:rsidR="002220C5" w:rsidRPr="002220C5" w:rsidRDefault="002220C5" w:rsidP="002220C5">
      <w:pPr>
        <w:spacing w:line="360" w:lineRule="auto"/>
        <w:ind w:right="-33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8"/>
        <w:gridCol w:w="1073"/>
        <w:gridCol w:w="1073"/>
        <w:gridCol w:w="1274"/>
        <w:gridCol w:w="1080"/>
        <w:gridCol w:w="865"/>
        <w:gridCol w:w="1073"/>
        <w:gridCol w:w="1302"/>
      </w:tblGrid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1073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74"/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0"/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73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D"/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1274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В, м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108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№ вар.</w:t>
            </w:r>
          </w:p>
        </w:tc>
        <w:tc>
          <w:tcPr>
            <w:tcW w:w="865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74"/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B0"/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73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sym w:font="Times New Roman" w:char="006D"/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  <w:tc>
          <w:tcPr>
            <w:tcW w:w="1302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В, м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22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73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3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73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073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73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73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2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3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4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5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073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2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220C5" w:rsidRPr="002220C5" w:rsidTr="009C033C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073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80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073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2" w:type="dxa"/>
          </w:tcPr>
          <w:p w:rsidR="002220C5" w:rsidRPr="002220C5" w:rsidRDefault="002220C5" w:rsidP="009C033C">
            <w:pPr>
              <w:spacing w:line="360" w:lineRule="auto"/>
              <w:ind w:right="-3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C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2220C5" w:rsidRPr="002220C5" w:rsidRDefault="002220C5" w:rsidP="002220C5">
      <w:pPr>
        <w:spacing w:line="360" w:lineRule="auto"/>
        <w:ind w:left="60" w:right="-64" w:firstLine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0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55E8C" w:rsidRPr="002220C5" w:rsidRDefault="00655E8C">
      <w:pPr>
        <w:rPr>
          <w:rFonts w:ascii="Times New Roman" w:hAnsi="Times New Roman" w:cs="Times New Roman"/>
          <w:sz w:val="24"/>
          <w:szCs w:val="24"/>
        </w:rPr>
      </w:pPr>
    </w:p>
    <w:sectPr w:rsidR="00655E8C" w:rsidRPr="0022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0C5"/>
    <w:rsid w:val="002220C5"/>
    <w:rsid w:val="0065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914</Words>
  <Characters>5213</Characters>
  <Application>Microsoft Office Word</Application>
  <DocSecurity>0</DocSecurity>
  <Lines>43</Lines>
  <Paragraphs>12</Paragraphs>
  <ScaleCrop>false</ScaleCrop>
  <Company>USN Team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2021-07-24T10:35:00Z</dcterms:created>
  <dcterms:modified xsi:type="dcterms:W3CDTF">2021-07-24T10:36:00Z</dcterms:modified>
</cp:coreProperties>
</file>