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57" w:rsidRPr="00972657" w:rsidRDefault="00972657" w:rsidP="0097265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Тема 7. Експортно-імпортні операції і порядок їх укладання </w:t>
      </w:r>
    </w:p>
    <w:p w:rsidR="00972657" w:rsidRPr="00972657" w:rsidRDefault="00972657" w:rsidP="0097265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57" w:rsidRDefault="00972657" w:rsidP="0097265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1. Етапи здійснення експортно-імпортної угоди.</w:t>
      </w:r>
    </w:p>
    <w:p w:rsidR="00972657" w:rsidRPr="00972657" w:rsidRDefault="00972657" w:rsidP="0097265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2. Особливості зовнішньоторговельних операцій з окремими групами товарів. </w:t>
      </w:r>
    </w:p>
    <w:p w:rsidR="00972657" w:rsidRDefault="00972657" w:rsidP="0097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57" w:rsidRDefault="00972657" w:rsidP="0097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57" w:rsidRPr="00972657" w:rsidRDefault="00972657" w:rsidP="00972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57">
        <w:rPr>
          <w:rFonts w:ascii="Times New Roman" w:hAnsi="Times New Roman" w:cs="Times New Roman"/>
          <w:b/>
          <w:sz w:val="28"/>
          <w:szCs w:val="28"/>
        </w:rPr>
        <w:t xml:space="preserve"> 1. Етапи здійснення експортно-імпортної угоди.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Обмін між зовнішньоторговельними агентами здійснюється через опера- ції купівлі-продажу.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Для проведення обміну необхідно виконати відповідні взаємопов`язані дії: - знайти покупця;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обговорити всі умови і підписати угоду;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виконати договір, тобто підготувати товар для поставки, зробити постачання покупцю, провести розрахунки за постачання.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Розглянемо основні етапи оформлення типової угоди міжнародних купівлі-продажу (імпорту-експорту).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Перший етап стосується встановлення ділових контактів (оферта, акцепт, запитання і т. д.).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Другий етап пов`язаний з оформленням замовлення покупця з визначенням таких стадій: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письмова вказівка покупця на постачання товару;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установлення графіка постачань;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визначення стартової ціни; </w:t>
      </w:r>
    </w:p>
    <w:p w:rsidR="00972657" w:rsidRP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прийняття замовлення.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Третій етап потребує забезпечення доставки і розрахунків, зокрема: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визначення контрактної ціни;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визначення базисних умов постачання;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- узгодження умов і засобів розрахунків.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Четвертий етап стосується виконання постачальником замовлення покуп- ця з такими подетапами: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підготовка товару до відвантаження (упаковка, маркірування та інше);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lastRenderedPageBreak/>
        <w:t xml:space="preserve">- транспортування і доставка </w:t>
      </w:r>
      <w:proofErr w:type="gramStart"/>
      <w:r w:rsidRPr="00972657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72657">
        <w:rPr>
          <w:rFonts w:ascii="Times New Roman" w:hAnsi="Times New Roman" w:cs="Times New Roman"/>
          <w:sz w:val="28"/>
          <w:szCs w:val="28"/>
        </w:rPr>
        <w:t xml:space="preserve"> призначення;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страхування вантажу;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здійснення митних обов`язкових операцій;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виставлення рахунку.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Виконання пунктів останнього етапу суп</w:t>
      </w:r>
      <w:r>
        <w:rPr>
          <w:rFonts w:ascii="Times New Roman" w:hAnsi="Times New Roman" w:cs="Times New Roman"/>
          <w:sz w:val="28"/>
          <w:szCs w:val="28"/>
        </w:rPr>
        <w:t>роводжується наданням низки то</w:t>
      </w:r>
      <w:r w:rsidRPr="00972657">
        <w:rPr>
          <w:rFonts w:ascii="Times New Roman" w:hAnsi="Times New Roman" w:cs="Times New Roman"/>
          <w:sz w:val="28"/>
          <w:szCs w:val="28"/>
        </w:rPr>
        <w:t>варосупроводжувальних і розрахункових докум</w:t>
      </w:r>
      <w:r>
        <w:rPr>
          <w:rFonts w:ascii="Times New Roman" w:hAnsi="Times New Roman" w:cs="Times New Roman"/>
          <w:sz w:val="28"/>
          <w:szCs w:val="28"/>
        </w:rPr>
        <w:t>ентів: рахунку-проформи, рахун</w:t>
      </w:r>
      <w:r w:rsidRPr="00972657">
        <w:rPr>
          <w:rFonts w:ascii="Times New Roman" w:hAnsi="Times New Roman" w:cs="Times New Roman"/>
          <w:sz w:val="28"/>
          <w:szCs w:val="28"/>
        </w:rPr>
        <w:t>ку-специфікації, пакувального листа, різноман</w:t>
      </w:r>
      <w:r>
        <w:rPr>
          <w:rFonts w:ascii="Times New Roman" w:hAnsi="Times New Roman" w:cs="Times New Roman"/>
          <w:sz w:val="28"/>
          <w:szCs w:val="28"/>
        </w:rPr>
        <w:t>ітних сертифікатів (якості, по</w:t>
      </w:r>
      <w:r w:rsidRPr="00972657">
        <w:rPr>
          <w:rFonts w:ascii="Times New Roman" w:hAnsi="Times New Roman" w:cs="Times New Roman"/>
          <w:sz w:val="28"/>
          <w:szCs w:val="28"/>
        </w:rPr>
        <w:t>ходження та ін.), повідомлень про готовність до відвантаження, інвойсу – пакету документів щодо обґрунтуванню суми платежів і т. д.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Не будь-яка зовнішньоторговельна угода є міжнародною. Згідно з Віденською конвенцією ООН 1980 р.: «Про договори міжнародної купівлі-продажу товарів» угода не є пов`язаною зі ЗЕД, якщо вона підписана сторонами різної державної приналежності, суб`єкти яких знаходяться на території однієї країни. Одночасно міжнародна приналежність стосується договорів резидентів однієї держави, якщо їхні суб`єкти розташовані в різних країнах.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Як вказувалося раніше, за напрямками торгівлі визначають експортні, імпортні, реекспортні та реімпортні операції.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Експорт товарів (робіт, послуг) передбачає продаж і вивіз продукції за кордон для надання її у власність імпортера.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Імпорт – це купівля і ввіз товарів з іншої держави для подальшого використання на національної території. </w:t>
      </w:r>
    </w:p>
    <w:p w:rsidR="00972657" w:rsidRP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Реекспорт – продаж і вивіз товарів, які не були переробленими на національній території і раніше імпортувалися.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Реімпорт – це ввіз товарів, які раніше були експортовані, але не піддавалися переробці за кордоном.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Реекспортні операції виникають за такими обставинами: - різкі зміни міжнародної ситуації;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відсутність прямих економічних чи дипломатичних відносин між країнами;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воєнні дії, громадянські заворушення та інші катаклізми.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У вказаних випадках країна, яка має проблеми, фактично звертається до іншої країни за посередницькою послугою.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Розг</w:t>
      </w:r>
      <w:r>
        <w:rPr>
          <w:rFonts w:ascii="Times New Roman" w:hAnsi="Times New Roman" w:cs="Times New Roman"/>
          <w:sz w:val="28"/>
          <w:szCs w:val="28"/>
        </w:rPr>
        <w:t>лянемо послідовність реекспорт</w:t>
      </w:r>
      <w:r w:rsidRPr="00972657">
        <w:rPr>
          <w:rFonts w:ascii="Times New Roman" w:hAnsi="Times New Roman" w:cs="Times New Roman"/>
          <w:sz w:val="28"/>
          <w:szCs w:val="28"/>
        </w:rPr>
        <w:t>ного співробітництва: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lastRenderedPageBreak/>
        <w:t xml:space="preserve"> - звертання до реекспортеру з проханням про постачання товару;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укладання контракту реекспортера з експортером на постачання товару, який замовляє імпортер;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постачання товару експортером </w:t>
      </w:r>
      <w:proofErr w:type="gramStart"/>
      <w:r w:rsidRPr="00972657">
        <w:rPr>
          <w:rFonts w:ascii="Times New Roman" w:hAnsi="Times New Roman" w:cs="Times New Roman"/>
          <w:sz w:val="28"/>
          <w:szCs w:val="28"/>
        </w:rPr>
        <w:t>на адресу</w:t>
      </w:r>
      <w:proofErr w:type="gramEnd"/>
      <w:r w:rsidRPr="00972657">
        <w:rPr>
          <w:rFonts w:ascii="Times New Roman" w:hAnsi="Times New Roman" w:cs="Times New Roman"/>
          <w:sz w:val="28"/>
          <w:szCs w:val="28"/>
        </w:rPr>
        <w:t xml:space="preserve"> реекспортера;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оплата реекспортером постачання;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- укладання окремого контракту між реекспортером та імпортером;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постачання товару </w:t>
      </w:r>
      <w:proofErr w:type="gramStart"/>
      <w:r w:rsidRPr="00972657">
        <w:rPr>
          <w:rFonts w:ascii="Times New Roman" w:hAnsi="Times New Roman" w:cs="Times New Roman"/>
          <w:sz w:val="28"/>
          <w:szCs w:val="28"/>
        </w:rPr>
        <w:t>на адресу</w:t>
      </w:r>
      <w:proofErr w:type="gramEnd"/>
      <w:r w:rsidRPr="00972657">
        <w:rPr>
          <w:rFonts w:ascii="Times New Roman" w:hAnsi="Times New Roman" w:cs="Times New Roman"/>
          <w:sz w:val="28"/>
          <w:szCs w:val="28"/>
        </w:rPr>
        <w:t xml:space="preserve"> імпортера;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- одержання оплати від імпортера.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Реімпортні операції, як правило, пов`язані з поверненням бракованої продукції чи продукції, яка не реалізована посередниками, частіш </w:t>
      </w:r>
      <w:proofErr w:type="gramStart"/>
      <w:r w:rsidRPr="00972657">
        <w:rPr>
          <w:rFonts w:ascii="Times New Roman" w:hAnsi="Times New Roman" w:cs="Times New Roman"/>
          <w:sz w:val="28"/>
          <w:szCs w:val="28"/>
        </w:rPr>
        <w:t>за все консигнаторами</w:t>
      </w:r>
      <w:proofErr w:type="gramEnd"/>
      <w:r w:rsidRPr="0097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Послідовність взаємодій двох контрагентів така: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укладання контракту між експортером і імпортером на постачання продукції;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постачання товару імпортеру;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оплата імпортером товару, який одержаний.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Стосовно визначення експорту імпорту в українському законодавстві існує певна колізія. Згідно із ст. 1 Закону «Про ЗЕД» експортом є продаж товару нерезиденту як </w:t>
      </w:r>
      <w:proofErr w:type="gramStart"/>
      <w:r w:rsidRPr="00972657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972657">
        <w:rPr>
          <w:rFonts w:ascii="Times New Roman" w:hAnsi="Times New Roman" w:cs="Times New Roman"/>
          <w:sz w:val="28"/>
          <w:szCs w:val="28"/>
        </w:rPr>
        <w:t xml:space="preserve"> власної країни, так і за митним кордоном. Але законодавчі акти з оподаткування ЗЕД розуміють під експортною операцією виключно вивіз за митний кордон держави за фактом надання вантажної митної декларації. У разі відсутності вказаного документу угода не відноситься до зовнішньоторговельної, при цьому використовуються вимоги внутрішньонаціонального законодавства.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Особливості використання іноземної валюти при її надходженні за підсумками експортних дій ми розглядали у темі 4 (відкриття валютного рахунку, термінові обмеження, обов`язковий продаж 50 % виторгу та ін.). Специфікою оподаткування при здійсненні експорту є відсутність платежів акцизного збору, нульова ставка при обкладанні ПДВ з одночасним правом постачальника-резидента за кордон на експортне відшкодування.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Важливо відзначити наявність експортного мита тільки на три види товарів: насіння олійних культур, живу худобу і шкіряну сировину.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При митному оформленні в режимі експорту необхідний такий перелік документів на підставі відповідних нормативних актів: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lastRenderedPageBreak/>
        <w:t xml:space="preserve"> 1) вантажна митна декларація, для підакцизних товарів – незалежно від вартості;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2) товаросупровідні документи;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3) зовнішньоекономічний контракт;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4) довідка про відсутність чи декларування валютних цінностей, доходів чи майна резидента за кордоном;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5) ліцензія Міністерства на товари, які підлягають ліцензуванню;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6) картка реєстрації (обліку) зовнішньоекономічного договору;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7) дозвіл чи висновок Державної служби експортного контролю;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8) фітосанітарний сертифікат;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9) ветеринарний сертифікат; </w:t>
      </w:r>
    </w:p>
    <w:p w:rsidR="00972657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10) сертифікат на вивіз наркотичних засобів, психотропних речовин і прекурсорів;</w:t>
      </w:r>
    </w:p>
    <w:p w:rsidR="00A6135A" w:rsidRDefault="00972657" w:rsidP="0097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11) дозвіл служби екологічного контролю; </w:t>
      </w:r>
    </w:p>
    <w:p w:rsidR="00972657" w:rsidRPr="00972657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12) гарантійне зобов`язання, яке прийняте на облік податковою адміністрацією при офор</w:t>
      </w:r>
      <w:r w:rsidR="00A6135A">
        <w:rPr>
          <w:rFonts w:ascii="Times New Roman" w:hAnsi="Times New Roman" w:cs="Times New Roman"/>
          <w:sz w:val="28"/>
          <w:szCs w:val="28"/>
        </w:rPr>
        <w:t xml:space="preserve">мленні давальницької сировини;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13) для українських перевізників: свідоцтво про</w:t>
      </w:r>
      <w:r w:rsidR="00A6135A">
        <w:rPr>
          <w:rFonts w:ascii="Times New Roman" w:hAnsi="Times New Roman" w:cs="Times New Roman"/>
          <w:sz w:val="28"/>
          <w:szCs w:val="28"/>
        </w:rPr>
        <w:t xml:space="preserve"> допущення до перевезення транс</w:t>
      </w:r>
      <w:r w:rsidRPr="00972657">
        <w:rPr>
          <w:rFonts w:ascii="Times New Roman" w:hAnsi="Times New Roman" w:cs="Times New Roman"/>
          <w:sz w:val="28"/>
          <w:szCs w:val="28"/>
        </w:rPr>
        <w:t>портного засобу чи контейнера до перевезення вантажів під митними печатками і пломбами, декларація АТС з аркушами контролю;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14) заява-розрахунок на придбання марок акцизного збору і копія контракту з позначкою ДПА про сплату акцизного збору;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15) свідоцтво на право вивозу культурних цінностей;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16) облікова картка суб`єкта ЗЕД;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17) сертифікат якості Державної хлібної інспекції при відвантаженні зерна;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18) довідка при експорті живої худоби і шкіряної речовини;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19) одноразова (індивідуальна) ліцензія на операцію;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20) індивідуальна ліцензія на здійснення резидентами майнових інвестицій за межами України;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21) узгодження Державної митної служби України на експорт спирту через авіа- ційні пункти пропуску;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22) узгодження на вивіз шкідливих речовин;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lastRenderedPageBreak/>
        <w:t xml:space="preserve">23) платіжні документи про перерахування сум </w:t>
      </w:r>
      <w:r w:rsidR="00A6135A">
        <w:rPr>
          <w:rFonts w:ascii="Times New Roman" w:hAnsi="Times New Roman" w:cs="Times New Roman"/>
          <w:sz w:val="28"/>
          <w:szCs w:val="28"/>
        </w:rPr>
        <w:t>митних платежів та інших подат</w:t>
      </w:r>
      <w:r w:rsidRPr="00972657">
        <w:rPr>
          <w:rFonts w:ascii="Times New Roman" w:hAnsi="Times New Roman" w:cs="Times New Roman"/>
          <w:sz w:val="28"/>
          <w:szCs w:val="28"/>
        </w:rPr>
        <w:t>ків;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24) лист-узгодження при оформленні в зоні дій іншої митниці.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Імпорт за визначенням Закону про ЗЕД враховує ввіз на територію держави товарів, що постачаються нерезидентами, і придбання резидентів за кордоном з метою власного споживання. Товари, які перетинають кордон України, повинні відповідати технічним, фармакологічним, санітарним і фітосанітарним,</w:t>
      </w:r>
      <w:r w:rsidR="00A6135A">
        <w:rPr>
          <w:rFonts w:ascii="Times New Roman" w:hAnsi="Times New Roman" w:cs="Times New Roman"/>
          <w:sz w:val="28"/>
          <w:szCs w:val="28"/>
        </w:rPr>
        <w:t xml:space="preserve"> ветеринарним і екологічним ха</w:t>
      </w:r>
      <w:r w:rsidRPr="00972657">
        <w:rPr>
          <w:rFonts w:ascii="Times New Roman" w:hAnsi="Times New Roman" w:cs="Times New Roman"/>
          <w:sz w:val="28"/>
          <w:szCs w:val="28"/>
        </w:rPr>
        <w:t>рактеристикам згідно з діючими стандартами і вимогами, що потребує обов`яз- кової сертифікації за її національним режимом. При відсутності аналога в Україні товар повинен мати сертифікат за діючими міжн</w:t>
      </w:r>
      <w:r w:rsidR="00A6135A">
        <w:rPr>
          <w:rFonts w:ascii="Times New Roman" w:hAnsi="Times New Roman" w:cs="Times New Roman"/>
          <w:sz w:val="28"/>
          <w:szCs w:val="28"/>
        </w:rPr>
        <w:t>ародними вимогами і стандартами.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Митне оформлення здійснюється шляхом попереднього декларування за місцям державної реєстрації українського імпортера з допомогою попередньої ВМД (ПД). Перелік товарів з використанням ПД затверджений наказом ДМСУ від 27.07.1998 р., № 436 з доповненнями і змінами. При оформленні ПД додають такі документи: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зовнішньоекономічний контракт;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платіжний чи гарантійний лист з підтвердженням однієї з мір щодо забезпечення доставки товару до митниці призначення;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екземпляр заяви-розрахунку з поміткою податкових органів про суму сплаченого акцизного збору під час купівлі акцизних марок.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Другий пункт включає такі моменти: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грошова застава;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- фінансова гарантія незалежного фінансового органа;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гарантійний лист; - охорона і супроводження товарів силами митних органів;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перевезення на умовах Митної конвенції про міжнародне перевезення вантажів 1975 р. (Конвенція МДП). Якщо не надається ПД, то використовується попереднє повідомлення ПП з електронною копією для однієї партії товару. Термін дії ПП – 3 місяці. Специфікою є використання імпорту з офшорних зон, перелік яких встановлений розпорядженням КМУ від 14.02.2002 р</w:t>
      </w:r>
      <w:r w:rsidR="00A6135A">
        <w:rPr>
          <w:rFonts w:ascii="Times New Roman" w:hAnsi="Times New Roman" w:cs="Times New Roman"/>
          <w:sz w:val="28"/>
          <w:szCs w:val="28"/>
        </w:rPr>
        <w:t>. № 53-р з доповненнями та змі</w:t>
      </w:r>
      <w:r w:rsidRPr="00972657">
        <w:rPr>
          <w:rFonts w:ascii="Times New Roman" w:hAnsi="Times New Roman" w:cs="Times New Roman"/>
          <w:sz w:val="28"/>
          <w:szCs w:val="28"/>
        </w:rPr>
        <w:t>нами.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Насамперед важливо, що тільки 85% від оплаченої вартості відноситься до валових витрат за фактом платежу. Митне документальне оформлення в режимі імпорту має такі пункти: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1) ВМД для товарів вартістю до 100 USD і для усіх підакцизних товарів;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lastRenderedPageBreak/>
        <w:t xml:space="preserve">2) товаросупровідні документи;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3) зовнішньоекономічний контракт;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4) довідка про відсутність чи декларування цінностей, доходів чи майна резидента за кордоном;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5) ліцензія Міністерства для товарів, що підлягають ліцензуванню; </w:t>
      </w:r>
    </w:p>
    <w:p w:rsidR="00972657" w:rsidRPr="00972657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6) картка реєстрації (обліку) зовнішньоекономічного договору; </w:t>
      </w:r>
    </w:p>
    <w:p w:rsidR="00A6135A" w:rsidRDefault="00A6135A" w:rsidP="00972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72657" w:rsidRPr="00972657">
        <w:rPr>
          <w:rFonts w:ascii="Times New Roman" w:hAnsi="Times New Roman" w:cs="Times New Roman"/>
          <w:sz w:val="28"/>
          <w:szCs w:val="28"/>
        </w:rPr>
        <w:t xml:space="preserve">7) дозвіл чи висновок Державної служби експортного контролю;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8) сертифікат відповідності;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9) карантинний сертифікат на вантаж, який підконтрольний інспекції з карантину рослин;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10) ветеринарний сертифікат;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11) дозвіл служби екологічного контролю на ввіз товарів; 12) сертифікат про походження товарів;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13) вексель (при митному оформленні давальницької сировини та іноземних інвестицій);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14) податковий вексель;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15) платіжні документи про перерахування сум митних платежів та інших по- датків; 1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6) довідка Міністерства при оформленні вантажів міжнародної технічної допомоги;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17) узгодження на вивіз шкідливих речовин і продукції, яка містить ці речовини з ліцензуванням експорту та імпорту;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18) попереднє повідомлення ПП ВМД;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19) лист-узгодження для випадку митного оформлення в зоні дій іншої митниці;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20) разова (індивідуальна) ліцензія назад;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21) індивідуальна ліцензія на здійснення резидентами майнових інвестицій за межами України; </w:t>
      </w:r>
    </w:p>
    <w:p w:rsidR="00A6135A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22) сертифікат на ввіз наркотичних засобів, психотропних речовин і прекурсорів; </w:t>
      </w:r>
    </w:p>
    <w:p w:rsidR="00972657" w:rsidRPr="00972657" w:rsidRDefault="00972657" w:rsidP="00A6135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23) свідоцтво про право вивозу культурних цінностей з країни вивозу; 24) заява-розрахунок на придбання марок акцизного збору. </w:t>
      </w:r>
    </w:p>
    <w:p w:rsidR="00A6135A" w:rsidRPr="00A6135A" w:rsidRDefault="00972657" w:rsidP="00A613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6135A" w:rsidRPr="00A6135A">
        <w:rPr>
          <w:rFonts w:ascii="Times New Roman" w:hAnsi="Times New Roman" w:cs="Times New Roman"/>
          <w:b/>
          <w:sz w:val="28"/>
          <w:szCs w:val="28"/>
        </w:rPr>
        <w:t xml:space="preserve"> 2. Особливості зовнішньоторговельних операцій з окремими групами товарів. </w:t>
      </w:r>
    </w:p>
    <w:p w:rsidR="00972657" w:rsidRPr="00972657" w:rsidRDefault="00972657" w:rsidP="0097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16F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Розглянемо докладніше особливості міжнародних торговельних операцій з різними групами товар</w:t>
      </w:r>
      <w:r w:rsidR="00A6135A">
        <w:rPr>
          <w:rFonts w:ascii="Times New Roman" w:hAnsi="Times New Roman" w:cs="Times New Roman"/>
          <w:sz w:val="28"/>
          <w:szCs w:val="28"/>
        </w:rPr>
        <w:t>ів.</w:t>
      </w:r>
    </w:p>
    <w:p w:rsidR="0054516F" w:rsidRDefault="00A6135A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657" w:rsidRPr="00972657">
        <w:rPr>
          <w:rFonts w:ascii="Times New Roman" w:hAnsi="Times New Roman" w:cs="Times New Roman"/>
          <w:sz w:val="28"/>
          <w:szCs w:val="28"/>
        </w:rPr>
        <w:t>Промислова сировина поділяється на сировину мінерального походження таку, що отримана штучним шляхом. Частка мінеральної сировини становить близько 80%.  За формами торгівлі сировинні товари підр</w:t>
      </w:r>
      <w:r w:rsidR="0054516F">
        <w:rPr>
          <w:rFonts w:ascii="Times New Roman" w:hAnsi="Times New Roman" w:cs="Times New Roman"/>
          <w:sz w:val="28"/>
          <w:szCs w:val="28"/>
        </w:rPr>
        <w:t>озділяються на біржові й небір</w:t>
      </w:r>
      <w:r w:rsidR="00972657" w:rsidRPr="00972657">
        <w:rPr>
          <w:rFonts w:ascii="Times New Roman" w:hAnsi="Times New Roman" w:cs="Times New Roman"/>
          <w:sz w:val="28"/>
          <w:szCs w:val="28"/>
        </w:rPr>
        <w:t>жові (з одного боку, зерно, цукор, кольорові метали та ін., з другого – природний газ, вугілля, чорні метали та ін.). Для експортера чи імпортера важливо мати довгостроковий контракт. Але традиційно як мінімум за 1 місяць до кінця календарного року щорічно контрагенти переглядають умови контракту, насамперед цінові.</w:t>
      </w:r>
    </w:p>
    <w:p w:rsidR="0054516F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Окремо слід відзначити популярну схему завоювання іноземного ринку сировини, зокрема продовольчих виробів. Спочатку виробники спостерігають за торговельною діяльністю експортних і імпортних фірм, які здійснюють подальший продаж наступним споживачам. Після займання певної ніши створюється дочірня фірма з можливістю реалізації на більш комфортних умовах, насамперед з використанням трансфертних (внутрішньофірмових) цін. Материнська компанія як транснаціональний суб`єкт суттєво впливає на конкурентів, бере значну участь у формуванні цін і має мінімальні витрати при сплаті мита. </w:t>
      </w:r>
    </w:p>
    <w:p w:rsidR="0054516F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Принциповим моментом є протекціонізм у політиці багатьох країн. Одночасно значний вплив мають галузеві організації експортерів сировини (класичний приклад – ОПЕК), а також ВТО і ЮНКТАД (Конференції ООН з торгівлі та розвитку). Класифікацію непродовольчих товарів наведено у темі 5. </w:t>
      </w:r>
    </w:p>
    <w:p w:rsidR="0054516F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Тому розглянемо деякі особливості експортно-імпортних відн</w:t>
      </w:r>
      <w:r w:rsidR="0054516F">
        <w:rPr>
          <w:rFonts w:ascii="Times New Roman" w:hAnsi="Times New Roman" w:cs="Times New Roman"/>
          <w:sz w:val="28"/>
          <w:szCs w:val="28"/>
        </w:rPr>
        <w:t>осин у постачанні продукції ма</w:t>
      </w:r>
      <w:r w:rsidRPr="00972657">
        <w:rPr>
          <w:rFonts w:ascii="Times New Roman" w:hAnsi="Times New Roman" w:cs="Times New Roman"/>
          <w:sz w:val="28"/>
          <w:szCs w:val="28"/>
        </w:rPr>
        <w:t>шинобудування. Схема постачання готової до експлуатації продукції виглядає так:</w:t>
      </w:r>
    </w:p>
    <w:p w:rsidR="0054516F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1) укладання контракту на постачання машин чи обладнання; </w:t>
      </w:r>
    </w:p>
    <w:p w:rsidR="0054516F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2) постачання товару; </w:t>
      </w:r>
    </w:p>
    <w:p w:rsidR="0054516F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3) монтаж обладнання; </w:t>
      </w:r>
    </w:p>
    <w:p w:rsidR="0054516F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4) навчання персоналу для роботи на імпортованій техніці; </w:t>
      </w:r>
    </w:p>
    <w:p w:rsidR="00972657" w:rsidRPr="00972657" w:rsidRDefault="00972657" w:rsidP="00A61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5) гарантійне обслуговування техніки; </w:t>
      </w:r>
    </w:p>
    <w:p w:rsidR="0054516F" w:rsidRDefault="0054516F" w:rsidP="0097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lastRenderedPageBreak/>
        <w:t xml:space="preserve">6) технічне обслуговування; 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7) платежі за контрактом; 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8) повернення бракованої продукції. 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Експорт продукції у розібраному вигляді корисний з метою забезпечення меншого мита на окремі складові порівняно з обкладанням кінцевого товару. Крім того, протекціонізм у політиці країн виявляє себе при забороні постачань іноземних складних виробів, що стимулює імпорт складових. Одночасно уряди приймаючих країн підтримують національні виробництва із складання кінцевих виробів.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Ще один важливий аргумент – економія при транспортуванні вузлів, механізмів і агрегатів.  Але постачання вузлів і деталей повинне</w:t>
      </w:r>
      <w:r w:rsidR="0054516F">
        <w:rPr>
          <w:rFonts w:ascii="Times New Roman" w:hAnsi="Times New Roman" w:cs="Times New Roman"/>
          <w:sz w:val="28"/>
          <w:szCs w:val="28"/>
        </w:rPr>
        <w:t xml:space="preserve"> підпорядкуватися принципам ло</w:t>
      </w:r>
      <w:r w:rsidRPr="00972657">
        <w:rPr>
          <w:rFonts w:ascii="Times New Roman" w:hAnsi="Times New Roman" w:cs="Times New Roman"/>
          <w:sz w:val="28"/>
          <w:szCs w:val="28"/>
        </w:rPr>
        <w:t>гістики й комерційної доцільності, зокрема: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складання вузлів і деталей не потребує високої кваліфікації робітників; 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- забезпечення економії на транспортних витратах;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своєчасність постачань;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оптимізація запасів на закордонних складах.  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>Досить високі ціни є передумовою авансування і товарного кредитування імпортера. Традиційна схема співвідношення складових оплати така: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- 10% аванс протягом 1-3 місяців з дня підписання контракту;</w:t>
      </w:r>
    </w:p>
    <w:p w:rsidR="0054516F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 - 10% імпортер сплачує готівкою; </w:t>
      </w:r>
    </w:p>
    <w:p w:rsidR="00172348" w:rsidRPr="00972657" w:rsidRDefault="00972657" w:rsidP="00545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657">
        <w:rPr>
          <w:rFonts w:ascii="Times New Roman" w:hAnsi="Times New Roman" w:cs="Times New Roman"/>
          <w:sz w:val="28"/>
          <w:szCs w:val="28"/>
        </w:rPr>
        <w:t xml:space="preserve">- 80% сплачується за рахунок кредиту терміном </w:t>
      </w:r>
      <w:r w:rsidR="0054516F">
        <w:rPr>
          <w:rFonts w:ascii="Times New Roman" w:hAnsi="Times New Roman" w:cs="Times New Roman"/>
          <w:sz w:val="28"/>
          <w:szCs w:val="28"/>
        </w:rPr>
        <w:t>на 7-10 років з банківською га</w:t>
      </w:r>
      <w:bookmarkStart w:id="0" w:name="_GoBack"/>
      <w:bookmarkEnd w:id="0"/>
      <w:r w:rsidRPr="00972657">
        <w:rPr>
          <w:rFonts w:ascii="Times New Roman" w:hAnsi="Times New Roman" w:cs="Times New Roman"/>
          <w:sz w:val="28"/>
          <w:szCs w:val="28"/>
        </w:rPr>
        <w:t>рантією від15 до 30% від суми контракту.</w:t>
      </w:r>
    </w:p>
    <w:sectPr w:rsidR="00172348" w:rsidRPr="0097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57"/>
    <w:rsid w:val="00172348"/>
    <w:rsid w:val="0054516F"/>
    <w:rsid w:val="00972657"/>
    <w:rsid w:val="00A6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FD5B"/>
  <w15:chartTrackingRefBased/>
  <w15:docId w15:val="{1BD455F7-C559-407D-B614-D07612E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2018-09-07T13:05:00Z</dcterms:created>
  <dcterms:modified xsi:type="dcterms:W3CDTF">2018-09-07T13:35:00Z</dcterms:modified>
</cp:coreProperties>
</file>