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A0" w:rsidRPr="000C13A0" w:rsidRDefault="003C3EE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13A0" w:rsidRPr="000C13A0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A0" w:rsidRPr="000C13A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A0" w:rsidRPr="000C13A0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 ринку при </w:t>
      </w:r>
      <w:proofErr w:type="spellStart"/>
      <w:r w:rsidR="000C13A0" w:rsidRPr="000C13A0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A0" w:rsidRPr="000C13A0">
        <w:rPr>
          <w:rFonts w:ascii="Times New Roman" w:hAnsi="Times New Roman" w:cs="Times New Roman"/>
          <w:sz w:val="28"/>
          <w:szCs w:val="28"/>
        </w:rPr>
        <w:t>експортно-імпортних</w:t>
      </w:r>
      <w:proofErr w:type="spellEnd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A0" w:rsidRPr="000C13A0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0C13A0" w:rsidRPr="000C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A0" w:rsidRPr="000C13A0" w:rsidRDefault="000C13A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A0" w:rsidRDefault="000C13A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маркетингу. </w:t>
      </w:r>
    </w:p>
    <w:p w:rsidR="000C13A0" w:rsidRPr="000C13A0" w:rsidRDefault="000C13A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зовнішньоторговельного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A0" w:rsidRPr="000C13A0" w:rsidRDefault="000C13A0" w:rsidP="000C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A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C13A0">
        <w:rPr>
          <w:rFonts w:ascii="Times New Roman" w:hAnsi="Times New Roman" w:cs="Times New Roman"/>
          <w:b/>
          <w:sz w:val="28"/>
          <w:szCs w:val="28"/>
        </w:rPr>
        <w:t>Сутність</w:t>
      </w:r>
      <w:proofErr w:type="spellEnd"/>
      <w:r w:rsidRPr="000C13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 w:rsidRPr="000C13A0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0C13A0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0C1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0C13A0">
        <w:rPr>
          <w:rFonts w:ascii="Times New Roman" w:hAnsi="Times New Roman" w:cs="Times New Roman"/>
          <w:b/>
          <w:sz w:val="28"/>
          <w:szCs w:val="28"/>
        </w:rPr>
        <w:t xml:space="preserve"> маркетингу.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Маркетинг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комплексна система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конкрет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0C13A0">
        <w:rPr>
          <w:rFonts w:ascii="Times New Roman" w:hAnsi="Times New Roman" w:cs="Times New Roman"/>
          <w:sz w:val="28"/>
          <w:szCs w:val="28"/>
        </w:rPr>
        <w:t>бутку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товарного ринку.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Товаровиробник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маркетинг,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індивідуалізованим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Маркетинг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кон'юнктури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гнучкої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маркетингу: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Націленість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результат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бажаною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.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висунутих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умов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цілеспрямованим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Довгостроковий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обрій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 є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продаж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куплені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нав'язувати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товар.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мінялися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удосконалювалися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1900-1930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– «метод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якість товару,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явлень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0C13A0">
        <w:rPr>
          <w:rFonts w:ascii="Times New Roman" w:hAnsi="Times New Roman" w:cs="Times New Roman"/>
          <w:sz w:val="28"/>
          <w:szCs w:val="28"/>
        </w:rPr>
        <w:t>рисних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lastRenderedPageBreak/>
        <w:t xml:space="preserve"> 1930-1950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– «метод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3A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ксимум</w:t>
      </w:r>
      <w:proofErr w:type="spellEnd"/>
      <w:proofErr w:type="gram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методам; 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1950-1960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– «метод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виділенні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попитом через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споживчу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вар-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максимуму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З 60-х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метод – «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: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(5-15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цілеспрямоване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ринку, товару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ринку: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насичення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товарами,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над попитом;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посилена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мотиваційних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 самому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поза ними,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макросередовища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.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Мікросередовище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представлене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силами,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самого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зупинимося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макросе</w:t>
      </w:r>
      <w:r w:rsidR="004F66F8">
        <w:rPr>
          <w:rFonts w:ascii="Times New Roman" w:hAnsi="Times New Roman" w:cs="Times New Roman"/>
          <w:sz w:val="28"/>
          <w:szCs w:val="28"/>
        </w:rPr>
        <w:t>редовищі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маркетингу. В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рам</w:t>
      </w:r>
      <w:r w:rsidRPr="000C13A0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постачальники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посередники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клієнтура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макросередовища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відкривають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некерованих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урядів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митні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lastRenderedPageBreak/>
        <w:t>товари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кон'юнктура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винахідницька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потрібному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піддаються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керуванню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некерованих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маркетинг,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мети.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: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структурно-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0C1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Незбиткова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робота як межа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версифікованості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рамки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підрозділяють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первинну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продавців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опит</w:t>
      </w:r>
      <w:r w:rsidR="004F66F8">
        <w:rPr>
          <w:rFonts w:ascii="Times New Roman" w:hAnsi="Times New Roman" w:cs="Times New Roman"/>
          <w:sz w:val="28"/>
          <w:szCs w:val="28"/>
        </w:rPr>
        <w:t>увань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дослід</w:t>
      </w:r>
      <w:r w:rsidRPr="000C13A0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ринку;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взяту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зовнішньоторговельних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об'єктивного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ймовірного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</w:t>
      </w:r>
      <w:r w:rsidR="004F66F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експертні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оцін</w:t>
      </w:r>
      <w:r w:rsidRPr="000C13A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екстраполяції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.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Експертні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узагальненні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думок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якогонебудь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Екстраполяції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нинішній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.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При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зручніш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економіко-математичне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ЕОМ. 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скла</w:t>
      </w:r>
      <w:r w:rsidRPr="000C13A0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ієрархічно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організовану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структуру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кон'юнктури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ринку: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екстраполяції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економіко-математичного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багатофакторні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кон'юнктурними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ринку; </w:t>
      </w:r>
    </w:p>
    <w:p w:rsidR="000C13A0" w:rsidRPr="000C13A0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комбіновані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Pr="000C13A0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ймовірних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Default="000C13A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F8" w:rsidRPr="004F66F8" w:rsidRDefault="004F66F8" w:rsidP="004F6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F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Просування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товарів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зовнішньому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 ринку і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 маркетингу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зовнішньоторговельного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6F8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4F66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66F8" w:rsidRPr="000C13A0" w:rsidRDefault="004F66F8" w:rsidP="000C1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компетенцію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маркетингу входить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кцій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платоспроможністю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так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званої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робітниками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клієнтури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комівояжери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пред</w:t>
      </w:r>
      <w:r w:rsidR="004F66F8">
        <w:rPr>
          <w:rFonts w:ascii="Times New Roman" w:hAnsi="Times New Roman" w:cs="Times New Roman"/>
          <w:sz w:val="28"/>
          <w:szCs w:val="28"/>
        </w:rPr>
        <w:t>ставники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не зар</w:t>
      </w:r>
      <w:r w:rsidRPr="000C13A0">
        <w:rPr>
          <w:rFonts w:ascii="Times New Roman" w:hAnsi="Times New Roman" w:cs="Times New Roman"/>
          <w:sz w:val="28"/>
          <w:szCs w:val="28"/>
        </w:rPr>
        <w:t xml:space="preserve">плату, 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комісійну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точки й угоди.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плюси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мінуси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З одного боку,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комівояжерів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диригувати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» ними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A0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вирішальними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строге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запасних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обслуговуючих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базах.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закордонному ринку,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організується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як за видами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так і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звичному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як продаж товару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т. п.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істотніші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сильно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зв'язані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собою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умов зов-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нішнього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Тому при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: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робота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закордонними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покупцями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конкретизації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ринках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імпортерами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імпортерами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імпортером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коло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;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товару. 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зв'яз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імпортерами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збільшу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Імпортери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бути регулярно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поліпшенням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стійкими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контра-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гентів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>.</w:t>
      </w:r>
      <w:r w:rsidR="004F66F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якість </w:t>
      </w:r>
      <w:r w:rsidRPr="000C13A0">
        <w:rPr>
          <w:rFonts w:ascii="Times New Roman" w:hAnsi="Times New Roman" w:cs="Times New Roman"/>
          <w:sz w:val="28"/>
          <w:szCs w:val="28"/>
        </w:rPr>
        <w:t xml:space="preserve">товару,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постачань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удосконалит</w:t>
      </w:r>
      <w:r w:rsidR="004F66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>, про</w:t>
      </w:r>
      <w:r w:rsidRPr="000C13A0">
        <w:rPr>
          <w:rFonts w:ascii="Times New Roman" w:hAnsi="Times New Roman" w:cs="Times New Roman"/>
          <w:sz w:val="28"/>
          <w:szCs w:val="28"/>
        </w:rPr>
        <w:t xml:space="preserve">вести ряд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направляють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колишнім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контрагентам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ініціативні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твердого характеру й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Головне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роб</w:t>
      </w:r>
      <w:r w:rsidR="004F66F8">
        <w:rPr>
          <w:rFonts w:ascii="Times New Roman" w:hAnsi="Times New Roman" w:cs="Times New Roman"/>
          <w:sz w:val="28"/>
          <w:szCs w:val="28"/>
        </w:rPr>
        <w:t>оті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="004F66F8">
        <w:rPr>
          <w:rFonts w:ascii="Times New Roman" w:hAnsi="Times New Roman" w:cs="Times New Roman"/>
          <w:sz w:val="28"/>
          <w:szCs w:val="28"/>
        </w:rPr>
        <w:t xml:space="preserve"> числом </w:t>
      </w:r>
      <w:proofErr w:type="spellStart"/>
      <w:r w:rsidR="004F66F8">
        <w:rPr>
          <w:rFonts w:ascii="Times New Roman" w:hAnsi="Times New Roman" w:cs="Times New Roman"/>
          <w:sz w:val="28"/>
          <w:szCs w:val="28"/>
        </w:rPr>
        <w:t>майбут</w:t>
      </w:r>
      <w:r w:rsidRPr="000C13A0">
        <w:rPr>
          <w:rFonts w:ascii="Times New Roman" w:hAnsi="Times New Roman" w:cs="Times New Roman"/>
          <w:sz w:val="28"/>
          <w:szCs w:val="28"/>
        </w:rPr>
        <w:t>ніх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експортера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контрагенти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F8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свободою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четвертій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експортери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0C13A0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а в них –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оптову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роздрібну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мережу. </w:t>
      </w:r>
    </w:p>
    <w:p w:rsidR="000C13A0" w:rsidRPr="000C13A0" w:rsidRDefault="000C13A0" w:rsidP="004F6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систематизовано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підійти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коло проблем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A0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0C1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A0" w:rsidRPr="000C13A0" w:rsidRDefault="000C13A0" w:rsidP="000C13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4C" w:rsidRPr="000C13A0" w:rsidRDefault="007D194C" w:rsidP="000C1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94C" w:rsidRPr="000C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0"/>
    <w:rsid w:val="000C13A0"/>
    <w:rsid w:val="003C3EE0"/>
    <w:rsid w:val="004F66F8"/>
    <w:rsid w:val="007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723"/>
  <w15:chartTrackingRefBased/>
  <w15:docId w15:val="{0AE7B436-3104-4178-B2E6-2F221C1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2018-09-09T18:08:00Z</dcterms:created>
  <dcterms:modified xsi:type="dcterms:W3CDTF">2018-09-09T18:37:00Z</dcterms:modified>
</cp:coreProperties>
</file>