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2D" w:rsidRDefault="00D0402D" w:rsidP="00D0402D">
      <w:pPr>
        <w:jc w:val="center"/>
        <w:rPr>
          <w:rStyle w:val="FontStyle44"/>
          <w:rFonts w:ascii="Times New Roman" w:hAnsi="Times New Roman"/>
          <w:b/>
          <w:sz w:val="28"/>
          <w:szCs w:val="28"/>
          <w:lang w:val="uk-UA" w:eastAsia="uk-UA"/>
        </w:rPr>
      </w:pPr>
      <w:r w:rsidRPr="00A850BE">
        <w:rPr>
          <w:rStyle w:val="FontStyle44"/>
          <w:rFonts w:ascii="Times New Roman" w:hAnsi="Times New Roman"/>
          <w:b/>
          <w:sz w:val="28"/>
          <w:szCs w:val="28"/>
          <w:lang w:val="uk-UA" w:eastAsia="uk-UA"/>
        </w:rPr>
        <w:t>ПЕРЕЛІК ПИТАНЬ НА ЗАЛІК</w:t>
      </w:r>
    </w:p>
    <w:p w:rsidR="00D0402D" w:rsidRPr="00D0402D" w:rsidRDefault="00D0402D" w:rsidP="00D0402D">
      <w:pPr>
        <w:pStyle w:val="Style32"/>
        <w:widowControl/>
        <w:spacing w:line="240" w:lineRule="auto"/>
        <w:ind w:left="360" w:firstLine="0"/>
        <w:jc w:val="center"/>
        <w:rPr>
          <w:rStyle w:val="FontStyle44"/>
          <w:rFonts w:ascii="Times New Roman" w:hAnsi="Times New Roman"/>
          <w:b/>
          <w:sz w:val="28"/>
          <w:szCs w:val="28"/>
          <w:lang w:eastAsia="uk-UA"/>
        </w:rPr>
      </w:pPr>
      <w:r>
        <w:rPr>
          <w:rStyle w:val="FontStyle44"/>
          <w:rFonts w:ascii="Times New Roman" w:hAnsi="Times New Roman"/>
          <w:b/>
          <w:sz w:val="28"/>
          <w:szCs w:val="28"/>
          <w:lang w:val="en-US" w:eastAsia="uk-UA"/>
        </w:rPr>
        <w:t>З ДИСЦИПЛ</w:t>
      </w:r>
      <w:r>
        <w:rPr>
          <w:rStyle w:val="FontStyle44"/>
          <w:rFonts w:ascii="Times New Roman" w:hAnsi="Times New Roman"/>
          <w:b/>
          <w:sz w:val="28"/>
          <w:szCs w:val="28"/>
          <w:lang w:val="uk-UA" w:eastAsia="uk-UA"/>
        </w:rPr>
        <w:t>І</w:t>
      </w:r>
      <w:r>
        <w:rPr>
          <w:rStyle w:val="FontStyle44"/>
          <w:rFonts w:ascii="Times New Roman" w:hAnsi="Times New Roman"/>
          <w:b/>
          <w:sz w:val="28"/>
          <w:szCs w:val="28"/>
          <w:lang w:val="en-US" w:eastAsia="uk-UA"/>
        </w:rPr>
        <w:t xml:space="preserve">НИ </w:t>
      </w:r>
      <w:r>
        <w:rPr>
          <w:rStyle w:val="FontStyle44"/>
          <w:rFonts w:ascii="Times New Roman" w:hAnsi="Times New Roman"/>
          <w:b/>
          <w:sz w:val="28"/>
          <w:szCs w:val="28"/>
          <w:lang w:eastAsia="uk-UA"/>
        </w:rPr>
        <w:t>«ОСНОВИ ПІДПРИЄМНИЦЬКОЇ ДІЯЛЬНОСТІ»</w:t>
      </w:r>
    </w:p>
    <w:p w:rsidR="00D0402D" w:rsidRPr="00A850BE" w:rsidRDefault="00D0402D" w:rsidP="00D0402D">
      <w:pPr>
        <w:pStyle w:val="Style32"/>
        <w:widowControl/>
        <w:spacing w:line="240" w:lineRule="auto"/>
        <w:ind w:left="360" w:firstLine="0"/>
        <w:jc w:val="center"/>
        <w:rPr>
          <w:rStyle w:val="FontStyle44"/>
          <w:rFonts w:ascii="Times New Roman" w:hAnsi="Times New Roman"/>
          <w:b/>
          <w:sz w:val="28"/>
          <w:szCs w:val="28"/>
          <w:lang w:val="uk-UA" w:eastAsia="uk-UA"/>
        </w:rPr>
      </w:pPr>
    </w:p>
    <w:p w:rsidR="00D0402D" w:rsidRPr="00A850BE" w:rsidRDefault="00D0402D" w:rsidP="00D0402D">
      <w:pPr>
        <w:pStyle w:val="Style32"/>
        <w:widowControl/>
        <w:numPr>
          <w:ilvl w:val="0"/>
          <w:numId w:val="1"/>
        </w:numPr>
        <w:spacing w:line="240" w:lineRule="auto"/>
        <w:ind w:left="0" w:firstLine="567"/>
        <w:rPr>
          <w:rFonts w:ascii="Times New Roman" w:hAnsi="Times New Roman"/>
          <w:sz w:val="28"/>
          <w:szCs w:val="28"/>
          <w:lang w:val="uk-UA" w:eastAsia="uk-UA"/>
        </w:rPr>
      </w:pPr>
      <w:r w:rsidRPr="00A850BE">
        <w:rPr>
          <w:rStyle w:val="FontStyle44"/>
          <w:rFonts w:ascii="Times New Roman" w:hAnsi="Times New Roman"/>
          <w:sz w:val="28"/>
          <w:szCs w:val="28"/>
          <w:lang w:val="uk-UA" w:eastAsia="uk-UA"/>
        </w:rPr>
        <w:t>Економічна основа підприємництва.</w:t>
      </w:r>
    </w:p>
    <w:p w:rsidR="00D0402D" w:rsidRPr="00A850BE" w:rsidRDefault="00D0402D" w:rsidP="00D0402D">
      <w:pPr>
        <w:pStyle w:val="Style32"/>
        <w:widowControl/>
        <w:numPr>
          <w:ilvl w:val="0"/>
          <w:numId w:val="1"/>
        </w:numPr>
        <w:spacing w:line="240" w:lineRule="auto"/>
        <w:ind w:left="0" w:firstLine="567"/>
        <w:rPr>
          <w:rStyle w:val="FontStyle44"/>
          <w:rFonts w:ascii="Times New Roman" w:hAnsi="Times New Roman"/>
          <w:sz w:val="28"/>
          <w:szCs w:val="28"/>
          <w:lang w:val="uk-UA" w:eastAsia="uk-UA"/>
        </w:rPr>
      </w:pPr>
      <w:r w:rsidRPr="00A850BE">
        <w:rPr>
          <w:rStyle w:val="FontStyle44"/>
          <w:rFonts w:ascii="Times New Roman" w:hAnsi="Times New Roman"/>
          <w:sz w:val="28"/>
          <w:szCs w:val="28"/>
          <w:lang w:val="uk-UA" w:eastAsia="uk-UA"/>
        </w:rPr>
        <w:t>Види підприємницької діяльності.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Поняття і принципи підприємницької діяльності (підприємництва).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Основні функції підприємництва.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Суб’єкти підприємницької діяльності.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Підприємець – ключова фігура економіки.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Права та обов’язки підприємця.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bCs/>
          <w:sz w:val="28"/>
          <w:szCs w:val="28"/>
          <w:lang w:val="uk-UA"/>
        </w:rPr>
        <w:t>Загальні поняття, вимоги до цілей підприємства.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Сфери підприємницької діяльності.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Основні види підприємницької діяльності.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Класифікація підприємств.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Організаційно-правова форма підприємства.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 xml:space="preserve">Види об’єднань підприємств. 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Господарські товариства.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bCs/>
          <w:sz w:val="28"/>
          <w:szCs w:val="28"/>
          <w:lang w:val="uk-UA"/>
        </w:rPr>
        <w:t>Економічна сутність малого підприємництва.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bCs/>
          <w:sz w:val="28"/>
          <w:szCs w:val="28"/>
          <w:lang w:val="uk-UA"/>
        </w:rPr>
        <w:t>Функції малого підприємництва.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4"/>
          <w:lang w:val="uk-UA"/>
        </w:rPr>
        <w:t>Суб’єкт підприємницької діяльності-фізична особа.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bCs/>
          <w:sz w:val="28"/>
          <w:szCs w:val="28"/>
          <w:lang w:val="uk-UA"/>
        </w:rPr>
        <w:t xml:space="preserve">Державна реєстрація </w:t>
      </w:r>
      <w:proofErr w:type="spellStart"/>
      <w:r w:rsidRPr="00A850BE">
        <w:rPr>
          <w:rFonts w:ascii="Times New Roman" w:hAnsi="Times New Roman"/>
          <w:bCs/>
          <w:sz w:val="28"/>
          <w:szCs w:val="28"/>
          <w:lang w:val="uk-UA"/>
        </w:rPr>
        <w:t>ФОП</w:t>
      </w:r>
      <w:proofErr w:type="spellEnd"/>
      <w:r w:rsidRPr="00A850BE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bCs/>
          <w:sz w:val="28"/>
          <w:szCs w:val="28"/>
          <w:lang w:val="uk-UA"/>
        </w:rPr>
        <w:t>Спрощена система оподаткування.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Характеристика системи планування діяльності підприємства.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Організація планування діяльності підприємства: основні методи та принципи.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Стратегічне планування у підприємницькій діяльності.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Основні характеристики бізнес-плану.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Поняття та оцінка ефективності використання трудового ресурсу підприємства.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Економічний зміст та завдання оплати праці 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>Сутність та призначення системи оподаткування підприємств.</w:t>
      </w:r>
    </w:p>
    <w:p w:rsidR="00D0402D" w:rsidRPr="00A850BE" w:rsidRDefault="00D0402D" w:rsidP="00D040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850BE">
        <w:rPr>
          <w:rFonts w:ascii="Times New Roman" w:hAnsi="Times New Roman"/>
          <w:sz w:val="28"/>
          <w:szCs w:val="28"/>
          <w:lang w:val="uk-UA"/>
        </w:rPr>
        <w:t xml:space="preserve">Загальнодержавні та місцеві податки </w:t>
      </w:r>
      <w:r>
        <w:rPr>
          <w:rFonts w:ascii="Times New Roman" w:hAnsi="Times New Roman"/>
          <w:sz w:val="28"/>
          <w:szCs w:val="28"/>
          <w:lang w:val="uk-UA"/>
        </w:rPr>
        <w:t>та</w:t>
      </w:r>
      <w:r w:rsidRPr="00A850BE">
        <w:rPr>
          <w:rFonts w:ascii="Times New Roman" w:hAnsi="Times New Roman"/>
          <w:sz w:val="28"/>
          <w:szCs w:val="28"/>
          <w:lang w:val="uk-UA"/>
        </w:rPr>
        <w:t xml:space="preserve"> збори, що сплачуються підприємствами.</w:t>
      </w:r>
    </w:p>
    <w:p w:rsidR="00D0402D" w:rsidRPr="00A850BE" w:rsidRDefault="00D0402D" w:rsidP="00D0402D">
      <w:pPr>
        <w:pStyle w:val="Style15"/>
        <w:widowControl/>
        <w:numPr>
          <w:ilvl w:val="0"/>
          <w:numId w:val="1"/>
        </w:numPr>
        <w:tabs>
          <w:tab w:val="left" w:pos="384"/>
        </w:tabs>
        <w:spacing w:line="240" w:lineRule="auto"/>
        <w:ind w:left="0" w:firstLine="567"/>
        <w:jc w:val="both"/>
        <w:rPr>
          <w:rStyle w:val="FontStyle44"/>
          <w:rFonts w:ascii="Times New Roman" w:hAnsi="Times New Roman"/>
          <w:sz w:val="28"/>
          <w:szCs w:val="28"/>
          <w:lang w:val="uk-UA" w:eastAsia="uk-UA"/>
        </w:rPr>
      </w:pPr>
      <w:r w:rsidRPr="00A850BE">
        <w:rPr>
          <w:rStyle w:val="FontStyle44"/>
          <w:rFonts w:ascii="Times New Roman" w:hAnsi="Times New Roman"/>
          <w:sz w:val="28"/>
          <w:szCs w:val="28"/>
          <w:lang w:val="uk-UA" w:eastAsia="uk-UA"/>
        </w:rPr>
        <w:t>Ліцензування в підприємницькій діяльності.</w:t>
      </w:r>
    </w:p>
    <w:p w:rsidR="00D0402D" w:rsidRPr="00A850BE" w:rsidRDefault="00D0402D" w:rsidP="00D0402D">
      <w:pPr>
        <w:pStyle w:val="Style15"/>
        <w:widowControl/>
        <w:numPr>
          <w:ilvl w:val="0"/>
          <w:numId w:val="1"/>
        </w:numPr>
        <w:tabs>
          <w:tab w:val="left" w:pos="384"/>
        </w:tabs>
        <w:spacing w:line="240" w:lineRule="auto"/>
        <w:ind w:left="0" w:firstLine="567"/>
        <w:jc w:val="both"/>
        <w:rPr>
          <w:rStyle w:val="FontStyle44"/>
          <w:rFonts w:ascii="Times New Roman" w:hAnsi="Times New Roman"/>
          <w:sz w:val="28"/>
          <w:szCs w:val="28"/>
          <w:lang w:val="uk-UA" w:eastAsia="uk-UA"/>
        </w:rPr>
      </w:pPr>
      <w:r w:rsidRPr="00A850BE">
        <w:rPr>
          <w:rStyle w:val="FontStyle44"/>
          <w:rFonts w:ascii="Times New Roman" w:hAnsi="Times New Roman"/>
          <w:sz w:val="28"/>
          <w:szCs w:val="28"/>
          <w:lang w:val="uk-UA" w:eastAsia="uk-UA"/>
        </w:rPr>
        <w:t>Маркетингова діяльність, як основа сучасного розвитку підприємств.</w:t>
      </w:r>
    </w:p>
    <w:p w:rsidR="00D0402D" w:rsidRPr="0049745A" w:rsidRDefault="00D0402D" w:rsidP="00D0402D">
      <w:pPr>
        <w:pStyle w:val="Style15"/>
        <w:widowControl/>
        <w:numPr>
          <w:ilvl w:val="0"/>
          <w:numId w:val="1"/>
        </w:numPr>
        <w:tabs>
          <w:tab w:val="left" w:pos="384"/>
        </w:tabs>
        <w:spacing w:line="240" w:lineRule="auto"/>
        <w:ind w:left="0" w:firstLine="567"/>
        <w:jc w:val="both"/>
        <w:rPr>
          <w:rStyle w:val="FontStyle44"/>
          <w:rFonts w:ascii="Times New Roman" w:hAnsi="Times New Roman"/>
          <w:b/>
          <w:caps/>
          <w:sz w:val="28"/>
          <w:szCs w:val="28"/>
          <w:lang w:val="uk-UA"/>
        </w:rPr>
      </w:pPr>
      <w:r w:rsidRPr="00565BB8">
        <w:rPr>
          <w:rStyle w:val="FontStyle44"/>
          <w:rFonts w:ascii="Times New Roman" w:hAnsi="Times New Roman"/>
          <w:sz w:val="28"/>
          <w:szCs w:val="28"/>
          <w:lang w:val="uk-UA" w:eastAsia="uk-UA"/>
        </w:rPr>
        <w:t>Сертифікація продукції як інструмент державного регулювання підприємництва.</w:t>
      </w:r>
    </w:p>
    <w:p w:rsidR="008F2676" w:rsidRDefault="008F2676"/>
    <w:sectPr w:rsidR="008F2676" w:rsidSect="008F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B3EC3"/>
    <w:multiLevelType w:val="hybridMultilevel"/>
    <w:tmpl w:val="75388404"/>
    <w:lvl w:ilvl="0" w:tplc="06F2C6AA">
      <w:start w:val="1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D0402D"/>
    <w:rsid w:val="004B5373"/>
    <w:rsid w:val="005F118D"/>
    <w:rsid w:val="008F2676"/>
    <w:rsid w:val="00D0402D"/>
    <w:rsid w:val="00DB11E3"/>
    <w:rsid w:val="00F7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02D"/>
    <w:pPr>
      <w:ind w:left="720"/>
      <w:contextualSpacing/>
    </w:pPr>
  </w:style>
  <w:style w:type="paragraph" w:customStyle="1" w:styleId="Style15">
    <w:name w:val="Style15"/>
    <w:basedOn w:val="a"/>
    <w:uiPriority w:val="99"/>
    <w:rsid w:val="00D0402D"/>
    <w:pPr>
      <w:widowControl w:val="0"/>
      <w:autoSpaceDE w:val="0"/>
      <w:autoSpaceDN w:val="0"/>
      <w:adjustRightInd w:val="0"/>
      <w:spacing w:after="0" w:line="245" w:lineRule="exact"/>
      <w:ind w:hanging="379"/>
    </w:pPr>
    <w:rPr>
      <w:rFonts w:ascii="Arial" w:hAnsi="Arial"/>
      <w:sz w:val="24"/>
      <w:szCs w:val="24"/>
    </w:rPr>
  </w:style>
  <w:style w:type="paragraph" w:customStyle="1" w:styleId="Style32">
    <w:name w:val="Style32"/>
    <w:basedOn w:val="a"/>
    <w:uiPriority w:val="99"/>
    <w:rsid w:val="00D0402D"/>
    <w:pPr>
      <w:widowControl w:val="0"/>
      <w:autoSpaceDE w:val="0"/>
      <w:autoSpaceDN w:val="0"/>
      <w:adjustRightInd w:val="0"/>
      <w:spacing w:after="0" w:line="245" w:lineRule="exact"/>
      <w:ind w:hanging="283"/>
      <w:jc w:val="both"/>
    </w:pPr>
    <w:rPr>
      <w:rFonts w:ascii="Arial" w:hAnsi="Arial"/>
      <w:sz w:val="24"/>
      <w:szCs w:val="24"/>
    </w:rPr>
  </w:style>
  <w:style w:type="character" w:customStyle="1" w:styleId="FontStyle44">
    <w:name w:val="Font Style44"/>
    <w:basedOn w:val="a0"/>
    <w:uiPriority w:val="99"/>
    <w:rsid w:val="00D0402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2014-04-09T20:23:00Z</dcterms:created>
  <dcterms:modified xsi:type="dcterms:W3CDTF">2014-04-09T20:25:00Z</dcterms:modified>
</cp:coreProperties>
</file>