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84" w:rsidRPr="00E27DD0" w:rsidRDefault="002D4184" w:rsidP="002D4184">
      <w:pPr>
        <w:pStyle w:val="a3"/>
        <w:jc w:val="both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val="uk-UA" w:eastAsia="ru-RU"/>
        </w:rPr>
      </w:pPr>
      <w:r w:rsidRPr="00E27DD0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val="uk-UA" w:eastAsia="ru-RU"/>
        </w:rPr>
        <w:t>Змістовий модуль 3. Інструментальне забезпечення створення, архівного збереження та використання мультимедійних ресурсів електронних бібліотек</w:t>
      </w:r>
    </w:p>
    <w:p w:rsidR="002D4184" w:rsidRPr="00E27DD0" w:rsidRDefault="002D4184" w:rsidP="002D4184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val="uk-UA" w:eastAsia="ru-RU"/>
        </w:rPr>
      </w:pPr>
      <w:r w:rsidRPr="00E27DD0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val="uk-UA" w:eastAsia="ru-RU"/>
        </w:rPr>
        <w:t>Тема 6. Технічне та програмне за</w:t>
      </w:r>
      <w:r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val="uk-UA" w:eastAsia="ru-RU"/>
        </w:rPr>
        <w:t xml:space="preserve">безпечення для створення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val="uk-UA" w:eastAsia="ru-RU"/>
        </w:rPr>
        <w:t>ЕлБібл</w:t>
      </w:r>
      <w:proofErr w:type="spellEnd"/>
    </w:p>
    <w:p w:rsidR="002D4184" w:rsidRPr="00E27DD0" w:rsidRDefault="002D4184" w:rsidP="002D4184">
      <w:pPr>
        <w:pStyle w:val="a3"/>
        <w:jc w:val="both"/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</w:pPr>
      <w:r w:rsidRPr="00E27DD0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  <w:t>Вибір технічного та програмного забезпечення. Систем</w:t>
      </w:r>
      <w:r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  <w:t xml:space="preserve">и керування БД для забезпечення </w:t>
      </w:r>
      <w:r w:rsidRPr="00E27DD0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  <w:t>пошукових можливостей. Пакети програмного забезпече</w:t>
      </w:r>
      <w:r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  <w:t xml:space="preserve">ння для обслуговування цифрових </w:t>
      </w:r>
      <w:r w:rsidRPr="00E27DD0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  <w:t xml:space="preserve">бібліотечних колекцій, </w:t>
      </w:r>
      <w:proofErr w:type="spellStart"/>
      <w:r w:rsidRPr="00E27DD0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  <w:t>інкунабулів</w:t>
      </w:r>
      <w:proofErr w:type="spellEnd"/>
      <w:r w:rsidRPr="00E27DD0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val="uk-UA" w:eastAsia="ru-RU"/>
        </w:rPr>
        <w:t>. Формування нових колекцій.</w:t>
      </w:r>
    </w:p>
    <w:p w:rsidR="002D4184" w:rsidRPr="00E27DD0" w:rsidRDefault="002D4184" w:rsidP="002D4184">
      <w:pPr>
        <w:pStyle w:val="a3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uk-UA" w:eastAsia="ru-RU"/>
        </w:rPr>
      </w:pPr>
      <w:r w:rsidRPr="002D4184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uk-UA" w:eastAsia="ru-RU"/>
        </w:rPr>
        <w:t xml:space="preserve">Тема </w:t>
      </w:r>
      <w:r w:rsidRPr="00E27DD0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uk-UA" w:eastAsia="ru-RU"/>
        </w:rPr>
        <w:t>7</w:t>
      </w:r>
      <w:r w:rsidRPr="002D4184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uk-UA" w:eastAsia="ru-RU"/>
        </w:rPr>
        <w:t xml:space="preserve">. </w:t>
      </w:r>
      <w:r w:rsidRPr="00E27DD0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uk-UA" w:eastAsia="ru-RU"/>
        </w:rPr>
        <w:t xml:space="preserve">Бібліотечні </w:t>
      </w:r>
      <w:proofErr w:type="spellStart"/>
      <w:r w:rsidRPr="00E27DD0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uk-UA" w:eastAsia="ru-RU"/>
        </w:rPr>
        <w:t>Web</w:t>
      </w:r>
      <w:proofErr w:type="spellEnd"/>
      <w:r w:rsidRPr="00E27DD0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uk-UA" w:eastAsia="ru-RU"/>
        </w:rPr>
        <w:t xml:space="preserve">-сервери та </w:t>
      </w:r>
      <w:proofErr w:type="spellStart"/>
      <w:r w:rsidRPr="00E27DD0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uk-UA" w:eastAsia="ru-RU"/>
        </w:rPr>
        <w:t>Web</w:t>
      </w:r>
      <w:proofErr w:type="spellEnd"/>
      <w:r w:rsidRPr="00E27DD0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uk-UA" w:eastAsia="ru-RU"/>
        </w:rPr>
        <w:t>-сторінки</w:t>
      </w:r>
    </w:p>
    <w:p w:rsidR="002D4184" w:rsidRDefault="002D4184" w:rsidP="002D418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Бібліотечні 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Web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-сервери та 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Web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-сторінки: анал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із, характеристика, інтерфейси,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віртуальні путівники. Характеристика і аналіз інтерфей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су, ресурсів та послуг головних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бібліотечних 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Web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-серверів. Приватні електронні біблі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отеки, загальна характеристика.</w:t>
      </w:r>
    </w:p>
    <w:p w:rsidR="002D4184" w:rsidRPr="00E27DD0" w:rsidRDefault="002D4184" w:rsidP="002D418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Характеристика інтерфейсу, електронних продуктів і по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слуг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Web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-серверів інформаційних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центрів. Характеристика і аналіз інтерфейсу та ресурсів украї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нських бібліотечних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Web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-сайтів.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Віртуальні довідкові служби. Аналіз світових бібліотечних 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Web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-серверів.</w:t>
      </w:r>
    </w:p>
    <w:p w:rsidR="002D4184" w:rsidRDefault="002D4184" w:rsidP="002D418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4184" w:rsidRPr="00E27DD0" w:rsidRDefault="002D4184" w:rsidP="002D418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E27DD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Змістовий модуль 4. Перспективи розвитку електронних бібліотек</w:t>
      </w:r>
    </w:p>
    <w:p w:rsidR="002D4184" w:rsidRPr="00E27DD0" w:rsidRDefault="002D4184" w:rsidP="002D418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E27DD0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Тема 8. </w:t>
      </w:r>
      <w:r w:rsidRPr="00E27DD0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Бібліотечні Інтернет-послуги: методика пошуку</w:t>
      </w:r>
    </w:p>
    <w:p w:rsidR="002D4184" w:rsidRPr="005036D6" w:rsidRDefault="002D4184" w:rsidP="002D418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Особливості 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бібліотечно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- бібліографічного пошук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 в ресурсах Інтернет. Загальна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методика пошуку по різноманітних ознаках: тематиці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(за вибором тематичних рубрик). Система менеджменту якості.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ключовим словам, словам із заголовка, із найменування колект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ивного автора, прізвища автора,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року видання. Поняття простого (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Simple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search</w:t>
      </w:r>
      <w:proofErr w:type="spellEnd"/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 та ускладн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еного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Advanced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search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) пошуку.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Українські пошукові системи в Інтернет. Засоби пошуку світової інформації в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Інтернет: </w:t>
      </w:r>
      <w:r w:rsidRPr="00E27DD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системи, каталоги, механізми.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Універсальні пошукові сервери.</w:t>
      </w:r>
    </w:p>
    <w:p w:rsidR="002D4184" w:rsidRPr="00E27DD0" w:rsidRDefault="002D4184" w:rsidP="002D4184">
      <w:pPr>
        <w:pStyle w:val="a3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uk-UA" w:eastAsia="ru-RU"/>
        </w:rPr>
      </w:pPr>
      <w:r w:rsidRPr="00E27DD0"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uk-UA" w:eastAsia="ru-RU"/>
        </w:rPr>
        <w:t xml:space="preserve">Тема 9 </w:t>
      </w:r>
      <w:r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uk-UA" w:eastAsia="ru-RU"/>
        </w:rPr>
        <w:t>Роль бібліотек в інформатизації суспільства</w:t>
      </w:r>
    </w:p>
    <w:p w:rsidR="002D4184" w:rsidRPr="00E27DD0" w:rsidRDefault="002D4184" w:rsidP="002D4184">
      <w:pPr>
        <w:pStyle w:val="a3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</w:pPr>
      <w:r w:rsidRPr="00E27DD0"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>Д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 xml:space="preserve">инаміка змін технологій у часі. </w:t>
      </w:r>
      <w:r w:rsidRPr="00E27DD0"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>Електронні бібліотеки вищих навчальних закладів: пр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 xml:space="preserve">облеми та перспективи розвитку. </w:t>
      </w:r>
      <w:r w:rsidRPr="00E27DD0"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>Дослідження інформаційних ресурсів за фахом в міжна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 xml:space="preserve">родних електронних бібліотеках. </w:t>
      </w:r>
      <w:r w:rsidRPr="00E27DD0"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>Довідкова інформація про діяльність IFLA. Перспективи роз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 xml:space="preserve">витку мультимедіа на об’єктному </w:t>
      </w:r>
      <w:r w:rsidRPr="00E27DD0"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ru-RU"/>
        </w:rPr>
        <w:t>та процесному рівні електронних бібліотек</w:t>
      </w:r>
    </w:p>
    <w:p w:rsidR="003F6D2F" w:rsidRDefault="003F6D2F"/>
    <w:sectPr w:rsidR="003F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EE"/>
    <w:rsid w:val="002D4184"/>
    <w:rsid w:val="003F6D2F"/>
    <w:rsid w:val="00B0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114B"/>
  <w15:chartTrackingRefBased/>
  <w15:docId w15:val="{C16E40D4-FF69-4BC7-BEB3-69012A25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2021-08-19T06:46:00Z</dcterms:created>
  <dcterms:modified xsi:type="dcterms:W3CDTF">2021-08-19T06:47:00Z</dcterms:modified>
</cp:coreProperties>
</file>