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F9113" w14:textId="21007806" w:rsidR="00494695" w:rsidRPr="007464BE" w:rsidRDefault="007464BE" w:rsidP="007464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64BE">
        <w:rPr>
          <w:rFonts w:ascii="Times New Roman" w:hAnsi="Times New Roman" w:cs="Times New Roman"/>
          <w:b/>
          <w:bCs/>
          <w:sz w:val="28"/>
          <w:szCs w:val="28"/>
        </w:rPr>
        <w:t>Вимоги до написання есе</w:t>
      </w:r>
    </w:p>
    <w:p w14:paraId="105FDBA2" w14:textId="394CAF35" w:rsidR="007464BE" w:rsidRPr="00E56DD1" w:rsidRDefault="007464BE" w:rsidP="007464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DD1">
        <w:rPr>
          <w:rFonts w:ascii="Times New Roman" w:hAnsi="Times New Roman" w:cs="Times New Roman"/>
          <w:sz w:val="28"/>
          <w:szCs w:val="28"/>
        </w:rPr>
        <w:t>Мова роботи: українська.</w:t>
      </w:r>
    </w:p>
    <w:p w14:paraId="2A093BB3" w14:textId="136B2464" w:rsidR="007464BE" w:rsidRPr="007464BE" w:rsidRDefault="007464BE" w:rsidP="007464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DD1">
        <w:rPr>
          <w:rFonts w:ascii="Times New Roman" w:hAnsi="Times New Roman" w:cs="Times New Roman"/>
          <w:sz w:val="28"/>
          <w:szCs w:val="28"/>
        </w:rPr>
        <w:t>Обсяг есе – до 5 сторінок формату</w:t>
      </w:r>
      <w:r w:rsidRPr="007464BE">
        <w:rPr>
          <w:rFonts w:ascii="Times New Roman" w:hAnsi="Times New Roman" w:cs="Times New Roman"/>
          <w:sz w:val="28"/>
          <w:szCs w:val="28"/>
        </w:rPr>
        <w:t xml:space="preserve"> А4, шрифт </w:t>
      </w:r>
      <w:proofErr w:type="spellStart"/>
      <w:r w:rsidRPr="007464BE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7464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4BE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7464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4BE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7464BE">
        <w:rPr>
          <w:rFonts w:ascii="Times New Roman" w:hAnsi="Times New Roman" w:cs="Times New Roman"/>
          <w:sz w:val="28"/>
          <w:szCs w:val="28"/>
        </w:rPr>
        <w:t xml:space="preserve">, кегель 14 </w:t>
      </w:r>
      <w:proofErr w:type="spellStart"/>
      <w:r w:rsidRPr="007464BE">
        <w:rPr>
          <w:rFonts w:ascii="Times New Roman" w:hAnsi="Times New Roman" w:cs="Times New Roman"/>
          <w:sz w:val="28"/>
          <w:szCs w:val="28"/>
        </w:rPr>
        <w:t>pt</w:t>
      </w:r>
      <w:proofErr w:type="spellEnd"/>
      <w:r w:rsidRPr="007464BE">
        <w:rPr>
          <w:rFonts w:ascii="Times New Roman" w:hAnsi="Times New Roman" w:cs="Times New Roman"/>
          <w:sz w:val="28"/>
          <w:szCs w:val="28"/>
        </w:rPr>
        <w:t xml:space="preserve"> з інтервалом 1,5 між рядками, з відступами від країв аркуша по 2 см зліва та згори і по 1,5 см знизу та справа. У разі використання літератури та інших джерел посилання на них обов’язкове.</w:t>
      </w:r>
    </w:p>
    <w:p w14:paraId="412E0925" w14:textId="1E21B7C5" w:rsidR="007464BE" w:rsidRPr="007464BE" w:rsidRDefault="007464BE" w:rsidP="007464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179CCD" w14:textId="58F8C726" w:rsidR="007464BE" w:rsidRDefault="007464BE" w:rsidP="007464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7464BE">
        <w:rPr>
          <w:rFonts w:ascii="Times New Roman" w:hAnsi="Times New Roman" w:cs="Times New Roman"/>
          <w:sz w:val="28"/>
          <w:szCs w:val="28"/>
        </w:rPr>
        <w:t>се розпочи</w:t>
      </w:r>
      <w:r>
        <w:rPr>
          <w:rFonts w:ascii="Times New Roman" w:hAnsi="Times New Roman" w:cs="Times New Roman"/>
          <w:sz w:val="28"/>
          <w:szCs w:val="28"/>
        </w:rPr>
        <w:t>нають</w:t>
      </w:r>
      <w:r w:rsidRPr="007464BE">
        <w:rPr>
          <w:rFonts w:ascii="Times New Roman" w:hAnsi="Times New Roman" w:cs="Times New Roman"/>
          <w:sz w:val="28"/>
          <w:szCs w:val="28"/>
        </w:rPr>
        <w:t xml:space="preserve"> </w:t>
      </w:r>
      <w:r w:rsidRPr="007464BE">
        <w:rPr>
          <w:rFonts w:ascii="Times New Roman" w:hAnsi="Times New Roman" w:cs="Times New Roman"/>
          <w:b/>
          <w:bCs/>
          <w:sz w:val="28"/>
          <w:szCs w:val="28"/>
        </w:rPr>
        <w:t>зі вступу</w:t>
      </w:r>
      <w:r w:rsidRPr="007464BE">
        <w:rPr>
          <w:rFonts w:ascii="Times New Roman" w:hAnsi="Times New Roman" w:cs="Times New Roman"/>
          <w:sz w:val="28"/>
          <w:szCs w:val="28"/>
        </w:rPr>
        <w:t xml:space="preserve">, в якому має бути висвітлено загальний підхід до теми, вступ повинен містити проблемне завдання і відповідь на поставлене питання. </w:t>
      </w:r>
    </w:p>
    <w:p w14:paraId="2BE19128" w14:textId="77777777" w:rsidR="007464BE" w:rsidRDefault="007464BE" w:rsidP="007464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4BE">
        <w:rPr>
          <w:rFonts w:ascii="Times New Roman" w:hAnsi="Times New Roman" w:cs="Times New Roman"/>
          <w:sz w:val="28"/>
          <w:szCs w:val="28"/>
        </w:rPr>
        <w:t xml:space="preserve">Автор есе не має права описувати все, що йому відомо в обсязі заданої теми, а лише те, що буде відповіддю на поставлене питання у темі. Упродовж усього есе необхідно підкреслювати зв'язок поданих фактів з тезою. </w:t>
      </w:r>
    </w:p>
    <w:p w14:paraId="3E30E8B7" w14:textId="77777777" w:rsidR="007464BE" w:rsidRDefault="007464BE" w:rsidP="007464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4BE">
        <w:rPr>
          <w:rFonts w:ascii="Times New Roman" w:hAnsi="Times New Roman" w:cs="Times New Roman"/>
          <w:b/>
          <w:bCs/>
          <w:sz w:val="28"/>
          <w:szCs w:val="28"/>
        </w:rPr>
        <w:t>Основна частина</w:t>
      </w:r>
      <w:r w:rsidRPr="007464BE">
        <w:rPr>
          <w:rFonts w:ascii="Times New Roman" w:hAnsi="Times New Roman" w:cs="Times New Roman"/>
          <w:sz w:val="28"/>
          <w:szCs w:val="28"/>
        </w:rPr>
        <w:t xml:space="preserve"> есе вибудовується з метою переконання читача. Для цього автор есе має використати вагомі аргументи. Спочатку варто викласти головні ідеї та факти, які підтверджуватимуть приклади до цих ідей. </w:t>
      </w:r>
    </w:p>
    <w:p w14:paraId="6F415099" w14:textId="7F8601B4" w:rsidR="00E56DD1" w:rsidRDefault="007464BE" w:rsidP="007464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4BE">
        <w:rPr>
          <w:rFonts w:ascii="Times New Roman" w:hAnsi="Times New Roman" w:cs="Times New Roman"/>
          <w:b/>
          <w:bCs/>
          <w:sz w:val="28"/>
          <w:szCs w:val="28"/>
        </w:rPr>
        <w:t>Основна частина</w:t>
      </w:r>
      <w:r w:rsidRPr="007464BE">
        <w:rPr>
          <w:rFonts w:ascii="Times New Roman" w:hAnsi="Times New Roman" w:cs="Times New Roman"/>
          <w:sz w:val="28"/>
          <w:szCs w:val="28"/>
        </w:rPr>
        <w:t>: теоретичні основи обраної проблеми й виклад основного питання. Ця частина припускає розвиток аргументації й аналізу, а також обґрунтування їх, виходячи з наявних даних, інших аргументів і позицій щодо питання. У цьому полягає основний зміст есе й це являє собою головні труднощі. Тому важливе значення мають підзаголовки, на основі яких здій</w:t>
      </w:r>
      <w:r w:rsidRPr="007464BE">
        <w:rPr>
          <w:rFonts w:ascii="Times New Roman" w:hAnsi="Times New Roman" w:cs="Times New Roman"/>
          <w:sz w:val="28"/>
          <w:szCs w:val="28"/>
        </w:rPr>
        <w:softHyphen/>
        <w:t>снюється структурування аргументації; саме тут необхідно обґрунтувати (</w:t>
      </w:r>
      <w:proofErr w:type="spellStart"/>
      <w:r w:rsidRPr="007464BE">
        <w:rPr>
          <w:rFonts w:ascii="Times New Roman" w:hAnsi="Times New Roman" w:cs="Times New Roman"/>
          <w:sz w:val="28"/>
          <w:szCs w:val="28"/>
        </w:rPr>
        <w:t>логічно</w:t>
      </w:r>
      <w:proofErr w:type="spellEnd"/>
      <w:r w:rsidRPr="007464BE">
        <w:rPr>
          <w:rFonts w:ascii="Times New Roman" w:hAnsi="Times New Roman" w:cs="Times New Roman"/>
          <w:sz w:val="28"/>
          <w:szCs w:val="28"/>
        </w:rPr>
        <w:t xml:space="preserve">, використовуючи дані або строгі міркування) пропоновану тезу. </w:t>
      </w:r>
      <w:r w:rsidRPr="007464BE">
        <w:rPr>
          <w:rFonts w:ascii="Times New Roman" w:hAnsi="Times New Roman" w:cs="Times New Roman"/>
          <w:i/>
          <w:iCs/>
          <w:sz w:val="28"/>
          <w:szCs w:val="28"/>
        </w:rPr>
        <w:t xml:space="preserve">Там, де це необхідно, як аналітичний інструмент </w:t>
      </w:r>
      <w:r w:rsidR="00D863F7">
        <w:rPr>
          <w:rFonts w:ascii="Times New Roman" w:hAnsi="Times New Roman" w:cs="Times New Roman"/>
          <w:i/>
          <w:iCs/>
          <w:sz w:val="28"/>
          <w:szCs w:val="28"/>
        </w:rPr>
        <w:t>НЕОБХІДНО</w:t>
      </w:r>
      <w:r w:rsidRPr="007464BE">
        <w:rPr>
          <w:rFonts w:ascii="Times New Roman" w:hAnsi="Times New Roman" w:cs="Times New Roman"/>
          <w:i/>
          <w:iCs/>
          <w:sz w:val="28"/>
          <w:szCs w:val="28"/>
        </w:rPr>
        <w:t xml:space="preserve"> використати графіки, діаграми й таблиці.</w:t>
      </w:r>
      <w:r w:rsidRPr="007464B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B06099" w14:textId="48F7909C" w:rsidR="007464BE" w:rsidRPr="007464BE" w:rsidRDefault="007464BE" w:rsidP="007464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4BE">
        <w:rPr>
          <w:rFonts w:ascii="Times New Roman" w:hAnsi="Times New Roman" w:cs="Times New Roman"/>
          <w:sz w:val="28"/>
          <w:szCs w:val="28"/>
        </w:rPr>
        <w:t>У процесі побудо</w:t>
      </w:r>
      <w:r w:rsidRPr="007464BE">
        <w:rPr>
          <w:rFonts w:ascii="Times New Roman" w:hAnsi="Times New Roman" w:cs="Times New Roman"/>
          <w:sz w:val="28"/>
          <w:szCs w:val="28"/>
        </w:rPr>
        <w:softHyphen/>
        <w:t>ви есе необхідно пам’ятати, що один параграф повинен містити тільки одне твердження й відповідний доказ, підкріплений графічним або ілюстративним матеріалом. Отже, наповнюючи розділи аргументацією, необхідно в межах параграфа обмежити себе розглядом однієї головної думки. Добре перевірений спо</w:t>
      </w:r>
      <w:r w:rsidRPr="007464BE">
        <w:rPr>
          <w:rFonts w:ascii="Times New Roman" w:hAnsi="Times New Roman" w:cs="Times New Roman"/>
          <w:sz w:val="28"/>
          <w:szCs w:val="28"/>
        </w:rPr>
        <w:softHyphen/>
        <w:t>сіб побудови есе – використання підзаголовків для позна</w:t>
      </w:r>
      <w:r w:rsidRPr="007464BE">
        <w:rPr>
          <w:rFonts w:ascii="Times New Roman" w:hAnsi="Times New Roman" w:cs="Times New Roman"/>
          <w:sz w:val="28"/>
          <w:szCs w:val="28"/>
        </w:rPr>
        <w:softHyphen/>
        <w:t>чення в головній частині ключових моментів аргументо</w:t>
      </w:r>
      <w:r w:rsidRPr="007464BE">
        <w:rPr>
          <w:rFonts w:ascii="Times New Roman" w:hAnsi="Times New Roman" w:cs="Times New Roman"/>
          <w:sz w:val="28"/>
          <w:szCs w:val="28"/>
        </w:rPr>
        <w:softHyphen/>
        <w:t>ваного викладен</w:t>
      </w:r>
      <w:r w:rsidRPr="007464BE">
        <w:rPr>
          <w:rFonts w:ascii="Times New Roman" w:hAnsi="Times New Roman" w:cs="Times New Roman"/>
          <w:sz w:val="28"/>
          <w:szCs w:val="28"/>
        </w:rPr>
        <w:softHyphen/>
        <w:t>ня. Сукупність підзаголовків допомагає побачити те, що пропо</w:t>
      </w:r>
      <w:r w:rsidRPr="007464BE">
        <w:rPr>
          <w:rFonts w:ascii="Times New Roman" w:hAnsi="Times New Roman" w:cs="Times New Roman"/>
          <w:sz w:val="28"/>
          <w:szCs w:val="28"/>
        </w:rPr>
        <w:softHyphen/>
        <w:t>нує зробити студент (чи є добрим його бачення). Ефективне використання підзаголовків – не тільки визначення основних пунктів, які студент бажає висвітлити, це також наявність логіч</w:t>
      </w:r>
      <w:r w:rsidRPr="007464BE">
        <w:rPr>
          <w:rFonts w:ascii="Times New Roman" w:hAnsi="Times New Roman" w:cs="Times New Roman"/>
          <w:sz w:val="28"/>
          <w:szCs w:val="28"/>
        </w:rPr>
        <w:softHyphen/>
        <w:t>ності у висвітленні теми есе.</w:t>
      </w:r>
    </w:p>
    <w:p w14:paraId="51A1CB67" w14:textId="52FC607C" w:rsidR="00E56DD1" w:rsidRDefault="007464BE" w:rsidP="00E56D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4BE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Висновок</w:t>
      </w:r>
      <w:r w:rsidRPr="007464BE">
        <w:rPr>
          <w:rFonts w:ascii="Times New Roman" w:hAnsi="Times New Roman" w:cs="Times New Roman"/>
          <w:sz w:val="28"/>
          <w:szCs w:val="28"/>
        </w:rPr>
        <w:t>: узагальнення й аргументовані висновки до теми й т. д. Підсумовує есе або ще раз вносить пояснення, під</w:t>
      </w:r>
      <w:r w:rsidRPr="007464BE">
        <w:rPr>
          <w:rFonts w:ascii="Times New Roman" w:hAnsi="Times New Roman" w:cs="Times New Roman"/>
          <w:sz w:val="28"/>
          <w:szCs w:val="28"/>
        </w:rPr>
        <w:softHyphen/>
        <w:t>кріплює зміст і значення викладеного в основній частині. Мето</w:t>
      </w:r>
      <w:r w:rsidRPr="007464BE">
        <w:rPr>
          <w:rFonts w:ascii="Times New Roman" w:hAnsi="Times New Roman" w:cs="Times New Roman"/>
          <w:sz w:val="28"/>
          <w:szCs w:val="28"/>
        </w:rPr>
        <w:softHyphen/>
        <w:t>ди, що рекомендують для складання висновка: повторення, ілю</w:t>
      </w:r>
      <w:r w:rsidRPr="007464BE">
        <w:rPr>
          <w:rFonts w:ascii="Times New Roman" w:hAnsi="Times New Roman" w:cs="Times New Roman"/>
          <w:sz w:val="28"/>
          <w:szCs w:val="28"/>
        </w:rPr>
        <w:softHyphen/>
        <w:t>страція, цитата. Висновок може містити такий дуже важливий, що доповнює есе, елемент як вказівка на застосування досліджен</w:t>
      </w:r>
      <w:r w:rsidRPr="007464BE">
        <w:rPr>
          <w:rFonts w:ascii="Times New Roman" w:hAnsi="Times New Roman" w:cs="Times New Roman"/>
          <w:sz w:val="28"/>
          <w:szCs w:val="28"/>
        </w:rPr>
        <w:softHyphen/>
        <w:t>ня, на розвиток  взаємозв’язків з іншими проблемами.</w:t>
      </w:r>
      <w:r w:rsidR="00E56DD1" w:rsidRPr="00E56DD1">
        <w:rPr>
          <w:rFonts w:ascii="Times New Roman" w:hAnsi="Times New Roman" w:cs="Times New Roman"/>
          <w:sz w:val="28"/>
          <w:szCs w:val="28"/>
        </w:rPr>
        <w:t xml:space="preserve"> </w:t>
      </w:r>
      <w:r w:rsidR="00E56DD1" w:rsidRPr="007464BE">
        <w:rPr>
          <w:rFonts w:ascii="Times New Roman" w:hAnsi="Times New Roman" w:cs="Times New Roman"/>
          <w:sz w:val="28"/>
          <w:szCs w:val="28"/>
        </w:rPr>
        <w:t xml:space="preserve">Есе має містити кінцівку. При цьому зовсім не важливо, кінець є ствердженням будь-чого, запитанням чи </w:t>
      </w:r>
      <w:proofErr w:type="spellStart"/>
      <w:r w:rsidR="00E56DD1" w:rsidRPr="007464BE">
        <w:rPr>
          <w:rFonts w:ascii="Times New Roman" w:hAnsi="Times New Roman" w:cs="Times New Roman"/>
          <w:sz w:val="28"/>
          <w:szCs w:val="28"/>
        </w:rPr>
        <w:t>статочно</w:t>
      </w:r>
      <w:proofErr w:type="spellEnd"/>
      <w:r w:rsidR="00E56DD1" w:rsidRPr="007464BE">
        <w:rPr>
          <w:rFonts w:ascii="Times New Roman" w:hAnsi="Times New Roman" w:cs="Times New Roman"/>
          <w:sz w:val="28"/>
          <w:szCs w:val="28"/>
        </w:rPr>
        <w:t xml:space="preserve"> не завершеними роздумами. Вдалим варіантом завершення есе вважається використання афоризмів і цитат.</w:t>
      </w:r>
    </w:p>
    <w:p w14:paraId="344AE354" w14:textId="4705106D" w:rsidR="007464BE" w:rsidRPr="007464BE" w:rsidRDefault="007464BE" w:rsidP="007464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464BE" w:rsidRPr="007464BE" w:rsidSect="00A6518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4BE"/>
    <w:rsid w:val="001D373D"/>
    <w:rsid w:val="00494695"/>
    <w:rsid w:val="007464BE"/>
    <w:rsid w:val="00A65189"/>
    <w:rsid w:val="00D863F7"/>
    <w:rsid w:val="00E5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2ECCB"/>
  <w15:chartTrackingRefBased/>
  <w15:docId w15:val="{74D72574-D99F-4486-858E-08D292018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464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1800</Words>
  <Characters>1027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P</dc:creator>
  <cp:keywords/>
  <dc:description/>
  <cp:lastModifiedBy>N P</cp:lastModifiedBy>
  <cp:revision>2</cp:revision>
  <dcterms:created xsi:type="dcterms:W3CDTF">2021-08-22T12:37:00Z</dcterms:created>
  <dcterms:modified xsi:type="dcterms:W3CDTF">2021-08-22T12:37:00Z</dcterms:modified>
</cp:coreProperties>
</file>