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FA" w:rsidRPr="00171A9D" w:rsidRDefault="005434FA" w:rsidP="00171A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171A9D">
        <w:rPr>
          <w:rFonts w:ascii="Times New Roman" w:hAnsi="Times New Roman" w:cs="Times New Roman"/>
          <w:b/>
          <w:sz w:val="28"/>
          <w:szCs w:val="28"/>
          <w:lang w:val="uk-UA"/>
        </w:rPr>
        <w:t>АВДАННЯ ДЛЯ САМОПЕРЕВІРКИ ЗНАНЬ з дисципліни «Управління проектами»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поняття «проект», основні характеристики та класифікаційні ознаки проектів.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термінологію управління проектом.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Перелічить кроки реалізації проекту як циклу вирішення проблеми.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модель управління проектами.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та охарактеризуйте оточення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життєвий цикл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зміст розробки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Перелічіть та коротко охарактеризуйте види проектного аналізу.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інструментарій проведення оцінки ефективності проектів.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структуру техніко-економічного обґрунтування.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розробку організаційних структур для виконання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основні форми внутрішніх та зовнішніх організаційних структур.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процес планування проектів.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Наведіть класифікаційні ознаки плану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процес управління змістом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Поясніть, в чому полягає зміст структуризації проекту, її задачі, етапи проведення.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напрями структуризації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процес управління терміном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Визначте сутність сіткового планування.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методи сіткового планування.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Визначте сутність календарного планування.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>Охарактеризуйте види сіткового графіку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. Поясніть метод аналізу та оцінки програм PERT.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інструменти розробки розкладу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процес управління вартістю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ресурси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Наведіть класифікаційні ознаки витрат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карту планування вартості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процес складання бюджету проекту, бюджетування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процес управління людськими ресурсами.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цілі, передумови, компоненти та інструменти організаційної культури.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Наведіть типи проектних команд.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підходи до формування проектної команди.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Наведіть структуру системи формування і управління командою проекту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методи навчання у проектах.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вплив чинників мотивації протягом життєвого циклу проекту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джерела конфліктів протягом часу реалізації проекту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Перелічіть та коротко охарактеризуйте основні моделі управління конфліктом в проектах.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процес управління комунікаціями при виконані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1A9D">
        <w:rPr>
          <w:rFonts w:ascii="Times New Roman" w:hAnsi="Times New Roman" w:cs="Times New Roman"/>
          <w:sz w:val="28"/>
          <w:szCs w:val="28"/>
          <w:lang w:val="uk-UA"/>
        </w:rPr>
        <w:t>.Охарактеризуйте</w:t>
      </w:r>
      <w:proofErr w:type="spellEnd"/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основні платформи управління комунікаціями проекту за японськими стандартами.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суть інформаційної системи управління проектом (ІСУП).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спеціалізовані програмні комплекси, які застосовуються при управлінні проектами.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модель планування і контролю проектів.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основні види контролю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методи контролю фактичного виконання робіт.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основні інструменти контролю розкладу.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метод освоєного обсягу.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Наведіть основні показники методу освоєного обсягу.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процес контролю за змінами.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проектні ризики за різними класифікаційними ознаками.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процеси управління ризиками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зміст ідентифікації проектних ризиків.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найпоширеніші методи якісного та кількісного аналізу ризиків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стратегії реагування на ризики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мету, завдання та призначення моніторингу і контролю ризиків.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Дайте сутнісну характеристику якості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концепцію управління якістю проекту.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Розкрийте методи планування якості в проектах. </w:t>
      </w:r>
    </w:p>
    <w:p w:rsid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інструменти та методи забезпечення якості проекту. </w:t>
      </w:r>
    </w:p>
    <w:p w:rsidR="000178B1" w:rsidRPr="00171A9D" w:rsidRDefault="005434FA" w:rsidP="00171A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A9D">
        <w:rPr>
          <w:rFonts w:ascii="Times New Roman" w:hAnsi="Times New Roman" w:cs="Times New Roman"/>
          <w:sz w:val="28"/>
          <w:szCs w:val="28"/>
          <w:lang w:val="uk-UA"/>
        </w:rPr>
        <w:t>та деталізуйте основні витрати дотримання вимог якості.</w:t>
      </w:r>
    </w:p>
    <w:sectPr w:rsidR="000178B1" w:rsidRPr="0017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603"/>
    <w:multiLevelType w:val="hybridMultilevel"/>
    <w:tmpl w:val="01DA7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71C"/>
    <w:multiLevelType w:val="hybridMultilevel"/>
    <w:tmpl w:val="85D26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FA"/>
    <w:rsid w:val="000178B1"/>
    <w:rsid w:val="00171A9D"/>
    <w:rsid w:val="005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2021-08-23T19:39:00Z</dcterms:created>
  <dcterms:modified xsi:type="dcterms:W3CDTF">2021-08-23T19:43:00Z</dcterms:modified>
</cp:coreProperties>
</file>