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F9" w:rsidRDefault="00233FF9" w:rsidP="00233FF9">
      <w:r>
        <w:t xml:space="preserve">THEORY </w:t>
      </w:r>
      <w:r>
        <w:t xml:space="preserve">and PRACTICE </w:t>
      </w:r>
      <w:r>
        <w:t>OF TRANSLATION STUDIES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Translation as an endangered profession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 xml:space="preserve">The concept of </w:t>
      </w:r>
      <w:r w:rsidR="001731C4">
        <w:t>translation.</w:t>
      </w:r>
      <w:r>
        <w:t xml:space="preserve"> What is translation studies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The methods applied by translation studies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Norm in translation studies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Translation as a Decision Process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The Nature and Role of Norms in Translation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Types of translation. Text analysis: Christiane Nord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Equivalence. Types of Equivalence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Equivalence and Adequacy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Level</w:t>
      </w:r>
      <w:r w:rsidR="001731C4">
        <w:t>s of Equivalence</w:t>
      </w:r>
      <w:bookmarkStart w:id="0" w:name="_GoBack"/>
      <w:bookmarkEnd w:id="0"/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Translation. The main types of translation. Literary and informative translation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Equivalence at word level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Equivalence above the word level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Grammatical equivalence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Skills a technical translator needs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Quality requirements to technical translation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The procedure of technical translation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Translation Studies in the Field of Law. Legalese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Challenges of Legal Translation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Localization in the Context of Modern Translation Studies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>The notion “</w:t>
      </w:r>
      <w:proofErr w:type="spellStart"/>
      <w:r>
        <w:t>Publicistic</w:t>
      </w:r>
      <w:proofErr w:type="spellEnd"/>
      <w:r>
        <w:t xml:space="preserve"> Style”. </w:t>
      </w:r>
      <w:proofErr w:type="spellStart"/>
      <w:r>
        <w:t>Publicistic</w:t>
      </w:r>
      <w:proofErr w:type="spellEnd"/>
      <w:r>
        <w:t xml:space="preserve"> substyles and genres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r>
        <w:t xml:space="preserve">Distinctive features of </w:t>
      </w:r>
      <w:proofErr w:type="spellStart"/>
      <w:r>
        <w:t>Publicistic</w:t>
      </w:r>
      <w:proofErr w:type="spellEnd"/>
      <w:r>
        <w:t xml:space="preserve"> Style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Standartization</w:t>
      </w:r>
      <w:proofErr w:type="spellEnd"/>
      <w:r>
        <w:t xml:space="preserve"> of </w:t>
      </w:r>
      <w:proofErr w:type="spellStart"/>
      <w:r>
        <w:t>Publicistic</w:t>
      </w:r>
      <w:proofErr w:type="spellEnd"/>
      <w:r>
        <w:t xml:space="preserve"> Style and its verbalization </w:t>
      </w:r>
    </w:p>
    <w:p w:rsidR="00233FF9" w:rsidRDefault="00233FF9" w:rsidP="001731C4">
      <w:pPr>
        <w:pStyle w:val="a3"/>
        <w:numPr>
          <w:ilvl w:val="0"/>
          <w:numId w:val="2"/>
        </w:numPr>
        <w:spacing w:after="0" w:line="240" w:lineRule="auto"/>
      </w:pPr>
      <w:proofErr w:type="spellStart"/>
      <w:r>
        <w:t>Expressivation</w:t>
      </w:r>
      <w:proofErr w:type="spellEnd"/>
      <w:r>
        <w:t xml:space="preserve"> of </w:t>
      </w:r>
      <w:proofErr w:type="spellStart"/>
      <w:r>
        <w:t>Publicistic</w:t>
      </w:r>
      <w:proofErr w:type="spellEnd"/>
      <w:r>
        <w:t xml:space="preserve"> Style and its verbalization</w:t>
      </w:r>
    </w:p>
    <w:p w:rsidR="00233FF9" w:rsidRDefault="001731C4" w:rsidP="000C07F4">
      <w:pPr>
        <w:pStyle w:val="a3"/>
        <w:numPr>
          <w:ilvl w:val="0"/>
          <w:numId w:val="2"/>
        </w:numPr>
        <w:spacing w:after="0" w:line="240" w:lineRule="auto"/>
      </w:pPr>
      <w:r>
        <w:t>Literary translation</w:t>
      </w:r>
      <w:r>
        <w:t xml:space="preserve">. </w:t>
      </w:r>
      <w:r w:rsidR="00233FF9">
        <w:t>Translation of Jokes</w:t>
      </w:r>
    </w:p>
    <w:p w:rsidR="00233FF9" w:rsidRDefault="00233FF9" w:rsidP="001731C4"/>
    <w:p w:rsidR="00380047" w:rsidRDefault="00380047" w:rsidP="001731C4"/>
    <w:sectPr w:rsidR="003800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4ECC"/>
    <w:multiLevelType w:val="hybridMultilevel"/>
    <w:tmpl w:val="5C40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5927"/>
    <w:multiLevelType w:val="hybridMultilevel"/>
    <w:tmpl w:val="0F243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9"/>
    <w:rsid w:val="001731C4"/>
    <w:rsid w:val="00233FF9"/>
    <w:rsid w:val="003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FECF"/>
  <w15:chartTrackingRefBased/>
  <w15:docId w15:val="{1F0B9F28-1796-4598-9669-FDAC8D2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Cетлана</dc:creator>
  <cp:keywords/>
  <dc:description/>
  <cp:lastModifiedBy>Cетлана</cp:lastModifiedBy>
  <cp:revision>2</cp:revision>
  <dcterms:created xsi:type="dcterms:W3CDTF">2020-08-31T10:33:00Z</dcterms:created>
  <dcterms:modified xsi:type="dcterms:W3CDTF">2020-08-31T10:40:00Z</dcterms:modified>
</cp:coreProperties>
</file>