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МІНІСТЕРСТВО ОСВІТИ І НАУКИ УКРАЇНИ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ЗАПОРІЗЬКИЙ НАЦІОНАЛЬНИЙ УНІВЕРСИТЕТ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caps/>
          <w:sz w:val="24"/>
          <w:szCs w:val="28"/>
          <w:lang w:val="uk-UA" w:eastAsia="ar-SA"/>
        </w:rPr>
        <w:t>Факультет МЕНЕДЖМЕНТУ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  <w:t>Кафедра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БІЗНЕС-АДМІНІСТРУВАННЯ І МЕНЕДЖМЕНТУ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ЗОВНІШНЬОЕКОНОМІЧНОЇ ДІЯЛЬНОСТІ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ЗАТВЕРДЖУЮ</w:t>
      </w:r>
    </w:p>
    <w:p w:rsidR="003721CC" w:rsidRPr="003721CC" w:rsidRDefault="003721CC" w:rsidP="003721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21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Декан факультету </w:t>
      </w:r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менеджменту</w:t>
      </w:r>
    </w:p>
    <w:p w:rsidR="003721CC" w:rsidRPr="003721CC" w:rsidRDefault="003721CC" w:rsidP="003721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 ______                 </w:t>
      </w:r>
      <w:r w:rsidRPr="003721CC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ar-SA"/>
        </w:rPr>
        <w:t xml:space="preserve">І.Г. </w:t>
      </w:r>
      <w:proofErr w:type="spellStart"/>
      <w:r w:rsidRPr="003721CC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ar-SA"/>
        </w:rPr>
        <w:t>Шавкун</w:t>
      </w:r>
      <w:proofErr w:type="spellEnd"/>
      <w:r w:rsidRPr="003721CC"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  <w:t xml:space="preserve">  </w:t>
      </w:r>
    </w:p>
    <w:p w:rsidR="003721CC" w:rsidRPr="003721CC" w:rsidRDefault="003721CC" w:rsidP="003721CC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  <w:t xml:space="preserve">     (підпис)                        (ініціали та прізвище) </w:t>
      </w:r>
    </w:p>
    <w:p w:rsidR="003721CC" w:rsidRPr="003721CC" w:rsidRDefault="003721CC" w:rsidP="00372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«______»_______________20</w:t>
      </w:r>
      <w:r w:rsidRPr="003721C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21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721CC" w:rsidRPr="003721CC" w:rsidRDefault="006A3857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>УКЛАДАННЯ МІЖНАРОДНИХ КОНТРАКТІВ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РОБОЧА ПРОГРАМА НАВЧАЛЬНОЇ ДИСЦИПЛІНИ</w:t>
      </w:r>
      <w:r w:rsidRPr="003721C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721C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 w:rsidRPr="003721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 xml:space="preserve">             </w:t>
      </w:r>
      <w:proofErr w:type="spellStart"/>
      <w:r w:rsidRPr="003721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>баклавра</w:t>
      </w:r>
      <w:proofErr w:type="spellEnd"/>
      <w:r w:rsidRPr="003721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 xml:space="preserve">              </w:t>
      </w:r>
      <w:r w:rsidRPr="003721CC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val="uk-UA" w:eastAsia="ar-SA"/>
        </w:rPr>
        <w:t>.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  <w:t xml:space="preserve">                             (назва освітнього ступеня)</w:t>
      </w:r>
      <w:r w:rsidRPr="003721C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  <w:r w:rsidRPr="003721C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денної (очної) та заочної (дистанційної) форм здобуття освіти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спеціальності   </w:t>
      </w:r>
      <w:r w:rsidRPr="003721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             073-Менеджмент           </w:t>
      </w:r>
      <w:r w:rsidRPr="003721CC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  <w:t>.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(шифр, назва спеціальності)</w:t>
      </w:r>
    </w:p>
    <w:p w:rsidR="003721CC" w:rsidRPr="003721CC" w:rsidRDefault="003721CC" w:rsidP="006A3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 w:rsidRPr="003721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     </w:t>
      </w:r>
      <w:r w:rsidR="006A38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Менеджмент зовнішньоекономічної діяльності</w:t>
      </w:r>
      <w:r w:rsidRPr="003721CC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  <w:t>.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</w:t>
      </w:r>
      <w:r w:rsidR="006A385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3721C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(назва)</w:t>
      </w:r>
    </w:p>
    <w:p w:rsidR="003721CC" w:rsidRPr="003721CC" w:rsidRDefault="003721CC" w:rsidP="003721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Укладач </w:t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 xml:space="preserve">     К.В. </w:t>
      </w:r>
      <w:proofErr w:type="spellStart"/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Сухарева</w:t>
      </w:r>
      <w:proofErr w:type="spellEnd"/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 xml:space="preserve">, </w:t>
      </w:r>
      <w:proofErr w:type="spellStart"/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к.філос.н</w:t>
      </w:r>
      <w:proofErr w:type="spellEnd"/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., доцент, доцент кафедри бізнес-адміністрування і менеджменту зовнішньоекономічної діяльності</w:t>
      </w:r>
      <w:r w:rsidRPr="003721C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uk-UA" w:eastAsia="ar-SA"/>
        </w:rPr>
        <w:tab/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  <w:t xml:space="preserve">     </w:t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ab/>
        <w:t xml:space="preserve">      </w:t>
      </w:r>
      <w:r w:rsidRPr="003721C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lang w:val="uk-UA" w:eastAsia="ar-SA"/>
        </w:rPr>
        <w:t>.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3721CC"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  <w:t>(ПІБ,  науковий ступінь, вчене звання, посада)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721CC" w:rsidRPr="00E171A2" w:rsidTr="006A3857">
        <w:tc>
          <w:tcPr>
            <w:tcW w:w="4826" w:type="dxa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засіданні кафедри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бізнес-адміністрування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і менеджменту ЗЕД                                        </w:t>
            </w:r>
            <w:r w:rsidRPr="003721C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val="uk-UA" w:eastAsia="ar-SA"/>
              </w:rPr>
              <w:t>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№____ від  “___”________20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р.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Завідувач 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кафедри_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БАіМЗЕД</w:t>
            </w:r>
            <w:proofErr w:type="spellEnd"/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             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Д.Т. 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Бікулов</w:t>
            </w:r>
            <w:proofErr w:type="spellEnd"/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(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підпис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)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факультету </w:t>
            </w:r>
            <w:r w:rsidRPr="0037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  <w:t>менеджменту                       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Протокол </w:t>
            </w:r>
            <w:r w:rsidRPr="003721CC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№ ___від “__”___________ 2021 р.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Голова науково-методичної ради _ факультету </w:t>
            </w:r>
            <w:r w:rsidRPr="0037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ar-SA"/>
              </w:rPr>
              <w:t>менеджменту                       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О.В. Юдіна     </w:t>
            </w:r>
            <w:r w:rsidRPr="003721C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val="uk-UA" w:eastAsia="ar-SA"/>
              </w:rPr>
              <w:t>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1CC" w:rsidRPr="003721CC" w:rsidTr="006A3857">
        <w:trPr>
          <w:trHeight w:val="1477"/>
        </w:trPr>
        <w:tc>
          <w:tcPr>
            <w:tcW w:w="4785" w:type="dxa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3721C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 w:rsidRPr="003721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 рік</w:t>
      </w:r>
    </w:p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br w:type="page"/>
      </w:r>
      <w:r w:rsidRPr="003721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lastRenderedPageBreak/>
        <w:t xml:space="preserve">1. </w:t>
      </w:r>
      <w:r w:rsidRPr="003721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4"/>
        <w:gridCol w:w="3363"/>
        <w:gridCol w:w="1699"/>
        <w:gridCol w:w="2035"/>
      </w:tblGrid>
      <w:tr w:rsidR="003721CC" w:rsidRPr="003721CC" w:rsidTr="006A3857">
        <w:trPr>
          <w:trHeight w:val="110"/>
        </w:trPr>
        <w:tc>
          <w:tcPr>
            <w:tcW w:w="1659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83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</w:tr>
      <w:tr w:rsidR="003721CC" w:rsidRPr="003721CC" w:rsidTr="006A3857">
        <w:trPr>
          <w:trHeight w:val="96"/>
        </w:trPr>
        <w:tc>
          <w:tcPr>
            <w:tcW w:w="1659" w:type="pct"/>
            <w:vMerge w:val="restar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Галузь знань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07 Управління і адміністрування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(шифр і назва)</w:t>
            </w:r>
          </w:p>
        </w:tc>
        <w:tc>
          <w:tcPr>
            <w:tcW w:w="1583" w:type="pct"/>
            <w:vMerge w:val="restar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3721CC" w:rsidRPr="003721CC" w:rsidTr="006A3857">
        <w:trPr>
          <w:trHeight w:val="643"/>
        </w:trPr>
        <w:tc>
          <w:tcPr>
            <w:tcW w:w="1659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00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очна (денна) форма здобуття освіти</w:t>
            </w:r>
          </w:p>
        </w:tc>
        <w:tc>
          <w:tcPr>
            <w:tcW w:w="958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заочна (дистанційна)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форма здобуття освіти</w:t>
            </w:r>
          </w:p>
        </w:tc>
      </w:tr>
      <w:tr w:rsidR="003721CC" w:rsidRPr="003721CC" w:rsidTr="006A3857">
        <w:trPr>
          <w:trHeight w:val="365"/>
        </w:trPr>
        <w:tc>
          <w:tcPr>
            <w:tcW w:w="1659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583" w:type="pct"/>
            <w:vMerge w:val="restart"/>
            <w:vAlign w:val="center"/>
          </w:tcPr>
          <w:p w:rsidR="003721CC" w:rsidRPr="003721CC" w:rsidRDefault="003721CC" w:rsidP="003721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кредитів – 4</w:t>
            </w: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F11187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Вибір</w:t>
            </w:r>
            <w:r w:rsidR="003721CC"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кова</w:t>
            </w:r>
          </w:p>
        </w:tc>
      </w:tr>
      <w:tr w:rsidR="003721CC" w:rsidRPr="003721CC" w:rsidTr="006A3857">
        <w:trPr>
          <w:trHeight w:val="480"/>
        </w:trPr>
        <w:tc>
          <w:tcPr>
            <w:tcW w:w="1659" w:type="pct"/>
            <w:vMerge/>
          </w:tcPr>
          <w:p w:rsidR="003721CC" w:rsidRPr="003721CC" w:rsidRDefault="003721CC" w:rsidP="003721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Цикл дисциплін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професійної підготовки спеціаліста</w:t>
            </w:r>
          </w:p>
        </w:tc>
      </w:tr>
      <w:tr w:rsidR="003721CC" w:rsidRPr="003721CC" w:rsidTr="006A3857">
        <w:trPr>
          <w:trHeight w:val="152"/>
        </w:trPr>
        <w:tc>
          <w:tcPr>
            <w:tcW w:w="1659" w:type="pct"/>
            <w:vMerge w:val="restar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Спеціальність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073 Менеджмент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(шифр і назва)</w:t>
            </w:r>
          </w:p>
        </w:tc>
        <w:tc>
          <w:tcPr>
            <w:tcW w:w="1583" w:type="pct"/>
            <w:vMerge w:val="restart"/>
            <w:vAlign w:val="center"/>
          </w:tcPr>
          <w:p w:rsidR="003721CC" w:rsidRPr="003721CC" w:rsidRDefault="003721CC" w:rsidP="003721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Загальна кількість годин – 120</w:t>
            </w: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Семестр:</w:t>
            </w:r>
          </w:p>
        </w:tc>
      </w:tr>
      <w:tr w:rsidR="003721CC" w:rsidRPr="003721CC" w:rsidTr="006A3857">
        <w:trPr>
          <w:trHeight w:val="96"/>
        </w:trPr>
        <w:tc>
          <w:tcPr>
            <w:tcW w:w="1659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5-й</w:t>
            </w:r>
          </w:p>
        </w:tc>
        <w:tc>
          <w:tcPr>
            <w:tcW w:w="958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5-й</w:t>
            </w:r>
          </w:p>
        </w:tc>
      </w:tr>
      <w:tr w:rsidR="003721CC" w:rsidRPr="003721CC" w:rsidTr="006A3857">
        <w:trPr>
          <w:trHeight w:val="70"/>
        </w:trPr>
        <w:tc>
          <w:tcPr>
            <w:tcW w:w="1659" w:type="pct"/>
            <w:vMerge w:val="restar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6A3857" w:rsidRDefault="003721CC" w:rsidP="006A3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 xml:space="preserve">Менеджмент </w:t>
            </w:r>
            <w:r w:rsidR="006A38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зовнішньоекономічної діяльності</w:t>
            </w:r>
          </w:p>
          <w:p w:rsidR="003721CC" w:rsidRPr="003721CC" w:rsidRDefault="003721CC" w:rsidP="006A3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(назва)</w:t>
            </w:r>
          </w:p>
        </w:tc>
        <w:tc>
          <w:tcPr>
            <w:tcW w:w="1583" w:type="pct"/>
            <w:vMerge w:val="restar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Змістових модулів – 4</w:t>
            </w: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3721CC" w:rsidRPr="003721CC" w:rsidTr="006A3857">
        <w:trPr>
          <w:trHeight w:val="320"/>
        </w:trPr>
        <w:tc>
          <w:tcPr>
            <w:tcW w:w="1659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 год.</w:t>
            </w:r>
          </w:p>
        </w:tc>
        <w:tc>
          <w:tcPr>
            <w:tcW w:w="958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 год.</w:t>
            </w:r>
          </w:p>
        </w:tc>
      </w:tr>
      <w:tr w:rsidR="003721CC" w:rsidRPr="003721CC" w:rsidTr="006A3857">
        <w:trPr>
          <w:trHeight w:val="96"/>
        </w:trPr>
        <w:tc>
          <w:tcPr>
            <w:tcW w:w="1659" w:type="pct"/>
            <w:vMerge/>
            <w:tcBorders>
              <w:bottom w:val="single" w:sz="4" w:space="0" w:color="auto"/>
            </w:tcBorders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tcBorders>
              <w:bottom w:val="single" w:sz="4" w:space="0" w:color="auto"/>
            </w:tcBorders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</w:t>
            </w:r>
          </w:p>
        </w:tc>
      </w:tr>
      <w:tr w:rsidR="003721CC" w:rsidRPr="003721CC" w:rsidTr="006A3857">
        <w:trPr>
          <w:trHeight w:val="118"/>
        </w:trPr>
        <w:tc>
          <w:tcPr>
            <w:tcW w:w="1659" w:type="pct"/>
            <w:vMerge w:val="restart"/>
            <w:tcBorders>
              <w:bottom w:val="single" w:sz="4" w:space="0" w:color="auto"/>
            </w:tcBorders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бакалаврський </w:t>
            </w:r>
          </w:p>
        </w:tc>
        <w:tc>
          <w:tcPr>
            <w:tcW w:w="1583" w:type="pct"/>
            <w:vMerge w:val="restart"/>
            <w:tcBorders>
              <w:bottom w:val="single" w:sz="4" w:space="0" w:color="auto"/>
            </w:tcBorders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поточних контрольних заходів – 18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 год.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 год.</w:t>
            </w:r>
          </w:p>
        </w:tc>
      </w:tr>
      <w:tr w:rsidR="003721CC" w:rsidRPr="003721CC" w:rsidTr="006A3857">
        <w:trPr>
          <w:trHeight w:val="138"/>
        </w:trPr>
        <w:tc>
          <w:tcPr>
            <w:tcW w:w="1659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3721CC" w:rsidRPr="003721CC" w:rsidTr="006A3857">
        <w:trPr>
          <w:trHeight w:val="138"/>
        </w:trPr>
        <w:tc>
          <w:tcPr>
            <w:tcW w:w="1659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00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78 год.</w:t>
            </w:r>
          </w:p>
        </w:tc>
        <w:tc>
          <w:tcPr>
            <w:tcW w:w="958" w:type="pct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108 год.</w:t>
            </w:r>
          </w:p>
        </w:tc>
      </w:tr>
      <w:tr w:rsidR="003721CC" w:rsidRPr="003721CC" w:rsidTr="006A3857">
        <w:trPr>
          <w:trHeight w:val="138"/>
        </w:trPr>
        <w:tc>
          <w:tcPr>
            <w:tcW w:w="1659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83" w:type="pct"/>
            <w:vMerge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7" w:type="pct"/>
            <w:gridSpan w:val="2"/>
            <w:vAlign w:val="center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семестрового контролю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3721CC" w:rsidRPr="003721CC" w:rsidRDefault="00886F49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</w:tbl>
    <w:p w:rsidR="003721CC" w:rsidRPr="003721CC" w:rsidRDefault="003721CC" w:rsidP="00372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21CC" w:rsidRPr="003721CC" w:rsidRDefault="003721CC" w:rsidP="00F11187">
      <w:pPr>
        <w:keepNext/>
        <w:numPr>
          <w:ilvl w:val="2"/>
          <w:numId w:val="0"/>
        </w:numPr>
        <w:tabs>
          <w:tab w:val="num" w:pos="213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ar-SA"/>
        </w:rPr>
        <w:t>2. Мета та завдання навчальної дисципліни</w:t>
      </w:r>
    </w:p>
    <w:p w:rsidR="00886F49" w:rsidRPr="000A27AF" w:rsidRDefault="00886F49" w:rsidP="00886F4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A27A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Метою</w:t>
      </w:r>
      <w:r w:rsidRPr="000A27A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викладання навчальної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Укладання міжнародних контрактів</w:t>
      </w:r>
      <w:r w:rsidRPr="000A27A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є </w:t>
      </w:r>
      <w:r w:rsidRPr="000A27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 xml:space="preserve">розкриття можливостей </w:t>
      </w:r>
      <w:r w:rsidRPr="000A27A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експортно-імпортних операцій, аналіз ефективності зовнішньоекономічної діяльності підприємства</w:t>
      </w:r>
      <w:r w:rsidRPr="000A27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 xml:space="preserve"> і розробка рекомендації щодо ефективного використання її потенціалу в розвитку реального бі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>знесу, враховуючи відкритість мі</w:t>
      </w:r>
      <w:r w:rsidRPr="000A27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>народного</w:t>
      </w:r>
      <w:r w:rsidRPr="000A27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 xml:space="preserve"> ринку, залежність вітчизняних підприємств від іноземних контрагентів.</w:t>
      </w:r>
    </w:p>
    <w:p w:rsidR="003721CC" w:rsidRPr="003721CC" w:rsidRDefault="003721CC" w:rsidP="003721C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Основними </w:t>
      </w:r>
      <w:r w:rsidRPr="003721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завданнями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вивчення дисципліни </w:t>
      </w:r>
      <w:r w:rsidR="00886F49" w:rsidRPr="00886F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«Укладання міжнародних контрактів» 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є: </w:t>
      </w:r>
    </w:p>
    <w:p w:rsidR="003721CC" w:rsidRPr="003721CC" w:rsidRDefault="003721CC" w:rsidP="00372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вивчення </w:t>
      </w:r>
      <w:r w:rsidR="00886F49" w:rsidRPr="00886F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змісту експортно-імпортних операцій для планування, організації і ведення  успішної зовнішньоекономічної діяльності підприємства;</w:t>
      </w:r>
    </w:p>
    <w:p w:rsidR="003721CC" w:rsidRPr="003721CC" w:rsidRDefault="003721CC" w:rsidP="00372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засвоєння</w:t>
      </w:r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умов </w:t>
      </w:r>
      <w:proofErr w:type="spellStart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ефективної</w:t>
      </w:r>
      <w:proofErr w:type="spellEnd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експортно-імпортних</w:t>
      </w:r>
      <w:proofErr w:type="spellEnd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операцій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721CC" w:rsidRPr="003721CC" w:rsidRDefault="003721CC" w:rsidP="00372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proofErr w:type="spellStart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набут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тя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навичок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аналізу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ефективності</w:t>
      </w:r>
      <w:proofErr w:type="spellEnd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86F49" w:rsidRP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експортно-імп</w:t>
      </w:r>
      <w:r w:rsid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ортних</w:t>
      </w:r>
      <w:proofErr w:type="spellEnd"/>
      <w:r w:rsid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операцій</w:t>
      </w:r>
      <w:proofErr w:type="spellEnd"/>
      <w:r w:rsid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="00886F49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підприємстві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3721CC" w:rsidRPr="003721CC" w:rsidRDefault="003721CC" w:rsidP="003721CC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sym w:font="Symbol" w:char="F02D"/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засвоєння методичного інструментарію </w:t>
      </w:r>
      <w:r w:rsidR="00886F49" w:rsidRPr="00886F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регулювання і порядок укладання експортно-імпортних операцій.</w:t>
      </w:r>
    </w:p>
    <w:p w:rsidR="003721CC" w:rsidRPr="003721CC" w:rsidRDefault="003721CC" w:rsidP="003721CC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компетентностей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3721CC" w:rsidRPr="003721CC" w:rsidTr="006A3857">
        <w:tc>
          <w:tcPr>
            <w:tcW w:w="5070" w:type="dxa"/>
          </w:tcPr>
          <w:p w:rsidR="003721CC" w:rsidRPr="003721CC" w:rsidRDefault="003721CC" w:rsidP="003721CC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Результати навчання та компетентності </w:t>
            </w:r>
          </w:p>
        </w:tc>
        <w:tc>
          <w:tcPr>
            <w:tcW w:w="5670" w:type="dxa"/>
          </w:tcPr>
          <w:p w:rsidR="003721CC" w:rsidRPr="003721CC" w:rsidRDefault="003721CC" w:rsidP="003721CC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Методи і контрольні заходи</w:t>
            </w:r>
          </w:p>
        </w:tc>
      </w:tr>
      <w:tr w:rsidR="003721CC" w:rsidRPr="003721CC" w:rsidTr="006A3857">
        <w:trPr>
          <w:trHeight w:val="325"/>
        </w:trPr>
        <w:tc>
          <w:tcPr>
            <w:tcW w:w="10740" w:type="dxa"/>
            <w:gridSpan w:val="2"/>
          </w:tcPr>
          <w:p w:rsidR="003721CC" w:rsidRPr="003721CC" w:rsidRDefault="003721CC" w:rsidP="003721CC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Результати навчання</w:t>
            </w:r>
          </w:p>
        </w:tc>
      </w:tr>
      <w:tr w:rsidR="00F11187" w:rsidRPr="00E171A2" w:rsidTr="006A3857"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Знати:</w:t>
            </w:r>
          </w:p>
          <w:p w:rsidR="00F11187" w:rsidRPr="00C821B1" w:rsidRDefault="00F11187" w:rsidP="00F1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2D"/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C82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теоретичні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 експортно-імпортних операцій</w:t>
            </w:r>
          </w:p>
          <w:p w:rsidR="00F11187" w:rsidRPr="003721CC" w:rsidRDefault="00F11187" w:rsidP="00F1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0" w:type="dxa"/>
            <w:vMerge w:val="restart"/>
          </w:tcPr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словесні, наочні, аналітичні, репродуктивні та продуктивні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F11187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- практичні завдання: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склас</w:t>
            </w:r>
            <w:r w:rsidRPr="002638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ти структуру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системи державного регулювання </w:t>
            </w:r>
            <w:r w:rsidRPr="002638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зовнішньоекономічної діяльності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- самостійні творчі роботи: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дослідити зміст</w:t>
            </w:r>
            <w:r w:rsidRPr="002638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статті конт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ракту «Базисні умови поставок», дослідити зміст</w:t>
            </w:r>
            <w:r w:rsidRPr="002638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статей контракту «Рекламації», «Штрафні санкції», «Форс-мажор» та «Арбітраж».</w:t>
            </w:r>
          </w:p>
        </w:tc>
      </w:tr>
      <w:tr w:rsidR="00F11187" w:rsidRPr="003721CC" w:rsidTr="00C821B1">
        <w:trPr>
          <w:trHeight w:val="677"/>
        </w:trPr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82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 складові елемен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 експортно-імпортних операцій</w:t>
            </w:r>
          </w:p>
        </w:tc>
        <w:tc>
          <w:tcPr>
            <w:tcW w:w="5670" w:type="dxa"/>
            <w:vMerge/>
          </w:tcPr>
          <w:p w:rsidR="00F11187" w:rsidRPr="003721CC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11187" w:rsidRPr="003721CC" w:rsidTr="00C821B1">
        <w:trPr>
          <w:trHeight w:val="701"/>
        </w:trPr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C821B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– види аналізу та інформаційне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ня експортно-імпортних операцій</w:t>
            </w:r>
          </w:p>
        </w:tc>
        <w:tc>
          <w:tcPr>
            <w:tcW w:w="5670" w:type="dxa"/>
            <w:vMerge/>
          </w:tcPr>
          <w:p w:rsidR="00F11187" w:rsidRPr="003721CC" w:rsidRDefault="00F11187" w:rsidP="00F11187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11187" w:rsidRPr="003721CC" w:rsidTr="00C821B1">
        <w:trPr>
          <w:trHeight w:val="679"/>
        </w:trPr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C821B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– основні напрями та етапи аналі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зу експортно-імпортних операцій</w:t>
            </w:r>
          </w:p>
        </w:tc>
        <w:tc>
          <w:tcPr>
            <w:tcW w:w="5670" w:type="dxa"/>
            <w:vMerge/>
          </w:tcPr>
          <w:p w:rsidR="00F11187" w:rsidRPr="003721CC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11187" w:rsidRPr="003721CC" w:rsidTr="00202F35">
        <w:trPr>
          <w:trHeight w:val="1132"/>
        </w:trPr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C821B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– методичні основи функціонально-вартісного аналізу ЗЕД.</w:t>
            </w:r>
          </w:p>
        </w:tc>
        <w:tc>
          <w:tcPr>
            <w:tcW w:w="5670" w:type="dxa"/>
            <w:vMerge/>
          </w:tcPr>
          <w:p w:rsidR="00F11187" w:rsidRPr="003721CC" w:rsidRDefault="00F11187" w:rsidP="00F11187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11187" w:rsidRPr="003721CC" w:rsidTr="006A3857">
        <w:tc>
          <w:tcPr>
            <w:tcW w:w="10740" w:type="dxa"/>
            <w:gridSpan w:val="2"/>
          </w:tcPr>
          <w:p w:rsidR="00F11187" w:rsidRPr="003721CC" w:rsidRDefault="00F11187" w:rsidP="00F11187">
            <w:pPr>
              <w:suppressAutoHyphens/>
              <w:spacing w:after="0" w:line="240" w:lineRule="auto"/>
              <w:ind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Компетентності</w:t>
            </w:r>
          </w:p>
        </w:tc>
      </w:tr>
      <w:tr w:rsidR="00F11187" w:rsidRPr="003721CC" w:rsidTr="006A3857">
        <w:tc>
          <w:tcPr>
            <w:tcW w:w="5070" w:type="dxa"/>
          </w:tcPr>
          <w:p w:rsidR="00F11187" w:rsidRPr="003721CC" w:rsidRDefault="00F11187" w:rsidP="00F1118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1.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5670" w:type="dxa"/>
            <w:vMerge w:val="restart"/>
          </w:tcPr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словесні, наочні, аналітичні, репродуктивні та продуктивні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опитування</w:t>
            </w:r>
          </w:p>
        </w:tc>
      </w:tr>
      <w:tr w:rsidR="00F11187" w:rsidRPr="003721CC" w:rsidTr="006A3857">
        <w:tc>
          <w:tcPr>
            <w:tcW w:w="5070" w:type="dxa"/>
          </w:tcPr>
          <w:p w:rsidR="00F11187" w:rsidRPr="003721CC" w:rsidRDefault="00F11187" w:rsidP="00F1118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2.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Здатність спілкуватися іноземною мовою.</w:t>
            </w:r>
          </w:p>
        </w:tc>
        <w:tc>
          <w:tcPr>
            <w:tcW w:w="5670" w:type="dxa"/>
            <w:vMerge/>
          </w:tcPr>
          <w:p w:rsidR="00F11187" w:rsidRPr="003721CC" w:rsidRDefault="00F11187" w:rsidP="00F11187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11187" w:rsidRPr="003721CC" w:rsidTr="006A3857"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3.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Здатність вчитися і оволодівати сучасними знаннями.</w:t>
            </w:r>
          </w:p>
        </w:tc>
        <w:tc>
          <w:tcPr>
            <w:tcW w:w="5670" w:type="dxa"/>
            <w:vMerge w:val="restart"/>
          </w:tcPr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наочні, аналітичні, репродуктивні та продуктивні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опитування;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- практичне завдання: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визначити продажну ціну</w:t>
            </w:r>
            <w:r w:rsidRPr="002638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на імпортовану продукцію за наданими умовами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.</w:t>
            </w:r>
          </w:p>
        </w:tc>
      </w:tr>
      <w:tr w:rsidR="00F11187" w:rsidRPr="003721CC" w:rsidTr="006A3857"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4.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Здатність до адаптації та дії в новій ситуації.</w:t>
            </w:r>
          </w:p>
        </w:tc>
        <w:tc>
          <w:tcPr>
            <w:tcW w:w="5670" w:type="dxa"/>
            <w:vMerge/>
          </w:tcPr>
          <w:p w:rsidR="00F11187" w:rsidRPr="003721CC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</w:p>
        </w:tc>
      </w:tr>
      <w:tr w:rsidR="00F11187" w:rsidRPr="003721CC" w:rsidTr="006A3857">
        <w:tc>
          <w:tcPr>
            <w:tcW w:w="5070" w:type="dxa"/>
          </w:tcPr>
          <w:p w:rsidR="00F11187" w:rsidRPr="003721CC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5.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Цінування та повага різноманітності та мультикультурності.</w:t>
            </w:r>
          </w:p>
        </w:tc>
        <w:tc>
          <w:tcPr>
            <w:tcW w:w="5670" w:type="dxa"/>
            <w:vMerge w:val="restart"/>
          </w:tcPr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Методи навчання:</w:t>
            </w: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словесні, наочні, аналітичні, репродуктивні та продуктивні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ar-SA"/>
              </w:rPr>
              <w:t>Контрольні заходи: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тестування;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термінологічні диктанти;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опитування;</w:t>
            </w:r>
          </w:p>
          <w:p w:rsidR="00F11187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- практичні завдання</w:t>
            </w:r>
            <w:r>
              <w:rPr>
                <w:lang w:val="uk-UA"/>
              </w:rPr>
              <w:t>: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изначити продажну ціну</w:t>
            </w:r>
            <w:r w:rsidRPr="00E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 на імпортовану продукцію за наданими умовами </w:t>
            </w:r>
          </w:p>
          <w:p w:rsidR="00F11187" w:rsidRPr="00841E04" w:rsidRDefault="00F11187" w:rsidP="00F11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 xml:space="preserve">- самостійні творчі роботи: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п</w:t>
            </w:r>
            <w:r w:rsidRPr="00E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ояснити чому полягає суть та особливості оформленн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я зовнішньоторгового контракту, в</w:t>
            </w:r>
            <w:r w:rsidRPr="00E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казати які підготовчі роботи необхідно про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вести при підписанні контракту, п</w:t>
            </w:r>
            <w:r w:rsidRPr="00E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  <w:t>ояснити у чому полягає суть структури зовнішньоторгового контракту купівлі-продажу товарів.</w:t>
            </w:r>
          </w:p>
        </w:tc>
      </w:tr>
      <w:tr w:rsidR="00C821B1" w:rsidRPr="003721CC" w:rsidTr="006A3857">
        <w:tc>
          <w:tcPr>
            <w:tcW w:w="5070" w:type="dxa"/>
          </w:tcPr>
          <w:p w:rsidR="00C821B1" w:rsidRPr="003721CC" w:rsidRDefault="00C821B1" w:rsidP="003721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6.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Здатність діяти на основі етичних міркувань (мотивів).</w:t>
            </w:r>
          </w:p>
        </w:tc>
        <w:tc>
          <w:tcPr>
            <w:tcW w:w="5670" w:type="dxa"/>
            <w:vMerge/>
          </w:tcPr>
          <w:p w:rsidR="00C821B1" w:rsidRPr="003721CC" w:rsidRDefault="00C821B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821B1" w:rsidRPr="003721CC" w:rsidTr="006A3857">
        <w:tc>
          <w:tcPr>
            <w:tcW w:w="5070" w:type="dxa"/>
          </w:tcPr>
          <w:p w:rsidR="00C821B1" w:rsidRPr="003721CC" w:rsidRDefault="00C821B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7. </w:t>
            </w:r>
            <w:r w:rsidRPr="00372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Здатність визначати та описувати характеристики організації, що діє на національному та міжнародному ринках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</w:tc>
        <w:tc>
          <w:tcPr>
            <w:tcW w:w="5670" w:type="dxa"/>
            <w:vMerge/>
          </w:tcPr>
          <w:p w:rsidR="00C821B1" w:rsidRPr="003721CC" w:rsidRDefault="00C821B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ar-SA"/>
              </w:rPr>
            </w:pPr>
          </w:p>
        </w:tc>
      </w:tr>
      <w:tr w:rsidR="00C821B1" w:rsidRPr="003721CC" w:rsidTr="00C821B1">
        <w:trPr>
          <w:trHeight w:val="1230"/>
        </w:trPr>
        <w:tc>
          <w:tcPr>
            <w:tcW w:w="5070" w:type="dxa"/>
          </w:tcPr>
          <w:p w:rsidR="00C821B1" w:rsidRPr="00C821B1" w:rsidRDefault="00C821B1" w:rsidP="00C821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8. </w:t>
            </w:r>
            <w:r w:rsidRPr="00C82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Розраховувати митну вартість 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рів та загальнодержавні податки.</w:t>
            </w:r>
          </w:p>
          <w:p w:rsidR="00C821B1" w:rsidRPr="003721CC" w:rsidRDefault="00C821B1" w:rsidP="00C821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</w:p>
        </w:tc>
        <w:tc>
          <w:tcPr>
            <w:tcW w:w="5670" w:type="dxa"/>
            <w:vMerge/>
          </w:tcPr>
          <w:p w:rsidR="00C821B1" w:rsidRPr="003721CC" w:rsidRDefault="00C821B1" w:rsidP="003721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821B1" w:rsidRPr="003721CC" w:rsidTr="006A3857">
        <w:trPr>
          <w:trHeight w:val="1230"/>
        </w:trPr>
        <w:tc>
          <w:tcPr>
            <w:tcW w:w="5070" w:type="dxa"/>
          </w:tcPr>
          <w:p w:rsidR="00C821B1" w:rsidRPr="00C821B1" w:rsidRDefault="00C821B1" w:rsidP="00C821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9. </w:t>
            </w:r>
            <w:r w:rsidRPr="00C82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Визначати та оцінювати ризики, пов’язані із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дійсненням ЗЕД, здійснювати їх </w:t>
            </w:r>
            <w:r w:rsidRPr="00C82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страхування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C821B1" w:rsidRPr="003721CC" w:rsidRDefault="00C821B1" w:rsidP="00C821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</w:p>
        </w:tc>
        <w:tc>
          <w:tcPr>
            <w:tcW w:w="5670" w:type="dxa"/>
            <w:vMerge/>
          </w:tcPr>
          <w:p w:rsidR="00C821B1" w:rsidRPr="003721CC" w:rsidRDefault="00C821B1" w:rsidP="003721CC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3721CC" w:rsidRPr="003721CC" w:rsidRDefault="003721CC" w:rsidP="003721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Міждисциплінарні зв’язки.</w:t>
      </w:r>
    </w:p>
    <w:p w:rsidR="003721CC" w:rsidRPr="003721CC" w:rsidRDefault="003721CC" w:rsidP="003721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val="uk-UA" w:eastAsia="ar-SA"/>
        </w:rPr>
      </w:pP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="00655A1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ивчення навчальної дисципліни «Укладання міжнародних контрактів»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базується на знаннях в області мікроекономіки, макроекономіки, міжнародної економіки, менеджменту. Курс базується на знаннях, які засвоюють студенти під час вивчення курсів: «Управління фінансовими та матеріальними ресурсами на </w:t>
      </w:r>
      <w:proofErr w:type="spellStart"/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мезо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та макрорівні», «Економічна теорія», «Управління фінансо</w:t>
      </w:r>
      <w:r w:rsidR="00655A1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во-аналітичною діяльністю», «Митне регулювання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торговельних операцій». Курс є базою для вивчення дисциплін «Формування системи кадрового забезпечення міжнародного бізнесу», «Зовнішньоекономічна діяльність підприємства», «Менеджмент», «Логістика».</w:t>
      </w:r>
    </w:p>
    <w:p w:rsidR="00F11187" w:rsidRPr="00841E04" w:rsidRDefault="003721CC" w:rsidP="00F11187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  <w:r w:rsidR="00F11187" w:rsidRPr="00841E0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ar-SA"/>
        </w:rPr>
        <w:lastRenderedPageBreak/>
        <w:t>3. Програма навчальної дисципліни</w:t>
      </w:r>
    </w:p>
    <w:p w:rsidR="00F11187" w:rsidRPr="00841E04" w:rsidRDefault="00F11187" w:rsidP="00F11187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>Змістовий модуль 1. Сутність і фактори розвитку зовнішньоекономічної діяльності.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1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.</w:t>
      </w:r>
      <w:r w:rsidRPr="00841E0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Зовнішньоекономічна діяльність суб'єктів ринкових відносин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Сутність і фактори розвитку зовнішньоекономічної діяльності.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Головні передумови ЗЕД. Основні фактори розвитку ЗЕД.  Нерівномірність економічного розвитку країн і регіонів.  Відмінності в забезпеченні ресурсами.  Характер політичних відносин.  Особливості географічного становища і </w:t>
      </w:r>
      <w:proofErr w:type="spellStart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природнокліматичних</w:t>
      </w:r>
      <w:proofErr w:type="spellEnd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умов.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Зовнішньоекономічний комплекс держави. Суб'єкти й основні форми ЗЕД. Матеріальна основа ЗЕД. Умови успішного розвитку зовнішньоекономічного комплексу. Основні суб'єкти ЗЕД.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Основні види ЗЕД.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Основні теорії ЗЕД. Меркантилізм.  Класичні теорії. Кейнсіанські теорії. Соціально-інституціональні теорії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Особливості ЗЕД в Україні.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Етапи розвитку ЗЕД в Україні.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2.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Регулювання ЗЕД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Сутність і основні суб'єкти регулювання ЗЕД. Рівні  та форми регулювання ЗЕД.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Інструменти регулювання на мікрорівні.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Адміністративні засоби й інструменти державного регулювання ЗЕД. Основні економічні засоби й інструменти регулювання держави.  Зовнішньоекономічні аспекти традиційних форм державного регулювання економіки.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Основні недержавні установи регулювання ЗЕД. Інструменти макроекономічного регулювання.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Міжнародні інститути зовнішньоекономічного регулювання.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3.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Митне регулювання експортно-імпортних операцій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Сутність і форми нетарифного регулювання. Методи нетарифного регулювання як адміністративного, так і фінансового характеру.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Сутність і форми тарифного регулювання. Мито і його види. Функції мита.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Класифікація мита за певними критеріями.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Особливості митного регулювання в Україні. Митний контроль. Митні платежі.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4.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Валютне регулювання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Валютні ринки й валютні курси. Національна валюта. Резервна валюта.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Колективна валюта. Тверда валюта. Конвертованість валюти.  Основні види конвертованості валюти.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Валютний курс. Валютне котирування.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Основні суб’єкти валютного ринку.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Основні валютні операції в сучасній ЗЕД. Валютні операції поділяються на поточні й термінові.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Особливості та інструменти регулювання валютних ринків.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Сучасний валютний ринок.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Проблеми валютного регулювання в Україні.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>Змістовий модуль 2. Форми виходу підприємств на зовнішній ринок.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5.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Форми виходу підприємств на зовнішній ринок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Правові передумови ЗЕД підприємств. Зовнішньоторговельна операція. Учасники зовнішньоторговельного процесу.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Класифікація зовнішньоторговельних операцій. За напрямками торгівлі виділяють експортні, імпортні, </w:t>
      </w:r>
      <w:proofErr w:type="spellStart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реекспортні</w:t>
      </w:r>
      <w:proofErr w:type="spellEnd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й </w:t>
      </w:r>
      <w:proofErr w:type="spellStart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реімпортні</w:t>
      </w:r>
      <w:proofErr w:type="spellEnd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операції. За групами товарів виділяють купівлю-продаж машин і устаткування, сировинних, продовольчих і непродовольчих товарів. Товарообмінна торгівля включає зустрічні закупівлі, бартер, викуп застарілої продукції, операції з давальницькою сировиною і т. д.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Торгівля послугами та її класифікація.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6.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Форми зустрічної торгівлі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Сутність і суперечливість бартерних операцій. Поняття бартерна операція. Переваги бартерних операцій. Недоліки бартерних операцій.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Зустрічні закупки в ЗЕД. Техніка здійснення такої операції.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Інші форми зустрічної торгівлі. Компенсаційні операції. Механізм здійснення компенсаційних угод. Викуп застарілої продукції – ще один вид товарообмінних операцій.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7.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Експортно-імпортні операції і порядок їх укладання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Етапи здійснення експортно-імпортної угоди.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Встановлення ділових контактів (оферта, акцепт, запитання і т. д.). Оформлення замовлення покупця з визначенням основних стадій.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Забезпечення доставки і розрахунків. Виконання постачальником замовлення покупця.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Особливості зовнішньоторговельних операцій з окремими групами товарів. Особливості міжнародних торговельних операцій з різними групами товарів. Особливості експортно-імпортних відносин у постачанні продукції машинобудування.  Особливості експортно-імпортних відносин у постачанні продовольчих товарів.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Особливості експортно-імпортних відносин у постачанні непродовольчих товарів.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>Змістовий модуль 3. Організація і техніка підготовки, укладання і  виконання зовнішньоекономічних контрактів.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8.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Посередницькі операції на зовнішніх ринках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Сутність і класифікація посередницьких операцій у ЗЕД. Залучення торгового посередника. У закордонних країнах відносини посередників з підприємцями регулюються наступними видами цивільних договорів.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Основні суб'єкти міжнародного торгового посередництва.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Посередників розділяють на чотири групи. Посередники, які не мають права підписувати угоди з третіми особами (агенти представника, брокери, маклери). Посередники, які підписують угоди з третіми особами від свого імені, але за рахунок довірителя (комісіонери, консигнатори). Посередники, які підписують угоди з третіми особами від імені і за рахунок довірителя (агенти-повірники, торгові агенти). Посередники, які підписують угоди з третіми особами від свого імені і за свій рахунок (купці, </w:t>
      </w:r>
      <w:proofErr w:type="spellStart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дистрибьютери</w:t>
      </w:r>
      <w:proofErr w:type="spellEnd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, дилери).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9.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Орендні операції в ЗЕД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Сутність і особливості міжнародних орендних операцій. Експортна орендна операція. Імпортна орендна операція. Користь орендного співробітництва. Основні об`єкти міжнародної оренди. </w:t>
      </w:r>
      <w:proofErr w:type="spellStart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Хайринг</w:t>
      </w:r>
      <w:proofErr w:type="spellEnd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. Рейтинг. Лізинг. Форми орендної плати.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Лізинг у міжнародній господарській практиці.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Розрахунок лізингових платежів. Спеціалізовані лізингові фірми.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10.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Організація і техніка підготовки, укладання і  виконання зовнішньоекономічних контрактів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lastRenderedPageBreak/>
        <w:t>Специфіка зовнішньоторговельної контрактної діяльності.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Укладання і виконання контракту з іноземним контрагентом як підсумковий результат зовнішньоекономічної операції. Три форми типових контрактів. 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Особливості вибору міжнародного ринку і контрагента угоди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Підготовка до укладання контрактів включає три етапи.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Вибір ринку і його вивчення. Вибір контрагента. Проведення попередніх переговорів і укладання контракту.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У міжнародній торговій практиці розрізняють два види оферт: тверда і вільна.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Особливості здійснення ділових переговорів у ЗЕД. План проведення переговорів.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11.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Структура і зміст міжнародних контрактів купівлі-продажу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Сутність і міжнародні правила укладання торгових контрактів. Зовнішньоекономічний договір (контракт).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Складання контракту як важлива складова зовнішньоекономічної угоди. Порядок укладання зовнішньоекономічних договорів. 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Основні статті типового договору міжнародної купівлі-продажу. Структура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зовнішньоекономічного договору (контракту). Додаткові умови зовнішньоекономічного договору (контракту).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ar-SA"/>
        </w:rPr>
        <w:t>Змістовий модуль 4. Ціноутворення товару контракту, організація перевезень та маркетингові дослідження зовнішнього ринку.</w:t>
      </w:r>
    </w:p>
    <w:p w:rsidR="00F11187" w:rsidRPr="00841E04" w:rsidRDefault="00F11187" w:rsidP="00F11187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12.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Ціна товару, валютні й фінансові умови контрактів,  умови платежу, форми розрахунків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Особливості сучасної зовнішньоторговельної цінової стратегії фірми.</w:t>
      </w:r>
      <w:r w:rsidRPr="00841E04">
        <w:rPr>
          <w:lang w:val="uk-U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Кон'юнктурно</w:t>
      </w:r>
      <w:proofErr w:type="spellEnd"/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-цінова робота передбачає виконання наступних функцій.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Стратегія формування ціни включає два етапи. Зовнішньоторговельна цінова стратегія повинна сполучити два ключових підходи: витратний і граничний (маржинальний).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Форми установлення початкової експортної ціни.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Основні ціни зовнішньоторговельних контрактів.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Застосування цінових знижок.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Різноманіття зовнішньоторговельних цін. Критерії встановлення ціни контракту.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Ціна в контракті може виражатися у валютах експортера, імпортера чи валюті третьої сторони, включаючи колективні валюти. 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Основні умови, засоби й форми міжнародних розрахунків. У зовнішньоторговельних операціях є три способи платежів: платіж готівкою, авансовий платіж і платіж у кредит.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13.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Організація і технологія міжнародних перевезень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Класифікація міжнародних перевезень.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За послідовністю виконання.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За предметом транспортних операцій.  За видом транспорту. За транспортною характеристикою вантажу. За порядком проходження границі.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За видом транспортно-технологічної системи. За складом учасників перевезень.</w:t>
      </w:r>
      <w:r w:rsidRPr="00841E04"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За видом транспортних сполучень. 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Особливості договорів міжнародних перевезень .Фрахт. Коносамент.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Тема 14.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Маркетингові дослідження зовнішнього ринку при здійсненні експортно-імпортних операцій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Сутність, принципи й особливості міжнародного маркетингу. Чотири періоди розвитку маркетингу. Умови застосування маркетингу на міжнародному ринку. Маркетингове середовище фірми, підприємства.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Методи прогнозування ринків поділяються на чотири групи: експертні оцінки, екстраполяції, логічні й математичні моделі, системні прогнози. 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Просування товарів на зовнішньому ринку і функції відділу маркетингу зовнішньоторговельного підприємства.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Система збуту складається з внутрішньої збутової організації і зовнішньої організації.</w:t>
      </w:r>
      <w:r w:rsidRPr="00841E04">
        <w:rPr>
          <w:lang w:val="uk-UA"/>
        </w:rPr>
        <w:t xml:space="preserve"> </w:t>
      </w:r>
      <w:r w:rsidRPr="00841E0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Умови здійснення експортних операцій. </w:t>
      </w:r>
    </w:p>
    <w:p w:rsidR="00B91C8B" w:rsidRDefault="00B91C8B" w:rsidP="00F11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</w:p>
    <w:p w:rsidR="003721CC" w:rsidRPr="00F11187" w:rsidRDefault="003721CC" w:rsidP="00B91C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lang w:val="uk-UA" w:eastAsia="ar-SA"/>
        </w:rPr>
      </w:pPr>
      <w:r w:rsidRPr="00F11187">
        <w:rPr>
          <w:rFonts w:ascii="Times New Roman" w:eastAsia="Times New Roman" w:hAnsi="Times New Roman" w:cs="Times New Roman"/>
          <w:b/>
          <w:bCs/>
          <w:lang w:val="uk-UA" w:eastAsia="ar-SA"/>
        </w:rPr>
        <w:t>4. 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9"/>
        <w:gridCol w:w="909"/>
        <w:gridCol w:w="724"/>
        <w:gridCol w:w="818"/>
        <w:gridCol w:w="661"/>
        <w:gridCol w:w="822"/>
        <w:gridCol w:w="527"/>
        <w:gridCol w:w="816"/>
        <w:gridCol w:w="975"/>
        <w:gridCol w:w="901"/>
        <w:gridCol w:w="939"/>
      </w:tblGrid>
      <w:tr w:rsidR="003721CC" w:rsidRPr="003721CC" w:rsidTr="006A3857">
        <w:trPr>
          <w:trHeight w:val="20"/>
        </w:trPr>
        <w:tc>
          <w:tcPr>
            <w:tcW w:w="763" w:type="pct"/>
            <w:vMerge w:val="restar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428" w:type="pct"/>
            <w:vMerge w:val="restar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852" w:type="pct"/>
            <w:gridSpan w:val="5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632" w:type="pct"/>
            <w:gridSpan w:val="2"/>
            <w:vMerge w:val="restar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1324" w:type="pct"/>
            <w:gridSpan w:val="3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 w:val="restar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726" w:type="pct"/>
            <w:gridSpan w:val="2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698" w:type="pct"/>
            <w:gridSpan w:val="2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Семінарські/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Практичні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/лабораторні заняття, год</w:t>
            </w:r>
          </w:p>
        </w:tc>
        <w:tc>
          <w:tcPr>
            <w:tcW w:w="632" w:type="pct"/>
            <w:gridSpan w:val="2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59" w:type="pct"/>
            <w:vMerge w:val="restar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424" w:type="pct"/>
            <w:vMerge w:val="restar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442" w:type="pct"/>
            <w:vMerge w:val="restar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28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4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24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59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42" w:type="pct"/>
            <w:vMerge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4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24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25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12/3</w:t>
            </w:r>
          </w:p>
        </w:tc>
        <w:tc>
          <w:tcPr>
            <w:tcW w:w="34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22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25</w:t>
            </w:r>
          </w:p>
        </w:tc>
        <w:tc>
          <w:tcPr>
            <w:tcW w:w="428" w:type="pct"/>
          </w:tcPr>
          <w:p w:rsidR="003721CC" w:rsidRPr="003721CC" w:rsidRDefault="00C81771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</w:t>
            </w:r>
            <w:r w:rsidR="003721CC"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/3</w:t>
            </w:r>
          </w:p>
        </w:tc>
        <w:tc>
          <w:tcPr>
            <w:tcW w:w="341" w:type="pct"/>
          </w:tcPr>
          <w:p w:rsidR="003721CC" w:rsidRPr="003721CC" w:rsidRDefault="00C81771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3721CC" w:rsidRPr="003721CC" w:rsidRDefault="00C81771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22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12/3</w:t>
            </w:r>
          </w:p>
        </w:tc>
        <w:tc>
          <w:tcPr>
            <w:tcW w:w="34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22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21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25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8" w:type="pct"/>
          </w:tcPr>
          <w:p w:rsidR="003721CC" w:rsidRPr="003721CC" w:rsidRDefault="00C81771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  <w:r w:rsidR="003721CC"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/3</w:t>
            </w:r>
          </w:p>
        </w:tc>
        <w:tc>
          <w:tcPr>
            <w:tcW w:w="341" w:type="pct"/>
          </w:tcPr>
          <w:p w:rsidR="003721CC" w:rsidRPr="003721CC" w:rsidRDefault="00C81771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8" w:type="pct"/>
          </w:tcPr>
          <w:p w:rsidR="003721CC" w:rsidRPr="003721CC" w:rsidRDefault="00C81771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42/12</w:t>
            </w:r>
          </w:p>
        </w:tc>
        <w:tc>
          <w:tcPr>
            <w:tcW w:w="34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28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4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48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78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18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42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60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</w:t>
            </w:r>
          </w:p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залік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4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30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40</w:t>
            </w:r>
          </w:p>
        </w:tc>
      </w:tr>
      <w:tr w:rsidR="003721CC" w:rsidRPr="003721CC" w:rsidTr="006A3857">
        <w:trPr>
          <w:trHeight w:val="20"/>
        </w:trPr>
        <w:tc>
          <w:tcPr>
            <w:tcW w:w="763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120</w:t>
            </w:r>
          </w:p>
        </w:tc>
        <w:tc>
          <w:tcPr>
            <w:tcW w:w="42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42/12</w:t>
            </w:r>
          </w:p>
        </w:tc>
        <w:tc>
          <w:tcPr>
            <w:tcW w:w="34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28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11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38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48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78</w:t>
            </w:r>
          </w:p>
        </w:tc>
        <w:tc>
          <w:tcPr>
            <w:tcW w:w="38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108</w:t>
            </w:r>
          </w:p>
        </w:tc>
        <w:tc>
          <w:tcPr>
            <w:tcW w:w="459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48</w:t>
            </w:r>
          </w:p>
        </w:tc>
        <w:tc>
          <w:tcPr>
            <w:tcW w:w="424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52</w:t>
            </w:r>
          </w:p>
        </w:tc>
        <w:tc>
          <w:tcPr>
            <w:tcW w:w="442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100</w:t>
            </w:r>
          </w:p>
        </w:tc>
      </w:tr>
    </w:tbl>
    <w:p w:rsidR="003721CC" w:rsidRPr="003721CC" w:rsidRDefault="003721CC" w:rsidP="00372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21CC" w:rsidRPr="00F11187" w:rsidRDefault="003721CC" w:rsidP="003721CC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 w:rsidRPr="00F11187">
        <w:rPr>
          <w:rFonts w:ascii="Times New Roman" w:eastAsia="Times New Roman" w:hAnsi="Times New Roman" w:cs="Times New Roman"/>
          <w:b/>
          <w:lang w:val="uk-UA" w:eastAsia="ar-SA"/>
        </w:rPr>
        <w:t xml:space="preserve">5. Теми лекційних занять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076"/>
        <w:gridCol w:w="678"/>
        <w:gridCol w:w="1119"/>
      </w:tblGrid>
      <w:tr w:rsidR="003721CC" w:rsidRPr="003721CC" w:rsidTr="006A3857">
        <w:trPr>
          <w:trHeight w:val="20"/>
        </w:trPr>
        <w:tc>
          <w:tcPr>
            <w:tcW w:w="352" w:type="pct"/>
            <w:vMerge w:val="restart"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№ ЗМ</w:t>
            </w:r>
          </w:p>
        </w:tc>
        <w:tc>
          <w:tcPr>
            <w:tcW w:w="3802" w:type="pct"/>
            <w:vMerge w:val="restar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Назва теми</w:t>
            </w:r>
          </w:p>
        </w:tc>
        <w:tc>
          <w:tcPr>
            <w:tcW w:w="846" w:type="pct"/>
            <w:gridSpan w:val="2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Кількість годин</w:t>
            </w:r>
          </w:p>
        </w:tc>
      </w:tr>
      <w:tr w:rsidR="003721CC" w:rsidRPr="003721CC" w:rsidTr="006A3857">
        <w:trPr>
          <w:trHeight w:val="20"/>
        </w:trPr>
        <w:tc>
          <w:tcPr>
            <w:tcW w:w="352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о/д ф.</w:t>
            </w:r>
          </w:p>
        </w:tc>
        <w:tc>
          <w:tcPr>
            <w:tcW w:w="527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з/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дист</w:t>
            </w:r>
            <w:proofErr w:type="spellEnd"/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ф.</w:t>
            </w:r>
          </w:p>
        </w:tc>
      </w:tr>
      <w:tr w:rsidR="003721CC" w:rsidRPr="003721CC" w:rsidTr="006A3857">
        <w:trPr>
          <w:trHeight w:val="20"/>
        </w:trPr>
        <w:tc>
          <w:tcPr>
            <w:tcW w:w="35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319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527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4</w:t>
            </w:r>
          </w:p>
        </w:tc>
      </w:tr>
      <w:tr w:rsidR="00404798" w:rsidRPr="003721CC" w:rsidTr="00404798">
        <w:trPr>
          <w:trHeight w:val="105"/>
        </w:trPr>
        <w:tc>
          <w:tcPr>
            <w:tcW w:w="352" w:type="pct"/>
            <w:vMerge w:val="restart"/>
          </w:tcPr>
          <w:p w:rsidR="00404798" w:rsidRPr="003721CC" w:rsidRDefault="00404798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02" w:type="pct"/>
          </w:tcPr>
          <w:p w:rsidR="00404798" w:rsidRPr="003721CC" w:rsidRDefault="00404798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Тема 1.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Зовнішньоекономічна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діяльність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суб'єктів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ринкових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відносин</w:t>
            </w:r>
            <w:proofErr w:type="spellEnd"/>
          </w:p>
        </w:tc>
        <w:tc>
          <w:tcPr>
            <w:tcW w:w="319" w:type="pct"/>
          </w:tcPr>
          <w:p w:rsidR="00404798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404798" w:rsidRPr="00095302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5,</w:t>
            </w:r>
          </w:p>
        </w:tc>
      </w:tr>
      <w:tr w:rsidR="00404798" w:rsidRPr="003721CC" w:rsidTr="006A3857">
        <w:trPr>
          <w:trHeight w:val="105"/>
        </w:trPr>
        <w:tc>
          <w:tcPr>
            <w:tcW w:w="352" w:type="pct"/>
            <w:vMerge/>
          </w:tcPr>
          <w:p w:rsidR="00404798" w:rsidRPr="003721CC" w:rsidRDefault="00404798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</w:tcPr>
          <w:p w:rsidR="00404798" w:rsidRPr="00404798" w:rsidRDefault="00404798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Тема 2. </w:t>
            </w:r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Регулювання ЗЕД</w:t>
            </w:r>
          </w:p>
        </w:tc>
        <w:tc>
          <w:tcPr>
            <w:tcW w:w="319" w:type="pct"/>
          </w:tcPr>
          <w:p w:rsidR="00404798" w:rsidRPr="00C81771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404798" w:rsidRPr="00095302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404798" w:rsidRPr="003721CC" w:rsidTr="00404798">
        <w:trPr>
          <w:trHeight w:val="105"/>
        </w:trPr>
        <w:tc>
          <w:tcPr>
            <w:tcW w:w="352" w:type="pct"/>
            <w:vMerge/>
          </w:tcPr>
          <w:p w:rsidR="00404798" w:rsidRPr="003721CC" w:rsidRDefault="00404798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02" w:type="pct"/>
          </w:tcPr>
          <w:p w:rsidR="00404798" w:rsidRPr="003721CC" w:rsidRDefault="00404798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 3</w:t>
            </w: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Митне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регулювання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експортно-імпортних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операцій</w:t>
            </w:r>
            <w:proofErr w:type="spellEnd"/>
          </w:p>
        </w:tc>
        <w:tc>
          <w:tcPr>
            <w:tcW w:w="319" w:type="pct"/>
          </w:tcPr>
          <w:p w:rsidR="00404798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404798" w:rsidRPr="003721CC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404798" w:rsidRPr="003721CC" w:rsidTr="006A3857">
        <w:trPr>
          <w:trHeight w:val="105"/>
        </w:trPr>
        <w:tc>
          <w:tcPr>
            <w:tcW w:w="352" w:type="pct"/>
            <w:vMerge/>
          </w:tcPr>
          <w:p w:rsidR="00404798" w:rsidRPr="003721CC" w:rsidRDefault="00404798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02" w:type="pct"/>
          </w:tcPr>
          <w:p w:rsidR="00404798" w:rsidRPr="00404798" w:rsidRDefault="00404798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Тема 4. </w:t>
            </w:r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Валютне регулювання</w:t>
            </w:r>
          </w:p>
        </w:tc>
        <w:tc>
          <w:tcPr>
            <w:tcW w:w="319" w:type="pct"/>
          </w:tcPr>
          <w:p w:rsidR="00404798" w:rsidRPr="00C81771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404798" w:rsidRPr="003721CC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3721CC" w:rsidRPr="003721CC" w:rsidTr="006A3857">
        <w:trPr>
          <w:trHeight w:val="20"/>
        </w:trPr>
        <w:tc>
          <w:tcPr>
            <w:tcW w:w="352" w:type="pct"/>
            <w:vMerge w:val="restar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02" w:type="pct"/>
          </w:tcPr>
          <w:p w:rsidR="003721CC" w:rsidRPr="003721CC" w:rsidRDefault="00404798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 5.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виходу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підприємств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зовнішній</w:t>
            </w:r>
            <w:proofErr w:type="spellEnd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ринок</w:t>
            </w:r>
            <w:proofErr w:type="spellEnd"/>
          </w:p>
        </w:tc>
        <w:tc>
          <w:tcPr>
            <w:tcW w:w="319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</w:tr>
      <w:tr w:rsidR="003721CC" w:rsidRPr="003721CC" w:rsidTr="006A3857">
        <w:trPr>
          <w:trHeight w:val="20"/>
        </w:trPr>
        <w:tc>
          <w:tcPr>
            <w:tcW w:w="352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</w:tcPr>
          <w:p w:rsidR="003721CC" w:rsidRPr="003721CC" w:rsidRDefault="00404798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Тема 6. </w:t>
            </w:r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Форми зустрічної торгівлі</w:t>
            </w:r>
          </w:p>
        </w:tc>
        <w:tc>
          <w:tcPr>
            <w:tcW w:w="319" w:type="pct"/>
          </w:tcPr>
          <w:p w:rsidR="003721CC" w:rsidRPr="00404798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3721CC" w:rsidRPr="00404798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3721CC" w:rsidRPr="003721CC" w:rsidTr="006A3857">
        <w:trPr>
          <w:trHeight w:val="20"/>
        </w:trPr>
        <w:tc>
          <w:tcPr>
            <w:tcW w:w="352" w:type="pct"/>
            <w:vMerge/>
          </w:tcPr>
          <w:p w:rsidR="003721CC" w:rsidRPr="00404798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</w:tcPr>
          <w:p w:rsidR="003721CC" w:rsidRPr="003721CC" w:rsidRDefault="00404798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7</w:t>
            </w:r>
            <w:r w:rsidR="003721CC"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. </w:t>
            </w:r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Експортно-імпортні операції і порядок їх укладання</w:t>
            </w:r>
          </w:p>
        </w:tc>
        <w:tc>
          <w:tcPr>
            <w:tcW w:w="319" w:type="pct"/>
          </w:tcPr>
          <w:p w:rsidR="003721CC" w:rsidRPr="00404798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C81771" w:rsidRPr="003721CC" w:rsidTr="006A3857">
        <w:trPr>
          <w:trHeight w:val="20"/>
        </w:trPr>
        <w:tc>
          <w:tcPr>
            <w:tcW w:w="352" w:type="pct"/>
            <w:vMerge w:val="restart"/>
          </w:tcPr>
          <w:p w:rsidR="00C81771" w:rsidRPr="00404798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3802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Тема 8. </w:t>
            </w:r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Посередницькі операції на зовнішніх ринках</w:t>
            </w:r>
          </w:p>
        </w:tc>
        <w:tc>
          <w:tcPr>
            <w:tcW w:w="319" w:type="pct"/>
          </w:tcPr>
          <w:p w:rsidR="00C81771" w:rsidRPr="00404798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4047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C81771" w:rsidRPr="00404798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C81771" w:rsidRPr="003721CC" w:rsidTr="006A3857">
        <w:trPr>
          <w:trHeight w:val="20"/>
        </w:trPr>
        <w:tc>
          <w:tcPr>
            <w:tcW w:w="352" w:type="pct"/>
            <w:vMerge/>
          </w:tcPr>
          <w:p w:rsidR="00C81771" w:rsidRPr="00404798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802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 9.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Орендні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операції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ЗЕД</w:t>
            </w:r>
          </w:p>
        </w:tc>
        <w:tc>
          <w:tcPr>
            <w:tcW w:w="319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</w:tr>
      <w:tr w:rsidR="00C81771" w:rsidRPr="003721CC" w:rsidTr="00C81771">
        <w:trPr>
          <w:trHeight w:val="105"/>
        </w:trPr>
        <w:tc>
          <w:tcPr>
            <w:tcW w:w="352" w:type="pct"/>
            <w:vMerge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02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 10</w:t>
            </w: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Організація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і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техніка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підготовки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укладання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і 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виконання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зовнішньоекономічних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контрактів</w:t>
            </w:r>
            <w:proofErr w:type="spellEnd"/>
          </w:p>
        </w:tc>
        <w:tc>
          <w:tcPr>
            <w:tcW w:w="319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C81771" w:rsidRPr="00095302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,5</w:t>
            </w:r>
          </w:p>
        </w:tc>
      </w:tr>
      <w:tr w:rsidR="00C81771" w:rsidRPr="003721CC" w:rsidTr="006A3857">
        <w:trPr>
          <w:trHeight w:val="105"/>
        </w:trPr>
        <w:tc>
          <w:tcPr>
            <w:tcW w:w="352" w:type="pct"/>
            <w:vMerge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02" w:type="pct"/>
          </w:tcPr>
          <w:p w:rsidR="00C81771" w:rsidRPr="00C81771" w:rsidRDefault="00C8177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11.</w:t>
            </w:r>
            <w:r>
              <w:t xml:space="preserve"> </w:t>
            </w:r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Структура і зміст міжнародних контрактів купівлі-продажу</w:t>
            </w:r>
          </w:p>
        </w:tc>
        <w:tc>
          <w:tcPr>
            <w:tcW w:w="319" w:type="pct"/>
          </w:tcPr>
          <w:p w:rsidR="00C81771" w:rsidRPr="00C81771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C81771" w:rsidRPr="00095302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C81771" w:rsidRPr="003721CC" w:rsidTr="00C81771">
        <w:trPr>
          <w:trHeight w:val="105"/>
        </w:trPr>
        <w:tc>
          <w:tcPr>
            <w:tcW w:w="352" w:type="pct"/>
            <w:vMerge w:val="restar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02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 12.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Ціна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товару,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валютні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й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фінансові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умови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контрактів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умови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платежу,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17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розрахунків</w:t>
            </w:r>
            <w:proofErr w:type="spellEnd"/>
          </w:p>
        </w:tc>
        <w:tc>
          <w:tcPr>
            <w:tcW w:w="319" w:type="pct"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7" w:type="pct"/>
          </w:tcPr>
          <w:p w:rsidR="00C81771" w:rsidRPr="003721CC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C81771" w:rsidRPr="003721CC" w:rsidTr="00C81771">
        <w:trPr>
          <w:trHeight w:val="105"/>
        </w:trPr>
        <w:tc>
          <w:tcPr>
            <w:tcW w:w="352" w:type="pct"/>
            <w:vMerge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02" w:type="pct"/>
          </w:tcPr>
          <w:p w:rsidR="00C81771" w:rsidRPr="00C81771" w:rsidRDefault="00C8177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13.</w:t>
            </w:r>
            <w:r w:rsidR="00095302">
              <w:t xml:space="preserve"> </w:t>
            </w:r>
            <w:r w:rsidR="00095302" w:rsidRPr="000953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Організація і технологія міжнародних перевезень</w:t>
            </w:r>
          </w:p>
        </w:tc>
        <w:tc>
          <w:tcPr>
            <w:tcW w:w="319" w:type="pct"/>
          </w:tcPr>
          <w:p w:rsidR="00C81771" w:rsidRPr="00C81771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C81771" w:rsidRPr="00095302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C81771" w:rsidRPr="003721CC" w:rsidTr="006A3857">
        <w:trPr>
          <w:trHeight w:val="105"/>
        </w:trPr>
        <w:tc>
          <w:tcPr>
            <w:tcW w:w="352" w:type="pct"/>
            <w:vMerge/>
          </w:tcPr>
          <w:p w:rsidR="00C81771" w:rsidRPr="003721CC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02" w:type="pct"/>
          </w:tcPr>
          <w:p w:rsidR="00C81771" w:rsidRPr="00C81771" w:rsidRDefault="00C81771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14.</w:t>
            </w:r>
            <w:r w:rsidR="00095302">
              <w:t xml:space="preserve"> </w:t>
            </w:r>
            <w:r w:rsidR="00095302" w:rsidRPr="000953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Маркетингові дослідження зовнішнього ринку при здійсненні експортно-імпортних операцій</w:t>
            </w:r>
          </w:p>
        </w:tc>
        <w:tc>
          <w:tcPr>
            <w:tcW w:w="319" w:type="pct"/>
          </w:tcPr>
          <w:p w:rsidR="00C81771" w:rsidRPr="00C81771" w:rsidRDefault="00C81771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27" w:type="pct"/>
          </w:tcPr>
          <w:p w:rsidR="00C81771" w:rsidRPr="00095302" w:rsidRDefault="00095302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0,5</w:t>
            </w:r>
          </w:p>
        </w:tc>
      </w:tr>
      <w:tr w:rsidR="003721CC" w:rsidRPr="003721CC" w:rsidTr="006A3857">
        <w:trPr>
          <w:trHeight w:val="20"/>
        </w:trPr>
        <w:tc>
          <w:tcPr>
            <w:tcW w:w="4154" w:type="pct"/>
            <w:gridSpan w:val="2"/>
          </w:tcPr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Разом</w:t>
            </w:r>
          </w:p>
        </w:tc>
        <w:tc>
          <w:tcPr>
            <w:tcW w:w="319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527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</w:tbl>
    <w:p w:rsidR="003721CC" w:rsidRPr="003721CC" w:rsidRDefault="003721CC" w:rsidP="003721CC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>6. Теми практичних</w:t>
      </w:r>
      <w:r w:rsidRPr="003721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721CC">
        <w:rPr>
          <w:rFonts w:ascii="Times New Roman" w:eastAsia="Times New Roman" w:hAnsi="Times New Roman" w:cs="Times New Roman"/>
          <w:b/>
          <w:sz w:val="18"/>
          <w:szCs w:val="18"/>
          <w:lang w:val="uk-UA" w:eastAsia="ar-SA"/>
        </w:rPr>
        <w:t xml:space="preserve">занять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314"/>
        <w:gridCol w:w="642"/>
        <w:gridCol w:w="924"/>
      </w:tblGrid>
      <w:tr w:rsidR="003721CC" w:rsidRPr="003721CC" w:rsidTr="006A3857">
        <w:tc>
          <w:tcPr>
            <w:tcW w:w="349" w:type="pct"/>
            <w:vMerge w:val="restart"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№ 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ЗМ</w:t>
            </w:r>
          </w:p>
        </w:tc>
        <w:tc>
          <w:tcPr>
            <w:tcW w:w="3914" w:type="pct"/>
            <w:vMerge w:val="restar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Назва теми</w:t>
            </w:r>
          </w:p>
        </w:tc>
        <w:tc>
          <w:tcPr>
            <w:tcW w:w="737" w:type="pct"/>
            <w:gridSpan w:val="2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Кількість годин</w:t>
            </w:r>
          </w:p>
        </w:tc>
      </w:tr>
      <w:tr w:rsidR="003721CC" w:rsidRPr="003721CC" w:rsidTr="006A3857">
        <w:trPr>
          <w:trHeight w:val="164"/>
        </w:trPr>
        <w:tc>
          <w:tcPr>
            <w:tcW w:w="349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914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о/д ф.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з/</w:t>
            </w:r>
            <w:proofErr w:type="spellStart"/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дист</w:t>
            </w:r>
            <w:proofErr w:type="spellEnd"/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ф.</w:t>
            </w:r>
          </w:p>
        </w:tc>
      </w:tr>
      <w:tr w:rsidR="003721CC" w:rsidRPr="003721CC" w:rsidTr="006A3857">
        <w:trPr>
          <w:trHeight w:val="134"/>
        </w:trPr>
        <w:tc>
          <w:tcPr>
            <w:tcW w:w="349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914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ar-SA"/>
              </w:rPr>
              <w:t>4</w:t>
            </w:r>
          </w:p>
        </w:tc>
      </w:tr>
      <w:tr w:rsidR="003721CC" w:rsidRPr="003721CC" w:rsidTr="006A3857">
        <w:tc>
          <w:tcPr>
            <w:tcW w:w="349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914" w:type="pct"/>
          </w:tcPr>
          <w:p w:rsidR="003721CC" w:rsidRPr="00095302" w:rsidRDefault="00095302" w:rsidP="003721CC">
            <w:pPr>
              <w:tabs>
                <w:tab w:val="left" w:pos="516"/>
                <w:tab w:val="center" w:pos="33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1. Зовнішньоекономічна діяльність суб'єктів ринкових відносин</w:t>
            </w:r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3721CC" w:rsidRPr="003721CC" w:rsidTr="006A3857">
        <w:trPr>
          <w:trHeight w:val="105"/>
        </w:trPr>
        <w:tc>
          <w:tcPr>
            <w:tcW w:w="349" w:type="pct"/>
            <w:vMerge w:val="restar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3914" w:type="pct"/>
          </w:tcPr>
          <w:p w:rsidR="003721CC" w:rsidRPr="003721CC" w:rsidRDefault="00095302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 2</w:t>
            </w:r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виходу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підприємств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зовнішній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ринок</w:t>
            </w:r>
            <w:proofErr w:type="spellEnd"/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</w:tr>
      <w:tr w:rsidR="003721CC" w:rsidRPr="003721CC" w:rsidTr="006A3857">
        <w:trPr>
          <w:trHeight w:val="105"/>
        </w:trPr>
        <w:tc>
          <w:tcPr>
            <w:tcW w:w="349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914" w:type="pct"/>
          </w:tcPr>
          <w:p w:rsidR="003721CC" w:rsidRPr="003721CC" w:rsidRDefault="00095302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 3</w:t>
            </w:r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Експортно-імпортні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операції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і порядок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їх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укладання</w:t>
            </w:r>
            <w:proofErr w:type="spellEnd"/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</w:tr>
      <w:tr w:rsidR="003721CC" w:rsidRPr="003721CC" w:rsidTr="006A3857">
        <w:tc>
          <w:tcPr>
            <w:tcW w:w="349" w:type="pct"/>
            <w:vMerge w:val="restar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3</w:t>
            </w:r>
          </w:p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914" w:type="pct"/>
          </w:tcPr>
          <w:p w:rsidR="003721CC" w:rsidRPr="003721CC" w:rsidRDefault="00095302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4</w:t>
            </w:r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. Орендні операції в ЗЕД</w:t>
            </w:r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3721CC" w:rsidRPr="003721CC" w:rsidTr="006A3857">
        <w:tc>
          <w:tcPr>
            <w:tcW w:w="349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14" w:type="pct"/>
          </w:tcPr>
          <w:p w:rsidR="003721CC" w:rsidRPr="003721CC" w:rsidRDefault="00095302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5</w:t>
            </w:r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. Організація і техніка підготовки, укладання і  виконання зовнішньоекономічних контрактів</w:t>
            </w:r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</w:tr>
      <w:tr w:rsidR="003721CC" w:rsidRPr="003721CC" w:rsidTr="006A3857">
        <w:tc>
          <w:tcPr>
            <w:tcW w:w="349" w:type="pct"/>
            <w:vMerge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14" w:type="pct"/>
          </w:tcPr>
          <w:p w:rsidR="003721CC" w:rsidRPr="003721CC" w:rsidRDefault="00095302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Тема 6</w:t>
            </w:r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. Структура і зміст міжнародних контрактів купівлі-продажу</w:t>
            </w:r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</w:tr>
      <w:tr w:rsidR="003721CC" w:rsidRPr="003721CC" w:rsidTr="006A3857">
        <w:tc>
          <w:tcPr>
            <w:tcW w:w="349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914" w:type="pct"/>
          </w:tcPr>
          <w:p w:rsidR="003721CC" w:rsidRPr="003721CC" w:rsidRDefault="00095302" w:rsidP="00372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 7</w:t>
            </w:r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Ціна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товару,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валютні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й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фінансові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умови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контрактів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умови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платежу,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</w:t>
            </w:r>
            <w:proofErr w:type="spellEnd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953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розрахунків</w:t>
            </w:r>
            <w:proofErr w:type="spellEnd"/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3721CC" w:rsidRPr="003721CC" w:rsidTr="006A3857">
        <w:tc>
          <w:tcPr>
            <w:tcW w:w="4263" w:type="pct"/>
            <w:gridSpan w:val="2"/>
          </w:tcPr>
          <w:p w:rsidR="003721CC" w:rsidRPr="003721CC" w:rsidRDefault="003721CC" w:rsidP="00372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Разом</w:t>
            </w:r>
          </w:p>
        </w:tc>
        <w:tc>
          <w:tcPr>
            <w:tcW w:w="302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35" w:type="pct"/>
          </w:tcPr>
          <w:p w:rsidR="003721CC" w:rsidRPr="003721CC" w:rsidRDefault="003721CC" w:rsidP="00372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721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</w:tbl>
    <w:p w:rsidR="003721CC" w:rsidRPr="003721CC" w:rsidRDefault="003721CC" w:rsidP="00372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21CC" w:rsidRPr="003721CC" w:rsidRDefault="003721CC" w:rsidP="003721C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3721CC" w:rsidRPr="003721CC" w:rsidSect="006A3857">
          <w:pgSz w:w="11906" w:h="16838"/>
          <w:pgMar w:top="709" w:right="424" w:bottom="568" w:left="851" w:header="708" w:footer="708" w:gutter="0"/>
          <w:cols w:space="708"/>
          <w:titlePg/>
          <w:docGrid w:linePitch="360"/>
        </w:sectPr>
      </w:pPr>
    </w:p>
    <w:p w:rsidR="003721CC" w:rsidRPr="003721CC" w:rsidRDefault="003721CC" w:rsidP="003721CC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72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7. </w:t>
      </w:r>
      <w:r w:rsidRPr="003721C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Види і зміст поточних контрольних заходів</w:t>
      </w:r>
    </w:p>
    <w:p w:rsidR="003721CC" w:rsidRPr="003721CC" w:rsidRDefault="003721CC" w:rsidP="00372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3721CC">
        <w:rPr>
          <w:rFonts w:ascii="Times New Roman" w:eastAsia="Times New Roman" w:hAnsi="Times New Roman" w:cs="Times New Roman"/>
          <w:sz w:val="24"/>
          <w:szCs w:val="24"/>
          <w:lang w:eastAsia="ar-SA"/>
        </w:rPr>
        <w:t>Зм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іст</w:t>
      </w:r>
      <w:proofErr w:type="spellEnd"/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завдань містяться</w:t>
      </w:r>
      <w:r w:rsidRPr="003721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на сторінці курсу в </w:t>
      </w:r>
      <w:proofErr w:type="spellStart"/>
      <w:proofErr w:type="gramStart"/>
      <w:r w:rsidRPr="003721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Moodle</w:t>
      </w:r>
      <w:proofErr w:type="spellEnd"/>
      <w:r w:rsidRPr="003721C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3721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C31B2" w:rsidRPr="00CC31B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https://moodle.znu.edu.ua/course/view.php?id=7511</w:t>
      </w:r>
      <w:proofErr w:type="gramEnd"/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22"/>
        <w:gridCol w:w="5216"/>
        <w:gridCol w:w="5305"/>
        <w:gridCol w:w="1046"/>
      </w:tblGrid>
      <w:tr w:rsidR="00F11187" w:rsidRPr="00841E04" w:rsidTr="00124DC2">
        <w:trPr>
          <w:trHeight w:val="20"/>
        </w:trPr>
        <w:tc>
          <w:tcPr>
            <w:tcW w:w="274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№ ЗМ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Види поточних контрольних заходів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Критерії оцінювання*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Усього балів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5</w:t>
            </w:r>
          </w:p>
        </w:tc>
      </w:tr>
      <w:tr w:rsidR="00F11187" w:rsidRPr="00841E04" w:rsidTr="00124DC2">
        <w:trPr>
          <w:trHeight w:val="2533"/>
        </w:trPr>
        <w:tc>
          <w:tcPr>
            <w:tcW w:w="274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Тестування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(тест 1)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</w:t>
            </w:r>
            <w:r w:rsidRPr="00841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 якій країні з'явилися перші контракти наприкінці XIX ст. ?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2. Експорт товарів?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3.База ціни спирається на систему «ІНКОТЕРМС 2010», «ІНКОТЕРМС 2020» – збірники тлумачення міжнародних комерційних термінів, розроблених Міжнародною торговельною палатою.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4. Дата укладання зовнішньоекономічного договору (контракту), якщо в тексті не зазначений інший термін вступу договору (контракту) у силу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5. За видом транспорту усі міжнародні транспортні операції можна класифікувати на: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6. За транспортною характеристикою вантажу усі міжнародні транспортні операції можна класифікувати на: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7. Зовнішньоторговельна цінова стратегія повинна сполучити два ключових підходи.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8. Імпорт товарів?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9. Маркетинг –це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10. Міжнародні розрахунки – це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Тестове питання оцінюється максимально в 0,2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Загалом передбачено виконання 10 завдань: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0,2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 правильну відповідь;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autoSpaceDE w:val="0"/>
              <w:autoSpaceDN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Надати визначення ключових понять за темами ЗМ1: суб'єкти ЗЕД, об'єкти ЗЕД, види ЗЕД, органи регулювання ЗЕД, торговельно-промислові палати, митний тариф, митна територія,</w:t>
            </w:r>
          </w:p>
          <w:p w:rsidR="00F11187" w:rsidRPr="00841E04" w:rsidRDefault="00F11187" w:rsidP="00124D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мито, митна вартість товару, вантажна митна декларація, квотування, ліцензування, антидемпінгові процедури.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69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Практичне завдання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складання структури системи державного регулювання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зовнішньоекономічної діяльності.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ar-SA"/>
              </w:rPr>
              <w:t>Склас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ar-SA"/>
              </w:rPr>
              <w:t>ти структуру системи державного регулювання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ar-SA"/>
              </w:rPr>
              <w:t>зовнішньоекономічної діяльності.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Виконання вправ та розв’язання ситуативних практичних завдань: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виконано, виявлено знання та практичні навички на високому рівні, є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завдання виконано, виявлено знання та практичні навички на достатньому рівні;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виявлено знання та практичні навички на середньому рівні»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не виконано.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Усього за ЗМ 1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790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Тестування</w:t>
            </w:r>
          </w:p>
        </w:tc>
        <w:tc>
          <w:tcPr>
            <w:tcW w:w="1775" w:type="pct"/>
          </w:tcPr>
          <w:p w:rsidR="00F11187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4C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4C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Moodle</w:t>
            </w:r>
            <w:proofErr w:type="spellEnd"/>
            <w:r w:rsidRPr="004C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тест 2</w:t>
            </w:r>
            <w:r w:rsidRPr="004C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)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1. Місце підписання договору (контракту)-це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2. Прогнозування ринку – це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3. Реекспорт товарів?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ab/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4. Реімпорт товарів?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ab/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5. Скільки етапів включає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тратегія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формування ціни товару в контракті?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ab/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lastRenderedPageBreak/>
              <w:t>5. Термін постачання товару може бути ..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6. У контакті купівлі-продажу неодмінною умовою є..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ab/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7. Укладання і виконання контракту з іноземним контрагентом є підсумковим результатом зовнішньоекономічної операції?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ab/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8. Усі міжнародні транспортні операції за предметом транспортних операцій можна класифікувати на: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9. Усі міжнародні транспортні операції з..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10. Квота-це..</w:t>
            </w:r>
          </w:p>
        </w:tc>
        <w:tc>
          <w:tcPr>
            <w:tcW w:w="1805" w:type="pct"/>
            <w:vMerge w:val="restart"/>
          </w:tcPr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 xml:space="preserve">Тестове питання оцінюється максимально в 0,2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Загалом передбачено виконання 10 завдань: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0,2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 правильну відповідь;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Moodle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(тест 3)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1. Міжнародні розрахунки здійснюються: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2. У міжнародних розрахунках які суб’єкти ЗЕД беруть участь? 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3. Через які банки здійснюються міжнародні розрахунки 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4. Які дії проводить банк імпортера при здійсненні міжнародних розрахунків?: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5. Які дії проводить банк експортера при здійсненні міжнародних розрахунків?: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6. При відсутності в тексті контракту вказівки конкретного моменту здійснення оплати: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7. При відсутності в тексті контракту вказівки про місце оплати: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8. При укладанні контрактів не використовують такі форми оплати: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9. Яку фінансову вагу має засіб платежу?: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10. Наявний платіж передбачає:</w:t>
            </w:r>
          </w:p>
        </w:tc>
        <w:tc>
          <w:tcPr>
            <w:tcW w:w="1805" w:type="pct"/>
            <w:vMerge/>
          </w:tcPr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визначення ключових понять за темами ЗМ2: міжнародні зустрічні операції, бартерні операції, компенсаційні угоди, торговельно-посередницькі операції, операцій з перепродажу, комісійні операції, операції консигнації, агентські операції, брокерські операції.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Практичне завдання – в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изначення продажної ціни на імпортовану продукцію за наданими умовами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Визначити продажну ціну на імпортовану продукцію за наданими умовами.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1 Контрактна вартість товару 75500 євро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2 Курс НБУ на день сплати митних платежів 32,35 грн/євро.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3 Митний збір за оформлення митної декларації 0,3 %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4 Сума фрахту 1250 євро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5 Страхування вантажу 900 євро.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6 Мито 25%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7 Акцизний збір на імпортовану продукцію 10%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8 ПДВ на імпорт продукції 20%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9 Питома вага витрат обігу до купівельної ціни 12%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10 Умовна рентабельність 15%</w:t>
            </w:r>
          </w:p>
        </w:tc>
        <w:tc>
          <w:tcPr>
            <w:tcW w:w="1805" w:type="pct"/>
            <w:vMerge w:val="restar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Виконання вправ та розв’язання ситуативних практичних завдань: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виконано, виявлено знання та практичні навички на високому рівні, є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завдання виконано, виявлено знання та практичні навички на достатньому рівні;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виявлено знання та практичні навички на середньому рівні»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не виконано.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Практичне завдання -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п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ояснення змісту статті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lastRenderedPageBreak/>
              <w:t>контракту «Базисні умови постачання товарів (приймання-здавання виконаних робіт чи послуг)».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lastRenderedPageBreak/>
              <w:t>Пояснити зміст статті контракту «Базисні умови постачання товарів (приймання-здавання виконаних робіт чи послуг)».</w:t>
            </w:r>
          </w:p>
        </w:tc>
        <w:tc>
          <w:tcPr>
            <w:tcW w:w="1805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 xml:space="preserve">Усього за ЗМ </w:t>
            </w: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Практичне завдання -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п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ояснення змісту статті контракту «Кількість і якість товару (обсяг виконання робіт, надання послуг)».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Пояснити зміст статті контракту «Кількість і якість товару (обсяг виконання робіт, надання послуг)». 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Виконання вправ та розв’язання ситуативних практичних завдань: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виконано, виявлено знання та практичні навички на високому рівні, є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завдання виконано, виявлено знання та практичні навички на достатньому рівні;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виявлено знання та практичні навички на середньому рівні»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завдання не виконано.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Тестування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(тест 4)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  Торгівельними посередниками використовується: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2. Що на Вашу думку найбільш точно характеризує операції натурального обміну: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3.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Толинг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є видом: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4. Орендар отримує право на тимчасове володіння при: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5. До видів торгово-посередницьких операцій не відносять: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6. Встановлення через посередника ……… контактів між покупцем і продавцем, який не знаходиться в договірних зобов’язаннях з жодною із сторін 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7. Для інформування обох сторін, які беруть на себе зобов’язання за договором залучають: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8. Основною ознакою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реімпортних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операцій є: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9. Вільні митні території: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10. Спільне підприємство засновують: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Тестове питання оцінюється максимально в 0,2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Загалом передбачено виконання 10 завдань: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0,2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бала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 правильну відповідь;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визначення ключових понять за темами ЗМ3:</w:t>
            </w:r>
            <w:r w:rsidRPr="00841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зовнішньоекономічні операції, вибір та вивчення ринку, контрагент, експортна угода, оферта, акцепт, імпортна угода, контракт, типовий контракт, умови контракту, Інкотермс, цінні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папери (чек, вексель).</w:t>
            </w:r>
          </w:p>
        </w:tc>
        <w:tc>
          <w:tcPr>
            <w:tcW w:w="180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Самостійна творча робота 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Пояснити чому полягає суть та особливості оформлення зовнішньоторгового контракту.</w:t>
            </w:r>
          </w:p>
        </w:tc>
        <w:tc>
          <w:tcPr>
            <w:tcW w:w="1805" w:type="pct"/>
            <w:vMerge w:val="restar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Кожне завдання оцінюється максимально 6 балів: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– завдання виконано відповідно до вимог в повному обсязі, однак є певні недоліки в поданні та оформленні матеріалу;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без недоліків;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недоліками;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суттєвими недоліками;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не виконано, не подано на перевірку.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6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Вказати які підготовчі роботи необхідно провести при підписанні контракту.</w:t>
            </w:r>
          </w:p>
        </w:tc>
        <w:tc>
          <w:tcPr>
            <w:tcW w:w="1805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Пояснити у чому полягає суть структури зовнішньоторгового контракту купівлі-продажу товарів.</w:t>
            </w:r>
          </w:p>
        </w:tc>
        <w:tc>
          <w:tcPr>
            <w:tcW w:w="1805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 xml:space="preserve">Усього за ЗМ </w:t>
            </w: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25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790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визначення ключових понять за темами ЗМ4: транспортні операції, прямі перевезення, комбіновані перевезення, коносамент, регулярні рейси, чартерні рейси.</w:t>
            </w:r>
          </w:p>
        </w:tc>
        <w:tc>
          <w:tcPr>
            <w:tcW w:w="1805" w:type="pct"/>
            <w:vMerge w:val="restart"/>
          </w:tcPr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 за теоретичним матеріалом курсу оцінюється в 2 бали за одне поняття: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повна, чітка та логічна;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визначення ключових понять за темами ЗМ4: страхування, ризики, хеджування, майнове страхування, особисте страхування, страхування відповідальності.</w:t>
            </w:r>
          </w:p>
        </w:tc>
        <w:tc>
          <w:tcPr>
            <w:tcW w:w="1805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Самостійна творча робота 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Дослідити зміст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статті контракту «Базисні умови поставок».</w:t>
            </w:r>
          </w:p>
        </w:tc>
        <w:tc>
          <w:tcPr>
            <w:tcW w:w="1805" w:type="pct"/>
            <w:vMerge w:val="restar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Кожне завдання оцінюється максимально 6 балів: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– завдання виконано відповідно до вимог в повному обсязі, однак є певні недоліки в поданні та оформленні матеріалу;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без недоліків;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недоліками;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виконано не в повному обсязі, частина питань залишилася не розкритою, матеріал оформлено з суттєвими недоліками;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завдання не виконано, не подано на перевірку.</w:t>
            </w: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790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75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Дослідити зміст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статей контракту «Рекламації», «Штрафні санкції», «Форс-мажор» та «Арбітраж».</w:t>
            </w:r>
          </w:p>
        </w:tc>
        <w:tc>
          <w:tcPr>
            <w:tcW w:w="1805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 xml:space="preserve">Усього за ЗМ </w:t>
            </w: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16</w:t>
            </w:r>
          </w:p>
        </w:tc>
      </w:tr>
      <w:tr w:rsidR="00F11187" w:rsidRPr="00841E04" w:rsidTr="00124DC2">
        <w:trPr>
          <w:trHeight w:val="20"/>
        </w:trPr>
        <w:tc>
          <w:tcPr>
            <w:tcW w:w="274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Усього за ЗМ</w:t>
            </w:r>
          </w:p>
        </w:tc>
        <w:tc>
          <w:tcPr>
            <w:tcW w:w="790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77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80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356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60</w:t>
            </w:r>
          </w:p>
        </w:tc>
      </w:tr>
    </w:tbl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F11187" w:rsidRPr="00841E04" w:rsidSect="00E133AD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11187" w:rsidRPr="00841E04" w:rsidRDefault="00F11187" w:rsidP="00F11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8. </w:t>
      </w:r>
      <w:r w:rsidRPr="00841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Підсумковий семестровий контроль</w:t>
      </w:r>
    </w:p>
    <w:p w:rsidR="00F11187" w:rsidRPr="00841E04" w:rsidRDefault="00F11187" w:rsidP="00F1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841E04">
        <w:rPr>
          <w:rFonts w:ascii="Times New Roman" w:eastAsia="Times New Roman" w:hAnsi="Times New Roman" w:cs="Times New Roman"/>
          <w:sz w:val="24"/>
          <w:szCs w:val="24"/>
          <w:lang w:eastAsia="ar-SA"/>
        </w:rPr>
        <w:t>Зм</w:t>
      </w:r>
      <w:r w:rsidRPr="00841E0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іст</w:t>
      </w:r>
      <w:proofErr w:type="spellEnd"/>
      <w:r w:rsidRPr="00841E0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завдань містяться</w:t>
      </w:r>
      <w:r w:rsidRPr="00841E0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на сторінці курсу в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Moodle</w:t>
      </w:r>
      <w:proofErr w:type="spellEnd"/>
      <w:r w:rsidRPr="00841E0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841E0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7041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https://moodle.znu.edu.ua/course/view.php?id=7669</w:t>
      </w:r>
      <w:proofErr w:type="gramEnd"/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17"/>
        <w:gridCol w:w="4994"/>
        <w:gridCol w:w="5123"/>
        <w:gridCol w:w="1322"/>
      </w:tblGrid>
      <w:tr w:rsidR="00F11187" w:rsidRPr="00841E04" w:rsidTr="00124DC2">
        <w:trPr>
          <w:trHeight w:val="318"/>
        </w:trPr>
        <w:tc>
          <w:tcPr>
            <w:tcW w:w="33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Форма </w:t>
            </w:r>
          </w:p>
        </w:tc>
        <w:tc>
          <w:tcPr>
            <w:tcW w:w="64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1753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1798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Критерії оцінювання*</w:t>
            </w:r>
          </w:p>
        </w:tc>
        <w:tc>
          <w:tcPr>
            <w:tcW w:w="47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Усього балів</w:t>
            </w:r>
          </w:p>
        </w:tc>
      </w:tr>
      <w:tr w:rsidR="00F11187" w:rsidRPr="00841E04" w:rsidTr="00124DC2">
        <w:trPr>
          <w:trHeight w:val="190"/>
        </w:trPr>
        <w:tc>
          <w:tcPr>
            <w:tcW w:w="33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64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753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798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47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5</w:t>
            </w:r>
          </w:p>
        </w:tc>
      </w:tr>
      <w:tr w:rsidR="00F11187" w:rsidRPr="00841E04" w:rsidTr="00124DC2">
        <w:tc>
          <w:tcPr>
            <w:tcW w:w="332" w:type="pct"/>
            <w:vMerge w:val="restar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Тем</w:t>
            </w:r>
          </w:p>
        </w:tc>
        <w:tc>
          <w:tcPr>
            <w:tcW w:w="64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Контрольне тестування </w:t>
            </w:r>
          </w:p>
        </w:tc>
        <w:tc>
          <w:tcPr>
            <w:tcW w:w="1753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Проходження он-лайн тесту в системі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 Запровадженням загальної митної номенклатури та розробкою принципів оцінки митних тарифів займається 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2. Митне оформлення вантажів не використовується при: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3. Під режим реекспорту розміщуються: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4. «Митна вартість є основою для застосування санкцій за порушення митних правил» - це тлумачення відповідає такій функції митної вартості: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5. Митним Кодексом заборонено: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6. У якій зоні має проводитися митне оформлення 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7. Митному огляду не підлягають: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8. Законодавство встановлює, що моментом перетину кордону є здійснення митного оформлення в пункті міжнародного обміну при::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9. Набір товарів і послуг, які експортуються з метою отримання необхідної іноземної валюти у випадку повної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неконвертованості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10. Основна мета державного регулювання зовнішньоекономічного процесу:</w:t>
            </w:r>
          </w:p>
        </w:tc>
        <w:tc>
          <w:tcPr>
            <w:tcW w:w="1798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Тестовий контроль знань передбачає виконання залікового тесту в системі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Moodle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. Загальна кількість завдань в заліковому тесті 10, кожне питання оцінюється в 1 бал: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правильна відповідь;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неправильна відповідь.</w:t>
            </w:r>
          </w:p>
        </w:tc>
        <w:tc>
          <w:tcPr>
            <w:tcW w:w="47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F11187" w:rsidRPr="00841E04" w:rsidTr="00124DC2">
        <w:tc>
          <w:tcPr>
            <w:tcW w:w="332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64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Термінологічний диктант</w:t>
            </w:r>
          </w:p>
        </w:tc>
        <w:tc>
          <w:tcPr>
            <w:tcW w:w="1753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Дати визначення двох понять з запропонованого переліку:</w:t>
            </w:r>
            <w:r w:rsidRPr="00841E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Митна вартість, розрахунок митної вартості товару за ціною угоди з ввезеним товаром, митний контроль, напрямки розвитку зовнішньоекономічних зв’язків України,</w:t>
            </w:r>
            <w:r w:rsidRPr="00841E04">
              <w:rPr>
                <w:lang w:val="uk-UA"/>
              </w:rPr>
              <w:t xml:space="preserve"> </w:t>
            </w: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 xml:space="preserve">порядок митного оформлення при імпорті товарів, ідентичні товари , показники ефекту, </w:t>
            </w:r>
          </w:p>
        </w:tc>
        <w:tc>
          <w:tcPr>
            <w:tcW w:w="1798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Визначення ключових теоретичних понять курсу – передбачає визначення 2 понять по 3 бали: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балів – поняття визначено в повному обсязі;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поняття визначено, але є певні неточності;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 бал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поняття визначено з суттєвими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неточностями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визначення невірне (неправильне!!!) або відсутнє.</w:t>
            </w:r>
          </w:p>
        </w:tc>
        <w:tc>
          <w:tcPr>
            <w:tcW w:w="47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11187" w:rsidRPr="00841E04" w:rsidTr="00124DC2">
        <w:tc>
          <w:tcPr>
            <w:tcW w:w="332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64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uk-UA" w:eastAsia="ar-SA"/>
              </w:rPr>
              <w:t>Опитування</w:t>
            </w:r>
          </w:p>
        </w:tc>
        <w:tc>
          <w:tcPr>
            <w:tcW w:w="1753" w:type="pct"/>
          </w:tcPr>
          <w:p w:rsidR="00F11187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5F3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Надати розгорнуту відповідь на два запитання з переліку: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Етапи здійснення експортно-імпортної угоди.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Особливості зовнішньоторговельних операцій з окремими групами товарів.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Специфіка зовнішньоторговельної контрактної діяльності.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4.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Особливості вибору міжнародного ринку і контрагента угоди.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5.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Особливості здійснення ділових переговорів у ЗЕД.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6.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Сутність і міжнародні правила укладання торгових контрактів.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7.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Основні статті типового договору міжнародної купівлі-продажу.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8.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 Особливості сучасної зовнішньоторговельної цінової стратегії фірми.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9.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Основні ціни зовнішньоторговельних контрактів.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10.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 Основні умови, засоби й форми міжнародних розрахунків.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>11.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 Сутність, принципи й особливості міжнародного маркетингу.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12.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Просування товарів на зовнішньому ринку і функції відділу маркетингу зовнішньоторговельного підприємства.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13.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Етапи здійснення експортно-імпортної угоди.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14.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Особливості зовнішньоторговельних операцій з окремими групами товарів.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15.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Специфіка зовнішньоторговельної контрактної діяльності.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16.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Особливості вибору міжнародного ринку і контрагента угоди.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17.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Особливості здійснення ділових переговорів у ЗЕД.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18.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Сутність і міжнародні правила укладання торгових контрактів.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19.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Основні статті типового договору міжнародної купівлі-продажу.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20.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 Особливості сучасної зовнішньоторговельної цінової стратегії фірми.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21.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Основні ціни зовнішньоторговельних контрактів.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22.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 Основні умови, засоби й форми міжнародних розрахунків.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23.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 xml:space="preserve"> Сутність, принципи й особливості міжнародного маркетингу. 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24.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ab/>
              <w:t>Просування товарів на зовнішньому ринку і функції відділу маркетингу зовнішньоторговельного підприємства.</w:t>
            </w:r>
          </w:p>
        </w:tc>
        <w:tc>
          <w:tcPr>
            <w:tcW w:w="1798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>Відповідь на теоретичне питання – максимальна оцінка 7 балів: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7 балів – відповідь повна, ґрунтовна, виклад матеріалу логічний, подано приклади, зроблено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матеріал викладено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логічно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, структуровано, однак відсутні приклади та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неповна (до 80 % необхідного обсягу), матеріал викладено з незначними недоліками;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неповна (до 60 % необхідного обсягу), матеріал викладено з незначними недоліками;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неповна (до 50 % необхідного обсягу), матеріал викладено з незначними недоліками, відсутні приклади та власні висновки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 1 бал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10 % необхідного обсягу), не всі поняття та терміни знайшли своє відображення у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t>відповіді або визначені невірно, відсутні приклади та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відповідь відсутня або невірна.</w:t>
            </w:r>
          </w:p>
        </w:tc>
        <w:tc>
          <w:tcPr>
            <w:tcW w:w="47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14</w:t>
            </w:r>
          </w:p>
        </w:tc>
      </w:tr>
      <w:tr w:rsidR="00F11187" w:rsidRPr="00841E04" w:rsidTr="00124DC2">
        <w:trPr>
          <w:trHeight w:val="281"/>
        </w:trPr>
        <w:tc>
          <w:tcPr>
            <w:tcW w:w="332" w:type="pct"/>
            <w:vMerge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64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Розв'язання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ситуац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і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йного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завдання</w:t>
            </w:r>
            <w:proofErr w:type="spellEnd"/>
          </w:p>
        </w:tc>
        <w:tc>
          <w:tcPr>
            <w:tcW w:w="1753" w:type="pct"/>
          </w:tcPr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Визначити продажну ціну на імпортовану продукцію за наданими умовами.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1 Контрактна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вартість товару 30</w:t>
            </w: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500 євро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2 Курс НБУ на день сплати митних платежів 32,35 грн/євро.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3 Митний збір за оформлення митної декларації 0,3 %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4 Сума фрахту 105</w:t>
            </w: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0 євро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5 Страхування вантажу 7</w:t>
            </w: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00 євро.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6 Мито 1</w:t>
            </w: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5%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7 Акцизний збір на імпортовану продукцію 10%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8 ПДВ на імпорт продукції 20%</w:t>
            </w:r>
          </w:p>
          <w:p w:rsidR="00F11187" w:rsidRPr="00CC0470" w:rsidRDefault="00F11187" w:rsidP="00124DC2">
            <w:pPr>
              <w:widowControl w:val="0"/>
              <w:suppressAutoHyphens/>
              <w:spacing w:after="0" w:line="240" w:lineRule="auto"/>
              <w:ind w:left="-10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9 Питома вага витрат обігу до купівельної ціни 12%</w:t>
            </w:r>
          </w:p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CC0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10 Умовна рентабельність 15%</w:t>
            </w:r>
          </w:p>
        </w:tc>
        <w:tc>
          <w:tcPr>
            <w:tcW w:w="1798" w:type="pct"/>
          </w:tcPr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Розв’язання ситуаційного завдання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максимальна оцінка 10 балів: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10 балів – відповідь повна, ґрунтовна, виклад матеріалу логічний, розрахунки вірні, зроблено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9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ґрунтовна, виклад матеріалу логічний, розрахунки вірні, власні висновки відсутні;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8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ґрунтовна, виклад матеріалу логічний, розрахунки мають незначні неточності, власні висновки відсутні;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7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матеріал викладено </w:t>
            </w:r>
            <w:proofErr w:type="spellStart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логічно</w:t>
            </w:r>
            <w:proofErr w:type="spellEnd"/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, структуровано, однак з незначними недоліками, розрахунки мають неточності, власні висновки відсутні;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6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відповідь повна, однак виклад матеріалу нелогічний, розрахунки невірні, відсутні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5 балів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(більше 50 %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4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40 %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3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30 %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lastRenderedPageBreak/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2 бали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20 %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 1 бал </w:t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відповіді не в повній мірі (до 10 %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:rsidR="00F11187" w:rsidRPr="00841E04" w:rsidRDefault="00F11187" w:rsidP="00124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sym w:font="Symbol" w:char="F02D"/>
            </w: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 0 балів – відповідь відсутня або невірна.</w:t>
            </w:r>
          </w:p>
        </w:tc>
        <w:tc>
          <w:tcPr>
            <w:tcW w:w="47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10</w:t>
            </w:r>
          </w:p>
        </w:tc>
      </w:tr>
      <w:tr w:rsidR="00F11187" w:rsidRPr="00841E04" w:rsidTr="00124DC2">
        <w:tc>
          <w:tcPr>
            <w:tcW w:w="33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/>
              </w:rPr>
              <w:t>Усього за підсумковий  семестровий контроль</w:t>
            </w:r>
          </w:p>
        </w:tc>
        <w:tc>
          <w:tcPr>
            <w:tcW w:w="645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53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1798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472" w:type="pct"/>
          </w:tcPr>
          <w:p w:rsidR="00F11187" w:rsidRPr="00841E04" w:rsidRDefault="00F11187" w:rsidP="00124DC2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</w:pPr>
            <w:r w:rsidRPr="00841E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40</w:t>
            </w:r>
          </w:p>
        </w:tc>
      </w:tr>
    </w:tbl>
    <w:p w:rsidR="00F11187" w:rsidRPr="00841E04" w:rsidRDefault="00F11187" w:rsidP="00F1118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8"/>
          <w:lang w:eastAsia="ar-SA"/>
        </w:rPr>
        <w:sectPr w:rsidR="00F11187" w:rsidRPr="00841E04" w:rsidSect="00E133AD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11187" w:rsidRPr="00841E04" w:rsidRDefault="00F11187" w:rsidP="00F111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ar-SA"/>
        </w:rPr>
      </w:pPr>
      <w:r w:rsidRPr="00841E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ar-SA"/>
        </w:rPr>
        <w:lastRenderedPageBreak/>
        <w:t>9. Рекомендована література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proofErr w:type="spellStart"/>
      <w:r w:rsidRPr="00841E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Основна</w:t>
      </w:r>
      <w:proofErr w:type="spellEnd"/>
      <w:r w:rsidRPr="00841E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: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1.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Вічевич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А.М.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Аналіз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для студ.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закл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рек. </w:t>
      </w:r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МОНУ  К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иїв</w:t>
      </w:r>
      <w:proofErr w:type="spellEnd"/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: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Видавничий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дім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"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Професіонал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", 2016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357с.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2. Волкова, І.А.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Облік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навчальний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рекомендовано МОН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для студ.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вищих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закладів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>К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иів</w:t>
      </w:r>
      <w:proofErr w:type="spellEnd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Центр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учбової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літератури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2011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279с.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3. 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Жорник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В.М.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Розвиток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економіки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і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ефективність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підприємств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для студ.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закл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рек. МОНУ. </w:t>
      </w:r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Одеса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Укрполіграф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2015. 340с.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4. Мазуренко, В.І.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Облік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підприємств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для студ.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економ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спец.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затв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 МОНМСУ.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 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К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иєв</w:t>
      </w:r>
      <w:proofErr w:type="spellEnd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ТОВ "ДКС центр", 2013. 296с.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5. Ганза, І.В.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Потенціал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підприємства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: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формування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та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використання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підручник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затверджено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МОН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>К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иів</w:t>
      </w:r>
      <w:proofErr w:type="spellEnd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Центр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учбової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літератури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2013. 312с.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6. Ганза, І.В.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Управління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зовнішньоекономічним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потенціалом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підприємства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навчально-методичний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для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студентів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освітнього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рівня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магістр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спеціальності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«Менеджмент ЗЕД».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Запоріжжя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ЗН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У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2015. 136с.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8.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Гребельник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О.П.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Основи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підруч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для студ.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закл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затв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МОНУ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Центр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учбової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літератури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2018.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 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406с.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proofErr w:type="spellStart"/>
      <w:r w:rsidRPr="00841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Додаткова</w:t>
      </w:r>
      <w:proofErr w:type="spellEnd"/>
      <w:r w:rsidRPr="00841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: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1. Головань, О.О.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 xml:space="preserve">Менеджмент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міжнародної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конкурентоспроможності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навчальний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для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здобувачів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ступеня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освіти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магістр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спеціальності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«Менеджмент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».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Запоріжжя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ЗНУ, 2016. 184с.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2. За ред.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д.е.н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., проф. І.І.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Дахна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 xml:space="preserve">Менеджмент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підприємства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навчальний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посібник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рекомендовано МОН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– http://www.culonline.com.ua/index.php?newsid=421.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Центр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учбової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літератури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2011. 265с.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3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.За ред.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І.І.Дахна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 xml:space="preserve">Менеджмент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ЦНЛ,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>2016 .186с.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 За ред. С.О.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Гуткевич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 xml:space="preserve">Менеджмент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підруч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для студ.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закл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рек.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МОНМСУ.Донецьк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Цифрова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поліграфія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2012. 280с.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5. За ред. Ю.Г. Козака, Т.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Спорека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Основи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рекомендовано МОН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України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– http://culonline.com.ua/Books/osnovy_zed_kozak_2016.pdf#toolbar=0-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: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Катовіце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 Центр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учбової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літератури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", 2016. 196с.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6.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Зінь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Е.А.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Основи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зовнішньоекономічної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діяльності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посіб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для студ.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вищ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навч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</w:t>
      </w:r>
      <w:proofErr w:type="spell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закл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. рек. МОНУ. </w:t>
      </w:r>
      <w:proofErr w:type="spellStart"/>
      <w:proofErr w:type="gramStart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Киів</w:t>
      </w:r>
      <w:proofErr w:type="spell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:</w:t>
      </w:r>
      <w:proofErr w:type="gramEnd"/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Кондор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ab/>
        <w:t>2014. 230с.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7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841E0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Інформаційні</w:t>
      </w:r>
      <w:proofErr w:type="spellEnd"/>
      <w:r w:rsidRPr="00841E0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Pr="00841E0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ресурси</w:t>
      </w:r>
      <w:proofErr w:type="spellEnd"/>
      <w:r w:rsidRPr="00841E0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F11187" w:rsidRPr="00E171A2" w:rsidRDefault="00F11187" w:rsidP="00E171A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Періодичні видання України з проблем бізнесу:</w:t>
      </w:r>
    </w:p>
    <w:p w:rsidR="00E171A2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2. Бізнес: журнал. URL: http://www.business.ua 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  <w:t>(дата звернення 13.10.2020).</w:t>
      </w:r>
    </w:p>
    <w:p w:rsidR="00F11187" w:rsidRPr="00841E04" w:rsidRDefault="00E171A2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 </w:t>
      </w:r>
      <w:r w:rsidR="00F11187"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3. </w:t>
      </w:r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Інтернет-портал аналітичних центрів України. </w:t>
      </w:r>
      <w:r w:rsidR="00F11187"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>URL:</w:t>
      </w:r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http://www.intellect.org.ua 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</w:pP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4. Сучасні проблеми економіки і підприємництво: збірник наукових праць. URL: http://journals.kpi.ua/ua/22 </w:t>
      </w:r>
      <w:r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  <w:t>(дата звернення 13.08.2020).</w:t>
      </w:r>
    </w:p>
    <w:p w:rsidR="00F11187" w:rsidRPr="00841E04" w:rsidRDefault="00E171A2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5</w:t>
      </w:r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. Український діловий щотижневик «Галицькі контракти». </w:t>
      </w:r>
      <w:r w:rsidR="00F11187"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URL: </w:t>
      </w:r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http://kontrakty.ua </w:t>
      </w:r>
      <w:r w:rsidR="00F11187"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  <w:t>(дата звернення 13.08.2020).</w:t>
      </w:r>
    </w:p>
    <w:p w:rsidR="00F11187" w:rsidRPr="00841E04" w:rsidRDefault="00E171A2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6</w:t>
      </w:r>
      <w:bookmarkStart w:id="0" w:name="_GoBack"/>
      <w:bookmarkEnd w:id="0"/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 Українська інвестиційна газета «</w:t>
      </w:r>
      <w:proofErr w:type="spellStart"/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Інвестгазета</w:t>
      </w:r>
      <w:proofErr w:type="spellEnd"/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» – всеукраїнський фінансово-економічний тижневик. </w:t>
      </w:r>
      <w:r w:rsidR="00F11187"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ar-SA"/>
        </w:rPr>
        <w:t xml:space="preserve">URL: </w:t>
      </w:r>
      <w:r w:rsidR="00F11187" w:rsidRPr="00841E04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http://www.investgazeta.net </w:t>
      </w:r>
      <w:r w:rsidR="00F11187" w:rsidRPr="00841E0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  <w:t>(дата звернення 13.08.2020).</w:t>
      </w: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</w:pPr>
    </w:p>
    <w:p w:rsidR="00F11187" w:rsidRPr="00841E04" w:rsidRDefault="00F11187" w:rsidP="00F1118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val="uk-UA" w:eastAsia="ar-SA"/>
        </w:rPr>
      </w:pPr>
    </w:p>
    <w:p w:rsidR="00767F8D" w:rsidRPr="003721CC" w:rsidRDefault="00767F8D">
      <w:pPr>
        <w:rPr>
          <w:rFonts w:ascii="Times New Roman" w:hAnsi="Times New Roman" w:cs="Times New Roman"/>
          <w:sz w:val="28"/>
          <w:szCs w:val="28"/>
        </w:rPr>
      </w:pPr>
    </w:p>
    <w:sectPr w:rsidR="00767F8D" w:rsidRPr="003721CC" w:rsidSect="006A3857">
      <w:pgSz w:w="11906" w:h="16838"/>
      <w:pgMar w:top="568" w:right="566" w:bottom="56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FC59DA"/>
    <w:multiLevelType w:val="hybridMultilevel"/>
    <w:tmpl w:val="EAE86FA2"/>
    <w:lvl w:ilvl="0" w:tplc="61A4590E">
      <w:start w:val="10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10E83DD1"/>
    <w:multiLevelType w:val="hybridMultilevel"/>
    <w:tmpl w:val="B5EE0C9A"/>
    <w:lvl w:ilvl="0" w:tplc="8BCE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95687"/>
    <w:multiLevelType w:val="hybridMultilevel"/>
    <w:tmpl w:val="4BF433A2"/>
    <w:lvl w:ilvl="0" w:tplc="21ECDF6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C50B1C"/>
    <w:multiLevelType w:val="hybridMultilevel"/>
    <w:tmpl w:val="CEAAF4FC"/>
    <w:lvl w:ilvl="0" w:tplc="294833C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82858"/>
    <w:multiLevelType w:val="hybridMultilevel"/>
    <w:tmpl w:val="F7E009FC"/>
    <w:lvl w:ilvl="0" w:tplc="48649A60">
      <w:start w:val="21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" w15:restartNumberingAfterBreak="0">
    <w:nsid w:val="4867614F"/>
    <w:multiLevelType w:val="singleLevel"/>
    <w:tmpl w:val="D2FEDD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65932"/>
    <w:multiLevelType w:val="hybridMultilevel"/>
    <w:tmpl w:val="18AE1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13C3"/>
    <w:multiLevelType w:val="singleLevel"/>
    <w:tmpl w:val="D2FEDD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5E26CA"/>
    <w:multiLevelType w:val="hybridMultilevel"/>
    <w:tmpl w:val="18AE1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37C5B"/>
    <w:multiLevelType w:val="hybridMultilevel"/>
    <w:tmpl w:val="589A9BEE"/>
    <w:lvl w:ilvl="0" w:tplc="659680A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7694A"/>
    <w:multiLevelType w:val="hybridMultilevel"/>
    <w:tmpl w:val="7C78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1AC4"/>
    <w:multiLevelType w:val="hybridMultilevel"/>
    <w:tmpl w:val="5E7C0E7A"/>
    <w:lvl w:ilvl="0" w:tplc="9DA2CC2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1A4CB2"/>
    <w:multiLevelType w:val="hybridMultilevel"/>
    <w:tmpl w:val="25767104"/>
    <w:lvl w:ilvl="0" w:tplc="A39C3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20"/>
  </w:num>
  <w:num w:numId="12">
    <w:abstractNumId w:val="10"/>
  </w:num>
  <w:num w:numId="13">
    <w:abstractNumId w:val="16"/>
  </w:num>
  <w:num w:numId="14">
    <w:abstractNumId w:val="3"/>
  </w:num>
  <w:num w:numId="15">
    <w:abstractNumId w:val="4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CC"/>
    <w:rsid w:val="00016BB8"/>
    <w:rsid w:val="00095302"/>
    <w:rsid w:val="000A0442"/>
    <w:rsid w:val="001735AB"/>
    <w:rsid w:val="00202F35"/>
    <w:rsid w:val="002C7264"/>
    <w:rsid w:val="002D44FD"/>
    <w:rsid w:val="003721CC"/>
    <w:rsid w:val="003C5651"/>
    <w:rsid w:val="00404798"/>
    <w:rsid w:val="004C250E"/>
    <w:rsid w:val="004C5E4B"/>
    <w:rsid w:val="00591AB2"/>
    <w:rsid w:val="005E7A76"/>
    <w:rsid w:val="00655A1D"/>
    <w:rsid w:val="00697BCE"/>
    <w:rsid w:val="006A3857"/>
    <w:rsid w:val="00711512"/>
    <w:rsid w:val="00767F8D"/>
    <w:rsid w:val="00844D4B"/>
    <w:rsid w:val="00886F49"/>
    <w:rsid w:val="008D23B0"/>
    <w:rsid w:val="008E6D10"/>
    <w:rsid w:val="00A7144D"/>
    <w:rsid w:val="00B07F7A"/>
    <w:rsid w:val="00B5124D"/>
    <w:rsid w:val="00B91C8B"/>
    <w:rsid w:val="00C81771"/>
    <w:rsid w:val="00C821B1"/>
    <w:rsid w:val="00C830CA"/>
    <w:rsid w:val="00C84181"/>
    <w:rsid w:val="00CC31B2"/>
    <w:rsid w:val="00D82EC5"/>
    <w:rsid w:val="00DA4919"/>
    <w:rsid w:val="00DC773A"/>
    <w:rsid w:val="00E171A2"/>
    <w:rsid w:val="00E40A89"/>
    <w:rsid w:val="00EA45E5"/>
    <w:rsid w:val="00F11187"/>
    <w:rsid w:val="00F5712F"/>
    <w:rsid w:val="00F6097D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71D8"/>
  <w15:chartTrackingRefBased/>
  <w15:docId w15:val="{683B1395-5489-4908-A61A-B785BC4F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1CC"/>
    <w:pPr>
      <w:keepNext/>
      <w:numPr>
        <w:numId w:val="1"/>
      </w:numPr>
      <w:tabs>
        <w:tab w:val="clear" w:pos="3974"/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3721C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21CC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3721C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372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721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721CC"/>
    <w:pPr>
      <w:keepNext/>
      <w:numPr>
        <w:ilvl w:val="6"/>
        <w:numId w:val="1"/>
      </w:numPr>
      <w:suppressAutoHyphens/>
      <w:spacing w:after="0" w:line="240" w:lineRule="auto"/>
      <w:ind w:left="1320" w:firstLine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1CC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3721C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21C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3721CC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372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21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721CC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numbering" w:customStyle="1" w:styleId="11">
    <w:name w:val="Нет списка1"/>
    <w:next w:val="a2"/>
    <w:semiHidden/>
    <w:unhideWhenUsed/>
    <w:rsid w:val="003721CC"/>
  </w:style>
  <w:style w:type="paragraph" w:styleId="a3">
    <w:name w:val="Body Text Indent"/>
    <w:basedOn w:val="a"/>
    <w:link w:val="a4"/>
    <w:rsid w:val="003721C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21C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3721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3721C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header"/>
    <w:basedOn w:val="a"/>
    <w:link w:val="a8"/>
    <w:rsid w:val="003721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Верхний колонтитул Знак"/>
    <w:basedOn w:val="a0"/>
    <w:link w:val="a7"/>
    <w:rsid w:val="003721C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9">
    <w:name w:val="page number"/>
    <w:basedOn w:val="a0"/>
    <w:rsid w:val="003721CC"/>
  </w:style>
  <w:style w:type="paragraph" w:styleId="31">
    <w:name w:val="Body Text 3"/>
    <w:basedOn w:val="a"/>
    <w:link w:val="32"/>
    <w:rsid w:val="003721C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21C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37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72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721CC"/>
    <w:rPr>
      <w:color w:val="0000FF"/>
      <w:u w:val="single"/>
    </w:rPr>
  </w:style>
  <w:style w:type="paragraph" w:customStyle="1" w:styleId="12">
    <w:name w:val="Красная строка1"/>
    <w:basedOn w:val="a5"/>
    <w:rsid w:val="003721CC"/>
    <w:pPr>
      <w:widowControl w:val="0"/>
      <w:spacing w:after="140" w:line="288" w:lineRule="auto"/>
      <w:ind w:firstLine="720"/>
    </w:pPr>
    <w:rPr>
      <w:rFonts w:ascii="Liberation Serif" w:eastAsia="Droid Sans Fallback" w:hAnsi="Liberation Serif" w:cs="FreeSans"/>
      <w:kern w:val="1"/>
      <w:lang w:val="ru-RU" w:eastAsia="zh-CN" w:bidi="hi-IN"/>
    </w:rPr>
  </w:style>
  <w:style w:type="paragraph" w:customStyle="1" w:styleId="ad">
    <w:basedOn w:val="a"/>
    <w:next w:val="ae"/>
    <w:link w:val="af"/>
    <w:qFormat/>
    <w:rsid w:val="003721C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">
    <w:name w:val="Название Знак"/>
    <w:link w:val="ad"/>
    <w:rsid w:val="003721CC"/>
    <w:rPr>
      <w:sz w:val="32"/>
      <w:szCs w:val="32"/>
      <w:lang w:val="ru-RU" w:eastAsia="ru-RU"/>
    </w:rPr>
  </w:style>
  <w:style w:type="paragraph" w:styleId="af0">
    <w:name w:val="Balloon Text"/>
    <w:basedOn w:val="a"/>
    <w:link w:val="af1"/>
    <w:rsid w:val="003721C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f1">
    <w:name w:val="Текст выноски Знак"/>
    <w:basedOn w:val="a0"/>
    <w:link w:val="af0"/>
    <w:rsid w:val="003721CC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e">
    <w:name w:val="Title"/>
    <w:basedOn w:val="a"/>
    <w:next w:val="a"/>
    <w:link w:val="af2"/>
    <w:uiPriority w:val="10"/>
    <w:qFormat/>
    <w:rsid w:val="003721CC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ar-SA"/>
    </w:rPr>
  </w:style>
  <w:style w:type="character" w:customStyle="1" w:styleId="af2">
    <w:name w:val="Заголовок Знак"/>
    <w:basedOn w:val="a0"/>
    <w:link w:val="ae"/>
    <w:uiPriority w:val="10"/>
    <w:rsid w:val="003721C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ar-SA"/>
    </w:rPr>
  </w:style>
  <w:style w:type="character" w:styleId="af3">
    <w:name w:val="FollowedHyperlink"/>
    <w:basedOn w:val="a0"/>
    <w:uiPriority w:val="99"/>
    <w:semiHidden/>
    <w:unhideWhenUsed/>
    <w:rsid w:val="003721CC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4C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2021-08-13T12:20:00Z</dcterms:created>
  <dcterms:modified xsi:type="dcterms:W3CDTF">2023-03-07T15:21:00Z</dcterms:modified>
</cp:coreProperties>
</file>