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BA" w:rsidRPr="00CE333C" w:rsidRDefault="00D22AB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E333C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використаних</w:t>
      </w:r>
      <w:proofErr w:type="spellEnd"/>
      <w:r w:rsidRPr="00CE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CE33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2ABA" w:rsidRPr="00CE333C" w:rsidRDefault="00D22AB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E333C">
        <w:rPr>
          <w:rFonts w:ascii="Times New Roman" w:hAnsi="Times New Roman" w:cs="Times New Roman"/>
          <w:sz w:val="24"/>
          <w:szCs w:val="24"/>
          <w:lang w:val="uk-UA"/>
        </w:rPr>
        <w:t xml:space="preserve">1. Бульба І.В. Закон України «Про Національну поліцію»: переваги та недоліки реформування / І.В. Бульба, М.В. Романенко // Національна поліція України: проблеми становлення та перспективи розвитку : зб. матеріалів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lang w:val="uk-UA"/>
        </w:rPr>
        <w:t>наук.-практ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lang w:val="uk-UA"/>
        </w:rPr>
        <w:t>конф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 xml:space="preserve">. курсантів та студентів (м. Харків, 10 грудня 2015 р.) / МВС України, Харків. нац. ун-т внутр. справ. – Харків, 2015. – С. 16–20. </w:t>
      </w:r>
    </w:p>
    <w:p w:rsidR="00D22ABA" w:rsidRPr="00CE333C" w:rsidRDefault="00D22AB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E333C">
        <w:rPr>
          <w:rFonts w:ascii="Times New Roman" w:hAnsi="Times New Roman" w:cs="Times New Roman"/>
          <w:sz w:val="24"/>
          <w:szCs w:val="24"/>
        </w:rPr>
        <w:t xml:space="preserve">2. Про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Національну</w:t>
      </w:r>
      <w:proofErr w:type="spellEnd"/>
      <w:r w:rsidRPr="00CE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поліцію</w:t>
      </w:r>
      <w:proofErr w:type="spellEnd"/>
      <w:proofErr w:type="gramStart"/>
      <w:r w:rsidRPr="00CE33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33C">
        <w:rPr>
          <w:rFonts w:ascii="Times New Roman" w:hAnsi="Times New Roman" w:cs="Times New Roman"/>
          <w:sz w:val="24"/>
          <w:szCs w:val="24"/>
        </w:rPr>
        <w:t xml:space="preserve"> Закон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E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E333C">
        <w:rPr>
          <w:rFonts w:ascii="Times New Roman" w:hAnsi="Times New Roman" w:cs="Times New Roman"/>
          <w:sz w:val="24"/>
          <w:szCs w:val="24"/>
        </w:rPr>
        <w:t xml:space="preserve"> 02.07.2015 № 580-VIII //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CE333C">
        <w:rPr>
          <w:rFonts w:ascii="Times New Roman" w:hAnsi="Times New Roman" w:cs="Times New Roman"/>
          <w:sz w:val="24"/>
          <w:szCs w:val="24"/>
        </w:rPr>
        <w:t xml:space="preserve"> сайт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Верховно</w:t>
      </w:r>
      <w:proofErr w:type="gramStart"/>
      <w:r w:rsidRPr="00CE333C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CE333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CE333C">
        <w:rPr>
          <w:rFonts w:ascii="Times New Roman" w:hAnsi="Times New Roman" w:cs="Times New Roman"/>
          <w:sz w:val="24"/>
          <w:szCs w:val="24"/>
        </w:rPr>
        <w:t xml:space="preserve">ади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E333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CE333C">
        <w:rPr>
          <w:rFonts w:ascii="Times New Roman" w:hAnsi="Times New Roman" w:cs="Times New Roman"/>
          <w:sz w:val="24"/>
          <w:szCs w:val="24"/>
        </w:rPr>
        <w:t xml:space="preserve"> ресурс]. – Режим доступу</w:t>
      </w:r>
      <w:proofErr w:type="gramStart"/>
      <w:r w:rsidRPr="00CE33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33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E333C">
          <w:rPr>
            <w:rStyle w:val="a3"/>
            <w:rFonts w:ascii="Times New Roman" w:hAnsi="Times New Roman" w:cs="Times New Roman"/>
            <w:sz w:val="24"/>
            <w:szCs w:val="24"/>
          </w:rPr>
          <w:t>http://zakon3.rada.gov.ua/laws/show/580-19</w:t>
        </w:r>
      </w:hyperlink>
      <w:r w:rsidRPr="00CE33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ABA" w:rsidRPr="00CE333C" w:rsidRDefault="00D22AB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E333C">
        <w:rPr>
          <w:rFonts w:ascii="Times New Roman" w:hAnsi="Times New Roman" w:cs="Times New Roman"/>
          <w:sz w:val="24"/>
          <w:szCs w:val="24"/>
          <w:lang w:val="uk-UA"/>
        </w:rPr>
        <w:t>3. Основи законодавства України про охорону здоров’я : Закон України від 19.11.1992 № 2801-</w:t>
      </w:r>
      <w:r w:rsidRPr="00CE333C">
        <w:rPr>
          <w:rFonts w:ascii="Times New Roman" w:hAnsi="Times New Roman" w:cs="Times New Roman"/>
          <w:sz w:val="24"/>
          <w:szCs w:val="24"/>
        </w:rPr>
        <w:t>XII</w:t>
      </w:r>
      <w:r w:rsidRPr="00CE333C">
        <w:rPr>
          <w:rFonts w:ascii="Times New Roman" w:hAnsi="Times New Roman" w:cs="Times New Roman"/>
          <w:sz w:val="24"/>
          <w:szCs w:val="24"/>
          <w:lang w:val="uk-UA"/>
        </w:rPr>
        <w:t xml:space="preserve"> [Електронний ресурс]. – Режим доступу :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ligazakon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2.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nsf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1/</w:t>
      </w:r>
      <w:r w:rsidRPr="00CE333C">
        <w:rPr>
          <w:rFonts w:ascii="Times New Roman" w:hAnsi="Times New Roman" w:cs="Times New Roman"/>
          <w:sz w:val="24"/>
          <w:szCs w:val="24"/>
        </w:rPr>
        <w:t>T</w:t>
      </w:r>
      <w:r w:rsidRPr="00CE333C">
        <w:rPr>
          <w:rFonts w:ascii="Times New Roman" w:hAnsi="Times New Roman" w:cs="Times New Roman"/>
          <w:sz w:val="24"/>
          <w:szCs w:val="24"/>
          <w:lang w:val="uk-UA"/>
        </w:rPr>
        <w:t>280100.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22ABA" w:rsidRPr="00CE333C" w:rsidRDefault="00D22AB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E333C">
        <w:rPr>
          <w:rFonts w:ascii="Times New Roman" w:hAnsi="Times New Roman" w:cs="Times New Roman"/>
          <w:sz w:val="24"/>
          <w:szCs w:val="24"/>
          <w:lang w:val="uk-UA"/>
        </w:rPr>
        <w:t>4. Про екстрену медичну допомогу : Закон України від 05.07.2012 № 5081-</w:t>
      </w:r>
      <w:r w:rsidRPr="00CE333C">
        <w:rPr>
          <w:rFonts w:ascii="Times New Roman" w:hAnsi="Times New Roman" w:cs="Times New Roman"/>
          <w:sz w:val="24"/>
          <w:szCs w:val="24"/>
        </w:rPr>
        <w:t>VI</w:t>
      </w:r>
      <w:r w:rsidRPr="00CE333C">
        <w:rPr>
          <w:rFonts w:ascii="Times New Roman" w:hAnsi="Times New Roman" w:cs="Times New Roman"/>
          <w:sz w:val="24"/>
          <w:szCs w:val="24"/>
          <w:lang w:val="uk-UA"/>
        </w:rPr>
        <w:t xml:space="preserve"> [Електронний ресурс]. – Режим доступу :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1/1.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22ABA" w:rsidRPr="00CE333C" w:rsidRDefault="00D22AB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E333C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CE333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міліцію</w:t>
      </w:r>
      <w:proofErr w:type="spellEnd"/>
      <w:proofErr w:type="gramStart"/>
      <w:r w:rsidRPr="00CE33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33C">
        <w:rPr>
          <w:rFonts w:ascii="Times New Roman" w:hAnsi="Times New Roman" w:cs="Times New Roman"/>
          <w:sz w:val="24"/>
          <w:szCs w:val="24"/>
        </w:rPr>
        <w:t xml:space="preserve"> Закон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E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E333C">
        <w:rPr>
          <w:rFonts w:ascii="Times New Roman" w:hAnsi="Times New Roman" w:cs="Times New Roman"/>
          <w:sz w:val="24"/>
          <w:szCs w:val="24"/>
        </w:rPr>
        <w:t xml:space="preserve"> 20.12.1990 № 565-XII [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CE333C">
        <w:rPr>
          <w:rFonts w:ascii="Times New Roman" w:hAnsi="Times New Roman" w:cs="Times New Roman"/>
          <w:sz w:val="24"/>
          <w:szCs w:val="24"/>
        </w:rPr>
        <w:t xml:space="preserve"> ресурс]. – Режим доступу</w:t>
      </w:r>
      <w:proofErr w:type="gramStart"/>
      <w:r w:rsidRPr="00CE33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33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E333C">
          <w:rPr>
            <w:rStyle w:val="a3"/>
            <w:rFonts w:ascii="Times New Roman" w:hAnsi="Times New Roman" w:cs="Times New Roman"/>
            <w:sz w:val="24"/>
            <w:szCs w:val="24"/>
          </w:rPr>
          <w:t>http://zakon2.rada.gov.ua/laws/show/565-12</w:t>
        </w:r>
      </w:hyperlink>
      <w:r w:rsidRPr="00CE33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ABA" w:rsidRPr="00CE333C" w:rsidRDefault="00D22AB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E333C">
        <w:rPr>
          <w:rFonts w:ascii="Times New Roman" w:hAnsi="Times New Roman" w:cs="Times New Roman"/>
          <w:sz w:val="24"/>
          <w:szCs w:val="24"/>
        </w:rPr>
        <w:t xml:space="preserve">6. Савченко А. Система </w:t>
      </w:r>
      <w:proofErr w:type="spellStart"/>
      <w:proofErr w:type="gramStart"/>
      <w:r w:rsidRPr="00CE33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333C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CE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поліцейських</w:t>
      </w:r>
      <w:proofErr w:type="spellEnd"/>
      <w:r w:rsidRPr="00CE333C">
        <w:rPr>
          <w:rFonts w:ascii="Times New Roman" w:hAnsi="Times New Roman" w:cs="Times New Roman"/>
          <w:sz w:val="24"/>
          <w:szCs w:val="24"/>
        </w:rPr>
        <w:t xml:space="preserve"> у США / А. Савченко //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CE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громадська</w:t>
      </w:r>
      <w:proofErr w:type="spellEnd"/>
      <w:r w:rsidRPr="00CE333C">
        <w:rPr>
          <w:rFonts w:ascii="Times New Roman" w:hAnsi="Times New Roman" w:cs="Times New Roman"/>
          <w:sz w:val="24"/>
          <w:szCs w:val="24"/>
        </w:rPr>
        <w:t xml:space="preserve"> платформа «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Реформуємо</w:t>
      </w:r>
      <w:proofErr w:type="spellEnd"/>
      <w:r w:rsidRPr="00CE333C">
        <w:rPr>
          <w:rFonts w:ascii="Times New Roman" w:hAnsi="Times New Roman" w:cs="Times New Roman"/>
          <w:sz w:val="24"/>
          <w:szCs w:val="24"/>
        </w:rPr>
        <w:t xml:space="preserve"> МВС: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прозорість</w:t>
      </w:r>
      <w:proofErr w:type="spellEnd"/>
      <w:r w:rsidRPr="00CE333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CE333C">
        <w:rPr>
          <w:rFonts w:ascii="Times New Roman" w:hAnsi="Times New Roman" w:cs="Times New Roman"/>
          <w:sz w:val="24"/>
          <w:szCs w:val="24"/>
        </w:rPr>
        <w:t>» [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CE333C">
        <w:rPr>
          <w:rFonts w:ascii="Times New Roman" w:hAnsi="Times New Roman" w:cs="Times New Roman"/>
          <w:sz w:val="24"/>
          <w:szCs w:val="24"/>
        </w:rPr>
        <w:t xml:space="preserve"> ресурс]. – Режим доступу</w:t>
      </w:r>
      <w:proofErr w:type="gramStart"/>
      <w:r w:rsidRPr="00CE33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33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E333C">
          <w:rPr>
            <w:rStyle w:val="a3"/>
            <w:rFonts w:ascii="Times New Roman" w:hAnsi="Times New Roman" w:cs="Times New Roman"/>
            <w:sz w:val="24"/>
            <w:szCs w:val="24"/>
          </w:rPr>
          <w:t>http://police-reform.org/index.php?id=1437755035</w:t>
        </w:r>
      </w:hyperlink>
      <w:r w:rsidRPr="00CE33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ABA" w:rsidRPr="00CE333C" w:rsidRDefault="00D22AB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E333C">
        <w:rPr>
          <w:rFonts w:ascii="Times New Roman" w:hAnsi="Times New Roman" w:cs="Times New Roman"/>
          <w:sz w:val="24"/>
          <w:szCs w:val="24"/>
          <w:lang w:val="uk-UA"/>
        </w:rPr>
        <w:t xml:space="preserve">7. Досвід різних країн світу в організації швидкої медичної допомоги [Електронний ресурс]. – Режим доступу :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ssmp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kiev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/36-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svitova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istoriya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/50-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dosvid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riznikhkrajin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svitu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organizatsiji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shvidkoji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medichnojidopomogi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?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showall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=&amp;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 xml:space="preserve">=7. </w:t>
      </w:r>
    </w:p>
    <w:p w:rsidR="00D22ABA" w:rsidRPr="00CE333C" w:rsidRDefault="00D22AB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E333C">
        <w:rPr>
          <w:rFonts w:ascii="Times New Roman" w:hAnsi="Times New Roman" w:cs="Times New Roman"/>
          <w:sz w:val="24"/>
          <w:szCs w:val="24"/>
          <w:lang w:val="uk-UA"/>
        </w:rPr>
        <w:t xml:space="preserve">8. Формування та особливості державної служби медицини катастроф України та США / [Т.Г.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lang w:val="uk-UA"/>
        </w:rPr>
        <w:t>Карпінська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 xml:space="preserve">, О.Л.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lang w:val="uk-UA"/>
        </w:rPr>
        <w:t>Мірус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 xml:space="preserve">, В.М. Фірман, Н.М.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lang w:val="uk-UA"/>
        </w:rPr>
        <w:t>Абашина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 xml:space="preserve">] [Електронний ресурс]. – Режим доступу :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ldubgd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default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karpinska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>_7.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E33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22ABA" w:rsidRPr="00CE333C" w:rsidRDefault="00D22AB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E333C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CE333C">
        <w:rPr>
          <w:rFonts w:ascii="Times New Roman" w:hAnsi="Times New Roman" w:cs="Times New Roman"/>
          <w:sz w:val="24"/>
          <w:szCs w:val="24"/>
        </w:rPr>
        <w:t>Первая доврачебная помощь [Электронный ресурс]. – Режим доступа</w:t>
      </w:r>
      <w:proofErr w:type="gramStart"/>
      <w:r w:rsidRPr="00CE33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33C">
        <w:rPr>
          <w:rFonts w:ascii="Times New Roman" w:hAnsi="Times New Roman" w:cs="Times New Roman"/>
          <w:sz w:val="24"/>
          <w:szCs w:val="24"/>
        </w:rPr>
        <w:t xml:space="preserve"> http://www.nazdor.ru/topics/ 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CE33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western</w:t>
      </w:r>
      <w:proofErr w:type="spellEnd"/>
      <w:r w:rsidRPr="00CE33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333C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CE333C">
        <w:rPr>
          <w:rFonts w:ascii="Times New Roman" w:hAnsi="Times New Roman" w:cs="Times New Roman"/>
          <w:sz w:val="24"/>
          <w:szCs w:val="24"/>
        </w:rPr>
        <w:t xml:space="preserve">/466815/#Австралия. </w:t>
      </w:r>
    </w:p>
    <w:p w:rsidR="002E7916" w:rsidRPr="00CE333C" w:rsidRDefault="00D22AB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E333C">
        <w:rPr>
          <w:rFonts w:ascii="Times New Roman" w:hAnsi="Times New Roman" w:cs="Times New Roman"/>
          <w:sz w:val="24"/>
          <w:szCs w:val="24"/>
          <w:lang w:val="uk-UA"/>
        </w:rPr>
        <w:t>10. Олійник О.В. Особливості організації служби швидкої допомоги в Польщі / О.В. Олійник // Медична освіта. – 2013. – № 3. – С. 71–73.</w:t>
      </w:r>
    </w:p>
    <w:p w:rsidR="00CE333C" w:rsidRDefault="00CE333C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Домедична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допомога  (алгоритми  та маніпуляції): метод.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/ [В. О.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Крилюк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В. Ю. Кузьмін, І. В.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Кузь-мінський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ін.]. – К., 2017. – 120 с. </w:t>
      </w:r>
    </w:p>
    <w:p w:rsidR="00CE333C" w:rsidRDefault="00CE333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2. 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Домедична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допомога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: 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навч</w:t>
      </w:r>
      <w:proofErr w:type="gram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посіб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/ [В. О.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Крилюк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М. Сурков, І. В.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Кузьмінський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ін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.]. – К.</w:t>
      </w:r>
      <w:proofErr w:type="gram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Ожива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– 114 с.</w:t>
      </w:r>
    </w:p>
    <w:p w:rsidR="00CE333C" w:rsidRDefault="00CE333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Досвід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навчання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співробітників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Національної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поліції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Запорізькому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медичному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уні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вер-ситеті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В. І. Перцов, О. А.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Льовкін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Ю. О. 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Чемерис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О. М.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Бойцова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Екстрена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медична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допомога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надзви-чайних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ситуаціях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матеріали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Всеукр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наук</w:t>
      </w:r>
      <w:proofErr w:type="gram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20–24 лют. 2019 р. –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Тернопіль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ТДМУ, 2019. – С. 20–21.</w:t>
      </w:r>
    </w:p>
    <w:p w:rsidR="00CE333C" w:rsidRPr="00CE333C" w:rsidRDefault="00CE333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Концепція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реформи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системи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екстреної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медичної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допомоги</w:t>
      </w:r>
      <w:proofErr w:type="spell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>.  –  Режим  доступу</w:t>
      </w:r>
      <w:proofErr w:type="gramStart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:</w:t>
      </w:r>
      <w:proofErr w:type="gramEnd"/>
      <w:r w:rsidRPr="00CE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http://moz.gov.ua/uploads/1/5592-pro_20180615_1_dod.pdf</w:t>
      </w:r>
    </w:p>
    <w:sectPr w:rsidR="00CE333C" w:rsidRPr="00CE333C" w:rsidSect="0020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22ABA"/>
    <w:rsid w:val="00200E7B"/>
    <w:rsid w:val="002E7916"/>
    <w:rsid w:val="008C0A2F"/>
    <w:rsid w:val="00CE333C"/>
    <w:rsid w:val="00D2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A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ce-reform.org/index.php?id=1437755035" TargetMode="External"/><Relationship Id="rId5" Type="http://schemas.openxmlformats.org/officeDocument/2006/relationships/hyperlink" Target="http://zakon2.rada.gov.ua/laws/show/565-12" TargetMode="External"/><Relationship Id="rId4" Type="http://schemas.openxmlformats.org/officeDocument/2006/relationships/hyperlink" Target="http://zakon3.rada.gov.ua/laws/show/580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4</cp:revision>
  <dcterms:created xsi:type="dcterms:W3CDTF">2021-08-22T13:38:00Z</dcterms:created>
  <dcterms:modified xsi:type="dcterms:W3CDTF">2021-08-22T17:53:00Z</dcterms:modified>
</cp:coreProperties>
</file>