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03" w:rsidRDefault="00564403" w:rsidP="00564403">
      <w:pPr>
        <w:pStyle w:val="2"/>
        <w:tabs>
          <w:tab w:val="left" w:pos="2450"/>
        </w:tabs>
        <w:spacing w:before="93" w:line="237" w:lineRule="auto"/>
        <w:ind w:right="1231"/>
      </w:pPr>
      <w:r>
        <w:t xml:space="preserve">Тема 9_ </w:t>
      </w:r>
      <w:r>
        <w:t>Закономірності взаємовідносин та поведінки людей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ситуаціях</w:t>
      </w:r>
    </w:p>
    <w:p w:rsidR="00564403" w:rsidRDefault="00564403" w:rsidP="00564403">
      <w:pPr>
        <w:pStyle w:val="a3"/>
        <w:spacing w:line="235" w:lineRule="auto"/>
        <w:ind w:right="224"/>
      </w:pPr>
      <w:r>
        <w:t>У сфері публічного адміністрування виникнення конфлікту інтересів –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вірогідне,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конфліктом інтересів є протиріччя публічних і приватних</w:t>
      </w:r>
      <w:r>
        <w:rPr>
          <w:spacing w:val="1"/>
        </w:rPr>
        <w:t xml:space="preserve"> </w:t>
      </w:r>
      <w:r>
        <w:t>інтересів суб’єкта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протиріччя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службовця може прийняти такий вид стосунків, який не відповідає інтересам</w:t>
      </w:r>
      <w:r>
        <w:rPr>
          <w:spacing w:val="1"/>
        </w:rPr>
        <w:t xml:space="preserve"> </w:t>
      </w:r>
      <w:r>
        <w:t>держави або може перешкоджати об’єктивному виконанню обов’язків. Серед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відзначити</w:t>
      </w:r>
      <w:r>
        <w:rPr>
          <w:spacing w:val="1"/>
        </w:rPr>
        <w:t xml:space="preserve"> </w:t>
      </w:r>
      <w:proofErr w:type="spellStart"/>
      <w:r>
        <w:t>внутрішньоорганізаційний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внутрішньопрофесійний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міжособовий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внутрішньоособистісний</w:t>
      </w:r>
      <w:proofErr w:type="spellEnd"/>
      <w:r>
        <w:t>.</w:t>
      </w:r>
    </w:p>
    <w:p w:rsidR="00564403" w:rsidRDefault="00564403" w:rsidP="00564403">
      <w:pPr>
        <w:pStyle w:val="a3"/>
        <w:spacing w:line="235" w:lineRule="auto"/>
        <w:ind w:right="226"/>
      </w:pPr>
      <w:r>
        <w:t>Найчастіше конфлікт проявляється у вигляді специфічних реакцій людей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цим,</w:t>
      </w:r>
      <w:r>
        <w:rPr>
          <w:spacing w:val="1"/>
        </w:rPr>
        <w:t xml:space="preserve"> </w:t>
      </w:r>
      <w:r>
        <w:t>конфлікти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носять</w:t>
      </w:r>
      <w:r>
        <w:rPr>
          <w:spacing w:val="1"/>
        </w:rPr>
        <w:t xml:space="preserve"> </w:t>
      </w:r>
      <w:r>
        <w:t>міжособистісне</w:t>
      </w:r>
      <w:r>
        <w:rPr>
          <w:spacing w:val="1"/>
        </w:rPr>
        <w:t xml:space="preserve"> </w:t>
      </w:r>
      <w:r>
        <w:t>забарвлення.</w:t>
      </w:r>
      <w:r>
        <w:rPr>
          <w:spacing w:val="-2"/>
        </w:rPr>
        <w:t xml:space="preserve"> </w:t>
      </w:r>
      <w:r>
        <w:t>Конфлікт</w:t>
      </w:r>
      <w:r>
        <w:rPr>
          <w:spacing w:val="-1"/>
        </w:rPr>
        <w:t xml:space="preserve"> </w:t>
      </w:r>
      <w:r>
        <w:t>починається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виникнення</w:t>
      </w:r>
      <w:r>
        <w:rPr>
          <w:spacing w:val="-1"/>
        </w:rPr>
        <w:t xml:space="preserve"> </w:t>
      </w:r>
      <w:r>
        <w:t>конфліктних ситуацій.</w:t>
      </w:r>
    </w:p>
    <w:p w:rsidR="00564403" w:rsidRDefault="00564403" w:rsidP="00564403">
      <w:pPr>
        <w:pStyle w:val="a3"/>
        <w:spacing w:line="235" w:lineRule="auto"/>
        <w:ind w:right="232"/>
      </w:pPr>
      <w:r>
        <w:rPr>
          <w:i/>
        </w:rPr>
        <w:t xml:space="preserve">Конфлікт </w:t>
      </w:r>
      <w:r>
        <w:t>– це зіткнення протилежно направлених тенденцій в психіці</w:t>
      </w:r>
      <w:r>
        <w:rPr>
          <w:spacing w:val="1"/>
        </w:rPr>
        <w:t xml:space="preserve"> </w:t>
      </w:r>
      <w:r>
        <w:t>окремої людини, у взаєминах людей, їх формальних і неформальних об`єднань,</w:t>
      </w:r>
      <w:r>
        <w:rPr>
          <w:spacing w:val="1"/>
        </w:rPr>
        <w:t xml:space="preserve"> </w:t>
      </w:r>
      <w:r>
        <w:t>обумовлене</w:t>
      </w:r>
      <w:r>
        <w:rPr>
          <w:spacing w:val="-1"/>
        </w:rPr>
        <w:t xml:space="preserve"> </w:t>
      </w:r>
      <w:r>
        <w:t>відмінністю</w:t>
      </w:r>
      <w:r>
        <w:rPr>
          <w:spacing w:val="-1"/>
        </w:rPr>
        <w:t xml:space="preserve"> </w:t>
      </w:r>
      <w:r>
        <w:t>поглядів,</w:t>
      </w:r>
      <w:r>
        <w:rPr>
          <w:spacing w:val="-1"/>
        </w:rPr>
        <w:t xml:space="preserve"> </w:t>
      </w:r>
      <w:r>
        <w:t>позицій,</w:t>
      </w:r>
      <w:r>
        <w:rPr>
          <w:spacing w:val="-2"/>
        </w:rPr>
        <w:t xml:space="preserve"> </w:t>
      </w:r>
      <w:r>
        <w:t>цілей.</w:t>
      </w:r>
    </w:p>
    <w:p w:rsidR="00564403" w:rsidRDefault="00564403" w:rsidP="00564403">
      <w:pPr>
        <w:pStyle w:val="a3"/>
        <w:spacing w:line="235" w:lineRule="auto"/>
        <w:ind w:right="227"/>
      </w:pPr>
      <w:r>
        <w:rPr>
          <w:i/>
        </w:rPr>
        <w:t xml:space="preserve">Конфлікт – </w:t>
      </w:r>
      <w:r>
        <w:t>це відсутність згоди між двома чи декількома суб’єктами,</w:t>
      </w:r>
      <w:r>
        <w:rPr>
          <w:spacing w:val="1"/>
        </w:rPr>
        <w:t xml:space="preserve"> </w:t>
      </w:r>
      <w:r>
        <w:t>зіткнення протилежних сторін, сил, які можуть бути конкретними особами або</w:t>
      </w:r>
      <w:r>
        <w:rPr>
          <w:spacing w:val="1"/>
        </w:rPr>
        <w:t xml:space="preserve"> </w:t>
      </w:r>
      <w:r>
        <w:t>групами</w:t>
      </w:r>
      <w:r>
        <w:rPr>
          <w:spacing w:val="-1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 внутрішній</w:t>
      </w:r>
      <w:r>
        <w:rPr>
          <w:spacing w:val="-4"/>
        </w:rPr>
        <w:t xml:space="preserve"> </w:t>
      </w:r>
      <w:r>
        <w:t>дискомфорт</w:t>
      </w:r>
      <w:r>
        <w:rPr>
          <w:spacing w:val="-4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людини.</w:t>
      </w:r>
    </w:p>
    <w:p w:rsidR="00564403" w:rsidRDefault="00564403" w:rsidP="00564403">
      <w:pPr>
        <w:pStyle w:val="a3"/>
        <w:spacing w:line="235" w:lineRule="auto"/>
        <w:ind w:right="220"/>
      </w:pPr>
      <w:proofErr w:type="spellStart"/>
      <w:r>
        <w:rPr>
          <w:i/>
        </w:rPr>
        <w:t>Міжособовий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конфлікт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діадний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конфлікту, де в ролі учасників постають дві особи, кожна з яких є суб'єктом –</w:t>
      </w:r>
      <w:r>
        <w:rPr>
          <w:spacing w:val="1"/>
        </w:rPr>
        <w:t xml:space="preserve"> </w:t>
      </w:r>
      <w:r>
        <w:t>носієм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думок.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proofErr w:type="spellStart"/>
      <w:r>
        <w:t>діадний</w:t>
      </w:r>
      <w:proofErr w:type="spellEnd"/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відрізняється емоційною запальністю та напруженістю і перебігає, як</w:t>
      </w:r>
      <w:r>
        <w:rPr>
          <w:spacing w:val="70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відкритій</w:t>
      </w:r>
      <w:r>
        <w:rPr>
          <w:spacing w:val="1"/>
        </w:rPr>
        <w:t xml:space="preserve"> </w:t>
      </w:r>
      <w:r>
        <w:t>формі.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організаціях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7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 xml:space="preserve">виникнення </w:t>
      </w:r>
      <w:proofErr w:type="spellStart"/>
      <w:r>
        <w:t>діадних</w:t>
      </w:r>
      <w:proofErr w:type="spellEnd"/>
      <w:r>
        <w:t xml:space="preserve"> конфліктів є порушення норм статусно-рольової поведінки.</w:t>
      </w:r>
      <w:r>
        <w:rPr>
          <w:spacing w:val="-6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психології</w:t>
      </w:r>
      <w:r>
        <w:rPr>
          <w:spacing w:val="-10"/>
        </w:rPr>
        <w:t xml:space="preserve"> </w:t>
      </w:r>
      <w:r>
        <w:t>ця</w:t>
      </w:r>
      <w:r>
        <w:rPr>
          <w:spacing w:val="-12"/>
        </w:rPr>
        <w:t xml:space="preserve"> </w:t>
      </w:r>
      <w:r>
        <w:t>ситуації</w:t>
      </w:r>
      <w:r>
        <w:rPr>
          <w:spacing w:val="-10"/>
        </w:rPr>
        <w:t xml:space="preserve"> </w:t>
      </w:r>
      <w:r>
        <w:t>отримала</w:t>
      </w:r>
      <w:r>
        <w:rPr>
          <w:spacing w:val="-12"/>
        </w:rPr>
        <w:t xml:space="preserve"> </w:t>
      </w:r>
      <w:r>
        <w:t>назву</w:t>
      </w:r>
      <w:r>
        <w:rPr>
          <w:spacing w:val="-13"/>
        </w:rPr>
        <w:t xml:space="preserve"> </w:t>
      </w:r>
      <w:r>
        <w:t>«конфлікт</w:t>
      </w:r>
      <w:r>
        <w:rPr>
          <w:spacing w:val="-13"/>
        </w:rPr>
        <w:t xml:space="preserve"> </w:t>
      </w:r>
      <w:r>
        <w:t>рольового</w:t>
      </w:r>
      <w:r>
        <w:rPr>
          <w:spacing w:val="-11"/>
        </w:rPr>
        <w:t xml:space="preserve"> </w:t>
      </w:r>
      <w:r>
        <w:t>очікування».</w:t>
      </w:r>
    </w:p>
    <w:p w:rsidR="00564403" w:rsidRDefault="00564403" w:rsidP="00564403">
      <w:pPr>
        <w:pStyle w:val="a3"/>
        <w:spacing w:line="235" w:lineRule="auto"/>
        <w:ind w:right="223"/>
      </w:pPr>
      <w:r>
        <w:t xml:space="preserve">В організації </w:t>
      </w:r>
      <w:proofErr w:type="spellStart"/>
      <w:r>
        <w:t>міжособовий</w:t>
      </w:r>
      <w:proofErr w:type="spellEnd"/>
      <w:r>
        <w:t xml:space="preserve"> конфлікт виявляється по-різному. Найчастіше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робочу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схвалення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ідей.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вважає,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обмежені,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повинен</w:t>
      </w:r>
      <w:r>
        <w:rPr>
          <w:spacing w:val="70"/>
        </w:rPr>
        <w:t xml:space="preserve"> </w:t>
      </w:r>
      <w:r>
        <w:t>переконати</w:t>
      </w:r>
      <w:r>
        <w:rPr>
          <w:spacing w:val="1"/>
        </w:rPr>
        <w:t xml:space="preserve"> </w:t>
      </w:r>
      <w:r>
        <w:t>вище</w:t>
      </w:r>
      <w:r>
        <w:rPr>
          <w:spacing w:val="-1"/>
        </w:rPr>
        <w:t xml:space="preserve"> </w:t>
      </w:r>
      <w:r>
        <w:t>керівництво виділити</w:t>
      </w:r>
      <w:r>
        <w:rPr>
          <w:spacing w:val="-1"/>
        </w:rPr>
        <w:t xml:space="preserve"> </w:t>
      </w:r>
      <w:r>
        <w:t>ці ресурси саме</w:t>
      </w:r>
      <w:r>
        <w:rPr>
          <w:spacing w:val="-1"/>
        </w:rPr>
        <w:t xml:space="preserve"> </w:t>
      </w:r>
      <w:r>
        <w:t>йому,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комусь</w:t>
      </w:r>
      <w:r>
        <w:rPr>
          <w:spacing w:val="-3"/>
        </w:rPr>
        <w:t xml:space="preserve"> </w:t>
      </w:r>
      <w:r>
        <w:t>іншому.</w:t>
      </w:r>
    </w:p>
    <w:p w:rsidR="00564403" w:rsidRDefault="00564403" w:rsidP="00564403">
      <w:pPr>
        <w:pStyle w:val="a3"/>
        <w:spacing w:line="235" w:lineRule="auto"/>
        <w:ind w:right="226"/>
      </w:pPr>
      <w:r>
        <w:rPr>
          <w:i/>
        </w:rPr>
        <w:t>Конфлікт</w:t>
      </w:r>
      <w:r>
        <w:rPr>
          <w:i/>
          <w:spacing w:val="1"/>
        </w:rPr>
        <w:t xml:space="preserve"> </w:t>
      </w:r>
      <w:r>
        <w:rPr>
          <w:i/>
        </w:rPr>
        <w:t>між</w:t>
      </w:r>
      <w:r>
        <w:rPr>
          <w:i/>
          <w:spacing w:val="1"/>
        </w:rPr>
        <w:t xml:space="preserve"> </w:t>
      </w:r>
      <w:r>
        <w:rPr>
          <w:i/>
        </w:rPr>
        <w:t>особистістю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групою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дисбаланс,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нормами групової поведінки та індивідуальними діями, поглядами чи звичками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особи;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перевиконання</w:t>
      </w:r>
      <w:r>
        <w:rPr>
          <w:spacing w:val="1"/>
        </w:rPr>
        <w:t xml:space="preserve"> </w:t>
      </w:r>
      <w:r>
        <w:t>обов'язків,</w:t>
      </w:r>
      <w:r>
        <w:rPr>
          <w:spacing w:val="1"/>
        </w:rPr>
        <w:t xml:space="preserve"> </w:t>
      </w:r>
      <w:r>
        <w:t>недотримання</w:t>
      </w:r>
      <w:r>
        <w:rPr>
          <w:spacing w:val="1"/>
        </w:rPr>
        <w:t xml:space="preserve"> </w:t>
      </w:r>
      <w:r>
        <w:t>неписаного внутрішнього розпорядку, що має силу закону у даному колективі,</w:t>
      </w:r>
      <w:r>
        <w:rPr>
          <w:spacing w:val="1"/>
        </w:rPr>
        <w:t xml:space="preserve"> </w:t>
      </w:r>
      <w:r>
        <w:t>етики взаємин тощо. Якщо очікування колективу знаходяться в протиріччі з</w:t>
      </w:r>
      <w:r>
        <w:rPr>
          <w:spacing w:val="1"/>
        </w:rPr>
        <w:t xml:space="preserve"> </w:t>
      </w:r>
      <w:r>
        <w:t>очікуваннями</w:t>
      </w:r>
      <w:r>
        <w:rPr>
          <w:spacing w:val="-1"/>
        </w:rPr>
        <w:t xml:space="preserve"> </w:t>
      </w:r>
      <w:r>
        <w:t>окремої</w:t>
      </w:r>
      <w:r>
        <w:rPr>
          <w:spacing w:val="-3"/>
        </w:rPr>
        <w:t xml:space="preserve"> </w:t>
      </w:r>
      <w:r>
        <w:t>особистості,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виникнути</w:t>
      </w:r>
      <w:r>
        <w:rPr>
          <w:spacing w:val="-1"/>
        </w:rPr>
        <w:t xml:space="preserve"> </w:t>
      </w:r>
      <w:r>
        <w:t>конфлікт.</w:t>
      </w:r>
    </w:p>
    <w:p w:rsidR="00564403" w:rsidRDefault="00564403" w:rsidP="00564403">
      <w:pPr>
        <w:spacing w:line="235" w:lineRule="auto"/>
        <w:ind w:left="318" w:right="227" w:firstLine="707"/>
        <w:jc w:val="both"/>
        <w:rPr>
          <w:i/>
          <w:sz w:val="28"/>
        </w:rPr>
      </w:pP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бажано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ознаки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виникнення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конфліктних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ситуацій.</w:t>
      </w:r>
    </w:p>
    <w:p w:rsidR="00564403" w:rsidRDefault="00564403" w:rsidP="00564403">
      <w:pPr>
        <w:pStyle w:val="a3"/>
        <w:spacing w:line="235" w:lineRule="auto"/>
        <w:ind w:left="1026" w:right="282" w:firstLine="0"/>
        <w:jc w:val="left"/>
      </w:pPr>
      <w:r>
        <w:t>Найбільш характерними ознаками конфліктних ситуацій в колективах є:</w:t>
      </w:r>
      <w:r>
        <w:rPr>
          <w:spacing w:val="1"/>
        </w:rPr>
        <w:t xml:space="preserve"> </w:t>
      </w:r>
      <w:r>
        <w:rPr>
          <w:spacing w:val="-6"/>
        </w:rPr>
        <w:t>а)</w:t>
      </w:r>
      <w:r>
        <w:rPr>
          <w:spacing w:val="-20"/>
        </w:rPr>
        <w:t xml:space="preserve"> </w:t>
      </w:r>
      <w:r>
        <w:rPr>
          <w:spacing w:val="-11"/>
        </w:rPr>
        <w:t>факти</w:t>
      </w:r>
      <w:r>
        <w:rPr>
          <w:spacing w:val="-18"/>
        </w:rPr>
        <w:t xml:space="preserve"> </w:t>
      </w:r>
      <w:r>
        <w:rPr>
          <w:spacing w:val="-12"/>
        </w:rPr>
        <w:t>приниження</w:t>
      </w:r>
      <w:r>
        <w:rPr>
          <w:spacing w:val="-19"/>
        </w:rPr>
        <w:t xml:space="preserve"> </w:t>
      </w:r>
      <w:r>
        <w:rPr>
          <w:spacing w:val="-11"/>
        </w:rPr>
        <w:t>гідності</w:t>
      </w:r>
      <w:r>
        <w:rPr>
          <w:spacing w:val="-21"/>
        </w:rPr>
        <w:t xml:space="preserve"> </w:t>
      </w:r>
      <w:r>
        <w:rPr>
          <w:spacing w:val="-12"/>
        </w:rPr>
        <w:t>особистості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12"/>
        </w:rPr>
        <w:t>офіційній</w:t>
      </w:r>
      <w:r>
        <w:rPr>
          <w:spacing w:val="-18"/>
        </w:rPr>
        <w:t xml:space="preserve"> </w:t>
      </w:r>
      <w:r>
        <w:rPr>
          <w:spacing w:val="-8"/>
        </w:rPr>
        <w:t>чи</w:t>
      </w:r>
      <w:r>
        <w:rPr>
          <w:spacing w:val="-18"/>
        </w:rPr>
        <w:t xml:space="preserve"> </w:t>
      </w:r>
      <w:r>
        <w:rPr>
          <w:spacing w:val="-12"/>
        </w:rPr>
        <w:t>неофіційній</w:t>
      </w:r>
      <w:r>
        <w:rPr>
          <w:spacing w:val="-19"/>
        </w:rPr>
        <w:t xml:space="preserve"> </w:t>
      </w:r>
      <w:r>
        <w:rPr>
          <w:spacing w:val="-12"/>
        </w:rPr>
        <w:t>обстановці;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різка</w:t>
      </w:r>
      <w:r>
        <w:rPr>
          <w:spacing w:val="-1"/>
        </w:rPr>
        <w:t xml:space="preserve"> </w:t>
      </w:r>
      <w:r>
        <w:t>зміна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ставленні</w:t>
      </w:r>
      <w:r>
        <w:rPr>
          <w:spacing w:val="-1"/>
        </w:rPr>
        <w:t xml:space="preserve"> </w:t>
      </w:r>
      <w:r>
        <w:t>до роботи</w:t>
      </w:r>
      <w:r>
        <w:rPr>
          <w:spacing w:val="-1"/>
        </w:rPr>
        <w:t xml:space="preserve"> </w:t>
      </w:r>
      <w:r>
        <w:t>(функціональних обов'язків);</w:t>
      </w:r>
    </w:p>
    <w:p w:rsidR="00564403" w:rsidRDefault="00564403" w:rsidP="00564403">
      <w:pPr>
        <w:pStyle w:val="a3"/>
        <w:spacing w:line="235" w:lineRule="auto"/>
        <w:ind w:left="1026" w:right="228" w:firstLine="0"/>
        <w:jc w:val="left"/>
      </w:pPr>
      <w:r>
        <w:rPr>
          <w:spacing w:val="-1"/>
        </w:rPr>
        <w:t xml:space="preserve">в) факти невиконання вказівок, розпоряджень безпосередніх </w:t>
      </w:r>
      <w:r>
        <w:t>начальників;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взаємна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одностороння</w:t>
      </w:r>
      <w:r>
        <w:rPr>
          <w:spacing w:val="-1"/>
        </w:rPr>
        <w:t xml:space="preserve"> </w:t>
      </w:r>
      <w:r>
        <w:t>словесна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фізична</w:t>
      </w:r>
      <w:r>
        <w:rPr>
          <w:spacing w:val="-1"/>
        </w:rPr>
        <w:t xml:space="preserve"> </w:t>
      </w:r>
      <w:r>
        <w:t>образа;</w:t>
      </w:r>
    </w:p>
    <w:p w:rsidR="00564403" w:rsidRDefault="00564403" w:rsidP="00564403">
      <w:pPr>
        <w:pStyle w:val="a3"/>
        <w:spacing w:line="312" w:lineRule="exact"/>
        <w:ind w:left="1026" w:firstLine="0"/>
        <w:jc w:val="left"/>
      </w:pPr>
      <w:r>
        <w:t>д)</w:t>
      </w:r>
      <w:r>
        <w:rPr>
          <w:spacing w:val="-4"/>
        </w:rPr>
        <w:t xml:space="preserve"> </w:t>
      </w:r>
      <w:r>
        <w:t>замкнутість,</w:t>
      </w:r>
      <w:r>
        <w:rPr>
          <w:spacing w:val="-2"/>
        </w:rPr>
        <w:t xml:space="preserve"> </w:t>
      </w:r>
      <w:r>
        <w:t>усамітнення,</w:t>
      </w:r>
      <w:r>
        <w:rPr>
          <w:spacing w:val="-4"/>
        </w:rPr>
        <w:t xml:space="preserve"> </w:t>
      </w:r>
      <w:r>
        <w:t>пригніченість</w:t>
      </w:r>
      <w:r>
        <w:rPr>
          <w:spacing w:val="-4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осіб;</w:t>
      </w:r>
    </w:p>
    <w:p w:rsidR="00564403" w:rsidRDefault="00564403" w:rsidP="00564403">
      <w:pPr>
        <w:pStyle w:val="a3"/>
        <w:spacing w:line="319" w:lineRule="exact"/>
        <w:ind w:left="1026" w:firstLine="0"/>
        <w:jc w:val="left"/>
      </w:pPr>
      <w:r>
        <w:t>е)</w:t>
      </w:r>
      <w:r>
        <w:rPr>
          <w:spacing w:val="-3"/>
        </w:rPr>
        <w:t xml:space="preserve"> </w:t>
      </w:r>
      <w:r>
        <w:t>формальне</w:t>
      </w:r>
      <w:r>
        <w:rPr>
          <w:spacing w:val="-2"/>
        </w:rPr>
        <w:t xml:space="preserve"> </w:t>
      </w:r>
      <w:r>
        <w:t>відношення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-4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персоналом;</w:t>
      </w:r>
    </w:p>
    <w:p w:rsidR="00564403" w:rsidRDefault="00564403" w:rsidP="00564403">
      <w:pPr>
        <w:spacing w:line="319" w:lineRule="exact"/>
        <w:sectPr w:rsidR="00564403">
          <w:pgSz w:w="11910" w:h="16840"/>
          <w:pgMar w:top="1020" w:right="620" w:bottom="280" w:left="1100" w:header="720" w:footer="0" w:gutter="0"/>
          <w:cols w:space="720"/>
        </w:sectPr>
      </w:pPr>
    </w:p>
    <w:p w:rsidR="00564403" w:rsidRDefault="00564403" w:rsidP="00564403">
      <w:pPr>
        <w:pStyle w:val="a3"/>
        <w:spacing w:before="93" w:line="237" w:lineRule="auto"/>
        <w:ind w:right="223"/>
      </w:pPr>
      <w:r>
        <w:lastRenderedPageBreak/>
        <w:t>ж) негативні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колег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посадових</w:t>
      </w:r>
      <w:r>
        <w:rPr>
          <w:spacing w:val="-3"/>
        </w:rPr>
        <w:t xml:space="preserve"> </w:t>
      </w:r>
      <w:r>
        <w:t>осіб.</w:t>
      </w:r>
    </w:p>
    <w:p w:rsidR="00564403" w:rsidRDefault="00564403" w:rsidP="00564403">
      <w:pPr>
        <w:spacing w:line="311" w:lineRule="exact"/>
        <w:ind w:left="1026"/>
        <w:jc w:val="both"/>
        <w:rPr>
          <w:i/>
          <w:sz w:val="28"/>
        </w:rPr>
      </w:pPr>
      <w:r>
        <w:rPr>
          <w:sz w:val="28"/>
        </w:rPr>
        <w:t>Розрізняють,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основному,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конфліктних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ситуацій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колективі:</w:t>
      </w:r>
    </w:p>
    <w:p w:rsidR="00564403" w:rsidRDefault="00564403" w:rsidP="00564403">
      <w:pPr>
        <w:pStyle w:val="a3"/>
        <w:spacing w:before="3" w:line="235" w:lineRule="auto"/>
        <w:ind w:left="1026" w:right="2580" w:firstLine="0"/>
      </w:pPr>
      <w:r>
        <w:t>а) всі підлеглі знаходяться в конфлікті один до одного;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підлеглі</w:t>
      </w:r>
      <w:r>
        <w:rPr>
          <w:spacing w:val="-4"/>
        </w:rPr>
        <w:t xml:space="preserve"> </w:t>
      </w:r>
      <w:r>
        <w:t>налаштовані</w:t>
      </w:r>
      <w:r>
        <w:rPr>
          <w:spacing w:val="1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лідера;</w:t>
      </w:r>
    </w:p>
    <w:p w:rsidR="00564403" w:rsidRDefault="00564403" w:rsidP="00564403">
      <w:pPr>
        <w:pStyle w:val="a3"/>
        <w:spacing w:line="312" w:lineRule="exact"/>
        <w:ind w:left="1026" w:firstLine="0"/>
      </w:pPr>
      <w:r>
        <w:t>в)</w:t>
      </w:r>
      <w:r>
        <w:rPr>
          <w:spacing w:val="-5"/>
        </w:rPr>
        <w:t xml:space="preserve"> </w:t>
      </w:r>
      <w:r>
        <w:t>група</w:t>
      </w:r>
      <w:r>
        <w:rPr>
          <w:spacing w:val="-2"/>
        </w:rPr>
        <w:t xml:space="preserve"> </w:t>
      </w:r>
      <w:r>
        <w:t>поділяється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діади</w:t>
      </w:r>
      <w:proofErr w:type="spellEnd"/>
      <w:r>
        <w:t xml:space="preserve"> та</w:t>
      </w:r>
      <w:r>
        <w:rPr>
          <w:spacing w:val="-3"/>
        </w:rPr>
        <w:t xml:space="preserve"> </w:t>
      </w:r>
      <w:r>
        <w:t>тріади.</w:t>
      </w:r>
    </w:p>
    <w:p w:rsidR="00564403" w:rsidRDefault="00564403" w:rsidP="00564403">
      <w:pPr>
        <w:pStyle w:val="a3"/>
        <w:spacing w:before="2" w:line="235" w:lineRule="auto"/>
        <w:ind w:right="228"/>
      </w:pPr>
      <w:r>
        <w:t>У першому випадку, конфліктна ситуація складається в результаті того,</w:t>
      </w:r>
      <w:r>
        <w:rPr>
          <w:spacing w:val="1"/>
        </w:rPr>
        <w:t xml:space="preserve"> </w:t>
      </w:r>
      <w:r>
        <w:t>що підлеглі відчувають перешкоди для досягнення мети внаслідок того, що</w:t>
      </w:r>
      <w:r>
        <w:rPr>
          <w:spacing w:val="1"/>
        </w:rPr>
        <w:t xml:space="preserve"> </w:t>
      </w:r>
      <w:r>
        <w:t>лідер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явно віддає</w:t>
      </w:r>
      <w:r>
        <w:rPr>
          <w:spacing w:val="-3"/>
        </w:rPr>
        <w:t xml:space="preserve"> </w:t>
      </w:r>
      <w:r>
        <w:t>перевагу</w:t>
      </w:r>
      <w:r>
        <w:rPr>
          <w:spacing w:val="-5"/>
        </w:rPr>
        <w:t xml:space="preserve"> </w:t>
      </w:r>
      <w:r>
        <w:t>тільки одному</w:t>
      </w:r>
      <w:r>
        <w:rPr>
          <w:spacing w:val="-6"/>
        </w:rPr>
        <w:t xml:space="preserve"> </w:t>
      </w:r>
      <w:r>
        <w:t>працівнику.</w:t>
      </w:r>
    </w:p>
    <w:p w:rsidR="00564403" w:rsidRDefault="00564403" w:rsidP="00564403">
      <w:pPr>
        <w:pStyle w:val="a3"/>
        <w:spacing w:line="235" w:lineRule="auto"/>
        <w:ind w:right="219"/>
      </w:pP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другому</w:t>
      </w:r>
      <w:r>
        <w:rPr>
          <w:spacing w:val="-13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причиною</w:t>
      </w:r>
      <w:r>
        <w:rPr>
          <w:spacing w:val="-13"/>
        </w:rPr>
        <w:t xml:space="preserve"> </w:t>
      </w:r>
      <w:r>
        <w:rPr>
          <w:spacing w:val="-3"/>
        </w:rPr>
        <w:t>конфлікту</w:t>
      </w:r>
      <w:r>
        <w:rPr>
          <w:spacing w:val="-11"/>
        </w:rPr>
        <w:t xml:space="preserve"> </w:t>
      </w:r>
      <w:r>
        <w:rPr>
          <w:spacing w:val="-3"/>
        </w:rPr>
        <w:t>є</w:t>
      </w:r>
      <w:r>
        <w:rPr>
          <w:spacing w:val="-13"/>
        </w:rPr>
        <w:t xml:space="preserve"> </w:t>
      </w:r>
      <w:r>
        <w:rPr>
          <w:spacing w:val="-3"/>
        </w:rPr>
        <w:t>наміри</w:t>
      </w:r>
      <w:r>
        <w:rPr>
          <w:spacing w:val="-12"/>
        </w:rPr>
        <w:t xml:space="preserve"> </w:t>
      </w:r>
      <w:r>
        <w:rPr>
          <w:spacing w:val="-3"/>
        </w:rPr>
        <w:t>лідера</w:t>
      </w:r>
      <w:r>
        <w:rPr>
          <w:spacing w:val="-11"/>
        </w:rPr>
        <w:t xml:space="preserve"> </w:t>
      </w:r>
      <w:r>
        <w:rPr>
          <w:spacing w:val="-3"/>
        </w:rPr>
        <w:t>внести</w:t>
      </w:r>
      <w:r>
        <w:rPr>
          <w:spacing w:val="-10"/>
        </w:rPr>
        <w:t xml:space="preserve"> </w:t>
      </w:r>
      <w:r>
        <w:rPr>
          <w:spacing w:val="-3"/>
        </w:rPr>
        <w:t>зміни</w:t>
      </w:r>
      <w:r>
        <w:rPr>
          <w:spacing w:val="-8"/>
        </w:rPr>
        <w:t xml:space="preserve"> </w:t>
      </w:r>
      <w:r>
        <w:rPr>
          <w:spacing w:val="-3"/>
        </w:rPr>
        <w:t>у</w:t>
      </w:r>
      <w:r>
        <w:rPr>
          <w:spacing w:val="-15"/>
        </w:rPr>
        <w:t xml:space="preserve"> </w:t>
      </w:r>
      <w:r>
        <w:rPr>
          <w:spacing w:val="-3"/>
        </w:rPr>
        <w:t>сформовані</w:t>
      </w:r>
      <w:r>
        <w:rPr>
          <w:spacing w:val="-67"/>
        </w:rPr>
        <w:t xml:space="preserve"> </w:t>
      </w:r>
      <w:r>
        <w:rPr>
          <w:spacing w:val="-1"/>
        </w:rPr>
        <w:t>стереотипи</w:t>
      </w:r>
      <w:r>
        <w:rPr>
          <w:spacing w:val="-6"/>
        </w:rPr>
        <w:t xml:space="preserve"> </w:t>
      </w:r>
      <w:r>
        <w:rPr>
          <w:spacing w:val="-1"/>
        </w:rPr>
        <w:t>трудової</w:t>
      </w:r>
      <w:r>
        <w:rPr>
          <w:spacing w:val="-3"/>
        </w:rPr>
        <w:t xml:space="preserve"> </w:t>
      </w:r>
      <w:r>
        <w:rPr>
          <w:spacing w:val="-1"/>
        </w:rPr>
        <w:t>діяльності</w:t>
      </w:r>
      <w:r>
        <w:rPr>
          <w:spacing w:val="-6"/>
        </w:rPr>
        <w:t xml:space="preserve"> </w:t>
      </w:r>
      <w:r>
        <w:rPr>
          <w:spacing w:val="-1"/>
        </w:rPr>
        <w:t>підлеглих.</w:t>
      </w:r>
      <w:r>
        <w:rPr>
          <w:spacing w:val="-5"/>
        </w:rPr>
        <w:t xml:space="preserve"> </w:t>
      </w:r>
      <w:r>
        <w:rPr>
          <w:spacing w:val="-1"/>
        </w:rPr>
        <w:t>Така</w:t>
      </w:r>
      <w:r>
        <w:rPr>
          <w:spacing w:val="-4"/>
        </w:rPr>
        <w:t xml:space="preserve"> </w:t>
      </w:r>
      <w:r>
        <w:rPr>
          <w:spacing w:val="-1"/>
        </w:rPr>
        <w:t>ситуація</w:t>
      </w:r>
      <w:r>
        <w:rPr>
          <w:spacing w:val="-3"/>
        </w:rPr>
        <w:t xml:space="preserve"> </w:t>
      </w:r>
      <w:r>
        <w:rPr>
          <w:spacing w:val="-1"/>
        </w:rPr>
        <w:t>виникає,</w:t>
      </w:r>
      <w:r>
        <w:rPr>
          <w:spacing w:val="-6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лідер</w:t>
      </w:r>
      <w:r>
        <w:rPr>
          <w:spacing w:val="-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rPr>
          <w:spacing w:val="-6"/>
        </w:rPr>
        <w:t>організації</w:t>
      </w:r>
      <w:r>
        <w:rPr>
          <w:spacing w:val="-14"/>
        </w:rPr>
        <w:t xml:space="preserve"> </w:t>
      </w:r>
      <w:r>
        <w:rPr>
          <w:spacing w:val="-6"/>
        </w:rPr>
        <w:t>діяльності</w:t>
      </w:r>
      <w:r>
        <w:rPr>
          <w:spacing w:val="-10"/>
        </w:rPr>
        <w:t xml:space="preserve"> </w:t>
      </w:r>
      <w:r>
        <w:rPr>
          <w:spacing w:val="-6"/>
        </w:rPr>
        <w:t>підлеглих</w:t>
      </w:r>
      <w:r>
        <w:rPr>
          <w:spacing w:val="-12"/>
        </w:rPr>
        <w:t xml:space="preserve"> </w:t>
      </w:r>
      <w:r>
        <w:rPr>
          <w:spacing w:val="-6"/>
        </w:rPr>
        <w:t>намагається</w:t>
      </w:r>
      <w:r>
        <w:rPr>
          <w:spacing w:val="-14"/>
        </w:rPr>
        <w:t xml:space="preserve"> </w:t>
      </w:r>
      <w:r>
        <w:rPr>
          <w:spacing w:val="-6"/>
        </w:rPr>
        <w:t>діяти</w:t>
      </w:r>
      <w:r>
        <w:rPr>
          <w:spacing w:val="-14"/>
        </w:rPr>
        <w:t xml:space="preserve"> </w:t>
      </w:r>
      <w:r>
        <w:rPr>
          <w:spacing w:val="-6"/>
        </w:rPr>
        <w:t>одноосібно,</w:t>
      </w:r>
      <w:r>
        <w:rPr>
          <w:spacing w:val="-10"/>
        </w:rPr>
        <w:t xml:space="preserve"> </w:t>
      </w:r>
      <w:r>
        <w:rPr>
          <w:spacing w:val="-6"/>
        </w:rPr>
        <w:t>уникаючи</w:t>
      </w:r>
      <w:r>
        <w:rPr>
          <w:spacing w:val="-11"/>
        </w:rPr>
        <w:t xml:space="preserve"> </w:t>
      </w:r>
      <w:r>
        <w:rPr>
          <w:spacing w:val="-5"/>
        </w:rPr>
        <w:t>гласності.</w:t>
      </w:r>
    </w:p>
    <w:p w:rsidR="00564403" w:rsidRDefault="00564403" w:rsidP="00564403">
      <w:pPr>
        <w:pStyle w:val="a3"/>
        <w:spacing w:line="312" w:lineRule="exact"/>
        <w:ind w:left="1026" w:firstLine="0"/>
      </w:pPr>
      <w:r>
        <w:rPr>
          <w:spacing w:val="-3"/>
        </w:rPr>
        <w:t>Третя</w:t>
      </w:r>
      <w:r>
        <w:rPr>
          <w:spacing w:val="-14"/>
        </w:rPr>
        <w:t xml:space="preserve"> </w:t>
      </w:r>
      <w:r>
        <w:rPr>
          <w:spacing w:val="-3"/>
        </w:rPr>
        <w:t>ситуація</w:t>
      </w:r>
      <w:r>
        <w:rPr>
          <w:spacing w:val="-11"/>
        </w:rPr>
        <w:t xml:space="preserve"> </w:t>
      </w:r>
      <w:r>
        <w:rPr>
          <w:spacing w:val="-3"/>
        </w:rPr>
        <w:t>виникає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тих</w:t>
      </w:r>
      <w:r>
        <w:rPr>
          <w:spacing w:val="-11"/>
        </w:rPr>
        <w:t xml:space="preserve"> </w:t>
      </w:r>
      <w:r>
        <w:rPr>
          <w:spacing w:val="-3"/>
        </w:rPr>
        <w:t>випадках,</w:t>
      </w:r>
      <w:r>
        <w:rPr>
          <w:spacing w:val="-14"/>
        </w:rPr>
        <w:t xml:space="preserve"> </w:t>
      </w:r>
      <w:r>
        <w:rPr>
          <w:spacing w:val="-3"/>
        </w:rPr>
        <w:t>коли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групі</w:t>
      </w:r>
      <w:r>
        <w:rPr>
          <w:spacing w:val="-12"/>
        </w:rPr>
        <w:t xml:space="preserve"> </w:t>
      </w:r>
      <w:r>
        <w:rPr>
          <w:spacing w:val="-3"/>
        </w:rPr>
        <w:t>з'являються</w:t>
      </w:r>
      <w:r>
        <w:rPr>
          <w:spacing w:val="-11"/>
        </w:rPr>
        <w:t xml:space="preserve"> </w:t>
      </w:r>
      <w:r>
        <w:rPr>
          <w:spacing w:val="-3"/>
        </w:rPr>
        <w:t>улюбленці.</w:t>
      </w:r>
    </w:p>
    <w:p w:rsidR="00564403" w:rsidRDefault="00564403" w:rsidP="00564403">
      <w:pPr>
        <w:spacing w:before="1" w:line="235" w:lineRule="auto"/>
        <w:ind w:left="318" w:right="232" w:firstLine="707"/>
        <w:jc w:val="both"/>
        <w:rPr>
          <w:i/>
          <w:sz w:val="28"/>
        </w:rPr>
      </w:pPr>
      <w:r>
        <w:rPr>
          <w:i/>
          <w:sz w:val="28"/>
        </w:rPr>
        <w:t>Щоб мінімізувати рівень стресів у колективі, не знижуючи при цьому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продуктивності,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керівник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прислухатися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наступних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рекомендацій: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08"/>
        </w:tabs>
        <w:spacing w:line="235" w:lineRule="auto"/>
        <w:ind w:right="223" w:firstLine="707"/>
        <w:jc w:val="both"/>
        <w:rPr>
          <w:sz w:val="28"/>
        </w:rPr>
      </w:pPr>
      <w:r>
        <w:rPr>
          <w:sz w:val="28"/>
        </w:rPr>
        <w:t>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замислюйтесь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точністю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співставлення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складності доручених завдань у відповідності до їх якостей – важлива умова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стресів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підлеглих.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289"/>
        </w:tabs>
        <w:spacing w:line="235" w:lineRule="auto"/>
        <w:ind w:right="220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нехтуйте</w:t>
      </w:r>
      <w:r>
        <w:rPr>
          <w:spacing w:val="1"/>
          <w:sz w:val="28"/>
        </w:rPr>
        <w:t xml:space="preserve"> </w:t>
      </w:r>
      <w:r>
        <w:rPr>
          <w:sz w:val="28"/>
        </w:rPr>
        <w:t>«бюрократією»,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чітким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повноважень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меж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відповідальності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працівників.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Цим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вирішуєте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масу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дрібних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конфліктів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взаємних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образ,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можуть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виникати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через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побутові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недомовленості.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12"/>
        </w:tabs>
        <w:spacing w:line="235" w:lineRule="auto"/>
        <w:ind w:right="231" w:firstLine="707"/>
        <w:jc w:val="both"/>
        <w:rPr>
          <w:sz w:val="28"/>
        </w:rPr>
      </w:pPr>
      <w:r>
        <w:rPr>
          <w:sz w:val="28"/>
        </w:rPr>
        <w:t>Не дратуйтеся, якщо працівник відмовляється від отриманого завдання.</w:t>
      </w:r>
      <w:r>
        <w:rPr>
          <w:spacing w:val="-67"/>
          <w:sz w:val="28"/>
        </w:rPr>
        <w:t xml:space="preserve"> </w:t>
      </w:r>
      <w:r>
        <w:rPr>
          <w:sz w:val="28"/>
        </w:rPr>
        <w:t>Краще</w:t>
      </w:r>
      <w:r>
        <w:rPr>
          <w:spacing w:val="-4"/>
          <w:sz w:val="28"/>
        </w:rPr>
        <w:t xml:space="preserve"> </w:t>
      </w:r>
      <w:r>
        <w:rPr>
          <w:sz w:val="28"/>
        </w:rPr>
        <w:t>обговоріть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ним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обґрунтованість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відмови.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08"/>
        </w:tabs>
        <w:spacing w:line="313" w:lineRule="exact"/>
        <w:ind w:left="1307" w:hanging="282"/>
        <w:jc w:val="both"/>
        <w:rPr>
          <w:sz w:val="28"/>
        </w:rPr>
      </w:pPr>
      <w:r>
        <w:rPr>
          <w:sz w:val="28"/>
        </w:rPr>
        <w:t>Якомога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частіше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підлеглим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довіру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підтримку.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12"/>
        </w:tabs>
        <w:spacing w:line="235" w:lineRule="auto"/>
        <w:ind w:right="224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керівництва, відповідний конкретній</w:t>
      </w:r>
      <w:r>
        <w:rPr>
          <w:spacing w:val="2"/>
          <w:sz w:val="28"/>
        </w:rPr>
        <w:t xml:space="preserve"> </w:t>
      </w:r>
      <w:r>
        <w:rPr>
          <w:sz w:val="28"/>
        </w:rPr>
        <w:t>виробничій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ситуації та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особливостям 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29"/>
        </w:tabs>
        <w:spacing w:line="235" w:lineRule="auto"/>
        <w:ind w:right="225" w:firstLine="707"/>
        <w:rPr>
          <w:sz w:val="28"/>
        </w:rPr>
      </w:pP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невдачах</w:t>
      </w:r>
      <w:r>
        <w:rPr>
          <w:spacing w:val="19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7"/>
          <w:sz w:val="28"/>
        </w:rPr>
        <w:t xml:space="preserve"> </w:t>
      </w:r>
      <w:r>
        <w:rPr>
          <w:sz w:val="28"/>
        </w:rPr>
        <w:t>оцінюйте,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першу</w:t>
      </w:r>
      <w:r>
        <w:rPr>
          <w:spacing w:val="17"/>
          <w:sz w:val="28"/>
        </w:rPr>
        <w:t xml:space="preserve"> </w:t>
      </w:r>
      <w:r>
        <w:rPr>
          <w:sz w:val="28"/>
        </w:rPr>
        <w:t>чергу,</w:t>
      </w:r>
      <w:r>
        <w:rPr>
          <w:spacing w:val="21"/>
          <w:sz w:val="28"/>
        </w:rPr>
        <w:t xml:space="preserve"> </w:t>
      </w:r>
      <w:r>
        <w:rPr>
          <w:sz w:val="28"/>
        </w:rPr>
        <w:t>обставини,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яких</w:t>
      </w:r>
      <w:r>
        <w:rPr>
          <w:spacing w:val="-67"/>
          <w:sz w:val="28"/>
        </w:rPr>
        <w:t xml:space="preserve"> </w:t>
      </w:r>
      <w:r>
        <w:rPr>
          <w:sz w:val="28"/>
        </w:rPr>
        <w:t>діяв</w:t>
      </w:r>
      <w:r>
        <w:rPr>
          <w:spacing w:val="-1"/>
          <w:sz w:val="28"/>
        </w:rPr>
        <w:t xml:space="preserve"> </w:t>
      </w:r>
      <w:r>
        <w:rPr>
          <w:sz w:val="28"/>
        </w:rPr>
        <w:t>співробітник,</w:t>
      </w:r>
      <w:r>
        <w:rPr>
          <w:spacing w:val="-1"/>
          <w:sz w:val="28"/>
        </w:rPr>
        <w:t xml:space="preserve"> </w:t>
      </w:r>
      <w:r>
        <w:rPr>
          <w:sz w:val="28"/>
        </w:rPr>
        <w:t>а не його особисті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39"/>
        </w:tabs>
        <w:spacing w:line="235" w:lineRule="auto"/>
        <w:ind w:right="232" w:firstLine="707"/>
        <w:rPr>
          <w:sz w:val="28"/>
        </w:rPr>
      </w:pP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виключайте</w:t>
      </w:r>
      <w:r>
        <w:rPr>
          <w:spacing w:val="29"/>
          <w:sz w:val="28"/>
        </w:rPr>
        <w:t xml:space="preserve"> </w:t>
      </w:r>
      <w:r>
        <w:rPr>
          <w:sz w:val="28"/>
        </w:rPr>
        <w:t>з</w:t>
      </w:r>
      <w:r>
        <w:rPr>
          <w:spacing w:val="28"/>
          <w:sz w:val="28"/>
        </w:rPr>
        <w:t xml:space="preserve"> </w:t>
      </w:r>
      <w:r>
        <w:rPr>
          <w:sz w:val="28"/>
        </w:rPr>
        <w:t>арсеналу</w:t>
      </w:r>
      <w:r>
        <w:rPr>
          <w:spacing w:val="25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28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30"/>
          <w:sz w:val="28"/>
        </w:rPr>
        <w:t xml:space="preserve"> </w:t>
      </w:r>
      <w:r>
        <w:rPr>
          <w:sz w:val="28"/>
        </w:rPr>
        <w:t>компроміси,</w:t>
      </w:r>
      <w:r>
        <w:rPr>
          <w:spacing w:val="27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67"/>
          <w:sz w:val="28"/>
        </w:rPr>
        <w:t xml:space="preserve"> </w:t>
      </w:r>
      <w:r>
        <w:rPr>
          <w:sz w:val="28"/>
        </w:rPr>
        <w:t>вибачення.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294"/>
        </w:tabs>
        <w:spacing w:line="313" w:lineRule="exact"/>
        <w:ind w:left="1293" w:hanging="268"/>
        <w:rPr>
          <w:sz w:val="28"/>
        </w:rPr>
      </w:pPr>
      <w:r>
        <w:rPr>
          <w:spacing w:val="-4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використовуйте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сарказм,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іронію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гумор,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спрямовані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підлеглого.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308"/>
        </w:tabs>
        <w:spacing w:line="235" w:lineRule="auto"/>
        <w:ind w:right="228" w:firstLine="707"/>
        <w:jc w:val="both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когось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покритикувати,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випускайте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уваги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конструктивної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етичної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критики.</w:t>
      </w:r>
    </w:p>
    <w:p w:rsidR="00564403" w:rsidRDefault="00564403" w:rsidP="00564403">
      <w:pPr>
        <w:pStyle w:val="a5"/>
        <w:numPr>
          <w:ilvl w:val="0"/>
          <w:numId w:val="1"/>
        </w:numPr>
        <w:tabs>
          <w:tab w:val="left" w:pos="1450"/>
        </w:tabs>
        <w:spacing w:line="235" w:lineRule="auto"/>
        <w:ind w:right="232" w:firstLine="707"/>
        <w:jc w:val="both"/>
        <w:rPr>
          <w:sz w:val="28"/>
        </w:rPr>
      </w:pPr>
      <w:r>
        <w:rPr>
          <w:sz w:val="28"/>
        </w:rPr>
        <w:t>Періодично</w:t>
      </w:r>
      <w:r>
        <w:rPr>
          <w:spacing w:val="1"/>
          <w:sz w:val="28"/>
        </w:rPr>
        <w:t xml:space="preserve"> </w:t>
      </w:r>
      <w:r>
        <w:rPr>
          <w:sz w:val="28"/>
        </w:rPr>
        <w:t>замислюйтесь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зняття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</w:t>
      </w:r>
      <w:bookmarkStart w:id="0" w:name="_GoBack"/>
      <w:bookmarkEnd w:id="0"/>
      <w:r>
        <w:rPr>
          <w:sz w:val="28"/>
        </w:rPr>
        <w:t>лими стресів. Тримайте в полі зору проблеми відпочинку 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 їх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розрядки,</w:t>
      </w:r>
      <w:r>
        <w:rPr>
          <w:spacing w:val="-2"/>
          <w:sz w:val="28"/>
        </w:rPr>
        <w:t xml:space="preserve"> </w:t>
      </w:r>
      <w:r>
        <w:rPr>
          <w:sz w:val="28"/>
        </w:rPr>
        <w:t>розваг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0178B1" w:rsidRDefault="000178B1"/>
    <w:sectPr w:rsidR="000178B1" w:rsidSect="009432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1">
    <w:nsid w:val="4FAF31BF"/>
    <w:multiLevelType w:val="hybridMultilevel"/>
    <w:tmpl w:val="72C8E23C"/>
    <w:lvl w:ilvl="0" w:tplc="C552929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FA99E6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93440330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A2621298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AE30D4FE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D396BA48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CACC85BC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15468E22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5B2E8DD0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03"/>
    <w:rsid w:val="000178B1"/>
    <w:rsid w:val="00564403"/>
    <w:rsid w:val="0094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64403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6440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64403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44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64403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64403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6440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64403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44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64403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2021-08-27T21:32:00Z</dcterms:created>
  <dcterms:modified xsi:type="dcterms:W3CDTF">2021-08-27T21:33:00Z</dcterms:modified>
</cp:coreProperties>
</file>