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313BC" w14:textId="77777777" w:rsidR="00624BA8" w:rsidRPr="00A17DF7" w:rsidRDefault="00624BA8" w:rsidP="00624BA8">
      <w:pPr>
        <w:spacing w:after="0" w:line="240" w:lineRule="auto"/>
        <w:ind w:firstLine="709"/>
        <w:jc w:val="both"/>
        <w:rPr>
          <w:rFonts w:ascii="Times New Roman" w:hAnsi="Times New Roman" w:cs="Times New Roman"/>
          <w:b/>
          <w:sz w:val="28"/>
          <w:szCs w:val="28"/>
          <w:lang w:val="uk-UA"/>
        </w:rPr>
      </w:pPr>
      <w:r w:rsidRPr="00A17DF7">
        <w:rPr>
          <w:rFonts w:ascii="Times New Roman" w:hAnsi="Times New Roman" w:cs="Times New Roman"/>
          <w:b/>
          <w:sz w:val="28"/>
          <w:szCs w:val="28"/>
          <w:lang w:val="uk-UA"/>
        </w:rPr>
        <w:t>Розділ 2. Планування та забезпечення масових спортивних заходів</w:t>
      </w:r>
    </w:p>
    <w:p w14:paraId="6198DC6B" w14:textId="4B3F08C4" w:rsidR="00B21550" w:rsidRPr="00843E14" w:rsidRDefault="00804477" w:rsidP="00843E14">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 </w:t>
      </w:r>
      <w:r w:rsidR="00843E14">
        <w:rPr>
          <w:rFonts w:ascii="Times New Roman" w:hAnsi="Times New Roman" w:cs="Times New Roman"/>
          <w:b/>
          <w:sz w:val="28"/>
          <w:szCs w:val="28"/>
          <w:lang w:val="uk-UA"/>
        </w:rPr>
        <w:t>1</w:t>
      </w:r>
      <w:r w:rsidR="008302C8">
        <w:rPr>
          <w:rFonts w:ascii="Times New Roman" w:hAnsi="Times New Roman" w:cs="Times New Roman"/>
          <w:b/>
          <w:sz w:val="28"/>
          <w:szCs w:val="28"/>
          <w:lang w:val="uk-UA"/>
        </w:rPr>
        <w:t>1-12</w:t>
      </w:r>
      <w:r w:rsidR="0032741E" w:rsidRPr="00A17DF7">
        <w:rPr>
          <w:rFonts w:ascii="Times New Roman" w:hAnsi="Times New Roman" w:cs="Times New Roman"/>
          <w:b/>
          <w:sz w:val="28"/>
          <w:szCs w:val="28"/>
          <w:lang w:val="uk-UA"/>
        </w:rPr>
        <w:t>.</w:t>
      </w:r>
      <w:r w:rsidR="00F96DD9" w:rsidRPr="00A17DF7">
        <w:rPr>
          <w:rFonts w:ascii="Times New Roman" w:hAnsi="Times New Roman" w:cs="Times New Roman"/>
          <w:b/>
          <w:sz w:val="28"/>
          <w:szCs w:val="28"/>
          <w:lang w:val="uk-UA"/>
        </w:rPr>
        <w:t xml:space="preserve"> </w:t>
      </w:r>
      <w:r w:rsidR="00B21550" w:rsidRPr="00843E14">
        <w:rPr>
          <w:rFonts w:ascii="Times New Roman" w:hAnsi="Times New Roman" w:cs="Times New Roman"/>
          <w:b/>
          <w:sz w:val="28"/>
          <w:szCs w:val="28"/>
          <w:lang w:val="uk-UA"/>
        </w:rPr>
        <w:t>Основний і заключний етапи організації та проведення масових спортивних заходів</w:t>
      </w:r>
    </w:p>
    <w:p w14:paraId="404CCD5D" w14:textId="77777777" w:rsidR="00B21550" w:rsidRPr="0054695B" w:rsidRDefault="00B21550" w:rsidP="00B21550">
      <w:pPr>
        <w:spacing w:after="0" w:line="240" w:lineRule="auto"/>
        <w:ind w:firstLine="709"/>
        <w:jc w:val="both"/>
        <w:rPr>
          <w:rFonts w:ascii="Times New Roman" w:hAnsi="Times New Roman" w:cs="Times New Roman"/>
          <w:sz w:val="28"/>
          <w:szCs w:val="28"/>
          <w:lang w:val="uk-UA"/>
        </w:rPr>
      </w:pPr>
      <w:r w:rsidRPr="0054695B">
        <w:rPr>
          <w:rFonts w:ascii="Times New Roman" w:hAnsi="Times New Roman" w:cs="Times New Roman"/>
          <w:sz w:val="28"/>
          <w:szCs w:val="28"/>
          <w:lang w:val="uk-UA"/>
        </w:rPr>
        <w:t>План:</w:t>
      </w:r>
    </w:p>
    <w:p w14:paraId="5D6F301E" w14:textId="77777777" w:rsidR="00B21550" w:rsidRPr="0054695B" w:rsidRDefault="00B21550" w:rsidP="00B21550">
      <w:pPr>
        <w:spacing w:after="0" w:line="240" w:lineRule="auto"/>
        <w:ind w:firstLine="709"/>
        <w:jc w:val="both"/>
        <w:rPr>
          <w:rFonts w:ascii="Times New Roman" w:hAnsi="Times New Roman" w:cs="Times New Roman"/>
          <w:sz w:val="28"/>
          <w:szCs w:val="28"/>
          <w:lang w:val="uk-UA"/>
        </w:rPr>
      </w:pPr>
      <w:r w:rsidRPr="0054695B">
        <w:rPr>
          <w:rFonts w:ascii="Times New Roman" w:hAnsi="Times New Roman" w:cs="Times New Roman"/>
          <w:sz w:val="28"/>
          <w:szCs w:val="28"/>
          <w:lang w:val="uk-UA"/>
        </w:rPr>
        <w:t>1. Рекомендації при підготовці до проведення заходу</w:t>
      </w:r>
    </w:p>
    <w:p w14:paraId="0D95C5BE" w14:textId="77777777" w:rsidR="00B21550" w:rsidRPr="0054695B" w:rsidRDefault="00B21550" w:rsidP="00B21550">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Основний етап організації та проведення МСЗ</w:t>
      </w:r>
    </w:p>
    <w:p w14:paraId="45CFD181" w14:textId="77777777" w:rsidR="00B21550" w:rsidRPr="0054695B" w:rsidRDefault="00B21550" w:rsidP="00B21550">
      <w:pPr>
        <w:spacing w:after="0" w:line="240" w:lineRule="auto"/>
        <w:ind w:firstLine="709"/>
        <w:jc w:val="both"/>
        <w:rPr>
          <w:rFonts w:ascii="Times New Roman" w:hAnsi="Times New Roman" w:cs="Times New Roman"/>
          <w:sz w:val="28"/>
          <w:szCs w:val="28"/>
          <w:lang w:val="uk-UA"/>
        </w:rPr>
      </w:pPr>
      <w:r w:rsidRPr="0054695B">
        <w:rPr>
          <w:rFonts w:ascii="Times New Roman" w:hAnsi="Times New Roman" w:cs="Times New Roman"/>
          <w:sz w:val="28"/>
          <w:szCs w:val="28"/>
          <w:lang w:val="uk-UA"/>
        </w:rPr>
        <w:t>3. Заключн</w:t>
      </w:r>
      <w:r>
        <w:rPr>
          <w:rFonts w:ascii="Times New Roman" w:hAnsi="Times New Roman" w:cs="Times New Roman"/>
          <w:sz w:val="28"/>
          <w:szCs w:val="28"/>
          <w:lang w:val="uk-UA"/>
        </w:rPr>
        <w:t>ий етап організації та проведення МСЗ</w:t>
      </w:r>
    </w:p>
    <w:p w14:paraId="50A526A4" w14:textId="77777777" w:rsidR="00B21550" w:rsidRPr="0054695B" w:rsidRDefault="00B21550" w:rsidP="00B21550">
      <w:pPr>
        <w:spacing w:after="0" w:line="240" w:lineRule="auto"/>
        <w:ind w:firstLine="709"/>
        <w:jc w:val="both"/>
        <w:rPr>
          <w:rFonts w:ascii="Times New Roman" w:hAnsi="Times New Roman" w:cs="Times New Roman"/>
          <w:b/>
          <w:sz w:val="28"/>
          <w:szCs w:val="28"/>
          <w:lang w:val="uk-UA"/>
        </w:rPr>
      </w:pPr>
    </w:p>
    <w:p w14:paraId="6AC8472E" w14:textId="77777777" w:rsidR="00B21550" w:rsidRPr="0054695B" w:rsidRDefault="00B21550" w:rsidP="00B21550">
      <w:pPr>
        <w:spacing w:after="0" w:line="240" w:lineRule="auto"/>
        <w:ind w:firstLine="709"/>
        <w:jc w:val="both"/>
        <w:rPr>
          <w:rFonts w:ascii="Times New Roman" w:hAnsi="Times New Roman" w:cs="Times New Roman"/>
          <w:b/>
          <w:sz w:val="28"/>
          <w:szCs w:val="28"/>
          <w:lang w:val="uk-UA"/>
        </w:rPr>
      </w:pPr>
      <w:r w:rsidRPr="0054695B">
        <w:rPr>
          <w:rFonts w:ascii="Times New Roman" w:hAnsi="Times New Roman" w:cs="Times New Roman"/>
          <w:b/>
          <w:sz w:val="28"/>
          <w:szCs w:val="28"/>
          <w:lang w:val="uk-UA"/>
        </w:rPr>
        <w:t>1. Рекомендації при підготовці до проведення заходу</w:t>
      </w:r>
    </w:p>
    <w:p w14:paraId="205F953E"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p>
    <w:p w14:paraId="0DED23CC" w14:textId="77777777" w:rsidR="00B21550" w:rsidRPr="00582D68" w:rsidRDefault="00B21550" w:rsidP="00B21550">
      <w:pPr>
        <w:spacing w:after="0" w:line="240" w:lineRule="auto"/>
        <w:ind w:firstLine="709"/>
        <w:jc w:val="both"/>
        <w:rPr>
          <w:rFonts w:ascii="Times New Roman" w:hAnsi="Times New Roman" w:cs="Times New Roman"/>
          <w:sz w:val="28"/>
          <w:szCs w:val="28"/>
          <w:highlight w:val="yellow"/>
          <w:lang w:val="uk-UA"/>
        </w:rPr>
      </w:pPr>
      <w:r w:rsidRPr="00582D68">
        <w:rPr>
          <w:rFonts w:ascii="Times New Roman" w:hAnsi="Times New Roman" w:cs="Times New Roman"/>
          <w:sz w:val="28"/>
          <w:szCs w:val="28"/>
          <w:lang w:val="uk-UA"/>
        </w:rPr>
        <w:t>При підготовці та проведенні заходів, потрібно пам'ятати, що існують певні вимоги, яких необхідно дотримуватися, щоб досягти поставлених цілей:</w:t>
      </w:r>
    </w:p>
    <w:p w14:paraId="5D830C65"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Вибрати оптимальний матеріал з урахуванням основних цілей, методів і прийомів на кожному етапі заходу;</w:t>
      </w:r>
    </w:p>
    <w:p w14:paraId="077F5CE1"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продумати все, що може забезпечити чіткість проведення заходу;</w:t>
      </w:r>
    </w:p>
    <w:p w14:paraId="3C1AE394"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передбачити елементи несподіванки, «родзинки»;</w:t>
      </w:r>
    </w:p>
    <w:p w14:paraId="6E997550"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забезпечити різноманітність форм і творчий характер діяльності учасників;</w:t>
      </w:r>
    </w:p>
    <w:p w14:paraId="10366205"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побудувати взаємозв'язок етапів, зв'язок даного заходу з попередніми і наступними.</w:t>
      </w:r>
    </w:p>
    <w:p w14:paraId="115B1949" w14:textId="77777777" w:rsidR="00B21550"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Важливе значення мають складові заходи: способи і прийоми підготовки, форми проведення, тематична спрямованість, віковий діапазон, масштабність.</w:t>
      </w:r>
    </w:p>
    <w:p w14:paraId="6EE5B339"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xml:space="preserve">Захід пройде </w:t>
      </w:r>
      <w:proofErr w:type="spellStart"/>
      <w:r w:rsidRPr="00582D68">
        <w:rPr>
          <w:rFonts w:ascii="Times New Roman" w:hAnsi="Times New Roman" w:cs="Times New Roman"/>
          <w:sz w:val="28"/>
          <w:szCs w:val="28"/>
          <w:lang w:val="uk-UA"/>
        </w:rPr>
        <w:t>результат</w:t>
      </w:r>
      <w:r>
        <w:rPr>
          <w:rFonts w:ascii="Times New Roman" w:hAnsi="Times New Roman" w:cs="Times New Roman"/>
          <w:sz w:val="28"/>
          <w:szCs w:val="28"/>
          <w:lang w:val="uk-UA"/>
        </w:rPr>
        <w:t>ивно</w:t>
      </w:r>
      <w:proofErr w:type="spellEnd"/>
      <w:r>
        <w:rPr>
          <w:rFonts w:ascii="Times New Roman" w:hAnsi="Times New Roman" w:cs="Times New Roman"/>
          <w:sz w:val="28"/>
          <w:szCs w:val="28"/>
          <w:lang w:val="uk-UA"/>
        </w:rPr>
        <w:t>, якщо дотримуватися основних вимог</w:t>
      </w:r>
      <w:r w:rsidRPr="00582D68">
        <w:rPr>
          <w:rFonts w:ascii="Times New Roman" w:hAnsi="Times New Roman" w:cs="Times New Roman"/>
          <w:sz w:val="28"/>
          <w:szCs w:val="28"/>
          <w:lang w:val="uk-UA"/>
        </w:rPr>
        <w:t xml:space="preserve"> до нього:</w:t>
      </w:r>
    </w:p>
    <w:p w14:paraId="7D198A43"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Актуальність тематики.</w:t>
      </w:r>
    </w:p>
    <w:p w14:paraId="57DA3695"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Адекватність змісту (відповідність темі).</w:t>
      </w:r>
    </w:p>
    <w:p w14:paraId="696CD0E9"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Орієнтація на відповідну аудиторію (теми, зміст, манери подачі).</w:t>
      </w:r>
    </w:p>
    <w:p w14:paraId="0E97723C"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Доказовість позиції (підтвердження цифрами, фактами, прикладами).</w:t>
      </w:r>
    </w:p>
    <w:p w14:paraId="63061760"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Лаконічність, ясність, доступність, чіткість.</w:t>
      </w:r>
    </w:p>
    <w:p w14:paraId="7BBBA4D3"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Ретельність підготовки.</w:t>
      </w:r>
    </w:p>
    <w:p w14:paraId="68AF2285" w14:textId="77777777" w:rsidR="00B21550" w:rsidRPr="0085479A" w:rsidRDefault="00B21550" w:rsidP="00B21550">
      <w:pPr>
        <w:pStyle w:val="a3"/>
        <w:numPr>
          <w:ilvl w:val="0"/>
          <w:numId w:val="41"/>
        </w:numPr>
        <w:spacing w:after="0" w:line="240" w:lineRule="auto"/>
        <w:jc w:val="both"/>
        <w:rPr>
          <w:rFonts w:ascii="Times New Roman" w:hAnsi="Times New Roman" w:cs="Times New Roman"/>
          <w:sz w:val="28"/>
          <w:szCs w:val="28"/>
          <w:lang w:val="uk-UA"/>
        </w:rPr>
      </w:pPr>
      <w:r w:rsidRPr="0085479A">
        <w:rPr>
          <w:rFonts w:ascii="Times New Roman" w:hAnsi="Times New Roman" w:cs="Times New Roman"/>
          <w:sz w:val="28"/>
          <w:szCs w:val="28"/>
          <w:lang w:val="uk-UA"/>
        </w:rPr>
        <w:t>Бажана системність заходів (по темі, контингенту).</w:t>
      </w:r>
    </w:p>
    <w:p w14:paraId="21CC2980" w14:textId="77777777" w:rsidR="00B21550" w:rsidRPr="00A467FB" w:rsidRDefault="00B21550" w:rsidP="00B21550">
      <w:pPr>
        <w:spacing w:after="0" w:line="240" w:lineRule="auto"/>
        <w:ind w:firstLine="709"/>
        <w:jc w:val="both"/>
        <w:rPr>
          <w:rFonts w:ascii="Times New Roman" w:hAnsi="Times New Roman" w:cs="Times New Roman"/>
          <w:i/>
          <w:sz w:val="28"/>
          <w:szCs w:val="28"/>
          <w:lang w:val="uk-UA"/>
        </w:rPr>
      </w:pPr>
      <w:r w:rsidRPr="00A467FB">
        <w:rPr>
          <w:rFonts w:ascii="Times New Roman" w:hAnsi="Times New Roman" w:cs="Times New Roman"/>
          <w:i/>
          <w:sz w:val="28"/>
          <w:szCs w:val="28"/>
          <w:lang w:val="uk-UA"/>
        </w:rPr>
        <w:t>Успіх залежить і від ведучого. Складовою успіху є:</w:t>
      </w:r>
    </w:p>
    <w:p w14:paraId="3060DD88"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Уміння увійти в контакт з учасниками.</w:t>
      </w:r>
    </w:p>
    <w:p w14:paraId="0F1F6F92"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Облік вікових і індивідуальних особливостей аудиторії.</w:t>
      </w:r>
    </w:p>
    <w:p w14:paraId="4407DA41"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Поінформованість по темі і ерудиція.</w:t>
      </w:r>
    </w:p>
    <w:p w14:paraId="7C4CBB83" w14:textId="77777777" w:rsidR="00B21550" w:rsidRPr="00582D68" w:rsidRDefault="00B21550" w:rsidP="00B21550">
      <w:pPr>
        <w:spacing w:after="0" w:line="240" w:lineRule="auto"/>
        <w:ind w:firstLine="709"/>
        <w:jc w:val="both"/>
        <w:rPr>
          <w:rFonts w:ascii="Times New Roman" w:hAnsi="Times New Roman" w:cs="Times New Roman"/>
          <w:sz w:val="28"/>
          <w:szCs w:val="28"/>
          <w:lang w:val="uk-UA"/>
        </w:rPr>
      </w:pPr>
      <w:r w:rsidRPr="00582D68">
        <w:rPr>
          <w:rFonts w:ascii="Times New Roman" w:hAnsi="Times New Roman" w:cs="Times New Roman"/>
          <w:sz w:val="28"/>
          <w:szCs w:val="28"/>
          <w:lang w:val="uk-UA"/>
        </w:rPr>
        <w:t>• Культура мови і культура поведінки.</w:t>
      </w:r>
    </w:p>
    <w:p w14:paraId="26C290DE" w14:textId="77777777" w:rsidR="00B21550" w:rsidRPr="00582D68" w:rsidRDefault="00B21550" w:rsidP="00B21550">
      <w:pPr>
        <w:spacing w:after="0" w:line="240" w:lineRule="auto"/>
        <w:ind w:firstLine="709"/>
        <w:jc w:val="both"/>
        <w:rPr>
          <w:rFonts w:ascii="Times New Roman" w:hAnsi="Times New Roman" w:cs="Times New Roman"/>
          <w:sz w:val="28"/>
          <w:szCs w:val="28"/>
          <w:highlight w:val="yellow"/>
          <w:lang w:val="uk-UA"/>
        </w:rPr>
      </w:pPr>
      <w:r w:rsidRPr="00582D68">
        <w:rPr>
          <w:rFonts w:ascii="Times New Roman" w:hAnsi="Times New Roman" w:cs="Times New Roman"/>
          <w:sz w:val="28"/>
          <w:szCs w:val="28"/>
          <w:lang w:val="uk-UA"/>
        </w:rPr>
        <w:t>• Здатність творчо вирішувати нестандартні ситуації.</w:t>
      </w:r>
    </w:p>
    <w:p w14:paraId="113C6D4B" w14:textId="77777777" w:rsidR="00B21550" w:rsidRPr="0054695B" w:rsidRDefault="00B21550" w:rsidP="00B21550">
      <w:pPr>
        <w:pStyle w:val="HTML"/>
        <w:tabs>
          <w:tab w:val="clear" w:pos="1832"/>
        </w:tabs>
        <w:ind w:firstLine="709"/>
        <w:jc w:val="both"/>
        <w:rPr>
          <w:rFonts w:ascii="Times New Roman" w:hAnsi="Times New Roman" w:cs="Times New Roman"/>
          <w:color w:val="000000" w:themeColor="text1"/>
          <w:sz w:val="28"/>
          <w:szCs w:val="28"/>
          <w:highlight w:val="green"/>
          <w:lang w:val="uk-UA"/>
        </w:rPr>
      </w:pPr>
    </w:p>
    <w:p w14:paraId="56398526" w14:textId="77777777" w:rsidR="00B21550" w:rsidRPr="0085479A" w:rsidRDefault="00B21550" w:rsidP="00B21550">
      <w:pPr>
        <w:pStyle w:val="a3"/>
        <w:numPr>
          <w:ilvl w:val="0"/>
          <w:numId w:val="42"/>
        </w:numPr>
        <w:spacing w:after="0" w:line="240" w:lineRule="auto"/>
        <w:jc w:val="both"/>
        <w:rPr>
          <w:rFonts w:ascii="Times New Roman" w:eastAsia="Times New Roman" w:hAnsi="Times New Roman" w:cs="Times New Roman"/>
          <w:b/>
          <w:sz w:val="28"/>
          <w:szCs w:val="28"/>
          <w:lang w:val="uk-UA"/>
        </w:rPr>
      </w:pPr>
      <w:r w:rsidRPr="0085479A">
        <w:rPr>
          <w:rFonts w:ascii="Times New Roman" w:hAnsi="Times New Roman" w:cs="Times New Roman"/>
          <w:b/>
          <w:sz w:val="28"/>
          <w:szCs w:val="28"/>
          <w:lang w:val="uk-UA"/>
        </w:rPr>
        <w:t>Основний етап організації та проведення МСЗ</w:t>
      </w:r>
    </w:p>
    <w:p w14:paraId="77B5F7C4" w14:textId="77777777" w:rsidR="00B21550" w:rsidRDefault="00B21550" w:rsidP="00B21550">
      <w:pPr>
        <w:spacing w:after="0" w:line="240" w:lineRule="auto"/>
        <w:ind w:firstLine="709"/>
        <w:jc w:val="both"/>
        <w:rPr>
          <w:rFonts w:ascii="Times New Roman" w:eastAsia="Times New Roman" w:hAnsi="Times New Roman" w:cs="Times New Roman"/>
          <w:color w:val="3B3835"/>
          <w:sz w:val="28"/>
          <w:szCs w:val="28"/>
          <w:lang w:val="uk-UA"/>
        </w:rPr>
      </w:pPr>
    </w:p>
    <w:p w14:paraId="1AEF08CD" w14:textId="77777777" w:rsidR="00B21550" w:rsidRPr="0085479A" w:rsidRDefault="00B21550" w:rsidP="00B21550">
      <w:pPr>
        <w:spacing w:after="0" w:line="240" w:lineRule="auto"/>
        <w:ind w:firstLine="709"/>
        <w:jc w:val="both"/>
        <w:rPr>
          <w:rFonts w:ascii="Times New Roman" w:eastAsia="Times New Roman" w:hAnsi="Times New Roman" w:cs="Times New Roman"/>
          <w:b/>
          <w:i/>
          <w:color w:val="3B3835"/>
          <w:sz w:val="28"/>
          <w:szCs w:val="28"/>
          <w:lang w:val="uk-UA"/>
        </w:rPr>
      </w:pPr>
      <w:r w:rsidRPr="0085479A">
        <w:rPr>
          <w:rFonts w:ascii="Times New Roman" w:eastAsia="Times New Roman" w:hAnsi="Times New Roman" w:cs="Times New Roman"/>
          <w:b/>
          <w:i/>
          <w:color w:val="3B3835"/>
          <w:sz w:val="28"/>
          <w:szCs w:val="28"/>
          <w:lang w:val="uk-UA"/>
        </w:rPr>
        <w:t xml:space="preserve">Основний етап </w:t>
      </w:r>
    </w:p>
    <w:p w14:paraId="5F3157D8" w14:textId="77777777" w:rsidR="00B21550" w:rsidRPr="0085479A"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t>Підготовка інвентаря.</w:t>
      </w:r>
    </w:p>
    <w:p w14:paraId="0303DC3A" w14:textId="77777777" w:rsidR="00B21550" w:rsidRPr="0085479A"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t>Підготовка апаратури, ілюстративного матеріалу для музичного супроводу та оформлення основних приміщень свята.</w:t>
      </w:r>
    </w:p>
    <w:p w14:paraId="46245FFB" w14:textId="77777777" w:rsidR="00B21550" w:rsidRPr="0085479A"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t>Проведення інструктажу з усіма членами підготовчої комісії та суддями.</w:t>
      </w:r>
    </w:p>
    <w:p w14:paraId="7C8301E4" w14:textId="77777777" w:rsidR="00B21550" w:rsidRPr="0085479A"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t>Репетиція, коригування сценарію, генеральна репетиція.</w:t>
      </w:r>
    </w:p>
    <w:p w14:paraId="48EC7346" w14:textId="77777777" w:rsidR="00B21550" w:rsidRPr="0085479A"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t>Оголошення.</w:t>
      </w:r>
    </w:p>
    <w:p w14:paraId="320F308D" w14:textId="77777777" w:rsidR="00B21550" w:rsidRDefault="00B21550" w:rsidP="00B21550">
      <w:pPr>
        <w:pStyle w:val="a3"/>
        <w:numPr>
          <w:ilvl w:val="0"/>
          <w:numId w:val="40"/>
        </w:numPr>
        <w:spacing w:after="0" w:line="240" w:lineRule="auto"/>
        <w:jc w:val="both"/>
        <w:rPr>
          <w:rFonts w:ascii="Times New Roman" w:eastAsia="Times New Roman" w:hAnsi="Times New Roman" w:cs="Times New Roman"/>
          <w:color w:val="3B3835"/>
          <w:sz w:val="28"/>
          <w:szCs w:val="28"/>
          <w:lang w:val="uk-UA"/>
        </w:rPr>
      </w:pPr>
      <w:r w:rsidRPr="0085479A">
        <w:rPr>
          <w:rFonts w:ascii="Times New Roman" w:eastAsia="Times New Roman" w:hAnsi="Times New Roman" w:cs="Times New Roman"/>
          <w:color w:val="3B3835"/>
          <w:sz w:val="28"/>
          <w:szCs w:val="28"/>
          <w:lang w:val="uk-UA"/>
        </w:rPr>
        <w:lastRenderedPageBreak/>
        <w:t>Запрошення глядачів, гостей</w:t>
      </w:r>
      <w:r>
        <w:rPr>
          <w:rFonts w:ascii="Times New Roman" w:eastAsia="Times New Roman" w:hAnsi="Times New Roman" w:cs="Times New Roman"/>
          <w:color w:val="3B3835"/>
          <w:sz w:val="28"/>
          <w:szCs w:val="28"/>
          <w:lang w:val="uk-UA"/>
        </w:rPr>
        <w:t>.</w:t>
      </w:r>
    </w:p>
    <w:p w14:paraId="0BC66F30" w14:textId="77777777" w:rsidR="00B21550" w:rsidRDefault="00B21550" w:rsidP="00B21550">
      <w:pPr>
        <w:spacing w:after="0" w:line="240" w:lineRule="auto"/>
        <w:jc w:val="both"/>
        <w:rPr>
          <w:rFonts w:ascii="Times New Roman" w:eastAsia="Times New Roman" w:hAnsi="Times New Roman" w:cs="Times New Roman"/>
          <w:color w:val="3B3835"/>
          <w:sz w:val="28"/>
          <w:szCs w:val="28"/>
          <w:lang w:val="uk-UA"/>
        </w:rPr>
      </w:pPr>
    </w:p>
    <w:p w14:paraId="56A42F5F" w14:textId="77777777" w:rsidR="00B21550" w:rsidRPr="0069022A" w:rsidRDefault="00B21550" w:rsidP="00B21550">
      <w:pPr>
        <w:spacing w:after="0" w:line="240" w:lineRule="auto"/>
        <w:ind w:firstLine="708"/>
        <w:jc w:val="both"/>
        <w:rPr>
          <w:rFonts w:ascii="Times New Roman" w:eastAsia="Times New Roman" w:hAnsi="Times New Roman" w:cs="Times New Roman"/>
          <w:b/>
          <w:color w:val="3B3835"/>
          <w:sz w:val="28"/>
          <w:szCs w:val="28"/>
          <w:lang w:val="uk-UA"/>
        </w:rPr>
      </w:pPr>
      <w:r w:rsidRPr="0069022A">
        <w:rPr>
          <w:rFonts w:ascii="Times New Roman" w:eastAsia="Times New Roman" w:hAnsi="Times New Roman" w:cs="Times New Roman"/>
          <w:b/>
          <w:color w:val="3B3835"/>
          <w:sz w:val="28"/>
          <w:szCs w:val="28"/>
          <w:lang w:val="uk-UA"/>
        </w:rPr>
        <w:t>Підготовка апаратури, ілюстративного матеріалу для музичного супроводу та оформлення основних приміщень свята.</w:t>
      </w:r>
    </w:p>
    <w:p w14:paraId="73BA2C6C" w14:textId="77777777" w:rsidR="00B21550" w:rsidRPr="0054695B" w:rsidRDefault="00B21550" w:rsidP="00B21550">
      <w:pPr>
        <w:pStyle w:val="a5"/>
        <w:shd w:val="clear" w:color="auto" w:fill="FFFFFF"/>
        <w:spacing w:before="0" w:beforeAutospacing="0" w:after="0" w:afterAutospacing="0"/>
        <w:ind w:firstLine="709"/>
        <w:jc w:val="both"/>
        <w:rPr>
          <w:color w:val="000000"/>
          <w:sz w:val="28"/>
          <w:szCs w:val="28"/>
          <w:lang w:val="uk-UA"/>
        </w:rPr>
      </w:pPr>
      <w:r w:rsidRPr="0054695B">
        <w:rPr>
          <w:sz w:val="28"/>
          <w:szCs w:val="28"/>
          <w:lang w:val="uk-UA"/>
        </w:rPr>
        <w:t>Особливу увагу необхідно приділити підбору музики та підготовці засобів її трансляції. Музичний супровід забезпечує відповідний емоційний настрій, допомагає синхронному виконанню фізичних вправ, заповнює паузи, концентрує увага дітей, сигналізує про початок і кінець гри-завдання. Слід продумати музичний супровід фізичних вправ (парад, комплекси вправ, тощо) музичні заставки, фонову музику для атракціонів, сюрпризів, нагородження, тощо.</w:t>
      </w:r>
    </w:p>
    <w:p w14:paraId="48470E11"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69022A">
        <w:rPr>
          <w:b/>
          <w:color w:val="000000"/>
          <w:sz w:val="28"/>
          <w:szCs w:val="28"/>
          <w:lang w:val="uk-UA"/>
        </w:rPr>
        <w:t>Репетиція, коригування сценарію, генеральна репетиція</w:t>
      </w:r>
      <w:r w:rsidRPr="0069022A">
        <w:rPr>
          <w:color w:val="000000"/>
          <w:sz w:val="28"/>
          <w:szCs w:val="28"/>
          <w:lang w:val="uk-UA"/>
        </w:rPr>
        <w:t xml:space="preserve">. </w:t>
      </w:r>
    </w:p>
    <w:p w14:paraId="68F36C21" w14:textId="77777777" w:rsidR="00B21550" w:rsidRPr="0069022A" w:rsidRDefault="00B21550" w:rsidP="00B21550">
      <w:pPr>
        <w:pStyle w:val="a5"/>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Практично кожний</w:t>
      </w:r>
      <w:r w:rsidRPr="0069022A">
        <w:rPr>
          <w:color w:val="000000"/>
          <w:sz w:val="28"/>
          <w:szCs w:val="28"/>
          <w:lang w:val="uk-UA"/>
        </w:rPr>
        <w:t xml:space="preserve"> масовий захід є підсумком тривалих репетицій. Репетиційний період має дуже серйозне значення, без нього важко створити цілісний, успішний творчий продукт.</w:t>
      </w:r>
    </w:p>
    <w:p w14:paraId="5D88128A"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69022A">
        <w:rPr>
          <w:color w:val="000000"/>
          <w:sz w:val="28"/>
          <w:szCs w:val="28"/>
          <w:lang w:val="uk-UA"/>
        </w:rPr>
        <w:t xml:space="preserve">Приводом до створення масового заходу є ювілейна або пам'ятна дата, тематичне свято, підсумок творчої діяльності колективу і </w:t>
      </w:r>
      <w:proofErr w:type="spellStart"/>
      <w:r w:rsidRPr="0069022A">
        <w:rPr>
          <w:color w:val="000000"/>
          <w:sz w:val="28"/>
          <w:szCs w:val="28"/>
          <w:lang w:val="uk-UA"/>
        </w:rPr>
        <w:t>т.</w:t>
      </w:r>
      <w:r>
        <w:rPr>
          <w:color w:val="000000"/>
          <w:sz w:val="28"/>
          <w:szCs w:val="28"/>
          <w:lang w:val="uk-UA"/>
        </w:rPr>
        <w:t>п</w:t>
      </w:r>
      <w:proofErr w:type="spellEnd"/>
      <w:r w:rsidRPr="0069022A">
        <w:rPr>
          <w:color w:val="000000"/>
          <w:sz w:val="28"/>
          <w:szCs w:val="28"/>
          <w:lang w:val="uk-UA"/>
        </w:rPr>
        <w:t>.</w:t>
      </w:r>
    </w:p>
    <w:p w14:paraId="483C2F32"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AC23B3">
        <w:rPr>
          <w:color w:val="000000"/>
          <w:sz w:val="28"/>
          <w:szCs w:val="28"/>
          <w:lang w:val="uk-UA"/>
        </w:rPr>
        <w:t>Репетиції проводять зазвичай з окремими групами виконавців і за фрагментами всій пластичної композиції. Для цього вся маса виконавців ділиться на групи (технічно найкраще ці групи визначати по територіально-виробнич</w:t>
      </w:r>
      <w:r>
        <w:rPr>
          <w:color w:val="000000"/>
          <w:sz w:val="28"/>
          <w:szCs w:val="28"/>
          <w:lang w:val="uk-UA"/>
        </w:rPr>
        <w:t>им</w:t>
      </w:r>
      <w:r w:rsidRPr="00AC23B3">
        <w:rPr>
          <w:color w:val="000000"/>
          <w:sz w:val="28"/>
          <w:szCs w:val="28"/>
          <w:lang w:val="uk-UA"/>
        </w:rPr>
        <w:t xml:space="preserve"> ознак</w:t>
      </w:r>
      <w:r>
        <w:rPr>
          <w:color w:val="000000"/>
          <w:sz w:val="28"/>
          <w:szCs w:val="28"/>
          <w:lang w:val="uk-UA"/>
        </w:rPr>
        <w:t>ам</w:t>
      </w:r>
      <w:r w:rsidRPr="00AC23B3">
        <w:rPr>
          <w:color w:val="000000"/>
          <w:sz w:val="28"/>
          <w:szCs w:val="28"/>
          <w:lang w:val="uk-UA"/>
        </w:rPr>
        <w:t>). У кожній групі призначається керівник, і до кожної групи прикріплюється режисер - асистент. Бажано, щоб це був фахівець з якогось із видів сценічно</w:t>
      </w:r>
      <w:r>
        <w:rPr>
          <w:color w:val="000000"/>
          <w:sz w:val="28"/>
          <w:szCs w:val="28"/>
          <w:lang w:val="uk-UA"/>
        </w:rPr>
        <w:t xml:space="preserve">го руху - танцю, пантоміми і </w:t>
      </w:r>
      <w:proofErr w:type="spellStart"/>
      <w:r>
        <w:rPr>
          <w:color w:val="000000"/>
          <w:sz w:val="28"/>
          <w:szCs w:val="28"/>
          <w:lang w:val="uk-UA"/>
        </w:rPr>
        <w:t>т.п</w:t>
      </w:r>
      <w:proofErr w:type="spellEnd"/>
      <w:r w:rsidRPr="00AC23B3">
        <w:rPr>
          <w:color w:val="000000"/>
          <w:sz w:val="28"/>
          <w:szCs w:val="28"/>
          <w:lang w:val="uk-UA"/>
        </w:rPr>
        <w:t>. З керівником і асистентом детально обговорюється завдання групи, малюнок руху, ритм. У масовому поданні режисер-постановник практично не може дозволити собі творчих пошуків на майданчику, змін малюнка або ритму. Все повинно бути чітко продумано заздалегідь, узгодже</w:t>
      </w:r>
      <w:r>
        <w:rPr>
          <w:color w:val="000000"/>
          <w:sz w:val="28"/>
          <w:szCs w:val="28"/>
          <w:lang w:val="uk-UA"/>
        </w:rPr>
        <w:t>но</w:t>
      </w:r>
      <w:r w:rsidRPr="00AC23B3">
        <w:rPr>
          <w:color w:val="000000"/>
          <w:sz w:val="28"/>
          <w:szCs w:val="28"/>
          <w:lang w:val="uk-UA"/>
        </w:rPr>
        <w:t xml:space="preserve"> з музичним керівником і асистентами, розкреслен</w:t>
      </w:r>
      <w:r>
        <w:rPr>
          <w:color w:val="000000"/>
          <w:sz w:val="28"/>
          <w:szCs w:val="28"/>
          <w:lang w:val="uk-UA"/>
        </w:rPr>
        <w:t>е</w:t>
      </w:r>
      <w:r w:rsidRPr="00AC23B3">
        <w:rPr>
          <w:color w:val="000000"/>
          <w:sz w:val="28"/>
          <w:szCs w:val="28"/>
          <w:lang w:val="uk-UA"/>
        </w:rPr>
        <w:t xml:space="preserve"> на плані, розписано в партитурі.</w:t>
      </w:r>
    </w:p>
    <w:p w14:paraId="47EB5CB1"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B73315">
        <w:rPr>
          <w:color w:val="000000"/>
          <w:sz w:val="28"/>
          <w:szCs w:val="28"/>
          <w:lang w:val="uk-UA"/>
        </w:rPr>
        <w:t xml:space="preserve">Виконавцю масової сцени немає необхідності знати весь задум композиції. (Хоча з спільним завданням усієї вистави учасники повинні бути знайомі). Він повинен лише твердо пам'ятати, з якої репліці (сигналом, музичної фрази) куди він йде, що робить і в якому ритмі. На репетиції з керівниками групи треба кілька разів прослухати фонограму, розкласти музику, на такти, пройти схему руху під музику, і під рахунок, прорепетирувати малюнок перебудувань на плані, а якщо можливо, то і на майданчику. Потім керівники та асистенти репетирують кожен зі своєю групою. Бажано, щоб у них був магнітофон і фонограма номера, але починати репетиції все одно краще під рахунок. Репетирувати треба за фрагментами: вихід на вихідну позицію - точка - перестроювання на першу позицію - точка і </w:t>
      </w:r>
      <w:proofErr w:type="spellStart"/>
      <w:r w:rsidRPr="00B73315">
        <w:rPr>
          <w:color w:val="000000"/>
          <w:sz w:val="28"/>
          <w:szCs w:val="28"/>
          <w:lang w:val="uk-UA"/>
        </w:rPr>
        <w:t>т.д</w:t>
      </w:r>
      <w:proofErr w:type="spellEnd"/>
      <w:r w:rsidRPr="00B73315">
        <w:rPr>
          <w:color w:val="000000"/>
          <w:sz w:val="28"/>
          <w:szCs w:val="28"/>
          <w:lang w:val="uk-UA"/>
        </w:rPr>
        <w:t>.</w:t>
      </w:r>
    </w:p>
    <w:p w14:paraId="2B4FCFBD"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9053F5">
        <w:rPr>
          <w:color w:val="000000"/>
          <w:sz w:val="28"/>
          <w:szCs w:val="28"/>
          <w:lang w:val="uk-UA"/>
        </w:rPr>
        <w:t>Режисер-постановник може контролювати роботу, але, як правило, всю масу виконавц</w:t>
      </w:r>
      <w:r>
        <w:rPr>
          <w:color w:val="000000"/>
          <w:sz w:val="28"/>
          <w:szCs w:val="28"/>
          <w:lang w:val="uk-UA"/>
        </w:rPr>
        <w:t>ів він бачить вперше на зведеній</w:t>
      </w:r>
      <w:r w:rsidRPr="009053F5">
        <w:rPr>
          <w:color w:val="000000"/>
          <w:sz w:val="28"/>
          <w:szCs w:val="28"/>
          <w:lang w:val="uk-UA"/>
        </w:rPr>
        <w:t xml:space="preserve"> репетиції. Тут вже не до окремих рухів, необхідно звести воєдино всі групи, домогтися повної синхронності і чіткості. Ні в якому разі не слід давати виконавцям складних рухів, тим паче трюкових. Складним може бути тільки загальний малюнок перестроювання маси (в якому кожна група має досить простий малюнок в кож</w:t>
      </w:r>
      <w:r>
        <w:rPr>
          <w:color w:val="000000"/>
          <w:sz w:val="28"/>
          <w:szCs w:val="28"/>
          <w:lang w:val="uk-UA"/>
        </w:rPr>
        <w:t>ному окремому фрагменті), а рухи</w:t>
      </w:r>
      <w:r w:rsidRPr="009053F5">
        <w:rPr>
          <w:color w:val="000000"/>
          <w:sz w:val="28"/>
          <w:szCs w:val="28"/>
          <w:lang w:val="uk-UA"/>
        </w:rPr>
        <w:t xml:space="preserve"> кожної людини повинні бути гранично прості. І жест при цьому повинен бути не побутовим, достовірним, а умовно-спортивним, чітким. Тут весь ефект в </w:t>
      </w:r>
      <w:r w:rsidRPr="009053F5">
        <w:rPr>
          <w:color w:val="000000"/>
          <w:sz w:val="28"/>
          <w:szCs w:val="28"/>
          <w:lang w:val="uk-UA"/>
        </w:rPr>
        <w:lastRenderedPageBreak/>
        <w:t>одночасності, синхр</w:t>
      </w:r>
      <w:r>
        <w:rPr>
          <w:color w:val="000000"/>
          <w:sz w:val="28"/>
          <w:szCs w:val="28"/>
          <w:lang w:val="uk-UA"/>
        </w:rPr>
        <w:t>онності та чіткості виконання: «</w:t>
      </w:r>
      <w:r w:rsidRPr="009053F5">
        <w:rPr>
          <w:color w:val="000000"/>
          <w:sz w:val="28"/>
          <w:szCs w:val="28"/>
          <w:lang w:val="uk-UA"/>
        </w:rPr>
        <w:t>слід мати на увазі, що г</w:t>
      </w:r>
      <w:r>
        <w:rPr>
          <w:color w:val="000000"/>
          <w:sz w:val="28"/>
          <w:szCs w:val="28"/>
          <w:lang w:val="uk-UA"/>
        </w:rPr>
        <w:t>лядач сприймає масу виконавців «сумарно», не помічаючи деталей».</w:t>
      </w:r>
    </w:p>
    <w:p w14:paraId="2FE14C8B"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9053F5">
        <w:rPr>
          <w:color w:val="000000"/>
          <w:sz w:val="28"/>
          <w:szCs w:val="28"/>
          <w:lang w:val="uk-UA"/>
        </w:rPr>
        <w:t>Рух</w:t>
      </w:r>
      <w:r>
        <w:rPr>
          <w:color w:val="000000"/>
          <w:sz w:val="28"/>
          <w:szCs w:val="28"/>
          <w:lang w:val="uk-UA"/>
        </w:rPr>
        <w:t>и</w:t>
      </w:r>
      <w:r w:rsidRPr="009053F5">
        <w:rPr>
          <w:color w:val="000000"/>
          <w:sz w:val="28"/>
          <w:szCs w:val="28"/>
          <w:lang w:val="uk-UA"/>
        </w:rPr>
        <w:t xml:space="preserve"> кожного спортсмена елементарні: присів, став, підняв праву руку, витягнув ліву, помінявся місцями з партнером, перебіг з однієї точки на іншу. (</w:t>
      </w:r>
      <w:r>
        <w:rPr>
          <w:color w:val="000000"/>
          <w:sz w:val="28"/>
          <w:szCs w:val="28"/>
          <w:lang w:val="uk-UA"/>
        </w:rPr>
        <w:t>Все поле стадіону, як і будь-який інший</w:t>
      </w:r>
      <w:r w:rsidRPr="009053F5">
        <w:rPr>
          <w:color w:val="000000"/>
          <w:sz w:val="28"/>
          <w:szCs w:val="28"/>
          <w:lang w:val="uk-UA"/>
        </w:rPr>
        <w:t xml:space="preserve"> </w:t>
      </w:r>
      <w:r>
        <w:rPr>
          <w:color w:val="000000"/>
          <w:sz w:val="28"/>
          <w:szCs w:val="28"/>
          <w:lang w:val="uk-UA"/>
        </w:rPr>
        <w:t>великий</w:t>
      </w:r>
      <w:r w:rsidRPr="009053F5">
        <w:rPr>
          <w:color w:val="000000"/>
          <w:sz w:val="28"/>
          <w:szCs w:val="28"/>
          <w:lang w:val="uk-UA"/>
        </w:rPr>
        <w:t xml:space="preserve"> майданчик для масових виступів, має бути </w:t>
      </w:r>
      <w:proofErr w:type="spellStart"/>
      <w:r w:rsidRPr="009053F5">
        <w:rPr>
          <w:color w:val="000000"/>
          <w:sz w:val="28"/>
          <w:szCs w:val="28"/>
          <w:lang w:val="uk-UA"/>
        </w:rPr>
        <w:t>розмічено</w:t>
      </w:r>
      <w:proofErr w:type="spellEnd"/>
      <w:r w:rsidRPr="009053F5">
        <w:rPr>
          <w:color w:val="000000"/>
          <w:sz w:val="28"/>
          <w:szCs w:val="28"/>
          <w:lang w:val="uk-UA"/>
        </w:rPr>
        <w:t xml:space="preserve"> по ф</w:t>
      </w:r>
      <w:r>
        <w:rPr>
          <w:color w:val="000000"/>
          <w:sz w:val="28"/>
          <w:szCs w:val="28"/>
          <w:lang w:val="uk-UA"/>
        </w:rPr>
        <w:t>ронту і в глибину спеціальними «кнопками»</w:t>
      </w:r>
      <w:r w:rsidRPr="009053F5">
        <w:rPr>
          <w:color w:val="000000"/>
          <w:sz w:val="28"/>
          <w:szCs w:val="28"/>
          <w:lang w:val="uk-UA"/>
        </w:rPr>
        <w:t xml:space="preserve"> або фарбою через кожні 2,8 м, що відповідає чотирьом крокам.) А на трибуні, де люди створюють кольоровий декораційний фон? Ось по сигналу з протилежно</w:t>
      </w:r>
      <w:r>
        <w:rPr>
          <w:color w:val="000000"/>
          <w:sz w:val="28"/>
          <w:szCs w:val="28"/>
          <w:lang w:val="uk-UA"/>
        </w:rPr>
        <w:t>ї</w:t>
      </w:r>
      <w:r w:rsidRPr="009053F5">
        <w:rPr>
          <w:color w:val="000000"/>
          <w:sz w:val="28"/>
          <w:szCs w:val="28"/>
          <w:lang w:val="uk-UA"/>
        </w:rPr>
        <w:t xml:space="preserve"> трибуни кожен учасник підняв над головою лист кольорового паперу або прапорець, надів або зняв кольорову шапку або манишку, по другому сигналу - перевернув. Найчастіш</w:t>
      </w:r>
      <w:r>
        <w:rPr>
          <w:color w:val="000000"/>
          <w:sz w:val="28"/>
          <w:szCs w:val="28"/>
          <w:lang w:val="uk-UA"/>
        </w:rPr>
        <w:t>е він навіть не уявляє собі, як</w:t>
      </w:r>
      <w:r w:rsidRPr="009053F5">
        <w:rPr>
          <w:color w:val="000000"/>
          <w:sz w:val="28"/>
          <w:szCs w:val="28"/>
          <w:lang w:val="uk-UA"/>
        </w:rPr>
        <w:t xml:space="preserve"> складається з усього цього картина. З елементарних окремих рухів, виконаних синхронно і ритмічно, при загальному складному, ма</w:t>
      </w:r>
      <w:r>
        <w:rPr>
          <w:color w:val="000000"/>
          <w:sz w:val="28"/>
          <w:szCs w:val="28"/>
          <w:lang w:val="uk-UA"/>
        </w:rPr>
        <w:t>люнку перебудувань створюються «живі картини»</w:t>
      </w:r>
      <w:r w:rsidRPr="009053F5">
        <w:rPr>
          <w:color w:val="000000"/>
          <w:sz w:val="28"/>
          <w:szCs w:val="28"/>
          <w:lang w:val="uk-UA"/>
        </w:rPr>
        <w:t>: моря і лісу, будівництва та бої. Так створюється образ Героя-маси.</w:t>
      </w:r>
    </w:p>
    <w:p w14:paraId="714243E3" w14:textId="77777777" w:rsidR="00B21550" w:rsidRPr="0092235A" w:rsidRDefault="00B21550" w:rsidP="00B21550">
      <w:pPr>
        <w:pStyle w:val="a5"/>
        <w:shd w:val="clear" w:color="auto" w:fill="FFFFFF"/>
        <w:spacing w:before="0" w:beforeAutospacing="0" w:after="0" w:afterAutospacing="0"/>
        <w:ind w:firstLine="709"/>
        <w:jc w:val="both"/>
        <w:rPr>
          <w:b/>
          <w:color w:val="000000"/>
          <w:sz w:val="28"/>
          <w:szCs w:val="28"/>
          <w:lang w:val="uk-UA"/>
        </w:rPr>
      </w:pPr>
      <w:r w:rsidRPr="0092235A">
        <w:rPr>
          <w:b/>
          <w:color w:val="000000"/>
          <w:sz w:val="28"/>
          <w:szCs w:val="28"/>
          <w:lang w:val="uk-UA"/>
        </w:rPr>
        <w:t>Запрошення глядачів, гостей.</w:t>
      </w:r>
    </w:p>
    <w:p w14:paraId="1633620A"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92235A">
        <w:rPr>
          <w:color w:val="000000"/>
          <w:sz w:val="28"/>
          <w:szCs w:val="28"/>
          <w:lang w:val="uk-UA"/>
        </w:rPr>
        <w:t>У кожному масовому заході повинна бути організовано інформаційно-рекламна підтримка інформаційний ряд в ЗМІ, рекламна продукція різного виду (афіші, проспекти), інформаційно-довідкові видання тощо</w:t>
      </w:r>
      <w:r>
        <w:rPr>
          <w:color w:val="000000"/>
          <w:sz w:val="28"/>
          <w:szCs w:val="28"/>
          <w:lang w:val="uk-UA"/>
        </w:rPr>
        <w:t>.</w:t>
      </w:r>
    </w:p>
    <w:p w14:paraId="4C44D5CD" w14:textId="77777777" w:rsidR="00B21550" w:rsidRPr="00803272" w:rsidRDefault="00B21550" w:rsidP="00B21550">
      <w:pPr>
        <w:pStyle w:val="a5"/>
        <w:shd w:val="clear" w:color="auto" w:fill="FFFFFF"/>
        <w:spacing w:before="0" w:beforeAutospacing="0" w:after="0" w:afterAutospacing="0"/>
        <w:ind w:firstLine="709"/>
        <w:jc w:val="both"/>
        <w:rPr>
          <w:b/>
          <w:color w:val="000000"/>
          <w:sz w:val="28"/>
          <w:szCs w:val="28"/>
          <w:lang w:val="uk-UA"/>
        </w:rPr>
      </w:pPr>
      <w:r>
        <w:rPr>
          <w:b/>
          <w:color w:val="000000"/>
          <w:sz w:val="28"/>
          <w:szCs w:val="28"/>
          <w:lang w:val="uk-UA"/>
        </w:rPr>
        <w:t>Основним</w:t>
      </w:r>
      <w:r w:rsidRPr="00803272">
        <w:rPr>
          <w:b/>
          <w:color w:val="000000"/>
          <w:sz w:val="28"/>
          <w:szCs w:val="28"/>
          <w:lang w:val="uk-UA"/>
        </w:rPr>
        <w:t xml:space="preserve"> напрямк</w:t>
      </w:r>
      <w:r>
        <w:rPr>
          <w:b/>
          <w:color w:val="000000"/>
          <w:sz w:val="28"/>
          <w:szCs w:val="28"/>
          <w:lang w:val="uk-UA"/>
        </w:rPr>
        <w:t>ом</w:t>
      </w:r>
      <w:r w:rsidRPr="00803272">
        <w:rPr>
          <w:b/>
          <w:color w:val="000000"/>
          <w:sz w:val="28"/>
          <w:szCs w:val="28"/>
          <w:lang w:val="uk-UA"/>
        </w:rPr>
        <w:t xml:space="preserve"> основного етапу підготовки є:</w:t>
      </w:r>
    </w:p>
    <w:p w14:paraId="07CAEDD8" w14:textId="77777777" w:rsidR="00B21550" w:rsidRPr="00803272" w:rsidRDefault="00B21550" w:rsidP="00B21550">
      <w:pPr>
        <w:pStyle w:val="a5"/>
        <w:shd w:val="clear" w:color="auto" w:fill="FFFFFF"/>
        <w:spacing w:before="0" w:beforeAutospacing="0" w:after="0" w:afterAutospacing="0"/>
        <w:ind w:firstLine="709"/>
        <w:jc w:val="both"/>
        <w:rPr>
          <w:color w:val="000000"/>
          <w:sz w:val="28"/>
          <w:szCs w:val="28"/>
          <w:lang w:val="uk-UA"/>
        </w:rPr>
      </w:pPr>
      <w:r w:rsidRPr="00803272">
        <w:rPr>
          <w:color w:val="000000"/>
          <w:sz w:val="28"/>
          <w:szCs w:val="28"/>
          <w:lang w:val="uk-UA"/>
        </w:rPr>
        <w:t xml:space="preserve">Цей етап вважається найбільш складним і важливим в загальній організації змагань. У цей період всі члени </w:t>
      </w:r>
      <w:r>
        <w:rPr>
          <w:color w:val="000000"/>
          <w:sz w:val="28"/>
          <w:szCs w:val="28"/>
          <w:lang w:val="uk-UA"/>
        </w:rPr>
        <w:t>підготовчої комісії</w:t>
      </w:r>
      <w:r w:rsidRPr="00803272">
        <w:rPr>
          <w:color w:val="000000"/>
          <w:sz w:val="28"/>
          <w:szCs w:val="28"/>
          <w:lang w:val="uk-UA"/>
        </w:rPr>
        <w:t xml:space="preserve"> - заступники головного судді змагань, головний секретар, відповідальні за інформаційний блок, фінансування - здійснюють підготовку ілюстративного і наочного матеріалу, протоколів, спортивного інвентарю та обладнання, перевіряють готовність основних і допоміжних приміщень.</w:t>
      </w:r>
    </w:p>
    <w:p w14:paraId="0F133F2E"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803272">
        <w:rPr>
          <w:color w:val="000000"/>
          <w:sz w:val="28"/>
          <w:szCs w:val="28"/>
          <w:lang w:val="uk-UA"/>
        </w:rPr>
        <w:t>В цей же час керівник і головний суддя змагань проводять нараду щодо визначення стану поточних справ.</w:t>
      </w:r>
    </w:p>
    <w:p w14:paraId="706B74AA" w14:textId="77777777" w:rsidR="00B21550" w:rsidRDefault="00B21550" w:rsidP="00B21550">
      <w:pPr>
        <w:pStyle w:val="a5"/>
        <w:shd w:val="clear" w:color="auto" w:fill="FFFFFF"/>
        <w:spacing w:before="0" w:beforeAutospacing="0" w:after="0" w:afterAutospacing="0"/>
        <w:ind w:firstLine="709"/>
        <w:jc w:val="both"/>
        <w:rPr>
          <w:color w:val="000000"/>
          <w:sz w:val="28"/>
          <w:szCs w:val="28"/>
          <w:lang w:val="uk-UA"/>
        </w:rPr>
      </w:pPr>
      <w:r w:rsidRPr="00D90608">
        <w:rPr>
          <w:color w:val="000000"/>
          <w:sz w:val="28"/>
          <w:szCs w:val="28"/>
          <w:lang w:val="uk-UA"/>
        </w:rPr>
        <w:t>Проведення контрольних, або звітних, нарад в період основного етапу підготовки - не менш важлива робота керівника і організатора змагання. Для цього керівник з головним суддею змагань, працівниками, які відповідальні за оформлення місця проведення змагань, за зв'язок з громадськими організаціями, концертні номери, узгоджують програму і зміст повістки звітних (перевірочних) нарад із запрошенням членів різних комісій.</w:t>
      </w:r>
    </w:p>
    <w:p w14:paraId="65679D5C" w14:textId="77777777" w:rsidR="00B21550" w:rsidRDefault="00B21550" w:rsidP="00B21550">
      <w:pPr>
        <w:spacing w:after="0" w:line="240" w:lineRule="auto"/>
        <w:ind w:firstLine="709"/>
        <w:jc w:val="both"/>
        <w:rPr>
          <w:rFonts w:ascii="Times New Roman" w:hAnsi="Times New Roman" w:cs="Times New Roman"/>
          <w:sz w:val="28"/>
          <w:szCs w:val="28"/>
          <w:lang w:val="uk-UA"/>
        </w:rPr>
      </w:pPr>
    </w:p>
    <w:p w14:paraId="530CB926" w14:textId="77777777" w:rsidR="00B21550" w:rsidRPr="00495A77" w:rsidRDefault="00B21550" w:rsidP="00B21550">
      <w:pPr>
        <w:pStyle w:val="a3"/>
        <w:numPr>
          <w:ilvl w:val="0"/>
          <w:numId w:val="43"/>
        </w:numPr>
        <w:spacing w:after="0" w:line="240" w:lineRule="auto"/>
        <w:jc w:val="both"/>
        <w:rPr>
          <w:rFonts w:ascii="Times New Roman" w:hAnsi="Times New Roman" w:cs="Times New Roman"/>
          <w:b/>
          <w:sz w:val="28"/>
          <w:szCs w:val="28"/>
          <w:lang w:val="uk-UA"/>
        </w:rPr>
      </w:pPr>
      <w:r w:rsidRPr="00495A77">
        <w:rPr>
          <w:rFonts w:ascii="Times New Roman" w:hAnsi="Times New Roman" w:cs="Times New Roman"/>
          <w:b/>
          <w:sz w:val="28"/>
          <w:szCs w:val="28"/>
          <w:lang w:val="uk-UA"/>
        </w:rPr>
        <w:t>Заключний етап організації та проведення МСЗ</w:t>
      </w:r>
    </w:p>
    <w:p w14:paraId="2A27C1C5" w14:textId="77777777" w:rsidR="00B21550" w:rsidRDefault="00B21550" w:rsidP="00B21550">
      <w:pPr>
        <w:pStyle w:val="HTML"/>
        <w:tabs>
          <w:tab w:val="clear" w:pos="1832"/>
        </w:tabs>
        <w:ind w:firstLine="709"/>
        <w:jc w:val="both"/>
        <w:rPr>
          <w:rFonts w:ascii="Times New Roman" w:hAnsi="Times New Roman" w:cs="Times New Roman"/>
          <w:b/>
          <w:i/>
          <w:color w:val="3B3835"/>
          <w:sz w:val="28"/>
          <w:szCs w:val="28"/>
          <w:lang w:val="uk-UA"/>
        </w:rPr>
      </w:pPr>
    </w:p>
    <w:p w14:paraId="524169AC" w14:textId="77777777" w:rsidR="00B21550" w:rsidRDefault="00B21550" w:rsidP="00B21550">
      <w:pPr>
        <w:pStyle w:val="HTML"/>
        <w:tabs>
          <w:tab w:val="clear" w:pos="1832"/>
        </w:tabs>
        <w:ind w:firstLine="709"/>
        <w:jc w:val="both"/>
        <w:rPr>
          <w:rFonts w:ascii="Times New Roman" w:hAnsi="Times New Roman" w:cs="Times New Roman"/>
          <w:b/>
          <w:i/>
          <w:color w:val="3B3835"/>
          <w:sz w:val="28"/>
          <w:szCs w:val="28"/>
          <w:lang w:val="uk-UA"/>
        </w:rPr>
      </w:pPr>
      <w:r w:rsidRPr="0054695B">
        <w:rPr>
          <w:rFonts w:ascii="Times New Roman" w:hAnsi="Times New Roman" w:cs="Times New Roman"/>
          <w:b/>
          <w:i/>
          <w:color w:val="3B3835"/>
          <w:sz w:val="28"/>
          <w:szCs w:val="28"/>
          <w:lang w:val="uk-UA"/>
        </w:rPr>
        <w:t>Заключ</w:t>
      </w:r>
      <w:r>
        <w:rPr>
          <w:rFonts w:ascii="Times New Roman" w:hAnsi="Times New Roman" w:cs="Times New Roman"/>
          <w:b/>
          <w:i/>
          <w:color w:val="3B3835"/>
          <w:sz w:val="28"/>
          <w:szCs w:val="28"/>
          <w:lang w:val="uk-UA"/>
        </w:rPr>
        <w:t>ний етап</w:t>
      </w:r>
    </w:p>
    <w:p w14:paraId="327FD3C9"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Оформлення залу.</w:t>
      </w:r>
    </w:p>
    <w:p w14:paraId="6CEC99DD"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Установка устаткування, технічних засобів.</w:t>
      </w:r>
    </w:p>
    <w:p w14:paraId="4BD796F0"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Організ</w:t>
      </w:r>
      <w:r>
        <w:rPr>
          <w:rFonts w:ascii="Times New Roman" w:hAnsi="Times New Roman" w:cs="Times New Roman"/>
          <w:color w:val="3B3835"/>
          <w:sz w:val="28"/>
          <w:szCs w:val="28"/>
          <w:lang w:val="uk-UA"/>
        </w:rPr>
        <w:t>ація</w:t>
      </w:r>
      <w:r w:rsidRPr="00495A77">
        <w:rPr>
          <w:rFonts w:ascii="Times New Roman" w:hAnsi="Times New Roman" w:cs="Times New Roman"/>
          <w:color w:val="3B3835"/>
          <w:sz w:val="28"/>
          <w:szCs w:val="28"/>
          <w:lang w:val="uk-UA"/>
        </w:rPr>
        <w:t xml:space="preserve"> генеральн</w:t>
      </w:r>
      <w:r>
        <w:rPr>
          <w:rFonts w:ascii="Times New Roman" w:hAnsi="Times New Roman" w:cs="Times New Roman"/>
          <w:color w:val="3B3835"/>
          <w:sz w:val="28"/>
          <w:szCs w:val="28"/>
          <w:lang w:val="uk-UA"/>
        </w:rPr>
        <w:t>ої репетиції</w:t>
      </w:r>
      <w:r w:rsidRPr="00495A77">
        <w:rPr>
          <w:rFonts w:ascii="Times New Roman" w:hAnsi="Times New Roman" w:cs="Times New Roman"/>
          <w:color w:val="3B3835"/>
          <w:sz w:val="28"/>
          <w:szCs w:val="28"/>
          <w:lang w:val="uk-UA"/>
        </w:rPr>
        <w:t xml:space="preserve"> параду відкриття і закриття свята (церемоніали, урочисті процедури)</w:t>
      </w:r>
    </w:p>
    <w:p w14:paraId="28C66582"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Провести жеребкування, скласти графік послідовності виступу команд.</w:t>
      </w:r>
    </w:p>
    <w:p w14:paraId="5E30EA6A"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Безпосереднє проведення змагань.</w:t>
      </w:r>
    </w:p>
    <w:p w14:paraId="159DDB92"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Провести парад закриття і нагородження.</w:t>
      </w:r>
    </w:p>
    <w:p w14:paraId="63FD3B91"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Аналіз проведеного заходу (самоаналіз).</w:t>
      </w:r>
    </w:p>
    <w:p w14:paraId="04E3071E"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lastRenderedPageBreak/>
        <w:t>Підведення підсумків масового заходу.</w:t>
      </w:r>
    </w:p>
    <w:p w14:paraId="1494AA6C"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Можливе обговорення з колегами, гостями.</w:t>
      </w:r>
    </w:p>
    <w:p w14:paraId="265A9E45"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Опис досвіду або розробка методичних рекомендацій.</w:t>
      </w:r>
    </w:p>
    <w:p w14:paraId="7D7676E8" w14:textId="77777777" w:rsidR="00B21550" w:rsidRPr="00495A77" w:rsidRDefault="00B21550" w:rsidP="00B21550">
      <w:pPr>
        <w:pStyle w:val="HTML"/>
        <w:numPr>
          <w:ilvl w:val="0"/>
          <w:numId w:val="44"/>
        </w:numPr>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Поширення досвіду роботи (проведення відкритого заходу або семінару).</w:t>
      </w:r>
    </w:p>
    <w:p w14:paraId="44BCAB2D" w14:textId="77777777" w:rsidR="00B21550" w:rsidRPr="00495A77" w:rsidRDefault="00B21550" w:rsidP="00B21550">
      <w:pPr>
        <w:pStyle w:val="HTML"/>
        <w:numPr>
          <w:ilvl w:val="0"/>
          <w:numId w:val="44"/>
        </w:numPr>
        <w:tabs>
          <w:tab w:val="clear" w:pos="1832"/>
        </w:tabs>
        <w:ind w:left="360"/>
        <w:jc w:val="both"/>
        <w:rPr>
          <w:rFonts w:ascii="Times New Roman" w:hAnsi="Times New Roman" w:cs="Times New Roman"/>
          <w:color w:val="3B3835"/>
          <w:sz w:val="28"/>
          <w:szCs w:val="28"/>
          <w:lang w:val="uk-UA"/>
        </w:rPr>
      </w:pPr>
      <w:r w:rsidRPr="00495A77">
        <w:rPr>
          <w:rFonts w:ascii="Times New Roman" w:hAnsi="Times New Roman" w:cs="Times New Roman"/>
          <w:color w:val="3B3835"/>
          <w:sz w:val="28"/>
          <w:szCs w:val="28"/>
          <w:lang w:val="uk-UA"/>
        </w:rPr>
        <w:t>Узагальнення досвіду роботи в ЗМІ.</w:t>
      </w:r>
    </w:p>
    <w:p w14:paraId="14FFB1CB" w14:textId="77777777" w:rsidR="00B21550" w:rsidRPr="0054695B" w:rsidRDefault="00B21550" w:rsidP="00B21550">
      <w:pPr>
        <w:pStyle w:val="HTML"/>
        <w:tabs>
          <w:tab w:val="clear" w:pos="1832"/>
        </w:tabs>
        <w:ind w:firstLine="709"/>
        <w:jc w:val="both"/>
        <w:rPr>
          <w:rFonts w:ascii="Times New Roman" w:hAnsi="Times New Roman" w:cs="Times New Roman"/>
          <w:sz w:val="28"/>
          <w:szCs w:val="28"/>
          <w:lang w:val="uk-UA"/>
        </w:rPr>
      </w:pPr>
    </w:p>
    <w:p w14:paraId="3054876C" w14:textId="77777777" w:rsidR="00B21550" w:rsidRPr="001E1B3A" w:rsidRDefault="00B21550" w:rsidP="00B21550">
      <w:pPr>
        <w:pStyle w:val="Default"/>
        <w:ind w:firstLine="709"/>
        <w:jc w:val="both"/>
        <w:rPr>
          <w:color w:val="auto"/>
          <w:sz w:val="28"/>
          <w:szCs w:val="28"/>
          <w:lang w:val="uk-UA"/>
        </w:rPr>
      </w:pPr>
      <w:r w:rsidRPr="0054695B">
        <w:rPr>
          <w:sz w:val="28"/>
          <w:szCs w:val="28"/>
          <w:lang w:val="uk-UA"/>
        </w:rPr>
        <w:t xml:space="preserve">Заключний етап організації МСЗ  – безпосереднє його проведення, яке </w:t>
      </w:r>
      <w:r w:rsidRPr="001E1B3A">
        <w:rPr>
          <w:color w:val="auto"/>
          <w:sz w:val="28"/>
          <w:szCs w:val="28"/>
          <w:lang w:val="uk-UA"/>
        </w:rPr>
        <w:t xml:space="preserve">здійснюється у відповідності до його структури, умовно поділеного на три частини: </w:t>
      </w:r>
    </w:p>
    <w:p w14:paraId="35DC096F" w14:textId="77777777" w:rsidR="00B21550" w:rsidRPr="001E1B3A" w:rsidRDefault="00B21550" w:rsidP="00B21550">
      <w:pPr>
        <w:pStyle w:val="Default"/>
        <w:ind w:firstLine="709"/>
        <w:jc w:val="both"/>
        <w:rPr>
          <w:color w:val="auto"/>
          <w:sz w:val="28"/>
          <w:szCs w:val="28"/>
          <w:lang w:val="uk-UA"/>
        </w:rPr>
      </w:pPr>
      <w:r w:rsidRPr="001E1B3A">
        <w:rPr>
          <w:color w:val="auto"/>
          <w:sz w:val="28"/>
          <w:szCs w:val="28"/>
          <w:lang w:val="uk-UA"/>
        </w:rPr>
        <w:t xml:space="preserve">1) </w:t>
      </w:r>
      <w:r w:rsidRPr="001E1B3A">
        <w:rPr>
          <w:b/>
          <w:i/>
          <w:color w:val="auto"/>
          <w:sz w:val="28"/>
          <w:szCs w:val="28"/>
          <w:lang w:val="uk-UA"/>
        </w:rPr>
        <w:t>Урочиста частина:</w:t>
      </w:r>
      <w:r w:rsidRPr="001E1B3A">
        <w:rPr>
          <w:color w:val="auto"/>
          <w:sz w:val="28"/>
          <w:szCs w:val="28"/>
          <w:lang w:val="uk-UA"/>
        </w:rPr>
        <w:t xml:space="preserve"> – у формі параду, церемонії відкриття, що включає представлення команд, або учасників, гостей, суддів, тощо; </w:t>
      </w:r>
    </w:p>
    <w:p w14:paraId="5562C0F0" w14:textId="77777777" w:rsidR="00B21550" w:rsidRPr="001E1B3A" w:rsidRDefault="00B21550" w:rsidP="00B21550">
      <w:pPr>
        <w:pStyle w:val="Default"/>
        <w:ind w:firstLine="709"/>
        <w:jc w:val="both"/>
        <w:rPr>
          <w:color w:val="auto"/>
          <w:sz w:val="28"/>
          <w:szCs w:val="28"/>
          <w:lang w:val="uk-UA"/>
        </w:rPr>
      </w:pPr>
      <w:r w:rsidRPr="001E1B3A">
        <w:rPr>
          <w:color w:val="auto"/>
          <w:sz w:val="28"/>
          <w:szCs w:val="28"/>
          <w:lang w:val="uk-UA"/>
        </w:rPr>
        <w:t xml:space="preserve">На основі проведених досліджень </w:t>
      </w:r>
      <w:proofErr w:type="spellStart"/>
      <w:r w:rsidRPr="001E1B3A">
        <w:rPr>
          <w:color w:val="auto"/>
          <w:sz w:val="28"/>
          <w:szCs w:val="28"/>
          <w:lang w:val="uk-UA"/>
        </w:rPr>
        <w:t>Палагнюк</w:t>
      </w:r>
      <w:proofErr w:type="spellEnd"/>
      <w:r w:rsidRPr="001E1B3A">
        <w:rPr>
          <w:color w:val="auto"/>
          <w:sz w:val="28"/>
          <w:szCs w:val="28"/>
          <w:lang w:val="uk-UA"/>
        </w:rPr>
        <w:t xml:space="preserve"> Т. виділив найбільш значущі, які є складниками основних частин масового заходу з погляду його суб’єктів, котрі задіяні в його підготовці й проведенні. </w:t>
      </w:r>
    </w:p>
    <w:p w14:paraId="48909A51"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Найбільший інтерес викликають такі структурні компоненти урочистої частини: виконання Державного гімну України (80 %); підняття Державного прапора України (56 %); парад учасників (39 %); інформаційні виступи політиків (24 %); виступи релігійних діячів (21 %). </w:t>
      </w:r>
    </w:p>
    <w:p w14:paraId="6E7CFB2D"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Той факт, що 80 % опитаних на перше місце за значущістю ставить у процесі проведення урочистої частини </w:t>
      </w:r>
      <w:r w:rsidRPr="0054695B">
        <w:rPr>
          <w:i/>
          <w:sz w:val="28"/>
          <w:szCs w:val="28"/>
          <w:lang w:val="uk-UA"/>
        </w:rPr>
        <w:t>виконання Державного гімну України</w:t>
      </w:r>
      <w:r w:rsidRPr="0054695B">
        <w:rPr>
          <w:sz w:val="28"/>
          <w:szCs w:val="28"/>
          <w:lang w:val="uk-UA"/>
        </w:rPr>
        <w:t xml:space="preserve">, свідчить про непересічне виховне значення масових заходів в аспекті формування національної самосвідомості молоді. </w:t>
      </w:r>
    </w:p>
    <w:p w14:paraId="4BBCE0D0"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Зазначений факт потрібно враховувати в процесі розробки педагогічних технологій громадянського виховання молоді. Адже саме інтерес та зацікавленість молодої людини уможливлюють реалізацію процесів її соціальної адаптації, виховання згідно з принципами природо- й </w:t>
      </w:r>
      <w:proofErr w:type="spellStart"/>
      <w:r w:rsidRPr="0054695B">
        <w:rPr>
          <w:sz w:val="28"/>
          <w:szCs w:val="28"/>
          <w:lang w:val="uk-UA"/>
        </w:rPr>
        <w:t>культуровідповідності</w:t>
      </w:r>
      <w:proofErr w:type="spellEnd"/>
      <w:r w:rsidRPr="0054695B">
        <w:rPr>
          <w:sz w:val="28"/>
          <w:szCs w:val="28"/>
          <w:lang w:val="uk-UA"/>
        </w:rPr>
        <w:t>.</w:t>
      </w:r>
    </w:p>
    <w:p w14:paraId="280961F5"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2) </w:t>
      </w:r>
      <w:r w:rsidRPr="0054695B">
        <w:rPr>
          <w:b/>
          <w:sz w:val="28"/>
          <w:szCs w:val="28"/>
          <w:lang w:val="uk-UA"/>
        </w:rPr>
        <w:t>Видовищна частина</w:t>
      </w:r>
      <w:r w:rsidRPr="0054695B">
        <w:rPr>
          <w:sz w:val="28"/>
          <w:szCs w:val="28"/>
          <w:lang w:val="uk-UA"/>
        </w:rPr>
        <w:t xml:space="preserve"> , яка спрямована на вирішення головного завдання, наповнюється руховим змістом (переважно на відкритому повітрі у поєднанні з елементами драматизації, хореографії, співу, вікторин, конкурсів і атракціонів), розважальними паузами, поточним підведенням підсумків; </w:t>
      </w:r>
    </w:p>
    <w:p w14:paraId="0AFFB80B" w14:textId="77777777" w:rsidR="00B21550" w:rsidRPr="0054695B" w:rsidRDefault="00B21550" w:rsidP="00B21550">
      <w:pPr>
        <w:pStyle w:val="Default"/>
        <w:ind w:firstLine="709"/>
        <w:jc w:val="both"/>
        <w:rPr>
          <w:sz w:val="28"/>
          <w:szCs w:val="28"/>
          <w:lang w:val="uk-UA"/>
        </w:rPr>
      </w:pPr>
      <w:r w:rsidRPr="0054695B">
        <w:rPr>
          <w:b/>
          <w:i/>
          <w:sz w:val="28"/>
          <w:szCs w:val="28"/>
          <w:lang w:val="uk-UA"/>
        </w:rPr>
        <w:t>У видовищній частині</w:t>
      </w:r>
      <w:r w:rsidRPr="0054695B">
        <w:rPr>
          <w:sz w:val="28"/>
          <w:szCs w:val="28"/>
          <w:lang w:val="uk-UA"/>
        </w:rPr>
        <w:t xml:space="preserve">:  найцікавішими були показові виступи спортсменів (65 %); виступи популярних артистів естради (35 %); виступи артистів класичного й інших жанрів (23 %); виступи з інформацією науковців, практиків (28 %). </w:t>
      </w:r>
    </w:p>
    <w:p w14:paraId="0F442EC7"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Пріоритетне місце за рівнем зацікавленості та вияву інтересів у видовищній частині заходів посідають показові виступи </w:t>
      </w:r>
      <w:r w:rsidRPr="0054695B">
        <w:rPr>
          <w:i/>
          <w:sz w:val="28"/>
          <w:szCs w:val="28"/>
          <w:lang w:val="uk-UA"/>
        </w:rPr>
        <w:t>кваліфікованих спортсменів</w:t>
      </w:r>
      <w:r w:rsidRPr="0054695B">
        <w:rPr>
          <w:sz w:val="28"/>
          <w:szCs w:val="28"/>
          <w:lang w:val="uk-UA"/>
        </w:rPr>
        <w:t xml:space="preserve"> (65 %). </w:t>
      </w:r>
    </w:p>
    <w:p w14:paraId="45C34549"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Цей факт свідчить, що учнівська молодь є досить зацікавленою в аспекті естетики та краси людського тіла. Отже, спостереження за досконалістю рухів, тілесною красою – це перша спонука формування стійкої потреби в молодих людей до постійних і систематичних занять різновидами рухової активності. В означеному аспекті потрібно, урахувати, що вся діяльність учасників, незалежно від того, чи вона безпосередньо активна, чи споглядальна, спрямована на специфічне засвоєння домінантних цінностей і має життєстверджуючий характер, а, відтак – і естетичну значущість. </w:t>
      </w:r>
    </w:p>
    <w:p w14:paraId="6F45D5D0"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Отже, </w:t>
      </w:r>
      <w:r w:rsidRPr="0054695B">
        <w:rPr>
          <w:i/>
          <w:sz w:val="28"/>
          <w:szCs w:val="28"/>
          <w:lang w:val="uk-UA"/>
        </w:rPr>
        <w:t>естетична цінність таких заходів</w:t>
      </w:r>
      <w:r w:rsidRPr="0054695B">
        <w:rPr>
          <w:sz w:val="28"/>
          <w:szCs w:val="28"/>
          <w:lang w:val="uk-UA"/>
        </w:rPr>
        <w:t xml:space="preserve"> зумовлюється тим, що сприйняття особистості проходять через призму її фізичного стану та включають у себе оцінку </w:t>
      </w:r>
      <w:r w:rsidRPr="0054695B">
        <w:rPr>
          <w:sz w:val="28"/>
          <w:szCs w:val="28"/>
          <w:lang w:val="uk-UA"/>
        </w:rPr>
        <w:lastRenderedPageBreak/>
        <w:t xml:space="preserve">життєвої важливості людських соматичних і духовних (у тому числі естетичних) якостей. </w:t>
      </w:r>
    </w:p>
    <w:p w14:paraId="652873A9" w14:textId="77777777" w:rsidR="00B21550" w:rsidRPr="0054695B" w:rsidRDefault="00B21550" w:rsidP="00B21550">
      <w:pPr>
        <w:pStyle w:val="Default"/>
        <w:ind w:firstLine="709"/>
        <w:jc w:val="both"/>
        <w:rPr>
          <w:sz w:val="28"/>
          <w:szCs w:val="28"/>
          <w:lang w:val="uk-UA"/>
        </w:rPr>
      </w:pPr>
      <w:r w:rsidRPr="0054695B">
        <w:rPr>
          <w:sz w:val="28"/>
          <w:szCs w:val="28"/>
          <w:lang w:val="uk-UA"/>
        </w:rPr>
        <w:t xml:space="preserve">Естетичну цінність несуть у собі гармонія тілесного й духовного розвитку, досконалість рухів, краса </w:t>
      </w:r>
      <w:proofErr w:type="spellStart"/>
      <w:r w:rsidRPr="0054695B">
        <w:rPr>
          <w:sz w:val="28"/>
          <w:szCs w:val="28"/>
          <w:lang w:val="uk-UA"/>
        </w:rPr>
        <w:t>тілобудови</w:t>
      </w:r>
      <w:proofErr w:type="spellEnd"/>
      <w:r w:rsidRPr="0054695B">
        <w:rPr>
          <w:sz w:val="28"/>
          <w:szCs w:val="28"/>
          <w:lang w:val="uk-UA"/>
        </w:rPr>
        <w:t xml:space="preserve">, культурно-мистецькі цінності та багато інших складових. Узагальнено ця ефективні передумови для залучення молоді до культурно-спортивної діяльності. Не випадково спорт широко відображений у багатьох сферах мистецтва та, що дуже важливо, він сам набув низки ознак, які притаманні мистецтву. На підтвердження цього провідні вчені, митці, громадські діячі України постійно пропагують думку про необхідність поєднання мистецтва зі спортом. </w:t>
      </w:r>
    </w:p>
    <w:p w14:paraId="5BEA1833" w14:textId="77777777" w:rsidR="00B21550" w:rsidRPr="0054695B" w:rsidRDefault="00B21550" w:rsidP="00B21550">
      <w:pPr>
        <w:pStyle w:val="a5"/>
        <w:shd w:val="clear" w:color="auto" w:fill="FFFFFF"/>
        <w:spacing w:before="0" w:beforeAutospacing="0" w:after="0" w:afterAutospacing="0"/>
        <w:ind w:firstLine="709"/>
        <w:jc w:val="both"/>
        <w:rPr>
          <w:sz w:val="28"/>
          <w:szCs w:val="28"/>
          <w:lang w:val="uk-UA"/>
        </w:rPr>
      </w:pPr>
      <w:r w:rsidRPr="0054695B">
        <w:rPr>
          <w:sz w:val="28"/>
          <w:szCs w:val="28"/>
          <w:lang w:val="uk-UA"/>
        </w:rPr>
        <w:t>Вивчаючи зазначену проблему, визначаємо, що естетичне виховання в процесі проведення масових спортивних заходів обумовлене своїм предметним результатом – удосконаленням психічних, духовних і тілесних якостей особистості, а також досягненням певних результатів у спортивній та культурній сферах діяльності молоді.</w:t>
      </w:r>
    </w:p>
    <w:p w14:paraId="3EAF3565" w14:textId="77777777" w:rsidR="00B21550" w:rsidRDefault="00B21550" w:rsidP="00B21550">
      <w:pPr>
        <w:pStyle w:val="HTML"/>
        <w:tabs>
          <w:tab w:val="clear" w:pos="1832"/>
        </w:tabs>
        <w:ind w:firstLine="709"/>
        <w:jc w:val="both"/>
        <w:rPr>
          <w:rFonts w:ascii="Times New Roman" w:hAnsi="Times New Roman" w:cs="Times New Roman"/>
          <w:sz w:val="28"/>
          <w:szCs w:val="28"/>
          <w:lang w:val="uk-UA"/>
        </w:rPr>
      </w:pPr>
      <w:r w:rsidRPr="0054695B">
        <w:rPr>
          <w:rFonts w:ascii="Times New Roman" w:hAnsi="Times New Roman" w:cs="Times New Roman"/>
          <w:sz w:val="28"/>
          <w:szCs w:val="28"/>
          <w:lang w:val="uk-UA"/>
        </w:rPr>
        <w:t xml:space="preserve">3) </w:t>
      </w:r>
      <w:r w:rsidRPr="0054695B">
        <w:rPr>
          <w:rFonts w:ascii="Times New Roman" w:hAnsi="Times New Roman" w:cs="Times New Roman"/>
          <w:b/>
          <w:i/>
          <w:sz w:val="28"/>
          <w:szCs w:val="28"/>
          <w:lang w:val="uk-UA"/>
        </w:rPr>
        <w:t>Спортивна,</w:t>
      </w:r>
      <w:r w:rsidRPr="0054695B">
        <w:rPr>
          <w:rFonts w:ascii="Times New Roman" w:hAnsi="Times New Roman" w:cs="Times New Roman"/>
          <w:sz w:val="28"/>
          <w:szCs w:val="28"/>
          <w:lang w:val="uk-UA"/>
        </w:rPr>
        <w:t xml:space="preserve"> що включає загальне підведення підсумків, яке завершується церемонією нагородження переможців, призерів, номінантів, вшануванням</w:t>
      </w:r>
      <w:r>
        <w:rPr>
          <w:rFonts w:ascii="Times New Roman" w:hAnsi="Times New Roman" w:cs="Times New Roman"/>
          <w:sz w:val="28"/>
          <w:szCs w:val="28"/>
          <w:lang w:val="uk-UA"/>
        </w:rPr>
        <w:t xml:space="preserve"> переможців, закриттям свята</w:t>
      </w:r>
      <w:r w:rsidRPr="0054695B">
        <w:rPr>
          <w:rFonts w:ascii="Times New Roman" w:hAnsi="Times New Roman" w:cs="Times New Roman"/>
          <w:sz w:val="28"/>
          <w:szCs w:val="28"/>
          <w:lang w:val="uk-UA"/>
        </w:rPr>
        <w:t>.</w:t>
      </w:r>
    </w:p>
    <w:p w14:paraId="62A02780"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336075">
        <w:rPr>
          <w:rFonts w:ascii="Times New Roman" w:hAnsi="Times New Roman" w:cs="Times New Roman"/>
          <w:sz w:val="28"/>
          <w:szCs w:val="28"/>
          <w:lang w:val="uk-UA"/>
        </w:rPr>
        <w:t xml:space="preserve">З огляду на значення церемоній відкриття і закриття, доцільно проводити попередні репетиції цих процедур за участю суддів з транспарантами, </w:t>
      </w:r>
      <w:r w:rsidRPr="00DE059B">
        <w:rPr>
          <w:rFonts w:ascii="Times New Roman" w:hAnsi="Times New Roman" w:cs="Times New Roman"/>
          <w:sz w:val="28"/>
          <w:szCs w:val="28"/>
          <w:lang w:val="uk-UA"/>
        </w:rPr>
        <w:t>прапороносців і представників команд.</w:t>
      </w:r>
    </w:p>
    <w:p w14:paraId="3518421A"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На підставі сценарію церемоній готується пам'ятка для організаторів, суддів і представників команд. У ній вказується число учасників параду від кожної команди, час, місце, порядок побудови колони, інтервал між командами, містяться рекомендації по формі учасників і оформлення ладу команди. В необхідних випадках в пам'ятці вказується маршрут руху колони, дії учасників на окремих ділянках маршруту. Крім того, в пам'ятці визначається порядок підйому прапора, форми вітання і т. п. </w:t>
      </w:r>
    </w:p>
    <w:p w14:paraId="7EACA8CC"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Залежно від цілей МСЗ, складу і кількості учасників церемонія відкриття і закриття змагань може бути винесена з арени, на якій проводяться змагання, на стадіон, в великий спортивний зал, на міські майданчики і вулиці.</w:t>
      </w:r>
    </w:p>
    <w:p w14:paraId="40D493A5"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В цьому випадку необхідно заздалегідь точно визначити маршрут і порядок розстановки учасників і розмітити місце проведення церемонії за допомогою спеціальної розмітки (фарба, стрічки, кілочки, шнури і т. п.).</w:t>
      </w:r>
    </w:p>
    <w:p w14:paraId="3630EC65"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Необхідна також і інша підготовча робота: добір організаторів і керівників параду, вибір маршу та організація його виконання, розробка дикторських текстів для радіо-інформатора, технічне обладнання місця церемонії та ін. </w:t>
      </w:r>
    </w:p>
    <w:p w14:paraId="0DE9B529"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Церемоніал відкриття і закриття МСЗ та схеми </w:t>
      </w:r>
      <w:r w:rsidRPr="00DE059B">
        <w:rPr>
          <w:rFonts w:ascii="Times New Roman" w:hAnsi="Times New Roman" w:cs="Times New Roman"/>
          <w:sz w:val="28"/>
          <w:szCs w:val="28"/>
          <w:lang w:val="uk-UA" w:eastAsia="uk-UA"/>
        </w:rPr>
        <w:t xml:space="preserve">побудови команд на парад відкриття змагання </w:t>
      </w:r>
      <w:r w:rsidRPr="00DE059B">
        <w:rPr>
          <w:rFonts w:ascii="Times New Roman" w:hAnsi="Times New Roman" w:cs="Times New Roman"/>
          <w:sz w:val="28"/>
          <w:szCs w:val="28"/>
          <w:lang w:val="uk-UA"/>
        </w:rPr>
        <w:t>дивіться в практичному занятті № 11.</w:t>
      </w:r>
    </w:p>
    <w:p w14:paraId="59D7B0E6"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p>
    <w:p w14:paraId="42AA3A93"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b/>
          <w:sz w:val="28"/>
          <w:szCs w:val="28"/>
          <w:lang w:val="uk-UA"/>
        </w:rPr>
      </w:pPr>
      <w:r w:rsidRPr="00DE059B">
        <w:rPr>
          <w:rFonts w:ascii="Times New Roman" w:hAnsi="Times New Roman" w:cs="Times New Roman"/>
          <w:b/>
          <w:sz w:val="28"/>
          <w:szCs w:val="28"/>
          <w:lang w:val="uk-UA"/>
        </w:rPr>
        <w:t xml:space="preserve">Проведення заходу. </w:t>
      </w:r>
    </w:p>
    <w:p w14:paraId="1795FD22"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Проведення заходу - це найскладніша і відповідальна робота для всіх учасників масового заходу. Відбувається з'єднання спільних зусиль, долаються хвилювання і нервова напруга, вирішуються поставлені завдання. Для кращого контролю організатору не завадить план спостереження за ефективністю заходу. </w:t>
      </w:r>
      <w:r w:rsidRPr="00DE059B">
        <w:rPr>
          <w:rFonts w:ascii="Times New Roman" w:hAnsi="Times New Roman" w:cs="Times New Roman"/>
          <w:sz w:val="28"/>
          <w:szCs w:val="28"/>
          <w:lang w:val="uk-UA"/>
        </w:rPr>
        <w:lastRenderedPageBreak/>
        <w:t>Швидкість реакції не дасть фахівцям розгубитися, якщо станеться непередбачена ситуація, піде несподівана реакція глядачів.</w:t>
      </w:r>
    </w:p>
    <w:p w14:paraId="701CD21F"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Особливі вимоги пред'являються до вміння організаторів керувати почуттями людей, адже спортивні турніри залучають глядачів завдяки тому, що на них панує атмосфера насиченості емоціями. У певний момент напруження емоцій повинне досягати свого піку, але також вчасно спадати, даючи відпочити від вражень, оскільки постійна напруга втомлює, а часто і дратує, доводячи глядачів до негативних емоційних сплесків. </w:t>
      </w:r>
      <w:proofErr w:type="spellStart"/>
      <w:r w:rsidRPr="00DE059B">
        <w:rPr>
          <w:rFonts w:ascii="Times New Roman" w:hAnsi="Times New Roman" w:cs="Times New Roman"/>
          <w:sz w:val="28"/>
          <w:szCs w:val="28"/>
          <w:lang w:val="uk-UA"/>
        </w:rPr>
        <w:t>Грамотно</w:t>
      </w:r>
      <w:proofErr w:type="spellEnd"/>
      <w:r w:rsidRPr="00DE059B">
        <w:rPr>
          <w:rFonts w:ascii="Times New Roman" w:hAnsi="Times New Roman" w:cs="Times New Roman"/>
          <w:sz w:val="28"/>
          <w:szCs w:val="28"/>
          <w:lang w:val="uk-UA"/>
        </w:rPr>
        <w:t xml:space="preserve"> управляти увагою глядачів - це своєрідне мистецтво, оволодіти яким повинен кожен успішний режисер. Це якість дуже важлива при проведенні спортивних заходів.</w:t>
      </w:r>
    </w:p>
    <w:p w14:paraId="1CB5E820"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Як приклад розглянемо організацію турніру з бойових мистецтв. Як показує досвід, багато для подібних заходів значить музика. Ударні інструменти дуже активно впливають на емоції глядачів, в потрібний відрізок часу, нагнітаючи напругу або дозволяючи глядачам розслабитися, а в особливо драматичні моменти, викликаючи вибух емоцій, як у публіки, так і у спортсменів.</w:t>
      </w:r>
    </w:p>
    <w:p w14:paraId="0996C6A8"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Поширеною помилкою в справі організації спортивних заходів є спроба організовувати спортивні змагання по шаблонах інших видовищних заходів. Спортивні свята, основою яких є турніри, дуже специфічні. Спортсмен відрізняється від артиста. Безумовно, він хоче подобатися глядачам і дивувати їх, але в даному випадку це не головна його мета. </w:t>
      </w:r>
      <w:r w:rsidRPr="00DE059B">
        <w:rPr>
          <w:rFonts w:ascii="Times New Roman" w:hAnsi="Times New Roman" w:cs="Times New Roman"/>
          <w:i/>
          <w:sz w:val="28"/>
          <w:szCs w:val="28"/>
          <w:lang w:val="uk-UA"/>
        </w:rPr>
        <w:t>Завдання організаторів</w:t>
      </w:r>
      <w:r w:rsidRPr="00DE059B">
        <w:rPr>
          <w:rFonts w:ascii="Times New Roman" w:hAnsi="Times New Roman" w:cs="Times New Roman"/>
          <w:sz w:val="28"/>
          <w:szCs w:val="28"/>
          <w:lang w:val="uk-UA"/>
        </w:rPr>
        <w:t xml:space="preserve"> - в першу чергу зробити шоу: забезпечити режисуру відкриття і закриття спортивного турніру, нагородження переможців і </w:t>
      </w:r>
      <w:proofErr w:type="spellStart"/>
      <w:r w:rsidRPr="00DE059B">
        <w:rPr>
          <w:rFonts w:ascii="Times New Roman" w:hAnsi="Times New Roman" w:cs="Times New Roman"/>
          <w:sz w:val="28"/>
          <w:szCs w:val="28"/>
          <w:lang w:val="uk-UA"/>
        </w:rPr>
        <w:t>т.д</w:t>
      </w:r>
      <w:proofErr w:type="spellEnd"/>
      <w:r w:rsidRPr="00DE059B">
        <w:rPr>
          <w:rFonts w:ascii="Times New Roman" w:hAnsi="Times New Roman" w:cs="Times New Roman"/>
          <w:sz w:val="28"/>
          <w:szCs w:val="28"/>
          <w:lang w:val="uk-UA"/>
        </w:rPr>
        <w:t>.</w:t>
      </w:r>
    </w:p>
    <w:p w14:paraId="784FC2E4"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b/>
          <w:sz w:val="28"/>
          <w:szCs w:val="28"/>
          <w:lang w:val="uk-UA"/>
        </w:rPr>
      </w:pPr>
      <w:r w:rsidRPr="00DE059B">
        <w:rPr>
          <w:rFonts w:ascii="Times New Roman" w:hAnsi="Times New Roman" w:cs="Times New Roman"/>
          <w:b/>
          <w:sz w:val="28"/>
          <w:szCs w:val="28"/>
          <w:lang w:val="uk-UA"/>
        </w:rPr>
        <w:t>Аналіз проведеного заходу (самоаналіз).</w:t>
      </w:r>
    </w:p>
    <w:p w14:paraId="26F496F2"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Важливою умовою відточування професійної майстерності є аналіз (або самоаналіз), який бажано проводити після кожного проведеного заходу. Його мета: сприяти підвищенню ефективності виховного заходу і виховного процесу в цілому.</w:t>
      </w:r>
    </w:p>
    <w:p w14:paraId="104F8DF8"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Аналіз заходу (з докладними поясненнями) пропонується проводити за наступною схемою:</w:t>
      </w:r>
    </w:p>
    <w:p w14:paraId="57062494"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1. Тема, назва.</w:t>
      </w:r>
    </w:p>
    <w:p w14:paraId="21B63887"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2. Мета</w:t>
      </w:r>
    </w:p>
    <w:p w14:paraId="66A3690F"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3. Місце проведення.</w:t>
      </w:r>
    </w:p>
    <w:p w14:paraId="2602525F"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4. Учасники (кількість, склад і </w:t>
      </w:r>
      <w:proofErr w:type="spellStart"/>
      <w:r w:rsidRPr="00DE059B">
        <w:rPr>
          <w:rFonts w:ascii="Times New Roman" w:hAnsi="Times New Roman" w:cs="Times New Roman"/>
          <w:sz w:val="28"/>
          <w:szCs w:val="28"/>
          <w:lang w:val="uk-UA"/>
        </w:rPr>
        <w:t>т.д</w:t>
      </w:r>
      <w:proofErr w:type="spellEnd"/>
      <w:r w:rsidRPr="00DE059B">
        <w:rPr>
          <w:rFonts w:ascii="Times New Roman" w:hAnsi="Times New Roman" w:cs="Times New Roman"/>
          <w:sz w:val="28"/>
          <w:szCs w:val="28"/>
          <w:lang w:val="uk-UA"/>
        </w:rPr>
        <w:t>.).</w:t>
      </w:r>
    </w:p>
    <w:p w14:paraId="421ECBE5"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5. Хто проводить</w:t>
      </w:r>
    </w:p>
    <w:p w14:paraId="3280F1AD"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 xml:space="preserve">6. Форма (вікторина, конкурс, ігрова програма, посиденьки і </w:t>
      </w:r>
      <w:proofErr w:type="spellStart"/>
      <w:r w:rsidRPr="00DE059B">
        <w:rPr>
          <w:rFonts w:ascii="Times New Roman" w:hAnsi="Times New Roman" w:cs="Times New Roman"/>
          <w:sz w:val="28"/>
          <w:szCs w:val="28"/>
          <w:lang w:val="uk-UA"/>
        </w:rPr>
        <w:t>т.д</w:t>
      </w:r>
      <w:proofErr w:type="spellEnd"/>
      <w:r w:rsidRPr="00DE059B">
        <w:rPr>
          <w:rFonts w:ascii="Times New Roman" w:hAnsi="Times New Roman" w:cs="Times New Roman"/>
          <w:sz w:val="28"/>
          <w:szCs w:val="28"/>
          <w:lang w:val="uk-UA"/>
        </w:rPr>
        <w:t>.).</w:t>
      </w:r>
    </w:p>
    <w:p w14:paraId="17C43964"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7. Методи</w:t>
      </w:r>
    </w:p>
    <w:p w14:paraId="5DDA6600" w14:textId="77777777" w:rsidR="00B21550" w:rsidRPr="00DE059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8. Якість підготовки і проведення:</w:t>
      </w:r>
    </w:p>
    <w:p w14:paraId="1E880271" w14:textId="77777777" w:rsidR="00B21550" w:rsidRPr="00DE059B"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Наявність плану, тез, сценарію.</w:t>
      </w:r>
    </w:p>
    <w:p w14:paraId="62D266DD" w14:textId="77777777" w:rsidR="00B21550" w:rsidRPr="00DE059B"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Використання інформаційного матеріалу, посібників.</w:t>
      </w:r>
    </w:p>
    <w:p w14:paraId="3CC126DE" w14:textId="77777777" w:rsidR="00B21550" w:rsidRPr="00DE059B"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Використання активних і ігрових форм, оригінальність завдань.</w:t>
      </w:r>
    </w:p>
    <w:p w14:paraId="58FCF2C8" w14:textId="77777777" w:rsidR="00B21550" w:rsidRPr="00DE059B"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DE059B">
        <w:rPr>
          <w:rFonts w:ascii="Times New Roman" w:hAnsi="Times New Roman" w:cs="Times New Roman"/>
          <w:sz w:val="28"/>
          <w:szCs w:val="28"/>
          <w:lang w:val="uk-UA"/>
        </w:rPr>
        <w:t>Творчі ідеї, знахідки.</w:t>
      </w:r>
    </w:p>
    <w:p w14:paraId="7AFABE37" w14:textId="77777777" w:rsidR="00B21550" w:rsidRPr="00F7655D"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Володіння матеріалом, методикою проведення заходу.</w:t>
      </w:r>
    </w:p>
    <w:p w14:paraId="006042D7" w14:textId="77777777" w:rsidR="00B21550" w:rsidRPr="00F7655D"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Професіоналізм і ерудиція провідних</w:t>
      </w:r>
      <w:r>
        <w:rPr>
          <w:rFonts w:ascii="Times New Roman" w:hAnsi="Times New Roman" w:cs="Times New Roman"/>
          <w:sz w:val="28"/>
          <w:szCs w:val="28"/>
          <w:lang w:val="uk-UA"/>
        </w:rPr>
        <w:t>.</w:t>
      </w:r>
    </w:p>
    <w:p w14:paraId="07F0D327" w14:textId="77777777" w:rsidR="00B21550" w:rsidRPr="00F7655D"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Pr="00F7655D">
        <w:rPr>
          <w:rFonts w:ascii="Times New Roman" w:hAnsi="Times New Roman" w:cs="Times New Roman"/>
          <w:sz w:val="28"/>
          <w:szCs w:val="28"/>
          <w:lang w:val="uk-UA"/>
        </w:rPr>
        <w:t>оступність викладу матеріалу.</w:t>
      </w:r>
    </w:p>
    <w:p w14:paraId="3CE1369E" w14:textId="77777777" w:rsidR="00B21550" w:rsidRPr="00F7655D"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w:t>
      </w:r>
      <w:r w:rsidRPr="00F7655D">
        <w:rPr>
          <w:rFonts w:ascii="Times New Roman" w:hAnsi="Times New Roman" w:cs="Times New Roman"/>
          <w:sz w:val="28"/>
          <w:szCs w:val="28"/>
          <w:lang w:val="uk-UA"/>
        </w:rPr>
        <w:t>моційна атмосфера.</w:t>
      </w:r>
    </w:p>
    <w:p w14:paraId="26F91D23" w14:textId="77777777" w:rsidR="00B21550" w:rsidRPr="00F7655D" w:rsidRDefault="00B21550" w:rsidP="00B21550">
      <w:pPr>
        <w:pStyle w:val="a3"/>
        <w:numPr>
          <w:ilvl w:val="0"/>
          <w:numId w:val="45"/>
        </w:numPr>
        <w:shd w:val="clear" w:color="auto" w:fill="FFFFFF"/>
        <w:spacing w:after="0" w:line="240" w:lineRule="auto"/>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lastRenderedPageBreak/>
        <w:t>Відповідність змісту заходу обраної формі, а також віком учасників і глядачів.</w:t>
      </w:r>
    </w:p>
    <w:p w14:paraId="3DDF98CA" w14:textId="77777777" w:rsidR="00B21550" w:rsidRPr="00F7655D"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9. Оформлення</w:t>
      </w:r>
      <w:r>
        <w:rPr>
          <w:rFonts w:ascii="Times New Roman" w:hAnsi="Times New Roman" w:cs="Times New Roman"/>
          <w:sz w:val="28"/>
          <w:szCs w:val="28"/>
          <w:lang w:val="uk-UA"/>
        </w:rPr>
        <w:t>.</w:t>
      </w:r>
    </w:p>
    <w:p w14:paraId="45F54564" w14:textId="77777777" w:rsidR="00B21550" w:rsidRPr="00F7655D"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10. Обладнання, технічні засоби</w:t>
      </w:r>
      <w:r>
        <w:rPr>
          <w:rFonts w:ascii="Times New Roman" w:hAnsi="Times New Roman" w:cs="Times New Roman"/>
          <w:sz w:val="28"/>
          <w:szCs w:val="28"/>
          <w:lang w:val="uk-UA"/>
        </w:rPr>
        <w:t>.</w:t>
      </w:r>
    </w:p>
    <w:p w14:paraId="6D73D628" w14:textId="77777777" w:rsidR="00B21550" w:rsidRPr="00F7655D"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11. Взаємозв'язок мети, завдань, змісту, форми, методів, прийомів і результату.</w:t>
      </w:r>
    </w:p>
    <w:p w14:paraId="0FEBABA7" w14:textId="77777777" w:rsidR="00B21550" w:rsidRPr="00F7655D"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 xml:space="preserve">12. Підсумки. Чи </w:t>
      </w:r>
      <w:r>
        <w:rPr>
          <w:rFonts w:ascii="Times New Roman" w:hAnsi="Times New Roman" w:cs="Times New Roman"/>
          <w:sz w:val="28"/>
          <w:szCs w:val="28"/>
          <w:lang w:val="uk-UA"/>
        </w:rPr>
        <w:t xml:space="preserve">був </w:t>
      </w:r>
      <w:r w:rsidRPr="00F7655D">
        <w:rPr>
          <w:rFonts w:ascii="Times New Roman" w:hAnsi="Times New Roman" w:cs="Times New Roman"/>
          <w:sz w:val="28"/>
          <w:szCs w:val="28"/>
          <w:lang w:val="uk-UA"/>
        </w:rPr>
        <w:t>досягнуть результат (мета).</w:t>
      </w:r>
    </w:p>
    <w:p w14:paraId="5F24E787"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F7655D">
        <w:rPr>
          <w:rFonts w:ascii="Times New Roman" w:hAnsi="Times New Roman" w:cs="Times New Roman"/>
          <w:sz w:val="28"/>
          <w:szCs w:val="28"/>
          <w:lang w:val="uk-UA"/>
        </w:rPr>
        <w:t>13. Самоаналіз. Виявлення результативності проведеного заходу (виявити вдалі і невдалі моменти). Мета його - сприяти ефективності подальших заходів. Самоаналіз можна зробити за схемою аналізу заходи, але в дуже скороченій формі.</w:t>
      </w:r>
    </w:p>
    <w:p w14:paraId="25D31949"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Підведення підсумків МСЗ</w:t>
      </w:r>
      <w:r w:rsidRPr="0087353F">
        <w:rPr>
          <w:rFonts w:ascii="Times New Roman" w:hAnsi="Times New Roman" w:cs="Times New Roman"/>
          <w:b/>
          <w:sz w:val="28"/>
          <w:szCs w:val="28"/>
          <w:lang w:val="uk-UA"/>
        </w:rPr>
        <w:t>.</w:t>
      </w:r>
    </w:p>
    <w:p w14:paraId="2E7DC6EF"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Успіх масового заходу залежить від багатьох факторів, в тому числі випадкових. Однак підготовка до заходу в будь-якому випадку повинна бути проведена відповідно до найвищих вимог. Така підготовка, по-перше, сприяє творчому та професійному зростанню організаторів заходу, а по-друге, значно підвищує шанси на успіх.</w:t>
      </w:r>
    </w:p>
    <w:p w14:paraId="2A458841"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За підсумками проведення масового заходу необхідно проаналізувати вс</w:t>
      </w:r>
      <w:r>
        <w:rPr>
          <w:rFonts w:ascii="Times New Roman" w:hAnsi="Times New Roman" w:cs="Times New Roman"/>
          <w:sz w:val="28"/>
          <w:szCs w:val="28"/>
          <w:lang w:val="uk-UA"/>
        </w:rPr>
        <w:t>і слабкі і сильні сторони заходу</w:t>
      </w:r>
      <w:r w:rsidRPr="0087353F">
        <w:rPr>
          <w:rFonts w:ascii="Times New Roman" w:hAnsi="Times New Roman" w:cs="Times New Roman"/>
          <w:sz w:val="28"/>
          <w:szCs w:val="28"/>
          <w:lang w:val="uk-UA"/>
        </w:rPr>
        <w:t>, дізнатись, про успіхи в повній мірі, а що не дуже. Оцінка роботи з боку преси і глядачів також має велике значення. Адже са</w:t>
      </w:r>
      <w:r>
        <w:rPr>
          <w:rFonts w:ascii="Times New Roman" w:hAnsi="Times New Roman" w:cs="Times New Roman"/>
          <w:sz w:val="28"/>
          <w:szCs w:val="28"/>
          <w:lang w:val="uk-UA"/>
        </w:rPr>
        <w:t>ме в культурному просторі заходу</w:t>
      </w:r>
      <w:r w:rsidRPr="0087353F">
        <w:rPr>
          <w:rFonts w:ascii="Times New Roman" w:hAnsi="Times New Roman" w:cs="Times New Roman"/>
          <w:sz w:val="28"/>
          <w:szCs w:val="28"/>
          <w:lang w:val="uk-UA"/>
        </w:rPr>
        <w:t xml:space="preserve"> відбуваєт</w:t>
      </w:r>
      <w:r>
        <w:rPr>
          <w:rFonts w:ascii="Times New Roman" w:hAnsi="Times New Roman" w:cs="Times New Roman"/>
          <w:sz w:val="28"/>
          <w:szCs w:val="28"/>
          <w:lang w:val="uk-UA"/>
        </w:rPr>
        <w:t>ься духовне спілкування, взаємний</w:t>
      </w:r>
      <w:r w:rsidRPr="0087353F">
        <w:rPr>
          <w:rFonts w:ascii="Times New Roman" w:hAnsi="Times New Roman" w:cs="Times New Roman"/>
          <w:sz w:val="28"/>
          <w:szCs w:val="28"/>
          <w:lang w:val="uk-UA"/>
        </w:rPr>
        <w:t xml:space="preserve"> </w:t>
      </w:r>
      <w:r>
        <w:rPr>
          <w:rFonts w:ascii="Times New Roman" w:hAnsi="Times New Roman" w:cs="Times New Roman"/>
          <w:sz w:val="28"/>
          <w:szCs w:val="28"/>
          <w:lang w:val="uk-UA"/>
        </w:rPr>
        <w:t>емоційний</w:t>
      </w:r>
      <w:r w:rsidRPr="0087353F">
        <w:rPr>
          <w:rFonts w:ascii="Times New Roman" w:hAnsi="Times New Roman" w:cs="Times New Roman"/>
          <w:sz w:val="28"/>
          <w:szCs w:val="28"/>
          <w:lang w:val="uk-UA"/>
        </w:rPr>
        <w:t xml:space="preserve"> вплив виконавців і глядачів.</w:t>
      </w:r>
    </w:p>
    <w:p w14:paraId="4888FFC0"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Під час підведення підсумків з учасниками заходу проводиться анкетування з метою визначення рівня задоволеності даним заходом:</w:t>
      </w:r>
    </w:p>
    <w:p w14:paraId="4AC8564B" w14:textId="77777777" w:rsidR="00B21550" w:rsidRPr="0087353F" w:rsidRDefault="00B21550" w:rsidP="00B21550">
      <w:pPr>
        <w:pStyle w:val="a3"/>
        <w:numPr>
          <w:ilvl w:val="0"/>
          <w:numId w:val="46"/>
        </w:numPr>
        <w:shd w:val="clear" w:color="auto" w:fill="FFFFFF"/>
        <w:spacing w:after="0" w:line="240" w:lineRule="auto"/>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Чи сподобався Вам захід?</w:t>
      </w:r>
    </w:p>
    <w:p w14:paraId="02A36A85"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Так</w:t>
      </w:r>
    </w:p>
    <w:p w14:paraId="523A19AD"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Ні</w:t>
      </w:r>
    </w:p>
    <w:p w14:paraId="19F7E5E2"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353F">
        <w:rPr>
          <w:rFonts w:ascii="Times New Roman" w:hAnsi="Times New Roman" w:cs="Times New Roman"/>
          <w:sz w:val="28"/>
          <w:szCs w:val="28"/>
          <w:lang w:val="uk-UA"/>
        </w:rPr>
        <w:t>Важко відповісти</w:t>
      </w:r>
    </w:p>
    <w:p w14:paraId="563AC606" w14:textId="77777777" w:rsidR="00B21550" w:rsidRPr="0087353F" w:rsidRDefault="00B21550" w:rsidP="00B21550">
      <w:pPr>
        <w:pStyle w:val="a3"/>
        <w:numPr>
          <w:ilvl w:val="0"/>
          <w:numId w:val="46"/>
        </w:numPr>
        <w:shd w:val="clear" w:color="auto" w:fill="FFFFFF"/>
        <w:spacing w:after="0" w:line="240" w:lineRule="auto"/>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У чому користь даного заходу саме для Вас:</w:t>
      </w:r>
    </w:p>
    <w:p w14:paraId="27CBB37E"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Розкриття особистісних якостей</w:t>
      </w:r>
    </w:p>
    <w:p w14:paraId="4CB19E0C"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Дізналася багато нового</w:t>
      </w:r>
    </w:p>
    <w:p w14:paraId="550911D1"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Отри</w:t>
      </w:r>
      <w:r>
        <w:rPr>
          <w:rFonts w:ascii="Times New Roman" w:hAnsi="Times New Roman" w:cs="Times New Roman"/>
          <w:sz w:val="28"/>
          <w:szCs w:val="28"/>
          <w:lang w:val="uk-UA"/>
        </w:rPr>
        <w:t>мала заряд бадьорості, позитивних емоцій</w:t>
      </w:r>
    </w:p>
    <w:p w14:paraId="57FD6880" w14:textId="77777777" w:rsidR="00B21550" w:rsidRPr="0087353F" w:rsidRDefault="00B21550" w:rsidP="00B21550">
      <w:pPr>
        <w:pStyle w:val="a3"/>
        <w:numPr>
          <w:ilvl w:val="0"/>
          <w:numId w:val="46"/>
        </w:numPr>
        <w:shd w:val="clear" w:color="auto" w:fill="FFFFFF"/>
        <w:spacing w:after="0" w:line="240" w:lineRule="auto"/>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Прийшли б ви в наступний раз на подібний захід?</w:t>
      </w:r>
    </w:p>
    <w:p w14:paraId="2F9ECDB8"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Так</w:t>
      </w:r>
    </w:p>
    <w:p w14:paraId="7A46CFCD" w14:textId="77777777" w:rsidR="00B21550" w:rsidRPr="0087353F"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87353F">
        <w:rPr>
          <w:rFonts w:ascii="Times New Roman" w:hAnsi="Times New Roman" w:cs="Times New Roman"/>
          <w:sz w:val="28"/>
          <w:szCs w:val="28"/>
          <w:lang w:val="uk-UA"/>
        </w:rPr>
        <w:t>• Ні</w:t>
      </w:r>
    </w:p>
    <w:p w14:paraId="099EE203"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7353F">
        <w:rPr>
          <w:rFonts w:ascii="Times New Roman" w:hAnsi="Times New Roman" w:cs="Times New Roman"/>
          <w:sz w:val="28"/>
          <w:szCs w:val="28"/>
          <w:lang w:val="uk-UA"/>
        </w:rPr>
        <w:t>Важко відповісти</w:t>
      </w:r>
      <w:r>
        <w:rPr>
          <w:rFonts w:ascii="Times New Roman" w:hAnsi="Times New Roman" w:cs="Times New Roman"/>
          <w:sz w:val="28"/>
          <w:szCs w:val="28"/>
          <w:lang w:val="uk-UA"/>
        </w:rPr>
        <w:t>.</w:t>
      </w:r>
    </w:p>
    <w:p w14:paraId="2F514E5B"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b/>
          <w:sz w:val="28"/>
          <w:szCs w:val="28"/>
          <w:lang w:val="uk-UA"/>
        </w:rPr>
      </w:pPr>
      <w:r w:rsidRPr="0077616B">
        <w:rPr>
          <w:rFonts w:ascii="Times New Roman" w:hAnsi="Times New Roman" w:cs="Times New Roman"/>
          <w:b/>
          <w:sz w:val="28"/>
          <w:szCs w:val="28"/>
          <w:lang w:val="uk-UA"/>
        </w:rPr>
        <w:t>Основними напрямками заключного етапу підготовки є:</w:t>
      </w:r>
    </w:p>
    <w:p w14:paraId="5D37B48D"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Третій етап організації і проведення змагань - заключний. В цей період:</w:t>
      </w:r>
    </w:p>
    <w:p w14:paraId="3D16679B"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 організовується прийом команд, їх оформлення;</w:t>
      </w:r>
    </w:p>
    <w:p w14:paraId="1F916BBE"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 проводиться генеральна репетиція параду відкриття і закриття;</w:t>
      </w:r>
    </w:p>
    <w:p w14:paraId="28DF27F9"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 здійснюється перевірка технічного забезпечення, запис фонограм;</w:t>
      </w:r>
    </w:p>
    <w:p w14:paraId="140D4E08"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 перевіряється готовність робочої і звітної документації;</w:t>
      </w:r>
    </w:p>
    <w:p w14:paraId="5D7742D3"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 купується нагородний матеріал.</w:t>
      </w:r>
    </w:p>
    <w:p w14:paraId="434B8227" w14:textId="77777777" w:rsidR="00B21550" w:rsidRPr="0077616B"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t>Безпосередньо за день до змагань керівник і головний суддя організовують нараду представників, суддів, на якому проводиться жеребкування, даються установки по суддівству, складаються графіки апробації майданчики, проведення змагальної програми.</w:t>
      </w:r>
    </w:p>
    <w:p w14:paraId="42CCE26B"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r w:rsidRPr="0077616B">
        <w:rPr>
          <w:rFonts w:ascii="Times New Roman" w:hAnsi="Times New Roman" w:cs="Times New Roman"/>
          <w:sz w:val="28"/>
          <w:szCs w:val="28"/>
          <w:lang w:val="uk-UA"/>
        </w:rPr>
        <w:lastRenderedPageBreak/>
        <w:t>Після закінчення спортивного заходу важл</w:t>
      </w:r>
      <w:r>
        <w:rPr>
          <w:rFonts w:ascii="Times New Roman" w:hAnsi="Times New Roman" w:cs="Times New Roman"/>
          <w:sz w:val="28"/>
          <w:szCs w:val="28"/>
          <w:lang w:val="uk-UA"/>
        </w:rPr>
        <w:t>иво провести заключну підсумкову нараду</w:t>
      </w:r>
      <w:r w:rsidRPr="0077616B">
        <w:rPr>
          <w:rFonts w:ascii="Times New Roman" w:hAnsi="Times New Roman" w:cs="Times New Roman"/>
          <w:sz w:val="28"/>
          <w:szCs w:val="28"/>
          <w:lang w:val="uk-UA"/>
        </w:rPr>
        <w:t xml:space="preserve"> з підведення</w:t>
      </w:r>
      <w:r>
        <w:rPr>
          <w:rFonts w:ascii="Times New Roman" w:hAnsi="Times New Roman" w:cs="Times New Roman"/>
          <w:sz w:val="28"/>
          <w:szCs w:val="28"/>
          <w:lang w:val="uk-UA"/>
        </w:rPr>
        <w:t>м</w:t>
      </w:r>
      <w:r w:rsidRPr="0077616B">
        <w:rPr>
          <w:rFonts w:ascii="Times New Roman" w:hAnsi="Times New Roman" w:cs="Times New Roman"/>
          <w:sz w:val="28"/>
          <w:szCs w:val="28"/>
          <w:lang w:val="uk-UA"/>
        </w:rPr>
        <w:t xml:space="preserve"> підсумків з аналізом виступу окремих команд або учасників, ведучий звітних документів.</w:t>
      </w:r>
    </w:p>
    <w:p w14:paraId="4916EAF4" w14:textId="77777777" w:rsidR="00B21550" w:rsidRDefault="00B21550" w:rsidP="00B21550">
      <w:pPr>
        <w:shd w:val="clear" w:color="auto" w:fill="FFFFFF"/>
        <w:spacing w:after="0" w:line="240" w:lineRule="auto"/>
        <w:ind w:firstLine="709"/>
        <w:jc w:val="both"/>
        <w:rPr>
          <w:rFonts w:ascii="Times New Roman" w:hAnsi="Times New Roman" w:cs="Times New Roman"/>
          <w:sz w:val="28"/>
          <w:szCs w:val="28"/>
          <w:lang w:val="uk-UA"/>
        </w:rPr>
      </w:pPr>
    </w:p>
    <w:p w14:paraId="0F406271" w14:textId="77777777" w:rsidR="00B21550" w:rsidRDefault="00B21550" w:rsidP="00B21550">
      <w:pPr>
        <w:pStyle w:val="a5"/>
        <w:shd w:val="clear" w:color="auto" w:fill="FFFFFF"/>
        <w:spacing w:before="0" w:beforeAutospacing="0" w:after="0" w:afterAutospacing="0"/>
        <w:ind w:firstLine="709"/>
        <w:jc w:val="both"/>
        <w:rPr>
          <w:rStyle w:val="a6"/>
          <w:b/>
          <w:bCs/>
          <w:sz w:val="28"/>
          <w:szCs w:val="28"/>
          <w:lang w:val="uk-UA"/>
        </w:rPr>
      </w:pPr>
      <w:r w:rsidRPr="0054695B">
        <w:rPr>
          <w:rStyle w:val="a6"/>
          <w:b/>
          <w:bCs/>
          <w:sz w:val="28"/>
          <w:szCs w:val="28"/>
          <w:lang w:val="uk-UA"/>
        </w:rPr>
        <w:t xml:space="preserve">К о н т р о л ь н і   з а п и т а н </w:t>
      </w:r>
      <w:proofErr w:type="spellStart"/>
      <w:r w:rsidRPr="0054695B">
        <w:rPr>
          <w:rStyle w:val="a6"/>
          <w:b/>
          <w:bCs/>
          <w:sz w:val="28"/>
          <w:szCs w:val="28"/>
          <w:lang w:val="uk-UA"/>
        </w:rPr>
        <w:t>н</w:t>
      </w:r>
      <w:proofErr w:type="spellEnd"/>
      <w:r w:rsidRPr="0054695B">
        <w:rPr>
          <w:rStyle w:val="a6"/>
          <w:b/>
          <w:bCs/>
          <w:sz w:val="28"/>
          <w:szCs w:val="28"/>
          <w:lang w:val="uk-UA"/>
        </w:rPr>
        <w:t xml:space="preserve"> я :</w:t>
      </w:r>
    </w:p>
    <w:p w14:paraId="340D4DB0" w14:textId="77777777" w:rsidR="00B21550" w:rsidRPr="0054695B" w:rsidRDefault="00B21550" w:rsidP="00B21550">
      <w:pPr>
        <w:pStyle w:val="a5"/>
        <w:shd w:val="clear" w:color="auto" w:fill="FFFFFF"/>
        <w:spacing w:before="0" w:beforeAutospacing="0" w:after="0" w:afterAutospacing="0"/>
        <w:ind w:firstLine="709"/>
        <w:jc w:val="both"/>
        <w:rPr>
          <w:sz w:val="28"/>
          <w:szCs w:val="28"/>
          <w:lang w:val="uk-UA"/>
        </w:rPr>
      </w:pPr>
    </w:p>
    <w:p w14:paraId="7D6A1B19" w14:textId="77777777" w:rsidR="00B21550" w:rsidRPr="00244A16" w:rsidRDefault="00B21550" w:rsidP="00B21550">
      <w:pPr>
        <w:pStyle w:val="a3"/>
        <w:numPr>
          <w:ilvl w:val="0"/>
          <w:numId w:val="48"/>
        </w:numPr>
        <w:spacing w:after="0" w:line="240" w:lineRule="auto"/>
        <w:ind w:left="357" w:hanging="357"/>
        <w:jc w:val="both"/>
        <w:rPr>
          <w:rFonts w:ascii="Times New Roman" w:hAnsi="Times New Roman" w:cs="Times New Roman"/>
          <w:sz w:val="28"/>
          <w:szCs w:val="28"/>
          <w:lang w:val="uk-UA"/>
        </w:rPr>
      </w:pPr>
      <w:r w:rsidRPr="00244A16">
        <w:rPr>
          <w:rFonts w:ascii="Times New Roman" w:hAnsi="Times New Roman" w:cs="Times New Roman"/>
          <w:sz w:val="28"/>
          <w:szCs w:val="28"/>
          <w:lang w:val="uk-UA"/>
        </w:rPr>
        <w:t xml:space="preserve">Яких вимог треба дотримуватися для того, щоб захід пройшов </w:t>
      </w:r>
      <w:proofErr w:type="spellStart"/>
      <w:r w:rsidRPr="00244A16">
        <w:rPr>
          <w:rFonts w:ascii="Times New Roman" w:hAnsi="Times New Roman" w:cs="Times New Roman"/>
          <w:sz w:val="28"/>
          <w:szCs w:val="28"/>
          <w:lang w:val="uk-UA"/>
        </w:rPr>
        <w:t>результативно</w:t>
      </w:r>
      <w:proofErr w:type="spellEnd"/>
      <w:r w:rsidRPr="00244A16">
        <w:rPr>
          <w:rFonts w:ascii="Times New Roman" w:hAnsi="Times New Roman" w:cs="Times New Roman"/>
          <w:sz w:val="28"/>
          <w:szCs w:val="28"/>
          <w:lang w:val="uk-UA"/>
        </w:rPr>
        <w:t>?</w:t>
      </w:r>
    </w:p>
    <w:p w14:paraId="6A9E76D4" w14:textId="77777777" w:rsidR="00B21550" w:rsidRPr="00244A16" w:rsidRDefault="00B21550" w:rsidP="00B21550">
      <w:pPr>
        <w:pStyle w:val="a3"/>
        <w:numPr>
          <w:ilvl w:val="0"/>
          <w:numId w:val="4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244A16">
        <w:rPr>
          <w:rFonts w:ascii="Times New Roman" w:hAnsi="Times New Roman" w:cs="Times New Roman"/>
          <w:sz w:val="28"/>
          <w:szCs w:val="28"/>
          <w:lang w:val="uk-UA"/>
        </w:rPr>
        <w:t>Яке значення має музичний супровід при проведенні МСЗ?</w:t>
      </w:r>
    </w:p>
    <w:p w14:paraId="5C41A0D2" w14:textId="77777777" w:rsidR="00B21550" w:rsidRPr="00244A16" w:rsidRDefault="00B21550" w:rsidP="00B21550">
      <w:pPr>
        <w:pStyle w:val="a3"/>
        <w:numPr>
          <w:ilvl w:val="0"/>
          <w:numId w:val="4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244A16">
        <w:rPr>
          <w:rFonts w:ascii="Times New Roman" w:hAnsi="Times New Roman" w:cs="Times New Roman"/>
          <w:sz w:val="28"/>
          <w:szCs w:val="28"/>
          <w:lang w:val="uk-UA"/>
        </w:rPr>
        <w:t xml:space="preserve">Які дії треба робити на </w:t>
      </w:r>
      <w:r w:rsidRPr="00244A16">
        <w:rPr>
          <w:rFonts w:ascii="Times New Roman" w:hAnsi="Times New Roman" w:cs="Times New Roman"/>
          <w:color w:val="000000"/>
          <w:sz w:val="28"/>
          <w:szCs w:val="28"/>
          <w:lang w:val="uk-UA"/>
        </w:rPr>
        <w:t xml:space="preserve">репетиції з керівниками групи? </w:t>
      </w:r>
    </w:p>
    <w:p w14:paraId="5CC37127" w14:textId="77777777" w:rsidR="00B21550" w:rsidRPr="00244A16" w:rsidRDefault="00B21550" w:rsidP="00B21550">
      <w:pPr>
        <w:pStyle w:val="a5"/>
        <w:numPr>
          <w:ilvl w:val="0"/>
          <w:numId w:val="48"/>
        </w:numPr>
        <w:shd w:val="clear" w:color="auto" w:fill="FFFFFF"/>
        <w:spacing w:before="0" w:beforeAutospacing="0" w:after="0" w:afterAutospacing="0"/>
        <w:ind w:left="357" w:hanging="357"/>
        <w:jc w:val="both"/>
        <w:rPr>
          <w:color w:val="000000"/>
          <w:sz w:val="28"/>
          <w:szCs w:val="28"/>
          <w:lang w:val="uk-UA"/>
        </w:rPr>
      </w:pPr>
      <w:r w:rsidRPr="00244A16">
        <w:rPr>
          <w:color w:val="000000"/>
          <w:sz w:val="28"/>
          <w:szCs w:val="28"/>
          <w:lang w:val="uk-UA"/>
        </w:rPr>
        <w:t>Що є основним напрямком основного етапу підготовки?</w:t>
      </w:r>
    </w:p>
    <w:p w14:paraId="50D8CF57" w14:textId="77777777" w:rsidR="00B21550" w:rsidRPr="00244A16" w:rsidRDefault="00B21550" w:rsidP="00B21550">
      <w:pPr>
        <w:pStyle w:val="a3"/>
        <w:numPr>
          <w:ilvl w:val="0"/>
          <w:numId w:val="48"/>
        </w:numPr>
        <w:autoSpaceDE w:val="0"/>
        <w:autoSpaceDN w:val="0"/>
        <w:adjustRightInd w:val="0"/>
        <w:spacing w:after="0" w:line="240" w:lineRule="auto"/>
        <w:ind w:left="357" w:hanging="357"/>
        <w:jc w:val="both"/>
        <w:rPr>
          <w:rFonts w:ascii="Times New Roman" w:hAnsi="Times New Roman" w:cs="Times New Roman"/>
          <w:sz w:val="28"/>
          <w:szCs w:val="28"/>
          <w:lang w:val="uk-UA"/>
        </w:rPr>
      </w:pPr>
      <w:r w:rsidRPr="00244A16">
        <w:rPr>
          <w:rFonts w:ascii="Times New Roman" w:hAnsi="Times New Roman" w:cs="Times New Roman"/>
          <w:sz w:val="28"/>
          <w:szCs w:val="28"/>
          <w:lang w:val="uk-UA"/>
        </w:rPr>
        <w:t xml:space="preserve">Для чого необхідно проводити аналіз (самоаналіз) МСЗ? </w:t>
      </w:r>
    </w:p>
    <w:p w14:paraId="28972535" w14:textId="77777777" w:rsidR="00B21550" w:rsidRPr="00244A16" w:rsidRDefault="00B21550" w:rsidP="00B21550">
      <w:pPr>
        <w:pStyle w:val="a3"/>
        <w:numPr>
          <w:ilvl w:val="0"/>
          <w:numId w:val="48"/>
        </w:numPr>
        <w:shd w:val="clear" w:color="auto" w:fill="FFFFFF"/>
        <w:spacing w:after="0" w:line="240" w:lineRule="auto"/>
        <w:ind w:left="357" w:hanging="357"/>
        <w:jc w:val="both"/>
        <w:rPr>
          <w:rFonts w:ascii="Times New Roman" w:hAnsi="Times New Roman" w:cs="Times New Roman"/>
          <w:sz w:val="28"/>
          <w:szCs w:val="28"/>
          <w:lang w:val="uk-UA"/>
        </w:rPr>
      </w:pPr>
      <w:r w:rsidRPr="00244A16">
        <w:rPr>
          <w:rFonts w:ascii="Times New Roman" w:hAnsi="Times New Roman" w:cs="Times New Roman"/>
          <w:sz w:val="28"/>
          <w:szCs w:val="28"/>
          <w:lang w:val="uk-UA"/>
        </w:rPr>
        <w:t>За якою схемою проводиться аналіз заходу (з докладними поясненнями)?</w:t>
      </w:r>
    </w:p>
    <w:p w14:paraId="497B2B9C" w14:textId="77777777" w:rsidR="00B21550" w:rsidRPr="00244A16" w:rsidRDefault="00B21550" w:rsidP="00B21550">
      <w:pPr>
        <w:pStyle w:val="a5"/>
        <w:numPr>
          <w:ilvl w:val="0"/>
          <w:numId w:val="48"/>
        </w:numPr>
        <w:shd w:val="clear" w:color="auto" w:fill="FFFFFF"/>
        <w:spacing w:before="0" w:beforeAutospacing="0" w:after="0" w:afterAutospacing="0"/>
        <w:ind w:left="357" w:hanging="357"/>
        <w:jc w:val="both"/>
        <w:rPr>
          <w:color w:val="000000"/>
          <w:sz w:val="28"/>
          <w:szCs w:val="28"/>
          <w:lang w:val="uk-UA"/>
        </w:rPr>
      </w:pPr>
      <w:r w:rsidRPr="00244A16">
        <w:rPr>
          <w:color w:val="000000"/>
          <w:sz w:val="28"/>
          <w:szCs w:val="28"/>
          <w:lang w:val="uk-UA"/>
        </w:rPr>
        <w:t>Що є основним напрямком заключного етапу підготовки?</w:t>
      </w:r>
    </w:p>
    <w:p w14:paraId="1544D2D8" w14:textId="77777777" w:rsidR="00B21550" w:rsidRPr="0054695B" w:rsidRDefault="00B21550" w:rsidP="00B21550">
      <w:pPr>
        <w:spacing w:after="0" w:line="240" w:lineRule="auto"/>
        <w:ind w:firstLine="709"/>
        <w:jc w:val="both"/>
        <w:rPr>
          <w:rFonts w:ascii="Times New Roman" w:hAnsi="Times New Roman" w:cs="Times New Roman"/>
          <w:color w:val="FF0000"/>
          <w:sz w:val="28"/>
          <w:szCs w:val="28"/>
          <w:lang w:val="uk-UA"/>
        </w:rPr>
      </w:pPr>
    </w:p>
    <w:p w14:paraId="0C5973C6" w14:textId="77777777" w:rsidR="00B21550" w:rsidRDefault="00B21550" w:rsidP="00B21550">
      <w:pPr>
        <w:shd w:val="clear" w:color="auto" w:fill="FFFFFF"/>
        <w:spacing w:after="0" w:line="240" w:lineRule="auto"/>
        <w:ind w:firstLine="709"/>
        <w:jc w:val="both"/>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ЛІТЕРАТУРА</w:t>
      </w:r>
    </w:p>
    <w:p w14:paraId="5EBB3B75" w14:textId="77777777" w:rsidR="00B21550" w:rsidRPr="00B239E8" w:rsidRDefault="00B21550" w:rsidP="00B21550">
      <w:pPr>
        <w:shd w:val="clear" w:color="auto" w:fill="FFFFFF"/>
        <w:spacing w:after="0" w:line="240" w:lineRule="auto"/>
        <w:ind w:firstLine="709"/>
        <w:jc w:val="both"/>
        <w:rPr>
          <w:rFonts w:ascii="Times New Roman" w:hAnsi="Times New Roman" w:cs="Times New Roman"/>
          <w:b/>
          <w:color w:val="000000"/>
          <w:sz w:val="28"/>
          <w:szCs w:val="28"/>
          <w:lang w:val="uk-UA"/>
        </w:rPr>
      </w:pPr>
    </w:p>
    <w:p w14:paraId="4FE4F11D" w14:textId="77777777" w:rsidR="00B21550" w:rsidRPr="00B938A6" w:rsidRDefault="00B21550" w:rsidP="00B21550">
      <w:pPr>
        <w:pStyle w:val="Default"/>
        <w:numPr>
          <w:ilvl w:val="0"/>
          <w:numId w:val="47"/>
        </w:numPr>
        <w:jc w:val="both"/>
        <w:rPr>
          <w:color w:val="auto"/>
          <w:sz w:val="28"/>
          <w:szCs w:val="28"/>
          <w:lang w:val="uk-UA"/>
        </w:rPr>
      </w:pPr>
      <w:proofErr w:type="spellStart"/>
      <w:r w:rsidRPr="00B938A6">
        <w:rPr>
          <w:color w:val="auto"/>
          <w:sz w:val="28"/>
          <w:szCs w:val="28"/>
          <w:lang w:val="uk-UA"/>
        </w:rPr>
        <w:t>Завацький</w:t>
      </w:r>
      <w:proofErr w:type="spellEnd"/>
      <w:r w:rsidRPr="00B938A6">
        <w:rPr>
          <w:color w:val="auto"/>
          <w:sz w:val="28"/>
          <w:szCs w:val="28"/>
          <w:lang w:val="uk-UA"/>
        </w:rPr>
        <w:t xml:space="preserve"> В. І. Козацькі забави / В. І. </w:t>
      </w:r>
      <w:proofErr w:type="spellStart"/>
      <w:r w:rsidRPr="00B938A6">
        <w:rPr>
          <w:color w:val="auto"/>
          <w:sz w:val="28"/>
          <w:szCs w:val="28"/>
          <w:lang w:val="uk-UA"/>
        </w:rPr>
        <w:t>Завацький</w:t>
      </w:r>
      <w:proofErr w:type="spellEnd"/>
      <w:r w:rsidRPr="00B938A6">
        <w:rPr>
          <w:color w:val="auto"/>
          <w:sz w:val="28"/>
          <w:szCs w:val="28"/>
          <w:lang w:val="uk-UA"/>
        </w:rPr>
        <w:t xml:space="preserve">, А. В. </w:t>
      </w:r>
      <w:proofErr w:type="spellStart"/>
      <w:r w:rsidRPr="00B938A6">
        <w:rPr>
          <w:color w:val="auto"/>
          <w:sz w:val="28"/>
          <w:szCs w:val="28"/>
          <w:lang w:val="uk-UA"/>
        </w:rPr>
        <w:t>Цьось</w:t>
      </w:r>
      <w:proofErr w:type="spellEnd"/>
      <w:r w:rsidRPr="00B938A6">
        <w:rPr>
          <w:color w:val="auto"/>
          <w:sz w:val="28"/>
          <w:szCs w:val="28"/>
          <w:lang w:val="uk-UA"/>
        </w:rPr>
        <w:t xml:space="preserve">, О. І. </w:t>
      </w:r>
      <w:proofErr w:type="spellStart"/>
      <w:r w:rsidRPr="00B938A6">
        <w:rPr>
          <w:color w:val="auto"/>
          <w:sz w:val="28"/>
          <w:szCs w:val="28"/>
          <w:lang w:val="uk-UA"/>
        </w:rPr>
        <w:t>Бичук</w:t>
      </w:r>
      <w:proofErr w:type="spellEnd"/>
      <w:r w:rsidRPr="00B938A6">
        <w:rPr>
          <w:color w:val="auto"/>
          <w:sz w:val="28"/>
          <w:szCs w:val="28"/>
          <w:lang w:val="uk-UA"/>
        </w:rPr>
        <w:t xml:space="preserve">, Л. І. Пономаренко. – Луцьк : </w:t>
      </w:r>
      <w:proofErr w:type="spellStart"/>
      <w:r w:rsidRPr="00B938A6">
        <w:rPr>
          <w:color w:val="auto"/>
          <w:sz w:val="28"/>
          <w:szCs w:val="28"/>
          <w:lang w:val="uk-UA"/>
        </w:rPr>
        <w:t>Надстир’я</w:t>
      </w:r>
      <w:proofErr w:type="spellEnd"/>
      <w:r w:rsidRPr="00B938A6">
        <w:rPr>
          <w:color w:val="auto"/>
          <w:sz w:val="28"/>
          <w:szCs w:val="28"/>
          <w:lang w:val="uk-UA"/>
        </w:rPr>
        <w:t xml:space="preserve">, 1994. – 110 с. </w:t>
      </w:r>
    </w:p>
    <w:p w14:paraId="1D02B7CF" w14:textId="77777777" w:rsidR="00B21550" w:rsidRPr="00B938A6" w:rsidRDefault="00B21550" w:rsidP="00B21550">
      <w:pPr>
        <w:pStyle w:val="Default"/>
        <w:numPr>
          <w:ilvl w:val="0"/>
          <w:numId w:val="47"/>
        </w:numPr>
        <w:jc w:val="both"/>
        <w:rPr>
          <w:bCs/>
          <w:iCs/>
          <w:color w:val="auto"/>
          <w:sz w:val="28"/>
          <w:szCs w:val="28"/>
          <w:lang w:val="uk-UA"/>
        </w:rPr>
      </w:pPr>
      <w:proofErr w:type="spellStart"/>
      <w:r w:rsidRPr="00B938A6">
        <w:rPr>
          <w:bCs/>
          <w:iCs/>
          <w:color w:val="auto"/>
          <w:sz w:val="28"/>
          <w:szCs w:val="28"/>
          <w:lang w:val="uk-UA"/>
        </w:rPr>
        <w:t>Палагнюк</w:t>
      </w:r>
      <w:proofErr w:type="spellEnd"/>
      <w:r w:rsidRPr="00B938A6">
        <w:rPr>
          <w:bCs/>
          <w:iCs/>
          <w:color w:val="auto"/>
          <w:sz w:val="28"/>
          <w:szCs w:val="28"/>
          <w:lang w:val="uk-UA"/>
        </w:rPr>
        <w:t xml:space="preserve"> Т. </w:t>
      </w:r>
      <w:r w:rsidRPr="00B938A6">
        <w:rPr>
          <w:bCs/>
          <w:color w:val="auto"/>
          <w:sz w:val="28"/>
          <w:szCs w:val="28"/>
          <w:lang w:val="uk-UA"/>
        </w:rPr>
        <w:t xml:space="preserve">Мотиваційні аспекти проведення спортивних заходів серед молоді /  </w:t>
      </w:r>
      <w:r w:rsidRPr="00B938A6">
        <w:rPr>
          <w:bCs/>
          <w:iCs/>
          <w:color w:val="auto"/>
          <w:sz w:val="28"/>
          <w:szCs w:val="28"/>
          <w:lang w:val="uk-UA"/>
        </w:rPr>
        <w:t xml:space="preserve">Тарас </w:t>
      </w:r>
      <w:proofErr w:type="spellStart"/>
      <w:r w:rsidRPr="00B938A6">
        <w:rPr>
          <w:bCs/>
          <w:iCs/>
          <w:color w:val="auto"/>
          <w:sz w:val="28"/>
          <w:szCs w:val="28"/>
          <w:lang w:val="uk-UA"/>
        </w:rPr>
        <w:t>Палагнюк</w:t>
      </w:r>
      <w:proofErr w:type="spellEnd"/>
      <w:r w:rsidRPr="00B938A6">
        <w:rPr>
          <w:bCs/>
          <w:iCs/>
          <w:color w:val="auto"/>
          <w:sz w:val="28"/>
          <w:szCs w:val="28"/>
          <w:lang w:val="uk-UA"/>
        </w:rPr>
        <w:t xml:space="preserve"> // Фізичне виховання, спорт і культура здоров’я у сучасному суспільстві : збірник наукових праць. – 2012. - № 4 (20). - С. 310-312.</w:t>
      </w:r>
    </w:p>
    <w:p w14:paraId="0C52449D" w14:textId="77777777" w:rsidR="00B21550" w:rsidRPr="00B938A6" w:rsidRDefault="00B21550" w:rsidP="00B21550">
      <w:pPr>
        <w:pStyle w:val="a3"/>
        <w:numPr>
          <w:ilvl w:val="0"/>
          <w:numId w:val="47"/>
        </w:numPr>
        <w:spacing w:after="0" w:line="240" w:lineRule="auto"/>
        <w:jc w:val="both"/>
        <w:rPr>
          <w:rFonts w:ascii="Times New Roman" w:hAnsi="Times New Roman" w:cs="Times New Roman"/>
          <w:sz w:val="28"/>
          <w:szCs w:val="28"/>
          <w:lang w:val="uk-UA"/>
        </w:rPr>
      </w:pPr>
      <w:r w:rsidRPr="00B938A6">
        <w:rPr>
          <w:rFonts w:ascii="Times New Roman" w:hAnsi="Times New Roman" w:cs="Times New Roman"/>
          <w:sz w:val="28"/>
          <w:szCs w:val="28"/>
          <w:lang w:val="uk-UA"/>
        </w:rPr>
        <w:t xml:space="preserve">Фролова Л. С., </w:t>
      </w:r>
      <w:proofErr w:type="spellStart"/>
      <w:r w:rsidRPr="00B938A6">
        <w:rPr>
          <w:rFonts w:ascii="Times New Roman" w:hAnsi="Times New Roman" w:cs="Times New Roman"/>
          <w:sz w:val="28"/>
          <w:szCs w:val="28"/>
          <w:lang w:val="uk-UA"/>
        </w:rPr>
        <w:t>Глазирін</w:t>
      </w:r>
      <w:proofErr w:type="spellEnd"/>
      <w:r w:rsidRPr="00B938A6">
        <w:rPr>
          <w:rFonts w:ascii="Times New Roman" w:hAnsi="Times New Roman" w:cs="Times New Roman"/>
          <w:sz w:val="28"/>
          <w:szCs w:val="28"/>
          <w:lang w:val="uk-UA"/>
        </w:rPr>
        <w:t xml:space="preserve"> І. Д. Фахова виробнича практика: спортивно-масова та фізкультурно-оздоровча робота [навчальний посібник]. – Черкаси: Вид. ЧНУ – 2013. – 278 с.</w:t>
      </w:r>
    </w:p>
    <w:p w14:paraId="4B1EE84B" w14:textId="77777777" w:rsidR="00B21550" w:rsidRPr="00B234C8" w:rsidRDefault="00B21550" w:rsidP="00B21550">
      <w:pPr>
        <w:pStyle w:val="a3"/>
        <w:numPr>
          <w:ilvl w:val="0"/>
          <w:numId w:val="47"/>
        </w:numPr>
        <w:spacing w:after="0" w:line="240" w:lineRule="auto"/>
        <w:jc w:val="both"/>
        <w:rPr>
          <w:rFonts w:ascii="Times New Roman" w:hAnsi="Times New Roman" w:cs="Times New Roman"/>
          <w:sz w:val="28"/>
          <w:szCs w:val="28"/>
          <w:shd w:val="clear" w:color="auto" w:fill="EEEEEE"/>
          <w:lang w:val="uk-UA"/>
        </w:rPr>
      </w:pPr>
      <w:proofErr w:type="spellStart"/>
      <w:r w:rsidRPr="00B938A6">
        <w:rPr>
          <w:rFonts w:ascii="Times New Roman" w:hAnsi="Times New Roman" w:cs="Times New Roman"/>
          <w:sz w:val="28"/>
          <w:szCs w:val="28"/>
          <w:lang w:val="uk-UA"/>
        </w:rPr>
        <w:t>Чикалова</w:t>
      </w:r>
      <w:proofErr w:type="spellEnd"/>
      <w:r w:rsidRPr="00B938A6">
        <w:rPr>
          <w:rFonts w:ascii="Times New Roman" w:hAnsi="Times New Roman" w:cs="Times New Roman"/>
          <w:sz w:val="28"/>
          <w:szCs w:val="28"/>
          <w:lang w:val="uk-UA"/>
        </w:rPr>
        <w:t xml:space="preserve"> Г.А. В </w:t>
      </w:r>
      <w:proofErr w:type="spellStart"/>
      <w:r w:rsidRPr="00B938A6">
        <w:rPr>
          <w:rFonts w:ascii="Times New Roman" w:hAnsi="Times New Roman" w:cs="Times New Roman"/>
          <w:sz w:val="28"/>
          <w:szCs w:val="28"/>
          <w:lang w:val="uk-UA"/>
        </w:rPr>
        <w:t>помощь</w:t>
      </w:r>
      <w:proofErr w:type="spellEnd"/>
      <w:r w:rsidRPr="00B938A6">
        <w:rPr>
          <w:rFonts w:ascii="Times New Roman" w:hAnsi="Times New Roman" w:cs="Times New Roman"/>
          <w:sz w:val="28"/>
          <w:szCs w:val="28"/>
          <w:lang w:val="uk-UA"/>
        </w:rPr>
        <w:t xml:space="preserve"> практиканту: </w:t>
      </w:r>
      <w:proofErr w:type="spellStart"/>
      <w:r w:rsidRPr="00B938A6">
        <w:rPr>
          <w:rFonts w:ascii="Times New Roman" w:hAnsi="Times New Roman" w:cs="Times New Roman"/>
          <w:sz w:val="28"/>
          <w:szCs w:val="28"/>
          <w:lang w:val="uk-UA"/>
        </w:rPr>
        <w:t>сценарии</w:t>
      </w:r>
      <w:proofErr w:type="spellEnd"/>
      <w:r w:rsidRPr="00B938A6">
        <w:rPr>
          <w:rFonts w:ascii="Times New Roman" w:hAnsi="Times New Roman" w:cs="Times New Roman"/>
          <w:sz w:val="28"/>
          <w:szCs w:val="28"/>
          <w:lang w:val="uk-UA"/>
        </w:rPr>
        <w:t xml:space="preserve"> спортивно-</w:t>
      </w:r>
      <w:proofErr w:type="spellStart"/>
      <w:r w:rsidRPr="00B938A6">
        <w:rPr>
          <w:rFonts w:ascii="Times New Roman" w:hAnsi="Times New Roman" w:cs="Times New Roman"/>
          <w:sz w:val="28"/>
          <w:szCs w:val="28"/>
          <w:lang w:val="uk-UA"/>
        </w:rPr>
        <w:t>массовых</w:t>
      </w:r>
      <w:proofErr w:type="spellEnd"/>
      <w:r w:rsidRPr="00B938A6">
        <w:rPr>
          <w:rFonts w:ascii="Times New Roman" w:hAnsi="Times New Roman" w:cs="Times New Roman"/>
          <w:sz w:val="28"/>
          <w:szCs w:val="28"/>
          <w:lang w:val="uk-UA"/>
        </w:rPr>
        <w:t xml:space="preserve"> </w:t>
      </w:r>
      <w:proofErr w:type="spellStart"/>
      <w:r w:rsidRPr="00B938A6">
        <w:rPr>
          <w:rFonts w:ascii="Times New Roman" w:hAnsi="Times New Roman" w:cs="Times New Roman"/>
          <w:sz w:val="28"/>
          <w:szCs w:val="28"/>
          <w:lang w:val="uk-UA"/>
        </w:rPr>
        <w:t>мероприятий</w:t>
      </w:r>
      <w:proofErr w:type="spellEnd"/>
      <w:r w:rsidRPr="00B938A6">
        <w:rPr>
          <w:rFonts w:ascii="Times New Roman" w:hAnsi="Times New Roman" w:cs="Times New Roman"/>
          <w:sz w:val="28"/>
          <w:szCs w:val="28"/>
          <w:lang w:val="uk-UA"/>
        </w:rPr>
        <w:t xml:space="preserve">: </w:t>
      </w:r>
      <w:proofErr w:type="spellStart"/>
      <w:r w:rsidRPr="00B938A6">
        <w:rPr>
          <w:rFonts w:ascii="Times New Roman" w:hAnsi="Times New Roman" w:cs="Times New Roman"/>
          <w:sz w:val="28"/>
          <w:szCs w:val="28"/>
          <w:lang w:val="uk-UA"/>
        </w:rPr>
        <w:t>учебно</w:t>
      </w:r>
      <w:proofErr w:type="spellEnd"/>
      <w:r w:rsidRPr="00B938A6">
        <w:rPr>
          <w:rFonts w:ascii="Times New Roman" w:hAnsi="Times New Roman" w:cs="Times New Roman"/>
          <w:sz w:val="28"/>
          <w:szCs w:val="28"/>
          <w:lang w:val="uk-UA"/>
        </w:rPr>
        <w:t xml:space="preserve">- </w:t>
      </w:r>
      <w:proofErr w:type="spellStart"/>
      <w:r w:rsidRPr="00B938A6">
        <w:rPr>
          <w:rFonts w:ascii="Times New Roman" w:hAnsi="Times New Roman" w:cs="Times New Roman"/>
          <w:sz w:val="28"/>
          <w:szCs w:val="28"/>
          <w:lang w:val="uk-UA"/>
        </w:rPr>
        <w:t>методическое</w:t>
      </w:r>
      <w:proofErr w:type="spellEnd"/>
      <w:r w:rsidRPr="00B938A6">
        <w:rPr>
          <w:rFonts w:ascii="Times New Roman" w:hAnsi="Times New Roman" w:cs="Times New Roman"/>
          <w:sz w:val="28"/>
          <w:szCs w:val="28"/>
          <w:lang w:val="uk-UA"/>
        </w:rPr>
        <w:t xml:space="preserve"> </w:t>
      </w:r>
      <w:proofErr w:type="spellStart"/>
      <w:r w:rsidRPr="00B938A6">
        <w:rPr>
          <w:rFonts w:ascii="Times New Roman" w:hAnsi="Times New Roman" w:cs="Times New Roman"/>
          <w:sz w:val="28"/>
          <w:szCs w:val="28"/>
          <w:lang w:val="uk-UA"/>
        </w:rPr>
        <w:t>пособие</w:t>
      </w:r>
      <w:proofErr w:type="spellEnd"/>
      <w:r w:rsidRPr="00B938A6">
        <w:rPr>
          <w:rFonts w:ascii="Times New Roman" w:hAnsi="Times New Roman" w:cs="Times New Roman"/>
          <w:sz w:val="28"/>
          <w:szCs w:val="28"/>
          <w:lang w:val="uk-UA"/>
        </w:rPr>
        <w:t xml:space="preserve"> / Г.А. </w:t>
      </w:r>
      <w:proofErr w:type="spellStart"/>
      <w:r w:rsidRPr="00B938A6">
        <w:rPr>
          <w:rFonts w:ascii="Times New Roman" w:hAnsi="Times New Roman" w:cs="Times New Roman"/>
          <w:sz w:val="28"/>
          <w:szCs w:val="28"/>
          <w:lang w:val="uk-UA"/>
        </w:rPr>
        <w:t>Чикалова</w:t>
      </w:r>
      <w:proofErr w:type="spellEnd"/>
      <w:r w:rsidRPr="00B938A6">
        <w:rPr>
          <w:rFonts w:ascii="Times New Roman" w:hAnsi="Times New Roman" w:cs="Times New Roman"/>
          <w:sz w:val="28"/>
          <w:szCs w:val="28"/>
          <w:lang w:val="uk-UA"/>
        </w:rPr>
        <w:t xml:space="preserve">, Е.А. </w:t>
      </w:r>
      <w:proofErr w:type="spellStart"/>
      <w:r w:rsidRPr="00B938A6">
        <w:rPr>
          <w:rFonts w:ascii="Times New Roman" w:hAnsi="Times New Roman" w:cs="Times New Roman"/>
          <w:sz w:val="28"/>
          <w:szCs w:val="28"/>
          <w:lang w:val="uk-UA"/>
        </w:rPr>
        <w:t>Репникова</w:t>
      </w:r>
      <w:proofErr w:type="spellEnd"/>
      <w:r w:rsidRPr="00B938A6">
        <w:rPr>
          <w:rFonts w:ascii="Times New Roman" w:hAnsi="Times New Roman" w:cs="Times New Roman"/>
          <w:sz w:val="28"/>
          <w:szCs w:val="28"/>
          <w:lang w:val="uk-UA"/>
        </w:rPr>
        <w:t xml:space="preserve">, </w:t>
      </w:r>
      <w:proofErr w:type="spellStart"/>
      <w:r w:rsidRPr="00B938A6">
        <w:rPr>
          <w:rFonts w:ascii="Times New Roman" w:hAnsi="Times New Roman" w:cs="Times New Roman"/>
          <w:sz w:val="28"/>
          <w:szCs w:val="28"/>
          <w:lang w:val="uk-UA"/>
        </w:rPr>
        <w:t>Д.И.Минниханова</w:t>
      </w:r>
      <w:proofErr w:type="spellEnd"/>
      <w:r w:rsidRPr="00B938A6">
        <w:rPr>
          <w:rFonts w:ascii="Times New Roman" w:hAnsi="Times New Roman" w:cs="Times New Roman"/>
          <w:sz w:val="28"/>
          <w:szCs w:val="28"/>
          <w:lang w:val="uk-UA"/>
        </w:rPr>
        <w:t xml:space="preserve">. - Волгоград: ФГБОУ ВПО «ВГАФК», 2012. - 111 с. </w:t>
      </w:r>
      <w:hyperlink r:id="rId6" w:history="1">
        <w:r w:rsidRPr="00B234C8">
          <w:rPr>
            <w:rStyle w:val="a4"/>
            <w:rFonts w:ascii="Times New Roman" w:hAnsi="Times New Roman" w:cs="Times New Roman"/>
            <w:sz w:val="28"/>
            <w:szCs w:val="28"/>
            <w:lang w:val="uk-UA"/>
          </w:rPr>
          <w:t>https://www.slideshare.net/ivanov15548/725-48531354</w:t>
        </w:r>
      </w:hyperlink>
    </w:p>
    <w:p w14:paraId="7BC253FE" w14:textId="77777777" w:rsidR="00B21550" w:rsidRPr="0054695B" w:rsidRDefault="00B21550" w:rsidP="00B21550">
      <w:pPr>
        <w:spacing w:after="0" w:line="240" w:lineRule="auto"/>
        <w:ind w:firstLine="709"/>
        <w:jc w:val="both"/>
        <w:rPr>
          <w:rFonts w:ascii="Times New Roman" w:hAnsi="Times New Roman" w:cs="Times New Roman"/>
          <w:b/>
          <w:color w:val="7030A0"/>
          <w:sz w:val="28"/>
          <w:szCs w:val="28"/>
          <w:lang w:val="uk-UA"/>
        </w:rPr>
      </w:pPr>
    </w:p>
    <w:p w14:paraId="68B1D70C" w14:textId="77777777" w:rsidR="00997F2E" w:rsidRPr="00A17DF7" w:rsidRDefault="00997F2E" w:rsidP="00A77472">
      <w:pPr>
        <w:spacing w:after="0" w:line="240" w:lineRule="auto"/>
        <w:ind w:firstLine="709"/>
        <w:jc w:val="both"/>
        <w:rPr>
          <w:rFonts w:ascii="Times New Roman" w:hAnsi="Times New Roman" w:cs="Times New Roman"/>
          <w:sz w:val="28"/>
          <w:szCs w:val="28"/>
          <w:lang w:val="uk-UA"/>
        </w:rPr>
      </w:pPr>
    </w:p>
    <w:sectPr w:rsidR="00997F2E" w:rsidRPr="00A17DF7" w:rsidSect="00A44B13">
      <w:pgSz w:w="11906" w:h="16838"/>
      <w:pgMar w:top="1134" w:right="28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5654"/>
    <w:multiLevelType w:val="hybridMultilevel"/>
    <w:tmpl w:val="FF46B93C"/>
    <w:lvl w:ilvl="0" w:tplc="58E83440">
      <w:start w:val="3"/>
      <w:numFmt w:val="decimal"/>
      <w:lvlText w:val="%1."/>
      <w:lvlJc w:val="left"/>
      <w:pPr>
        <w:ind w:left="1068" w:hanging="360"/>
      </w:pPr>
      <w:rPr>
        <w:rFonts w:hint="default"/>
      </w:rPr>
    </w:lvl>
    <w:lvl w:ilvl="1" w:tplc="CB1CA812">
      <w:start w:val="13"/>
      <w:numFmt w:val="bullet"/>
      <w:lvlText w:val="•"/>
      <w:lvlJc w:val="left"/>
      <w:pPr>
        <w:ind w:left="2148" w:hanging="360"/>
      </w:pPr>
      <w:rPr>
        <w:rFonts w:ascii="Times New Roman" w:eastAsiaTheme="minorEastAsia" w:hAnsi="Times New Roman" w:cs="Times New Roman"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0C36DD3"/>
    <w:multiLevelType w:val="hybridMultilevel"/>
    <w:tmpl w:val="15B0504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7E7BD6"/>
    <w:multiLevelType w:val="hybridMultilevel"/>
    <w:tmpl w:val="059C7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34A518E"/>
    <w:multiLevelType w:val="hybridMultilevel"/>
    <w:tmpl w:val="6B18DE48"/>
    <w:lvl w:ilvl="0" w:tplc="0419000F">
      <w:start w:val="1"/>
      <w:numFmt w:val="decimal"/>
      <w:lvlText w:val="%1."/>
      <w:lvlJc w:val="left"/>
      <w:pPr>
        <w:ind w:left="360" w:hanging="360"/>
      </w:pPr>
    </w:lvl>
    <w:lvl w:ilvl="1" w:tplc="04F231D2">
      <w:numFmt w:val="bullet"/>
      <w:lvlText w:val="-"/>
      <w:lvlJc w:val="left"/>
      <w:pPr>
        <w:ind w:left="1080" w:hanging="360"/>
      </w:pPr>
      <w:rPr>
        <w:rFonts w:ascii="Times New Roman" w:eastAsiaTheme="minorEastAsia"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8C3B77"/>
    <w:multiLevelType w:val="hybridMultilevel"/>
    <w:tmpl w:val="EED88434"/>
    <w:lvl w:ilvl="0" w:tplc="0419000F">
      <w:start w:val="1"/>
      <w:numFmt w:val="decimal"/>
      <w:lvlText w:val="%1."/>
      <w:lvlJc w:val="left"/>
      <w:pPr>
        <w:ind w:left="-1619" w:hanging="360"/>
      </w:pPr>
    </w:lvl>
    <w:lvl w:ilvl="1" w:tplc="04190019" w:tentative="1">
      <w:start w:val="1"/>
      <w:numFmt w:val="lowerLetter"/>
      <w:lvlText w:val="%2."/>
      <w:lvlJc w:val="left"/>
      <w:pPr>
        <w:ind w:left="-1391" w:hanging="360"/>
      </w:pPr>
    </w:lvl>
    <w:lvl w:ilvl="2" w:tplc="0419001B" w:tentative="1">
      <w:start w:val="1"/>
      <w:numFmt w:val="lowerRoman"/>
      <w:lvlText w:val="%3."/>
      <w:lvlJc w:val="right"/>
      <w:pPr>
        <w:ind w:left="-671" w:hanging="180"/>
      </w:pPr>
    </w:lvl>
    <w:lvl w:ilvl="3" w:tplc="0419000F" w:tentative="1">
      <w:start w:val="1"/>
      <w:numFmt w:val="decimal"/>
      <w:lvlText w:val="%4."/>
      <w:lvlJc w:val="left"/>
      <w:pPr>
        <w:ind w:left="49" w:hanging="360"/>
      </w:pPr>
    </w:lvl>
    <w:lvl w:ilvl="4" w:tplc="04190019" w:tentative="1">
      <w:start w:val="1"/>
      <w:numFmt w:val="lowerLetter"/>
      <w:lvlText w:val="%5."/>
      <w:lvlJc w:val="left"/>
      <w:pPr>
        <w:ind w:left="769" w:hanging="360"/>
      </w:pPr>
    </w:lvl>
    <w:lvl w:ilvl="5" w:tplc="0419001B" w:tentative="1">
      <w:start w:val="1"/>
      <w:numFmt w:val="lowerRoman"/>
      <w:lvlText w:val="%6."/>
      <w:lvlJc w:val="right"/>
      <w:pPr>
        <w:ind w:left="1489" w:hanging="180"/>
      </w:pPr>
    </w:lvl>
    <w:lvl w:ilvl="6" w:tplc="0419000F" w:tentative="1">
      <w:start w:val="1"/>
      <w:numFmt w:val="decimal"/>
      <w:lvlText w:val="%7."/>
      <w:lvlJc w:val="left"/>
      <w:pPr>
        <w:ind w:left="2209" w:hanging="360"/>
      </w:pPr>
    </w:lvl>
    <w:lvl w:ilvl="7" w:tplc="04190019" w:tentative="1">
      <w:start w:val="1"/>
      <w:numFmt w:val="lowerLetter"/>
      <w:lvlText w:val="%8."/>
      <w:lvlJc w:val="left"/>
      <w:pPr>
        <w:ind w:left="2929" w:hanging="360"/>
      </w:pPr>
    </w:lvl>
    <w:lvl w:ilvl="8" w:tplc="0419001B" w:tentative="1">
      <w:start w:val="1"/>
      <w:numFmt w:val="lowerRoman"/>
      <w:lvlText w:val="%9."/>
      <w:lvlJc w:val="right"/>
      <w:pPr>
        <w:ind w:left="3649" w:hanging="180"/>
      </w:pPr>
    </w:lvl>
  </w:abstractNum>
  <w:abstractNum w:abstractNumId="5" w15:restartNumberingAfterBreak="0">
    <w:nsid w:val="0A6B4C33"/>
    <w:multiLevelType w:val="hybridMultilevel"/>
    <w:tmpl w:val="2A1002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D43BA4"/>
    <w:multiLevelType w:val="hybridMultilevel"/>
    <w:tmpl w:val="8B7205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004252F"/>
    <w:multiLevelType w:val="hybridMultilevel"/>
    <w:tmpl w:val="7324CC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4FD7134"/>
    <w:multiLevelType w:val="hybridMultilevel"/>
    <w:tmpl w:val="349CAB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5342FD7"/>
    <w:multiLevelType w:val="hybridMultilevel"/>
    <w:tmpl w:val="08BEB0A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DE616B"/>
    <w:multiLevelType w:val="hybridMultilevel"/>
    <w:tmpl w:val="15221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3F0217"/>
    <w:multiLevelType w:val="hybridMultilevel"/>
    <w:tmpl w:val="D1A40C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435FAB"/>
    <w:multiLevelType w:val="hybridMultilevel"/>
    <w:tmpl w:val="F6C6AE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3AA66F5"/>
    <w:multiLevelType w:val="hybridMultilevel"/>
    <w:tmpl w:val="A412E98C"/>
    <w:lvl w:ilvl="0" w:tplc="64B025AE">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6030BA6"/>
    <w:multiLevelType w:val="hybridMultilevel"/>
    <w:tmpl w:val="049C4A1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87A0F87"/>
    <w:multiLevelType w:val="hybridMultilevel"/>
    <w:tmpl w:val="A78E7AB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9F01E71"/>
    <w:multiLevelType w:val="hybridMultilevel"/>
    <w:tmpl w:val="2D94D2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A762457"/>
    <w:multiLevelType w:val="hybridMultilevel"/>
    <w:tmpl w:val="46164076"/>
    <w:lvl w:ilvl="0" w:tplc="5A3E5DA0">
      <w:start w:val="2"/>
      <w:numFmt w:val="decimal"/>
      <w:lvlText w:val="%1."/>
      <w:lvlJc w:val="left"/>
      <w:pPr>
        <w:ind w:left="720" w:hanging="360"/>
      </w:pPr>
      <w:rPr>
        <w:rFonts w:hint="default"/>
      </w:rPr>
    </w:lvl>
    <w:lvl w:ilvl="1" w:tplc="527AAA40">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1D2AE9"/>
    <w:multiLevelType w:val="hybridMultilevel"/>
    <w:tmpl w:val="F06AD0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2FFF7C5C"/>
    <w:multiLevelType w:val="hybridMultilevel"/>
    <w:tmpl w:val="479A59DA"/>
    <w:lvl w:ilvl="0" w:tplc="DCA8D46A">
      <w:start w:val="2"/>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3466598E"/>
    <w:multiLevelType w:val="hybridMultilevel"/>
    <w:tmpl w:val="79C641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52928B1"/>
    <w:multiLevelType w:val="hybridMultilevel"/>
    <w:tmpl w:val="8FCE49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6191041"/>
    <w:multiLevelType w:val="hybridMultilevel"/>
    <w:tmpl w:val="8F4A9B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71A1CE5"/>
    <w:multiLevelType w:val="hybridMultilevel"/>
    <w:tmpl w:val="425AC3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D342FDB"/>
    <w:multiLevelType w:val="hybridMultilevel"/>
    <w:tmpl w:val="62A82E2E"/>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D7A21D9"/>
    <w:multiLevelType w:val="hybridMultilevel"/>
    <w:tmpl w:val="BC1ADB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736DFB"/>
    <w:multiLevelType w:val="hybridMultilevel"/>
    <w:tmpl w:val="A95499D4"/>
    <w:lvl w:ilvl="0" w:tplc="0419000F">
      <w:start w:val="1"/>
      <w:numFmt w:val="decimal"/>
      <w:lvlText w:val="%1."/>
      <w:lvlJc w:val="left"/>
      <w:pPr>
        <w:ind w:left="1068" w:hanging="360"/>
      </w:p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27" w15:restartNumberingAfterBreak="0">
    <w:nsid w:val="4276621E"/>
    <w:multiLevelType w:val="hybridMultilevel"/>
    <w:tmpl w:val="73C4CB9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C45157"/>
    <w:multiLevelType w:val="hybridMultilevel"/>
    <w:tmpl w:val="68E23508"/>
    <w:lvl w:ilvl="0" w:tplc="857C58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F96876"/>
    <w:multiLevelType w:val="hybridMultilevel"/>
    <w:tmpl w:val="9CD63F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AC82750"/>
    <w:multiLevelType w:val="hybridMultilevel"/>
    <w:tmpl w:val="B5C829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4BA5335A"/>
    <w:multiLevelType w:val="hybridMultilevel"/>
    <w:tmpl w:val="8850E8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2787CB6"/>
    <w:multiLevelType w:val="hybridMultilevel"/>
    <w:tmpl w:val="621C34B0"/>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2C33B24"/>
    <w:multiLevelType w:val="hybridMultilevel"/>
    <w:tmpl w:val="1684167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D26D0F"/>
    <w:multiLevelType w:val="hybridMultilevel"/>
    <w:tmpl w:val="7B90C6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57EE1272"/>
    <w:multiLevelType w:val="hybridMultilevel"/>
    <w:tmpl w:val="9D5443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CFF7D57"/>
    <w:multiLevelType w:val="hybridMultilevel"/>
    <w:tmpl w:val="72E4F50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D234A4C"/>
    <w:multiLevelType w:val="hybridMultilevel"/>
    <w:tmpl w:val="FE661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AA4392"/>
    <w:multiLevelType w:val="hybridMultilevel"/>
    <w:tmpl w:val="220C89D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BD2678"/>
    <w:multiLevelType w:val="hybridMultilevel"/>
    <w:tmpl w:val="C532BD92"/>
    <w:lvl w:ilvl="0" w:tplc="3892A310">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3CF4EBA"/>
    <w:multiLevelType w:val="hybridMultilevel"/>
    <w:tmpl w:val="D410F7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650C5622"/>
    <w:multiLevelType w:val="hybridMultilevel"/>
    <w:tmpl w:val="5EF42F5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C9D2386"/>
    <w:multiLevelType w:val="hybridMultilevel"/>
    <w:tmpl w:val="F3C2091C"/>
    <w:lvl w:ilvl="0" w:tplc="EAEA9648">
      <w:start w:val="2"/>
      <w:numFmt w:val="decimal"/>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74257821"/>
    <w:multiLevelType w:val="hybridMultilevel"/>
    <w:tmpl w:val="D79062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4B47514"/>
    <w:multiLevelType w:val="hybridMultilevel"/>
    <w:tmpl w:val="A6720A7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69628F0"/>
    <w:multiLevelType w:val="hybridMultilevel"/>
    <w:tmpl w:val="98487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C64458"/>
    <w:multiLevelType w:val="hybridMultilevel"/>
    <w:tmpl w:val="EED8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521FFD"/>
    <w:multiLevelType w:val="hybridMultilevel"/>
    <w:tmpl w:val="AD0C5A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4"/>
  </w:num>
  <w:num w:numId="3">
    <w:abstractNumId w:val="46"/>
  </w:num>
  <w:num w:numId="4">
    <w:abstractNumId w:val="22"/>
  </w:num>
  <w:num w:numId="5">
    <w:abstractNumId w:val="21"/>
  </w:num>
  <w:num w:numId="6">
    <w:abstractNumId w:val="39"/>
  </w:num>
  <w:num w:numId="7">
    <w:abstractNumId w:val="45"/>
  </w:num>
  <w:num w:numId="8">
    <w:abstractNumId w:val="13"/>
  </w:num>
  <w:num w:numId="9">
    <w:abstractNumId w:val="17"/>
  </w:num>
  <w:num w:numId="10">
    <w:abstractNumId w:val="35"/>
  </w:num>
  <w:num w:numId="11">
    <w:abstractNumId w:val="44"/>
  </w:num>
  <w:num w:numId="12">
    <w:abstractNumId w:val="32"/>
  </w:num>
  <w:num w:numId="13">
    <w:abstractNumId w:val="2"/>
  </w:num>
  <w:num w:numId="14">
    <w:abstractNumId w:val="11"/>
  </w:num>
  <w:num w:numId="15">
    <w:abstractNumId w:val="34"/>
  </w:num>
  <w:num w:numId="16">
    <w:abstractNumId w:val="40"/>
  </w:num>
  <w:num w:numId="17">
    <w:abstractNumId w:val="38"/>
  </w:num>
  <w:num w:numId="18">
    <w:abstractNumId w:val="33"/>
  </w:num>
  <w:num w:numId="19">
    <w:abstractNumId w:val="1"/>
  </w:num>
  <w:num w:numId="20">
    <w:abstractNumId w:val="10"/>
  </w:num>
  <w:num w:numId="21">
    <w:abstractNumId w:val="26"/>
  </w:num>
  <w:num w:numId="22">
    <w:abstractNumId w:val="9"/>
  </w:num>
  <w:num w:numId="23">
    <w:abstractNumId w:val="37"/>
  </w:num>
  <w:num w:numId="24">
    <w:abstractNumId w:val="29"/>
  </w:num>
  <w:num w:numId="25">
    <w:abstractNumId w:val="27"/>
  </w:num>
  <w:num w:numId="26">
    <w:abstractNumId w:val="7"/>
  </w:num>
  <w:num w:numId="27">
    <w:abstractNumId w:val="30"/>
  </w:num>
  <w:num w:numId="28">
    <w:abstractNumId w:val="28"/>
  </w:num>
  <w:num w:numId="29">
    <w:abstractNumId w:val="8"/>
  </w:num>
  <w:num w:numId="30">
    <w:abstractNumId w:val="5"/>
  </w:num>
  <w:num w:numId="31">
    <w:abstractNumId w:val="12"/>
  </w:num>
  <w:num w:numId="32">
    <w:abstractNumId w:val="15"/>
  </w:num>
  <w:num w:numId="33">
    <w:abstractNumId w:val="41"/>
  </w:num>
  <w:num w:numId="34">
    <w:abstractNumId w:val="14"/>
  </w:num>
  <w:num w:numId="35">
    <w:abstractNumId w:val="36"/>
  </w:num>
  <w:num w:numId="36">
    <w:abstractNumId w:val="42"/>
  </w:num>
  <w:num w:numId="37">
    <w:abstractNumId w:val="43"/>
  </w:num>
  <w:num w:numId="38">
    <w:abstractNumId w:val="3"/>
  </w:num>
  <w:num w:numId="39">
    <w:abstractNumId w:val="18"/>
  </w:num>
  <w:num w:numId="40">
    <w:abstractNumId w:val="6"/>
  </w:num>
  <w:num w:numId="41">
    <w:abstractNumId w:val="16"/>
  </w:num>
  <w:num w:numId="42">
    <w:abstractNumId w:val="19"/>
  </w:num>
  <w:num w:numId="43">
    <w:abstractNumId w:val="0"/>
  </w:num>
  <w:num w:numId="44">
    <w:abstractNumId w:val="23"/>
  </w:num>
  <w:num w:numId="45">
    <w:abstractNumId w:val="24"/>
  </w:num>
  <w:num w:numId="46">
    <w:abstractNumId w:val="25"/>
  </w:num>
  <w:num w:numId="47">
    <w:abstractNumId w:val="47"/>
  </w:num>
  <w:num w:numId="4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4AE8"/>
    <w:rsid w:val="000212A1"/>
    <w:rsid w:val="0007120A"/>
    <w:rsid w:val="00073A1D"/>
    <w:rsid w:val="0009275F"/>
    <w:rsid w:val="000A39D9"/>
    <w:rsid w:val="000B5C85"/>
    <w:rsid w:val="000C612A"/>
    <w:rsid w:val="00102948"/>
    <w:rsid w:val="00103109"/>
    <w:rsid w:val="00104AE8"/>
    <w:rsid w:val="00110973"/>
    <w:rsid w:val="00110CC2"/>
    <w:rsid w:val="0013166A"/>
    <w:rsid w:val="00151A4C"/>
    <w:rsid w:val="0015376F"/>
    <w:rsid w:val="001723E9"/>
    <w:rsid w:val="0018580B"/>
    <w:rsid w:val="001B04FF"/>
    <w:rsid w:val="001D0093"/>
    <w:rsid w:val="001D6B19"/>
    <w:rsid w:val="001E0BE5"/>
    <w:rsid w:val="001E122F"/>
    <w:rsid w:val="0020588C"/>
    <w:rsid w:val="0021125A"/>
    <w:rsid w:val="002173F3"/>
    <w:rsid w:val="00242458"/>
    <w:rsid w:val="00254910"/>
    <w:rsid w:val="002A1E9F"/>
    <w:rsid w:val="002A4E3E"/>
    <w:rsid w:val="002B1FE5"/>
    <w:rsid w:val="002C45F6"/>
    <w:rsid w:val="00314379"/>
    <w:rsid w:val="00314822"/>
    <w:rsid w:val="00316081"/>
    <w:rsid w:val="0032741E"/>
    <w:rsid w:val="00331715"/>
    <w:rsid w:val="00333481"/>
    <w:rsid w:val="00333E4D"/>
    <w:rsid w:val="0036435F"/>
    <w:rsid w:val="003760FA"/>
    <w:rsid w:val="0037706B"/>
    <w:rsid w:val="00380EDB"/>
    <w:rsid w:val="003C4F4C"/>
    <w:rsid w:val="003F7290"/>
    <w:rsid w:val="004230A9"/>
    <w:rsid w:val="00434841"/>
    <w:rsid w:val="004407CF"/>
    <w:rsid w:val="00483697"/>
    <w:rsid w:val="00485D6B"/>
    <w:rsid w:val="004B2557"/>
    <w:rsid w:val="004E1CCE"/>
    <w:rsid w:val="004E4538"/>
    <w:rsid w:val="004F0D33"/>
    <w:rsid w:val="00515552"/>
    <w:rsid w:val="00522148"/>
    <w:rsid w:val="00523B3A"/>
    <w:rsid w:val="00534E9D"/>
    <w:rsid w:val="00535364"/>
    <w:rsid w:val="00541466"/>
    <w:rsid w:val="00554352"/>
    <w:rsid w:val="005624A9"/>
    <w:rsid w:val="00572144"/>
    <w:rsid w:val="005906A5"/>
    <w:rsid w:val="00591268"/>
    <w:rsid w:val="005B5523"/>
    <w:rsid w:val="005C591A"/>
    <w:rsid w:val="005D392F"/>
    <w:rsid w:val="005D7D75"/>
    <w:rsid w:val="00604271"/>
    <w:rsid w:val="00624BA8"/>
    <w:rsid w:val="00625AB2"/>
    <w:rsid w:val="00632F1D"/>
    <w:rsid w:val="00660B78"/>
    <w:rsid w:val="00663BE3"/>
    <w:rsid w:val="006747B0"/>
    <w:rsid w:val="0068525F"/>
    <w:rsid w:val="006A1DDA"/>
    <w:rsid w:val="006E7724"/>
    <w:rsid w:val="00704DA0"/>
    <w:rsid w:val="00715FF5"/>
    <w:rsid w:val="00726094"/>
    <w:rsid w:val="00732040"/>
    <w:rsid w:val="00740031"/>
    <w:rsid w:val="00767F26"/>
    <w:rsid w:val="007812B3"/>
    <w:rsid w:val="00784DA1"/>
    <w:rsid w:val="007A4076"/>
    <w:rsid w:val="007A5AF0"/>
    <w:rsid w:val="007A71B6"/>
    <w:rsid w:val="007A7796"/>
    <w:rsid w:val="007C044C"/>
    <w:rsid w:val="007D4D7D"/>
    <w:rsid w:val="00803A4D"/>
    <w:rsid w:val="00804477"/>
    <w:rsid w:val="00821902"/>
    <w:rsid w:val="008302C8"/>
    <w:rsid w:val="00834EDC"/>
    <w:rsid w:val="0084064A"/>
    <w:rsid w:val="00842769"/>
    <w:rsid w:val="00843E14"/>
    <w:rsid w:val="00880DD1"/>
    <w:rsid w:val="00883D11"/>
    <w:rsid w:val="00895440"/>
    <w:rsid w:val="0089601B"/>
    <w:rsid w:val="008A257E"/>
    <w:rsid w:val="008A5E77"/>
    <w:rsid w:val="008C324F"/>
    <w:rsid w:val="008C5D0C"/>
    <w:rsid w:val="008E2854"/>
    <w:rsid w:val="00901F59"/>
    <w:rsid w:val="009042A9"/>
    <w:rsid w:val="009071AA"/>
    <w:rsid w:val="00910D21"/>
    <w:rsid w:val="009124D4"/>
    <w:rsid w:val="00912ADA"/>
    <w:rsid w:val="00944637"/>
    <w:rsid w:val="0095218F"/>
    <w:rsid w:val="00954B4A"/>
    <w:rsid w:val="00987A1E"/>
    <w:rsid w:val="009921F0"/>
    <w:rsid w:val="00997F2E"/>
    <w:rsid w:val="009A10F1"/>
    <w:rsid w:val="009C2837"/>
    <w:rsid w:val="009C5938"/>
    <w:rsid w:val="009C59A6"/>
    <w:rsid w:val="009E186E"/>
    <w:rsid w:val="009E1F71"/>
    <w:rsid w:val="00A0435E"/>
    <w:rsid w:val="00A17DF7"/>
    <w:rsid w:val="00A333DE"/>
    <w:rsid w:val="00A408E4"/>
    <w:rsid w:val="00A44B13"/>
    <w:rsid w:val="00A5709A"/>
    <w:rsid w:val="00A62021"/>
    <w:rsid w:val="00A77472"/>
    <w:rsid w:val="00A8638E"/>
    <w:rsid w:val="00A924D4"/>
    <w:rsid w:val="00AA03D7"/>
    <w:rsid w:val="00AB1DC3"/>
    <w:rsid w:val="00AC3E63"/>
    <w:rsid w:val="00AC3EF8"/>
    <w:rsid w:val="00AD577F"/>
    <w:rsid w:val="00B2120F"/>
    <w:rsid w:val="00B21550"/>
    <w:rsid w:val="00B35FF4"/>
    <w:rsid w:val="00B36D7B"/>
    <w:rsid w:val="00B50A59"/>
    <w:rsid w:val="00B5223A"/>
    <w:rsid w:val="00B533D6"/>
    <w:rsid w:val="00B57D74"/>
    <w:rsid w:val="00B6358E"/>
    <w:rsid w:val="00BA6755"/>
    <w:rsid w:val="00BB2295"/>
    <w:rsid w:val="00BB2743"/>
    <w:rsid w:val="00BB503B"/>
    <w:rsid w:val="00BC52E9"/>
    <w:rsid w:val="00BC755A"/>
    <w:rsid w:val="00BD238E"/>
    <w:rsid w:val="00BF7081"/>
    <w:rsid w:val="00C011B8"/>
    <w:rsid w:val="00C2313E"/>
    <w:rsid w:val="00C23532"/>
    <w:rsid w:val="00C2657D"/>
    <w:rsid w:val="00C32F31"/>
    <w:rsid w:val="00C434AF"/>
    <w:rsid w:val="00C56AD0"/>
    <w:rsid w:val="00C65C4E"/>
    <w:rsid w:val="00C713E2"/>
    <w:rsid w:val="00C81BDA"/>
    <w:rsid w:val="00CA754C"/>
    <w:rsid w:val="00CB6FDA"/>
    <w:rsid w:val="00CD5DA7"/>
    <w:rsid w:val="00CE29C0"/>
    <w:rsid w:val="00CE7574"/>
    <w:rsid w:val="00CF6CE2"/>
    <w:rsid w:val="00D00FB3"/>
    <w:rsid w:val="00D5254D"/>
    <w:rsid w:val="00D63A82"/>
    <w:rsid w:val="00D65D1A"/>
    <w:rsid w:val="00D760B9"/>
    <w:rsid w:val="00D80EC6"/>
    <w:rsid w:val="00D926CB"/>
    <w:rsid w:val="00D93030"/>
    <w:rsid w:val="00D9414B"/>
    <w:rsid w:val="00D96E09"/>
    <w:rsid w:val="00DA2FD0"/>
    <w:rsid w:val="00DA6FB8"/>
    <w:rsid w:val="00E04DA1"/>
    <w:rsid w:val="00E05A19"/>
    <w:rsid w:val="00E11541"/>
    <w:rsid w:val="00E1535F"/>
    <w:rsid w:val="00E4150B"/>
    <w:rsid w:val="00E60F63"/>
    <w:rsid w:val="00E84D23"/>
    <w:rsid w:val="00ED2279"/>
    <w:rsid w:val="00ED4019"/>
    <w:rsid w:val="00ED6B0C"/>
    <w:rsid w:val="00EE05E2"/>
    <w:rsid w:val="00EF272A"/>
    <w:rsid w:val="00F22283"/>
    <w:rsid w:val="00F335BF"/>
    <w:rsid w:val="00F37EC5"/>
    <w:rsid w:val="00F403AD"/>
    <w:rsid w:val="00F96DD9"/>
    <w:rsid w:val="00FA411C"/>
    <w:rsid w:val="00FA678F"/>
    <w:rsid w:val="00FA7F21"/>
    <w:rsid w:val="00FD47D0"/>
    <w:rsid w:val="00FE6F55"/>
    <w:rsid w:val="00FF64A5"/>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9D9B"/>
  <w15:docId w15:val="{52084A35-F476-4CBB-93B8-F4EF0D43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5F6"/>
    <w:rPr>
      <w:rFonts w:eastAsiaTheme="minorEastAsia"/>
      <w:lang w:eastAsia="ru-RU"/>
    </w:rPr>
  </w:style>
  <w:style w:type="paragraph" w:styleId="1">
    <w:name w:val="heading 1"/>
    <w:basedOn w:val="a"/>
    <w:next w:val="a"/>
    <w:link w:val="10"/>
    <w:uiPriority w:val="9"/>
    <w:qFormat/>
    <w:rsid w:val="00FF6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45F6"/>
    <w:pPr>
      <w:ind w:left="720"/>
      <w:contextualSpacing/>
    </w:pPr>
  </w:style>
  <w:style w:type="character" w:styleId="a4">
    <w:name w:val="Hyperlink"/>
    <w:basedOn w:val="a0"/>
    <w:uiPriority w:val="99"/>
    <w:unhideWhenUsed/>
    <w:rsid w:val="007A7796"/>
    <w:rPr>
      <w:color w:val="0000FF" w:themeColor="hyperlink"/>
      <w:u w:val="single"/>
    </w:rPr>
  </w:style>
  <w:style w:type="paragraph" w:styleId="a5">
    <w:name w:val="Normal (Web)"/>
    <w:basedOn w:val="a"/>
    <w:uiPriority w:val="99"/>
    <w:unhideWhenUsed/>
    <w:rsid w:val="00EF272A"/>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rsid w:val="00C81B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1BDA"/>
    <w:rPr>
      <w:rFonts w:ascii="Courier New" w:eastAsia="Times New Roman" w:hAnsi="Courier New" w:cs="Courier New"/>
      <w:sz w:val="20"/>
      <w:szCs w:val="20"/>
      <w:lang w:eastAsia="ru-RU"/>
    </w:rPr>
  </w:style>
  <w:style w:type="character" w:styleId="a6">
    <w:name w:val="Emphasis"/>
    <w:basedOn w:val="a0"/>
    <w:uiPriority w:val="20"/>
    <w:qFormat/>
    <w:rsid w:val="00331715"/>
    <w:rPr>
      <w:i/>
      <w:iCs/>
    </w:rPr>
  </w:style>
  <w:style w:type="paragraph" w:styleId="a7">
    <w:name w:val="Title"/>
    <w:basedOn w:val="a"/>
    <w:link w:val="a8"/>
    <w:uiPriority w:val="99"/>
    <w:qFormat/>
    <w:rsid w:val="00BB2295"/>
    <w:pPr>
      <w:autoSpaceDE w:val="0"/>
      <w:autoSpaceDN w:val="0"/>
      <w:spacing w:after="0" w:line="360" w:lineRule="auto"/>
      <w:jc w:val="center"/>
    </w:pPr>
    <w:rPr>
      <w:rFonts w:ascii="Times New Roman" w:hAnsi="Times New Roman" w:cs="Times New Roman"/>
      <w:sz w:val="28"/>
      <w:szCs w:val="28"/>
      <w:lang w:val="uk-UA"/>
    </w:rPr>
  </w:style>
  <w:style w:type="character" w:customStyle="1" w:styleId="a8">
    <w:name w:val="Заголовок Знак"/>
    <w:basedOn w:val="a0"/>
    <w:link w:val="a7"/>
    <w:uiPriority w:val="99"/>
    <w:rsid w:val="00BB2295"/>
    <w:rPr>
      <w:rFonts w:ascii="Times New Roman" w:eastAsiaTheme="minorEastAsia" w:hAnsi="Times New Roman" w:cs="Times New Roman"/>
      <w:sz w:val="28"/>
      <w:szCs w:val="28"/>
      <w:lang w:val="uk-UA" w:eastAsia="ru-RU"/>
    </w:rPr>
  </w:style>
  <w:style w:type="paragraph" w:styleId="a9">
    <w:name w:val="Balloon Text"/>
    <w:basedOn w:val="a"/>
    <w:link w:val="aa"/>
    <w:uiPriority w:val="99"/>
    <w:semiHidden/>
    <w:unhideWhenUsed/>
    <w:rsid w:val="00CE29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29C0"/>
    <w:rPr>
      <w:rFonts w:ascii="Tahoma" w:eastAsiaTheme="minorEastAsia" w:hAnsi="Tahoma" w:cs="Tahoma"/>
      <w:sz w:val="16"/>
      <w:szCs w:val="16"/>
      <w:lang w:eastAsia="ru-RU"/>
    </w:rPr>
  </w:style>
  <w:style w:type="paragraph" w:styleId="2">
    <w:name w:val="Body Text Indent 2"/>
    <w:basedOn w:val="a"/>
    <w:link w:val="20"/>
    <w:rsid w:val="009071AA"/>
    <w:pPr>
      <w:spacing w:after="0" w:line="240" w:lineRule="auto"/>
      <w:ind w:firstLine="720"/>
      <w:jc w:val="both"/>
    </w:pPr>
    <w:rPr>
      <w:rFonts w:ascii="Times New Roman CYR" w:eastAsia="Times New Roman" w:hAnsi="Times New Roman CYR" w:cs="Times New Roman"/>
      <w:b/>
      <w:noProof/>
      <w:lang w:val="uk-UA" w:eastAsia="uk-UA"/>
    </w:rPr>
  </w:style>
  <w:style w:type="character" w:customStyle="1" w:styleId="20">
    <w:name w:val="Основной текст с отступом 2 Знак"/>
    <w:basedOn w:val="a0"/>
    <w:link w:val="2"/>
    <w:rsid w:val="009071AA"/>
    <w:rPr>
      <w:rFonts w:ascii="Times New Roman CYR" w:eastAsia="Times New Roman" w:hAnsi="Times New Roman CYR" w:cs="Times New Roman"/>
      <w:b/>
      <w:noProof/>
      <w:lang w:val="uk-UA" w:eastAsia="uk-UA"/>
    </w:rPr>
  </w:style>
  <w:style w:type="character" w:styleId="ab">
    <w:name w:val="Strong"/>
    <w:basedOn w:val="a0"/>
    <w:uiPriority w:val="22"/>
    <w:qFormat/>
    <w:rsid w:val="00F96DD9"/>
    <w:rPr>
      <w:b/>
      <w:bCs/>
    </w:rPr>
  </w:style>
  <w:style w:type="paragraph" w:customStyle="1" w:styleId="Default">
    <w:name w:val="Default"/>
    <w:rsid w:val="00D80EC6"/>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D80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F64A5"/>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basedOn w:val="Default"/>
    <w:next w:val="Default"/>
    <w:uiPriority w:val="99"/>
    <w:rsid w:val="00FF64A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560140">
      <w:bodyDiv w:val="1"/>
      <w:marLeft w:val="0"/>
      <w:marRight w:val="0"/>
      <w:marTop w:val="0"/>
      <w:marBottom w:val="0"/>
      <w:divBdr>
        <w:top w:val="none" w:sz="0" w:space="0" w:color="auto"/>
        <w:left w:val="none" w:sz="0" w:space="0" w:color="auto"/>
        <w:bottom w:val="none" w:sz="0" w:space="0" w:color="auto"/>
        <w:right w:val="none" w:sz="0" w:space="0" w:color="auto"/>
      </w:divBdr>
    </w:div>
    <w:div w:id="18992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ideshare.net/ivanov15548/725-485313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AAD8A-1F17-458D-A6A5-1B21C36C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5002</TotalTime>
  <Pages>8</Pages>
  <Words>2930</Words>
  <Characters>16707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140</cp:revision>
  <dcterms:created xsi:type="dcterms:W3CDTF">2017-10-09T19:09:00Z</dcterms:created>
  <dcterms:modified xsi:type="dcterms:W3CDTF">2021-09-01T09:11:00Z</dcterms:modified>
</cp:coreProperties>
</file>