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color w:val="000000"/>
          <w:sz w:val="28"/>
          <w:lang w:val="uk-UA"/>
        </w:rPr>
      </w:pPr>
      <w:r>
        <w:rPr>
          <w:b/>
          <w:bCs/>
          <w:color w:val="000000"/>
          <w:sz w:val="28"/>
          <w:lang w:val="uk-UA"/>
        </w:rPr>
      </w:r>
    </w:p>
    <w:p>
      <w:pPr>
        <w:pStyle w:val="Normal"/>
        <w:jc w:val="center"/>
        <w:rPr>
          <w:b/>
          <w:bCs/>
          <w:color w:val="000000"/>
          <w:sz w:val="28"/>
          <w:lang w:val="uk-UA"/>
        </w:rPr>
      </w:pPr>
      <w:r>
        <w:rPr>
          <w:b/>
          <w:bCs/>
          <w:color w:val="000000"/>
          <w:sz w:val="28"/>
          <w:lang w:val="uk-UA"/>
        </w:rPr>
        <w:t>ПОЛЬСЬКА МОВА</w:t>
      </w:r>
    </w:p>
    <w:p>
      <w:pPr>
        <w:pStyle w:val="Normal"/>
        <w:jc w:val="center"/>
        <w:rPr>
          <w:b/>
          <w:bCs/>
          <w:color w:val="000000"/>
          <w:lang w:val="uk-UA"/>
        </w:rPr>
      </w:pPr>
      <w:r>
        <w:rPr>
          <w:b/>
          <w:bCs/>
          <w:color w:val="000000"/>
          <w:lang w:val="uk-UA"/>
        </w:rPr>
      </w:r>
    </w:p>
    <w:p>
      <w:pPr>
        <w:pStyle w:val="Normal"/>
        <w:rPr>
          <w:lang w:val="uk-UA"/>
        </w:rPr>
      </w:pPr>
      <w:r>
        <w:rPr>
          <w:b/>
          <w:lang w:val="uk-UA"/>
        </w:rPr>
        <w:t>Викладач:</w:t>
      </w:r>
      <w:r>
        <w:rPr>
          <w:lang w:val="uk-UA"/>
        </w:rPr>
        <w:t xml:space="preserve"> </w:t>
      </w:r>
      <w:r>
        <w:rPr>
          <w:iCs/>
          <w:lang w:val="uk-UA"/>
        </w:rPr>
        <w:t>к. філ. н., доц. Ігор Григорович Ліпкевич</w:t>
      </w:r>
    </w:p>
    <w:p>
      <w:pPr>
        <w:pStyle w:val="Normal"/>
        <w:rPr>
          <w:lang w:val="uk-UA"/>
        </w:rPr>
      </w:pPr>
      <w:r>
        <w:rPr>
          <w:b/>
          <w:lang w:val="uk-UA"/>
        </w:rPr>
        <w:t xml:space="preserve">Кафедра: </w:t>
      </w:r>
      <w:r>
        <w:rPr>
          <w:lang w:val="uk-UA"/>
        </w:rPr>
        <w:t>української мови, 2й корп. ЗНУ, ауд. 237 (2</w:t>
      </w:r>
      <w:r>
        <w:rPr>
          <w:vertAlign w:val="superscript"/>
          <w:lang w:val="uk-UA"/>
        </w:rPr>
        <w:t xml:space="preserve">й </w:t>
      </w:r>
      <w:r>
        <w:rPr>
          <w:lang w:val="uk-UA"/>
        </w:rPr>
        <w:t>поверх)</w:t>
      </w:r>
    </w:p>
    <w:p>
      <w:pPr>
        <w:pStyle w:val="Normal"/>
        <w:rPr>
          <w:lang w:val="ru-RU"/>
        </w:rPr>
      </w:pPr>
      <w:r>
        <w:rPr>
          <w:b/>
          <w:lang w:val="uk-UA"/>
        </w:rPr>
        <w:t xml:space="preserve">E-mail: </w:t>
      </w:r>
      <w:r>
        <w:rPr/>
        <w:t>lipkiewicz</w:t>
      </w:r>
      <w:r>
        <w:rPr>
          <w:lang w:val="ru-RU"/>
        </w:rPr>
        <w:t>7@</w:t>
      </w:r>
      <w:r>
        <w:rPr/>
        <w:t>gmail</w:t>
      </w:r>
      <w:r>
        <w:rPr>
          <w:lang w:val="ru-RU"/>
        </w:rPr>
        <w:t>.</w:t>
      </w:r>
      <w:r>
        <w:rPr/>
        <w:t>com</w:t>
      </w:r>
    </w:p>
    <w:p>
      <w:pPr>
        <w:pStyle w:val="Normal"/>
        <w:rPr>
          <w:lang w:val="uk-UA"/>
        </w:rPr>
      </w:pPr>
      <w:r>
        <w:rPr>
          <w:b/>
          <w:lang w:val="uk-UA"/>
        </w:rPr>
        <w:t>Телефон:</w:t>
      </w:r>
      <w:r>
        <w:rPr>
          <w:b/>
          <w:lang w:val="ru-RU"/>
        </w:rPr>
        <w:t xml:space="preserve"> </w:t>
      </w:r>
      <w:r>
        <w:rPr>
          <w:lang w:val="ru-RU"/>
        </w:rPr>
        <w:t>0689748525</w:t>
      </w:r>
    </w:p>
    <w:p>
      <w:pPr>
        <w:pStyle w:val="Normal"/>
        <w:rPr>
          <w:i/>
          <w:i/>
          <w:iCs/>
          <w:lang w:val="ru-RU"/>
        </w:rPr>
      </w:pPr>
      <w:r>
        <w:rPr>
          <w:b/>
          <w:lang w:val="uk-UA"/>
        </w:rPr>
        <w:t xml:space="preserve">Інші засоби зв’язку: </w:t>
      </w:r>
      <w:r>
        <w:rPr>
          <w:bCs/>
          <w:iCs/>
        </w:rPr>
        <w:t>Viber</w:t>
      </w:r>
      <w:r>
        <w:rPr>
          <w:bCs/>
          <w:iCs/>
          <w:lang w:val="ru-RU"/>
        </w:rPr>
        <w:t xml:space="preserve"> 0689748525</w:t>
      </w:r>
    </w:p>
    <w:p>
      <w:pPr>
        <w:pStyle w:val="Normal"/>
        <w:rPr>
          <w:lang w:val="uk-UA"/>
        </w:rPr>
      </w:pPr>
      <w:r>
        <w:rPr>
          <w:lang w:val="uk-UA"/>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268"/>
        <w:gridCol w:w="567"/>
        <w:gridCol w:w="1275"/>
        <w:gridCol w:w="1277"/>
        <w:gridCol w:w="1416"/>
        <w:gridCol w:w="1433"/>
        <w:gridCol w:w="1544"/>
      </w:tblGrid>
      <w:tr>
        <w:trPr>
          <w:trHeight w:val="239" w:hRule="atLeast"/>
        </w:trPr>
        <w:tc>
          <w:tcPr>
            <w:tcW w:w="2835" w:type="dxa"/>
            <w:gridSpan w:val="2"/>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pPr>
              <w:pStyle w:val="Normal"/>
              <w:spacing w:before="0" w:after="20"/>
              <w:rPr>
                <w:rFonts w:eastAsia="Times New Roman"/>
                <w:lang w:val="uk-UA"/>
              </w:rPr>
            </w:pPr>
            <w:r>
              <w:rPr>
                <w:rFonts w:eastAsia="Times New Roman"/>
                <w:lang w:val="uk-UA"/>
              </w:rPr>
              <w:t>Філологія, Слов’янський переклад  (польський), Бакалавр</w:t>
            </w:r>
          </w:p>
        </w:tc>
      </w:tr>
      <w:tr>
        <w:trPr>
          <w:trHeight w:val="239" w:hRule="atLeast"/>
        </w:trPr>
        <w:tc>
          <w:tcPr>
            <w:tcW w:w="2835" w:type="dxa"/>
            <w:gridSpan w:val="2"/>
            <w:tcBorders>
              <w:top w:val="single" w:sz="4" w:space="0" w:color="000000"/>
              <w:left w:val="single" w:sz="4" w:space="0" w:color="000000"/>
              <w:bottom w:val="single" w:sz="4" w:space="0" w:color="000000"/>
              <w:right w:val="single" w:sz="4" w:space="0" w:color="000000"/>
            </w:tcBorders>
          </w:tcPr>
          <w:p>
            <w:pPr>
              <w:pStyle w:val="Normal"/>
              <w:rPr>
                <w:b/>
                <w:bCs/>
                <w:lang w:val="uk-UA"/>
              </w:rPr>
            </w:pPr>
            <w:r>
              <w:rPr>
                <w:b/>
                <w:bCs/>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pPr>
              <w:pStyle w:val="Normal"/>
              <w:spacing w:before="0" w:after="20"/>
              <w:rPr>
                <w:lang w:val="uk-UA"/>
              </w:rPr>
            </w:pPr>
            <w:r>
              <w:rPr>
                <w:lang w:val="uk-UA"/>
              </w:rPr>
              <w:t>Нормативна</w:t>
            </w:r>
          </w:p>
        </w:tc>
      </w:tr>
      <w:tr>
        <w:trPr>
          <w:trHeight w:val="25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Кредити ECTS</w:t>
            </w:r>
          </w:p>
        </w:tc>
        <w:tc>
          <w:tcPr>
            <w:tcW w:w="567"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4</w:t>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Навч. рік</w:t>
            </w:r>
          </w:p>
        </w:tc>
        <w:tc>
          <w:tcPr>
            <w:tcW w:w="1277"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202</w:t>
            </w:r>
            <w:r>
              <w:rPr>
                <w:rFonts w:eastAsia="Times New Roman"/>
                <w:lang w:val="uk-UA"/>
              </w:rPr>
              <w:t>3-2024</w:t>
            </w:r>
          </w:p>
          <w:p>
            <w:pPr>
              <w:pStyle w:val="Normal"/>
              <w:rPr>
                <w:rFonts w:eastAsia="Times New Roman"/>
                <w:lang w:val="uk-UA"/>
              </w:rPr>
            </w:pPr>
            <w:r>
              <w:rPr>
                <w:rFonts w:eastAsia="Times New Roman"/>
                <w:lang w:val="uk-UA"/>
              </w:rPr>
              <w:t>І  семестр</w:t>
            </w:r>
          </w:p>
        </w:tc>
        <w:tc>
          <w:tcPr>
            <w:tcW w:w="1416"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rFonts w:eastAsia="Times New Roman"/>
                <w:b/>
              </w:rPr>
              <w:t>Рік навчання</w:t>
            </w:r>
            <w:r>
              <w:rPr>
                <w:rFonts w:eastAsia="Times New Roman"/>
                <w:b/>
                <w:lang w:val="uk-UA"/>
              </w:rPr>
              <w:t>- 1</w:t>
            </w:r>
          </w:p>
        </w:tc>
        <w:tc>
          <w:tcPr>
            <w:tcW w:w="1433"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b/>
                <w:lang w:val="uk-UA"/>
              </w:rPr>
              <w:t>Тижні</w:t>
            </w:r>
          </w:p>
        </w:tc>
        <w:tc>
          <w:tcPr>
            <w:tcW w:w="1544"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16</w:t>
            </w:r>
          </w:p>
        </w:tc>
      </w:tr>
      <w:tr>
        <w:trPr>
          <w:trHeight w:val="25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rPr>
                <w:b/>
                <w:lang w:val="uk-UA"/>
              </w:rPr>
            </w:pPr>
            <w:r>
              <w:rPr>
                <w:b/>
                <w:lang w:val="uk-UA"/>
              </w:rPr>
              <w:t>Кількість годин</w:t>
            </w:r>
          </w:p>
        </w:tc>
        <w:tc>
          <w:tcPr>
            <w:tcW w:w="567"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56</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Кількість змістових модулів</w:t>
            </w:r>
            <w:r>
              <w:rPr>
                <w:rStyle w:val="FootnoteReference"/>
                <w:rFonts w:eastAsia="Times New Roman"/>
                <w:b/>
                <w:lang w:val="uk-UA"/>
              </w:rPr>
              <w:footnoteReference w:id="2"/>
            </w:r>
          </w:p>
        </w:tc>
        <w:tc>
          <w:tcPr>
            <w:tcW w:w="1416" w:type="dxa"/>
            <w:tcBorders>
              <w:top w:val="single" w:sz="4" w:space="0" w:color="000000"/>
              <w:left w:val="single" w:sz="4" w:space="0" w:color="000000"/>
              <w:bottom w:val="single" w:sz="4" w:space="0" w:color="000000"/>
              <w:right w:val="single" w:sz="4" w:space="0" w:color="000000"/>
            </w:tcBorders>
          </w:tcPr>
          <w:p>
            <w:pPr>
              <w:pStyle w:val="Normal"/>
              <w:rPr>
                <w:b/>
                <w:lang w:val="uk-UA"/>
              </w:rPr>
            </w:pPr>
            <w:r>
              <w:rPr>
                <w:b/>
                <w:lang w:val="uk-UA"/>
              </w:rPr>
              <w:t>2</w:t>
            </w:r>
          </w:p>
        </w:tc>
        <w:tc>
          <w:tcPr>
            <w:tcW w:w="2977" w:type="dxa"/>
            <w:gridSpan w:val="2"/>
            <w:tcBorders>
              <w:top w:val="single" w:sz="4" w:space="0" w:color="000000"/>
              <w:left w:val="single" w:sz="4" w:space="0" w:color="000000"/>
              <w:bottom w:val="single" w:sz="4" w:space="0" w:color="000000"/>
              <w:right w:val="single" w:sz="4" w:space="0" w:color="000000"/>
            </w:tcBorders>
          </w:tcPr>
          <w:p>
            <w:pPr>
              <w:pStyle w:val="Normal"/>
              <w:rPr>
                <w:i/>
                <w:i/>
                <w:iCs/>
                <w:lang w:val="uk-UA"/>
              </w:rPr>
            </w:pPr>
            <w:r>
              <w:rPr>
                <w:b/>
                <w:bCs/>
                <w:lang w:val="uk-UA"/>
              </w:rPr>
              <w:t>Лекційні заняття</w:t>
            </w:r>
            <w:r>
              <w:rPr>
                <w:b/>
                <w:bCs/>
                <w:lang w:val="ru-RU"/>
              </w:rPr>
              <w:t xml:space="preserve"> </w:t>
            </w:r>
            <w:r>
              <w:rPr>
                <w:b/>
                <w:bCs/>
                <w:lang w:val="uk-UA"/>
              </w:rPr>
              <w:t>–0</w:t>
            </w:r>
          </w:p>
          <w:p>
            <w:pPr>
              <w:pStyle w:val="Normal"/>
              <w:rPr>
                <w:b/>
                <w:bCs/>
                <w:lang w:val="uk-UA"/>
              </w:rPr>
            </w:pPr>
            <w:r>
              <w:rPr>
                <w:b/>
                <w:bCs/>
                <w:lang w:val="uk-UA"/>
              </w:rPr>
              <w:t>Практичні заняття</w:t>
            </w:r>
            <w:r>
              <w:rPr>
                <w:b/>
                <w:bCs/>
                <w:lang w:val="ru-RU"/>
              </w:rPr>
              <w:t xml:space="preserve"> </w:t>
            </w:r>
            <w:r>
              <w:rPr>
                <w:b/>
                <w:bCs/>
                <w:lang w:val="uk-UA"/>
              </w:rPr>
              <w:t>– 56</w:t>
            </w:r>
          </w:p>
          <w:p>
            <w:pPr>
              <w:pStyle w:val="Normal"/>
              <w:rPr>
                <w:rFonts w:eastAsia="Times New Roman"/>
                <w:lang w:val="uk-UA"/>
              </w:rPr>
            </w:pPr>
            <w:r>
              <w:rPr>
                <w:b/>
                <w:bCs/>
                <w:lang w:val="uk-UA"/>
              </w:rPr>
              <w:t>Самостійна робота –</w:t>
            </w:r>
          </w:p>
        </w:tc>
      </w:tr>
      <w:tr>
        <w:trPr>
          <w:trHeight w:val="25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bCs/>
                <w:lang w:val="uk-UA"/>
              </w:rPr>
            </w:pPr>
            <w:r>
              <w:rPr>
                <w:b/>
                <w:bCs/>
                <w:lang w:val="uk-UA"/>
              </w:rPr>
              <w:t>Вид контролю</w:t>
            </w:r>
          </w:p>
        </w:tc>
        <w:tc>
          <w:tcPr>
            <w:tcW w:w="4535" w:type="dxa"/>
            <w:gridSpan w:val="4"/>
            <w:tcBorders>
              <w:top w:val="single" w:sz="4" w:space="0" w:color="000000"/>
              <w:left w:val="single" w:sz="4" w:space="0" w:color="000000"/>
              <w:bottom w:val="single" w:sz="4" w:space="0" w:color="000000"/>
              <w:right w:val="single" w:sz="4" w:space="0" w:color="000000"/>
            </w:tcBorders>
          </w:tcPr>
          <w:p>
            <w:pPr>
              <w:pStyle w:val="Normal"/>
              <w:rPr>
                <w:i/>
                <w:i/>
                <w:lang w:val="uk-UA"/>
              </w:rPr>
            </w:pPr>
            <w:r>
              <w:rPr>
                <w:i/>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pPr>
              <w:pStyle w:val="Normal"/>
              <w:rPr>
                <w:b/>
                <w:bCs/>
                <w:lang w:val="uk-UA"/>
              </w:rPr>
            </w:pPr>
            <w:r>
              <w:rPr>
                <w:b/>
                <w:bCs/>
                <w:lang w:val="uk-UA"/>
              </w:rPr>
            </w:r>
          </w:p>
        </w:tc>
      </w:tr>
      <w:tr>
        <w:trPr>
          <w:trHeight w:val="250" w:hRule="atLeast"/>
        </w:trPr>
        <w:tc>
          <w:tcPr>
            <w:tcW w:w="4110" w:type="dxa"/>
            <w:gridSpan w:val="3"/>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Посилання на курс в Moodle</w:t>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r>
          </w:p>
        </w:tc>
      </w:tr>
      <w:tr>
        <w:trPr>
          <w:trHeight w:val="250" w:hRule="atLeast"/>
        </w:trPr>
        <w:tc>
          <w:tcPr>
            <w:tcW w:w="4110" w:type="dxa"/>
            <w:gridSpan w:val="3"/>
            <w:tcBorders>
              <w:top w:val="single" w:sz="4" w:space="0" w:color="000000"/>
              <w:left w:val="single" w:sz="4" w:space="0" w:color="000000"/>
              <w:bottom w:val="single" w:sz="4" w:space="0" w:color="000000"/>
              <w:right w:val="single" w:sz="4" w:space="0" w:color="000000"/>
            </w:tcBorders>
          </w:tcPr>
          <w:p>
            <w:pPr>
              <w:pStyle w:val="Normal"/>
              <w:rPr>
                <w:rStyle w:val="S1"/>
                <w:b/>
                <w:lang w:val="uk-UA"/>
              </w:rPr>
            </w:pPr>
            <w:r>
              <w:rPr>
                <w:b/>
                <w:iCs/>
                <w:lang w:val="uk-UA"/>
              </w:rPr>
              <w:t>Консультації:</w:t>
            </w:r>
          </w:p>
          <w:p>
            <w:pPr>
              <w:pStyle w:val="Normal"/>
              <w:rPr>
                <w:b/>
                <w:lang w:val="uk-UA"/>
              </w:rPr>
            </w:pPr>
            <w:r>
              <w:rPr>
                <w:b/>
                <w:lang w:val="uk-UA"/>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Style w:val="S1"/>
                <w:lang w:val="uk-UA"/>
              </w:rPr>
              <w:t>щопонеділка, 13.-14.30 або за домовленістю чи ел. поштою</w:t>
            </w:r>
          </w:p>
        </w:tc>
      </w:tr>
    </w:tbl>
    <w:p>
      <w:pPr>
        <w:pStyle w:val="Normal"/>
        <w:rPr>
          <w:b/>
          <w:sz w:val="28"/>
          <w:lang w:val="uk-UA"/>
        </w:rPr>
      </w:pPr>
      <w:r>
        <w:rPr>
          <w:b/>
          <w:sz w:val="28"/>
          <w:lang w:val="uk-UA"/>
        </w:rPr>
      </w:r>
    </w:p>
    <w:p>
      <w:pPr>
        <w:pStyle w:val="Normal"/>
        <w:rPr>
          <w:lang w:val="uk-UA"/>
        </w:rPr>
      </w:pPr>
      <w:r>
        <w:rPr>
          <w:b/>
          <w:sz w:val="28"/>
          <w:lang w:val="uk-UA"/>
        </w:rPr>
        <w:t xml:space="preserve">ОПИС КУРСУ </w:t>
      </w:r>
    </w:p>
    <w:p>
      <w:pPr>
        <w:pStyle w:val="Normal"/>
        <w:tabs>
          <w:tab w:val="clear" w:pos="708"/>
          <w:tab w:val="left" w:pos="284" w:leader="none"/>
          <w:tab w:val="left" w:pos="567" w:leader="none"/>
        </w:tabs>
        <w:ind w:firstLine="567"/>
        <w:jc w:val="both"/>
        <w:rPr>
          <w:b/>
          <w:lang w:val="uk-UA"/>
        </w:rPr>
      </w:pPr>
      <w:r>
        <w:rPr>
          <w:b/>
          <w:lang w:val="uk-UA"/>
        </w:rPr>
        <w:t xml:space="preserve">Мета курсу </w:t>
      </w:r>
      <w:r>
        <w:rPr>
          <w:lang w:val="uk-UA"/>
        </w:rPr>
        <w:t>–</w:t>
      </w:r>
      <w:r>
        <w:rPr>
          <w:spacing w:val="5"/>
          <w:lang w:val="uk-UA"/>
        </w:rPr>
        <w:t xml:space="preserve"> засвоєння студентами основних відомостей з фонетики, граматики та орфографії польської </w:t>
      </w:r>
      <w:r>
        <w:rPr>
          <w:spacing w:val="6"/>
          <w:lang w:val="uk-UA"/>
        </w:rPr>
        <w:t xml:space="preserve">мови, розвиток умінь використовувати граматичний матеріал польської мови у мовленнєвій </w:t>
      </w:r>
      <w:r>
        <w:rPr>
          <w:spacing w:val="5"/>
          <w:lang w:val="uk-UA"/>
        </w:rPr>
        <w:t>практиці.</w:t>
      </w:r>
    </w:p>
    <w:p>
      <w:pPr>
        <w:pStyle w:val="Normal"/>
        <w:tabs>
          <w:tab w:val="clear" w:pos="708"/>
          <w:tab w:val="left" w:pos="284" w:leader="none"/>
          <w:tab w:val="left" w:pos="567" w:leader="none"/>
        </w:tabs>
        <w:ind w:firstLine="567"/>
        <w:jc w:val="both"/>
        <w:rPr>
          <w:spacing w:val="8"/>
          <w:lang w:val="uk-UA"/>
        </w:rPr>
      </w:pPr>
      <w:r>
        <w:rPr>
          <w:lang w:val="uk-UA"/>
        </w:rPr>
        <w:t xml:space="preserve">Крім фонетико-граматичного матеріалу під час цього курсу </w:t>
      </w:r>
      <w:r>
        <w:rPr>
          <w:spacing w:val="5"/>
          <w:lang w:val="uk-UA"/>
        </w:rPr>
        <w:t xml:space="preserve"> студенти засвоюють  найчастіше вживану тематичну лексику польської мови,</w:t>
      </w:r>
      <w:r>
        <w:rPr>
          <w:lang w:val="uk-UA"/>
        </w:rPr>
        <w:t xml:space="preserve"> </w:t>
      </w:r>
      <w:r>
        <w:rPr>
          <w:spacing w:val="6"/>
          <w:lang w:val="uk-UA"/>
        </w:rPr>
        <w:t>формують навички використання польського лексичного і граматичного матеріалу у найбільш актуальних життєвих ситуаціях</w:t>
      </w:r>
      <w:r>
        <w:rPr>
          <w:spacing w:val="5"/>
          <w:lang w:val="uk-UA"/>
        </w:rPr>
        <w:t xml:space="preserve">, навички </w:t>
      </w:r>
      <w:r>
        <w:rPr>
          <w:spacing w:val="8"/>
          <w:lang w:val="uk-UA"/>
        </w:rPr>
        <w:t xml:space="preserve">висловлювання своїх думок польською мовою як в усній, так в письмовій формі. </w:t>
      </w:r>
    </w:p>
    <w:p>
      <w:pPr>
        <w:pStyle w:val="Normal"/>
        <w:tabs>
          <w:tab w:val="clear" w:pos="708"/>
          <w:tab w:val="left" w:pos="284" w:leader="none"/>
          <w:tab w:val="left" w:pos="567" w:leader="none"/>
        </w:tabs>
        <w:ind w:firstLine="567"/>
        <w:jc w:val="both"/>
        <w:rPr>
          <w:iCs/>
          <w:lang w:val="uk-UA"/>
        </w:rPr>
      </w:pPr>
      <w:r>
        <w:rPr>
          <w:lang w:val="uk-UA"/>
        </w:rPr>
        <w:t>Філолог - перекладач повинен бути обізнаний з іншими слов’янськими мовами, насамперед зі спорідненими мовами-сусідами, до яких і належить польська мова. Це дасть йому змогу краще розуміти історію формування рідної мови, а в подальшому використовувати знання з польської мови для ознайомлення учнів зі специфікою фонетичної і граматичної систем української мови на тлі інших слов’янських.</w:t>
      </w:r>
    </w:p>
    <w:p>
      <w:pPr>
        <w:pStyle w:val="Normal"/>
        <w:tabs>
          <w:tab w:val="clear" w:pos="708"/>
          <w:tab w:val="left" w:pos="284" w:leader="none"/>
          <w:tab w:val="left" w:pos="567" w:leader="none"/>
        </w:tabs>
        <w:ind w:firstLine="567"/>
        <w:jc w:val="both"/>
        <w:rPr>
          <w:iCs/>
          <w:lang w:val="uk-UA"/>
        </w:rPr>
      </w:pPr>
      <w:r>
        <w:rPr>
          <w:iCs/>
          <w:lang w:val="uk-UA"/>
        </w:rPr>
      </w:r>
    </w:p>
    <w:p>
      <w:pPr>
        <w:pStyle w:val="Normal"/>
        <w:rPr>
          <w:b/>
          <w:sz w:val="28"/>
          <w:lang w:val="uk-UA"/>
        </w:rPr>
      </w:pPr>
      <w:r>
        <w:rPr>
          <w:b/>
          <w:sz w:val="28"/>
          <w:lang w:val="uk-UA"/>
        </w:rPr>
        <w:t>ОЧІКУВАНІ РЕЗУЛЬТАТИ НАВЧАННЯ</w:t>
      </w:r>
    </w:p>
    <w:p>
      <w:pPr>
        <w:pStyle w:val="Normal"/>
        <w:tabs>
          <w:tab w:val="clear" w:pos="708"/>
          <w:tab w:val="left" w:pos="284" w:leader="none"/>
          <w:tab w:val="left" w:pos="567" w:leader="none"/>
        </w:tabs>
        <w:ind w:firstLine="567"/>
        <w:jc w:val="both"/>
        <w:rPr>
          <w:lang w:val="ru-RU"/>
        </w:rPr>
      </w:pPr>
      <w:r>
        <w:rPr>
          <w:lang w:val="ru-RU"/>
        </w:rPr>
        <w:t xml:space="preserve">У результаті вивчення навчальної дисципліни студент повинен набути </w:t>
      </w:r>
    </w:p>
    <w:p>
      <w:pPr>
        <w:pStyle w:val="Normal"/>
        <w:jc w:val="both"/>
        <w:rPr>
          <w:lang w:val="ru-RU"/>
        </w:rPr>
      </w:pPr>
      <w:r>
        <w:rPr>
          <w:lang w:val="ru-RU"/>
        </w:rPr>
        <w:t>таких результатів навчання (знання, уміння тощо) та компетентностей:</w:t>
      </w:r>
    </w:p>
    <w:p>
      <w:pPr>
        <w:pStyle w:val="Normal"/>
        <w:rPr>
          <w:b/>
          <w:lang w:val="ru-RU"/>
        </w:rPr>
      </w:pPr>
      <w:r>
        <w:rPr>
          <w:b/>
          <w:lang w:val="ru-RU"/>
        </w:rPr>
        <w:t>Знати:</w:t>
      </w:r>
    </w:p>
    <w:p>
      <w:pPr>
        <w:pStyle w:val="Normal"/>
        <w:rPr>
          <w:lang w:val="ru-RU"/>
        </w:rPr>
      </w:pPr>
      <w:r>
        <w:rPr>
          <w:lang w:val="ru-RU"/>
        </w:rPr>
        <w:t>польський алфавіт;</w:t>
      </w:r>
    </w:p>
    <w:p>
      <w:pPr>
        <w:pStyle w:val="Normal"/>
        <w:rPr>
          <w:lang w:val="ru-RU"/>
        </w:rPr>
      </w:pPr>
      <w:r>
        <w:rPr>
          <w:lang w:val="ru-RU"/>
        </w:rPr>
        <w:t>класифікацію звуків польської мови;</w:t>
      </w:r>
    </w:p>
    <w:p>
      <w:pPr>
        <w:pStyle w:val="Normal"/>
        <w:rPr>
          <w:lang w:val="ru-RU"/>
        </w:rPr>
      </w:pPr>
      <w:r>
        <w:rPr>
          <w:lang w:val="ru-RU"/>
        </w:rPr>
        <w:t>винятки вимови носових звуків;</w:t>
      </w:r>
    </w:p>
    <w:p>
      <w:pPr>
        <w:pStyle w:val="Normal"/>
        <w:rPr>
          <w:lang w:val="ru-RU"/>
        </w:rPr>
      </w:pPr>
      <w:r>
        <w:rPr>
          <w:lang w:val="ru-RU"/>
        </w:rPr>
        <w:t>відмінювання іменників, прикметників та особових займенників;</w:t>
      </w:r>
    </w:p>
    <w:p>
      <w:pPr>
        <w:pStyle w:val="Normal"/>
        <w:rPr>
          <w:lang w:val="ru-RU"/>
        </w:rPr>
      </w:pPr>
      <w:r>
        <w:rPr>
          <w:lang w:val="ru-RU"/>
        </w:rPr>
        <w:t>змінювання за особами і числами дієслів теперішнього, минулого і майбутнього часів;</w:t>
      </w:r>
    </w:p>
    <w:p>
      <w:pPr>
        <w:pStyle w:val="Normal"/>
        <w:rPr>
          <w:lang w:val="ru-RU"/>
        </w:rPr>
      </w:pPr>
      <w:r>
        <w:rPr>
          <w:lang w:val="ru-RU"/>
        </w:rPr>
        <w:t>творення ступенів порівняння прикметників і прислівників;</w:t>
      </w:r>
    </w:p>
    <w:p>
      <w:pPr>
        <w:pStyle w:val="Normal"/>
        <w:rPr>
          <w:lang w:val="ru-RU"/>
        </w:rPr>
      </w:pPr>
      <w:r>
        <w:rPr>
          <w:lang w:val="ru-RU"/>
        </w:rPr>
        <w:t>кількісні числівники;</w:t>
      </w:r>
    </w:p>
    <w:p>
      <w:pPr>
        <w:pStyle w:val="Normal"/>
        <w:rPr>
          <w:lang w:val="ru-RU"/>
        </w:rPr>
      </w:pPr>
      <w:r>
        <w:rPr>
          <w:lang w:val="ru-RU"/>
        </w:rPr>
        <w:t>основний склад лексики тематичних груп: людина,  сім’я, зовнішні риси людини,  розваги, щоденне життя, їжа, одяг</w:t>
      </w:r>
    </w:p>
    <w:p>
      <w:pPr>
        <w:pStyle w:val="Normal"/>
        <w:rPr>
          <w:b/>
          <w:lang w:val="ru-RU"/>
        </w:rPr>
      </w:pPr>
      <w:r>
        <w:rPr>
          <w:b/>
          <w:lang w:val="ru-RU"/>
        </w:rPr>
        <w:t>уміти:</w:t>
      </w:r>
    </w:p>
    <w:p>
      <w:pPr>
        <w:pStyle w:val="Normal"/>
        <w:rPr>
          <w:lang w:val="ru-RU"/>
        </w:rPr>
      </w:pPr>
      <w:r>
        <w:rPr>
          <w:lang w:val="ru-RU"/>
        </w:rPr>
        <w:t>вимовляти правильно звуки у словах та фразах у реченні;</w:t>
      </w:r>
    </w:p>
    <w:p>
      <w:pPr>
        <w:pStyle w:val="Normal"/>
        <w:rPr/>
      </w:pPr>
      <w:r>
        <w:rPr/>
        <w:t>вживати відповідні відмінкові закінчення іменників, прикметників та особових займенників;</w:t>
      </w:r>
    </w:p>
    <w:p>
      <w:pPr>
        <w:pStyle w:val="Normal"/>
        <w:rPr>
          <w:lang w:val="ru-RU"/>
        </w:rPr>
      </w:pPr>
      <w:r>
        <w:rPr>
          <w:lang w:val="ru-RU"/>
        </w:rPr>
        <w:t>утворювати ступені порівняння прикметників і прислівників;</w:t>
      </w:r>
    </w:p>
    <w:p>
      <w:pPr>
        <w:pStyle w:val="Normal"/>
        <w:rPr>
          <w:lang w:val="ru-RU"/>
        </w:rPr>
      </w:pPr>
      <w:r>
        <w:rPr>
          <w:lang w:val="ru-RU"/>
        </w:rPr>
        <w:t>змінювати дієслова за особами і числами в теперішньому, минулому і майбутньому часах;</w:t>
      </w:r>
    </w:p>
    <w:p>
      <w:pPr>
        <w:pStyle w:val="Normal"/>
        <w:rPr>
          <w:lang w:val="ru-RU"/>
        </w:rPr>
      </w:pPr>
      <w:r>
        <w:rPr>
          <w:lang w:val="ru-RU"/>
        </w:rPr>
        <w:t>назвати кількісні числівники від 0 до 10000;</w:t>
      </w:r>
    </w:p>
    <w:p>
      <w:pPr>
        <w:pStyle w:val="Normal"/>
        <w:rPr>
          <w:lang w:val="ru-RU"/>
        </w:rPr>
      </w:pPr>
      <w:r>
        <w:rPr>
          <w:lang w:val="ru-RU"/>
        </w:rPr>
        <w:t>послуговуватися письмово та усно лексичним матеріалом за тематичними групами:  людина,  сім’я, зовнішні риси людини,  розваги, щоденне життя, їжа, одяг</w:t>
      </w:r>
    </w:p>
    <w:p>
      <w:pPr>
        <w:pStyle w:val="Normal"/>
        <w:tabs>
          <w:tab w:val="clear" w:pos="708"/>
          <w:tab w:val="left" w:pos="360" w:leader="none"/>
        </w:tabs>
        <w:ind w:right="-186"/>
        <w:jc w:val="both"/>
        <w:rPr>
          <w:b/>
          <w:lang w:val="ru-RU"/>
        </w:rPr>
      </w:pPr>
      <w:r>
        <w:rPr>
          <w:lang w:val="ru-RU"/>
        </w:rPr>
        <w:t xml:space="preserve">Набути таких </w:t>
      </w:r>
      <w:r>
        <w:rPr>
          <w:b/>
          <w:lang w:val="ru-RU"/>
        </w:rPr>
        <w:t>компетентностей:</w:t>
      </w:r>
    </w:p>
    <w:p>
      <w:pPr>
        <w:pStyle w:val="Normal"/>
        <w:shd w:val="clear" w:color="auto" w:fill="FFFFFF"/>
        <w:ind w:firstLine="426" w:right="-186"/>
        <w:jc w:val="both"/>
        <w:rPr>
          <w:lang w:val="ru-RU"/>
        </w:rPr>
      </w:pPr>
      <w:r>
        <w:rPr>
          <w:b/>
          <w:i/>
          <w:lang w:val="ru-RU"/>
        </w:rPr>
        <w:t>Інтегральна</w:t>
      </w:r>
      <w:r>
        <w:rPr>
          <w:lang w:val="ru-RU"/>
        </w:rPr>
        <w:t>: Здатність розв’язувати спеціалізовані задачі, а практичні проблеми в галузі філології (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pPr>
        <w:pStyle w:val="NormalWeb"/>
        <w:spacing w:beforeAutospacing="0" w:before="0" w:afterAutospacing="0" w:after="0"/>
        <w:ind w:firstLine="567"/>
        <w:jc w:val="both"/>
        <w:rPr>
          <w:lang w:val="uk-UA"/>
        </w:rPr>
      </w:pPr>
      <w:r>
        <w:rPr>
          <w:b/>
          <w:i/>
          <w:lang w:val="uk-UA"/>
        </w:rPr>
        <w:t>Загальні</w:t>
      </w:r>
      <w:r>
        <w:rPr>
          <w:lang w:val="uk-UA"/>
        </w:rPr>
        <w:t xml:space="preserve">: </w:t>
      </w:r>
    </w:p>
    <w:p>
      <w:pPr>
        <w:pStyle w:val="NormalWeb"/>
        <w:numPr>
          <w:ilvl w:val="0"/>
          <w:numId w:val="4"/>
        </w:numPr>
        <w:spacing w:beforeAutospacing="0" w:before="0" w:afterAutospacing="0" w:after="0"/>
        <w:ind w:hanging="0" w:left="284"/>
        <w:jc w:val="both"/>
        <w:rPr>
          <w:lang w:val="uk-UA"/>
        </w:rPr>
      </w:pPr>
      <w:r>
        <w:rPr>
          <w:lang w:val="uk-UA"/>
        </w:rPr>
        <w:t xml:space="preserve">здатність спілкуватися державною мовою як усно, так і письмово; </w:t>
      </w:r>
    </w:p>
    <w:p>
      <w:pPr>
        <w:pStyle w:val="NormalWeb"/>
        <w:numPr>
          <w:ilvl w:val="0"/>
          <w:numId w:val="4"/>
        </w:numPr>
        <w:spacing w:beforeAutospacing="0" w:before="0" w:afterAutospacing="0" w:after="0"/>
        <w:ind w:hanging="0" w:left="284"/>
        <w:jc w:val="both"/>
        <w:rPr>
          <w:lang w:val="uk-UA"/>
        </w:rPr>
      </w:pPr>
      <w:r>
        <w:rPr>
          <w:lang w:val="uk-UA"/>
        </w:rPr>
        <w:t>здатність учитися й оволодівати сучасними знаннями;</w:t>
      </w:r>
    </w:p>
    <w:p>
      <w:pPr>
        <w:pStyle w:val="Default"/>
        <w:numPr>
          <w:ilvl w:val="0"/>
          <w:numId w:val="4"/>
        </w:numPr>
        <w:ind w:hanging="0" w:left="284" w:right="148"/>
        <w:jc w:val="both"/>
        <w:rPr>
          <w:lang w:val="uk-UA"/>
        </w:rPr>
      </w:pPr>
      <w:r>
        <w:rPr>
          <w:lang w:val="uk-UA"/>
        </w:rPr>
        <w:t xml:space="preserve">здатність до пошуку, опрацювання та аналізу інформації з різних джерел; </w:t>
      </w:r>
    </w:p>
    <w:p>
      <w:pPr>
        <w:pStyle w:val="Default"/>
        <w:numPr>
          <w:ilvl w:val="0"/>
          <w:numId w:val="4"/>
        </w:numPr>
        <w:ind w:hanging="0" w:left="284" w:right="148"/>
        <w:jc w:val="both"/>
        <w:rPr>
          <w:lang w:val="uk-UA"/>
        </w:rPr>
      </w:pPr>
      <w:r>
        <w:rPr>
          <w:lang w:val="uk-UA"/>
        </w:rPr>
        <w:t>здатність до абстрактного мислення, аналізу та синтезу;</w:t>
      </w:r>
    </w:p>
    <w:p>
      <w:pPr>
        <w:pStyle w:val="Default"/>
        <w:numPr>
          <w:ilvl w:val="0"/>
          <w:numId w:val="4"/>
        </w:numPr>
        <w:ind w:hanging="0" w:left="284" w:right="148"/>
        <w:jc w:val="both"/>
        <w:rPr>
          <w:lang w:val="uk-UA"/>
        </w:rPr>
      </w:pPr>
      <w:r>
        <w:rPr>
          <w:lang w:val="uk-UA"/>
        </w:rPr>
        <w:t>здатність застосовувати знання у практичних ситуаціях;</w:t>
      </w:r>
    </w:p>
    <w:p>
      <w:pPr>
        <w:pStyle w:val="Default"/>
        <w:numPr>
          <w:ilvl w:val="0"/>
          <w:numId w:val="4"/>
        </w:numPr>
        <w:ind w:hanging="0" w:left="284" w:right="148"/>
        <w:jc w:val="both"/>
        <w:rPr>
          <w:lang w:val="uk-UA"/>
        </w:rPr>
      </w:pPr>
      <w:r>
        <w:rPr>
          <w:lang w:val="uk-UA"/>
        </w:rPr>
        <w:t>здатність проведення досліджень на належному рівні.</w:t>
      </w:r>
    </w:p>
    <w:p>
      <w:pPr>
        <w:pStyle w:val="NormalWeb"/>
        <w:spacing w:beforeAutospacing="0" w:before="0" w:afterAutospacing="0" w:after="0"/>
        <w:ind w:left="284"/>
        <w:jc w:val="both"/>
        <w:rPr>
          <w:b/>
          <w:i/>
          <w:i/>
          <w:lang w:val="uk-UA"/>
        </w:rPr>
      </w:pPr>
      <w:r>
        <w:rPr>
          <w:b/>
          <w:i/>
          <w:lang w:val="uk-UA"/>
        </w:rPr>
        <w:t>Спеціальні:</w:t>
      </w:r>
    </w:p>
    <w:p>
      <w:pPr>
        <w:pStyle w:val="Default"/>
        <w:numPr>
          <w:ilvl w:val="0"/>
          <w:numId w:val="5"/>
        </w:numPr>
        <w:ind w:hanging="0" w:left="284" w:right="148"/>
        <w:jc w:val="both"/>
        <w:rPr>
          <w:lang w:val="uk-UA"/>
        </w:rPr>
      </w:pPr>
      <w:r>
        <w:rPr>
          <w:lang w:val="uk-UA"/>
        </w:rPr>
        <w:t xml:space="preserve">усвідомлення фонетичної та граматичної структури польської мови; </w:t>
      </w:r>
    </w:p>
    <w:p>
      <w:pPr>
        <w:pStyle w:val="Default"/>
        <w:numPr>
          <w:ilvl w:val="0"/>
          <w:numId w:val="5"/>
        </w:numPr>
        <w:ind w:hanging="0" w:left="284" w:right="148"/>
        <w:jc w:val="both"/>
        <w:rPr>
          <w:lang w:val="uk-UA"/>
        </w:rPr>
      </w:pPr>
      <w:r>
        <w:rPr>
          <w:lang w:val="uk-UA"/>
        </w:rPr>
        <w:t xml:space="preserve">здатність використовувати в професійній діяльності знання про польську мову як особливу знакову систему, її природу, функції; </w:t>
      </w:r>
    </w:p>
    <w:p>
      <w:pPr>
        <w:pStyle w:val="Default"/>
        <w:numPr>
          <w:ilvl w:val="0"/>
          <w:numId w:val="5"/>
        </w:numPr>
        <w:tabs>
          <w:tab w:val="clear" w:pos="708"/>
          <w:tab w:val="left" w:pos="709" w:leader="none"/>
        </w:tabs>
        <w:ind w:hanging="0" w:left="284" w:right="148"/>
        <w:jc w:val="both"/>
        <w:rPr>
          <w:lang w:val="uk-UA"/>
        </w:rPr>
      </w:pPr>
      <w:r>
        <w:rPr>
          <w:lang w:val="uk-UA"/>
        </w:rPr>
        <w:t xml:space="preserve">здатність використовувати в професійній діяльності знання з теорії польської мови; </w:t>
      </w:r>
    </w:p>
    <w:p>
      <w:pPr>
        <w:pStyle w:val="Default"/>
        <w:numPr>
          <w:ilvl w:val="0"/>
          <w:numId w:val="5"/>
        </w:numPr>
        <w:tabs>
          <w:tab w:val="clear" w:pos="708"/>
          <w:tab w:val="left" w:pos="709" w:leader="none"/>
        </w:tabs>
        <w:ind w:hanging="0" w:left="284" w:right="148"/>
        <w:jc w:val="both"/>
        <w:rPr>
          <w:lang w:val="uk-UA"/>
        </w:rPr>
      </w:pPr>
      <w:r>
        <w:rPr>
          <w:lang w:val="uk-UA"/>
        </w:rPr>
        <w:t>здатність використовувати польську мову,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pPr>
        <w:pStyle w:val="Default"/>
        <w:numPr>
          <w:ilvl w:val="0"/>
          <w:numId w:val="5"/>
        </w:numPr>
        <w:tabs>
          <w:tab w:val="clear" w:pos="708"/>
          <w:tab w:val="left" w:pos="709" w:leader="none"/>
        </w:tabs>
        <w:ind w:hanging="0" w:left="284" w:right="148"/>
        <w:jc w:val="both"/>
        <w:rPr>
          <w:lang w:val="uk-UA"/>
        </w:rPr>
      </w:pPr>
      <w:r>
        <w:rPr>
          <w:lang w:val="uk-UA"/>
        </w:rPr>
        <w:t>здатність до збирання й аналізу, систематизації та інтерпретації мовних фактів;</w:t>
      </w:r>
    </w:p>
    <w:p>
      <w:pPr>
        <w:pStyle w:val="Default"/>
        <w:numPr>
          <w:ilvl w:val="0"/>
          <w:numId w:val="5"/>
        </w:numPr>
        <w:tabs>
          <w:tab w:val="clear" w:pos="708"/>
          <w:tab w:val="left" w:pos="709" w:leader="none"/>
        </w:tabs>
        <w:ind w:hanging="0" w:left="284" w:right="148"/>
        <w:jc w:val="both"/>
        <w:rPr>
          <w:lang w:val="uk-UA"/>
        </w:rPr>
      </w:pPr>
      <w:r>
        <w:rPr>
          <w:lang w:val="uk-UA"/>
        </w:rPr>
        <w:t xml:space="preserve">здатність оперувати спеціальною термінологією для розв’язання професійних завдань; </w:t>
      </w:r>
    </w:p>
    <w:p>
      <w:pPr>
        <w:pStyle w:val="Normal"/>
        <w:numPr>
          <w:ilvl w:val="0"/>
          <w:numId w:val="0"/>
        </w:numPr>
        <w:outlineLvl w:val="0"/>
        <w:rPr>
          <w:b/>
          <w:bCs/>
          <w:color w:val="000000"/>
          <w:kern w:val="2"/>
          <w:sz w:val="28"/>
          <w:lang w:val="uk-UA"/>
        </w:rPr>
      </w:pPr>
      <w:bookmarkStart w:id="0" w:name="_GoBack"/>
      <w:bookmarkEnd w:id="0"/>
      <w:r>
        <w:rPr>
          <w:b/>
          <w:bCs/>
          <w:color w:val="000000"/>
          <w:kern w:val="2"/>
          <w:sz w:val="28"/>
          <w:lang w:val="uk-UA"/>
        </w:rPr>
        <w:t>ОСНОВНІ НАВЧАЛЬНІ РЕСУРСИ</w:t>
      </w:r>
    </w:p>
    <w:p>
      <w:pPr>
        <w:pStyle w:val="List2"/>
        <w:ind w:firstLine="540" w:left="0"/>
        <w:jc w:val="both"/>
        <w:rPr>
          <w:lang w:val="uk-UA"/>
        </w:rPr>
      </w:pPr>
      <w:r>
        <w:rPr>
          <w:lang w:val="uk-UA"/>
        </w:rPr>
        <w:t>1. Miodunka W. Cześć, jak się masz ?. Kraków: Universi</w:t>
      </w:r>
      <w:r>
        <w:rPr>
          <w:lang w:val="pl-PL"/>
        </w:rPr>
        <w:t>t</w:t>
      </w:r>
      <w:r>
        <w:rPr>
          <w:lang w:val="uk-UA"/>
        </w:rPr>
        <w:t>as, 2002. 277 s.</w:t>
      </w:r>
    </w:p>
    <w:p>
      <w:pPr>
        <w:pStyle w:val="List2"/>
        <w:ind w:firstLine="540" w:left="0"/>
        <w:jc w:val="both"/>
        <w:rPr>
          <w:lang w:val="uk-UA"/>
        </w:rPr>
      </w:pPr>
      <w:r>
        <w:rPr>
          <w:lang w:val="uk-UA"/>
        </w:rPr>
        <w:t>2</w:t>
      </w:r>
      <w:r>
        <w:rPr>
          <w:lang w:val="pl-PL"/>
        </w:rPr>
        <w:t xml:space="preserve">. </w:t>
      </w:r>
      <w:r>
        <w:rPr>
          <w:lang w:val="uk-UA"/>
        </w:rPr>
        <w:t>Małolepsza M., Szymkiewicz A. Hurrra! Po polsku 1. Kraków: Prolog, 2006. 159 s.</w:t>
      </w:r>
    </w:p>
    <w:p>
      <w:pPr>
        <w:pStyle w:val="List2"/>
        <w:ind w:firstLine="540" w:left="0"/>
        <w:jc w:val="both"/>
        <w:rPr>
          <w:lang w:val="uk-UA"/>
        </w:rPr>
      </w:pPr>
      <w:r>
        <w:rPr>
          <w:lang w:val="uk-UA"/>
        </w:rPr>
        <w:t xml:space="preserve">3. Ліпкевич І.Г. Основи орфографії та пунктуації польської мови. </w:t>
      </w:r>
      <w:r>
        <w:rPr>
          <w:spacing w:val="-4"/>
          <w:lang w:val="uk-UA"/>
        </w:rPr>
        <w:t>Запоріжжя: ЗДУ, 2001.37 c.</w:t>
      </w:r>
    </w:p>
    <w:p>
      <w:pPr>
        <w:pStyle w:val="List2"/>
        <w:ind w:firstLine="540" w:left="0"/>
        <w:jc w:val="both"/>
        <w:rPr>
          <w:spacing w:val="-20"/>
          <w:lang w:val="uk-UA"/>
        </w:rPr>
      </w:pPr>
      <w:r>
        <w:rPr>
          <w:lang w:val="uk-UA"/>
        </w:rPr>
        <w:t>4. Ліпкевич І.Г. Польська мова. Практикум для студентів-філологів. Запоріжжя: ЗДУ, 2001. 59 c.</w:t>
      </w:r>
    </w:p>
    <w:p>
      <w:pPr>
        <w:pStyle w:val="Normal"/>
        <w:rPr>
          <w:b/>
          <w:sz w:val="28"/>
          <w:szCs w:val="28"/>
          <w:lang w:val="ru-RU"/>
        </w:rPr>
      </w:pPr>
      <w:r>
        <w:rPr>
          <w:b/>
          <w:sz w:val="28"/>
          <w:szCs w:val="28"/>
          <w:lang w:val="ru-RU"/>
        </w:rPr>
        <w:t>КОНТРОЛЬНІ ЗАХОДИ</w:t>
      </w:r>
    </w:p>
    <w:p>
      <w:pPr>
        <w:pStyle w:val="Normal"/>
        <w:rPr>
          <w:sz w:val="6"/>
          <w:szCs w:val="6"/>
          <w:lang w:val="ru-RU"/>
        </w:rPr>
      </w:pPr>
      <w:r>
        <w:rPr>
          <w:sz w:val="6"/>
          <w:szCs w:val="6"/>
          <w:lang w:val="ru-RU"/>
        </w:rPr>
      </w:r>
    </w:p>
    <w:p>
      <w:pPr>
        <w:pStyle w:val="Normal"/>
        <w:rPr>
          <w:b/>
          <w:i/>
          <w:i/>
          <w:u w:val="single"/>
          <w:lang w:val="ru-RU"/>
        </w:rPr>
      </w:pPr>
      <w:r>
        <w:rPr>
          <w:b/>
          <w:i/>
          <w:u w:val="single"/>
          <w:lang w:val="ru-RU"/>
        </w:rPr>
        <w:t>Поточні контрольні заходи:</w:t>
      </w:r>
    </w:p>
    <w:p>
      <w:pPr>
        <w:pStyle w:val="Normal"/>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pPr>
        <w:pStyle w:val="Normal"/>
        <w:numPr>
          <w:ilvl w:val="0"/>
          <w:numId w:val="1"/>
        </w:numPr>
        <w:jc w:val="both"/>
        <w:rPr>
          <w:iCs/>
          <w:lang w:val="uk-UA"/>
        </w:rPr>
      </w:pPr>
      <w:r>
        <w:rPr>
          <w:iCs/>
          <w:lang w:val="uk-UA"/>
        </w:rPr>
        <w:t>Усне опитування на знання теоретичних фонетико-граматичних відомостей польської мови.</w:t>
      </w:r>
    </w:p>
    <w:p>
      <w:pPr>
        <w:pStyle w:val="Normal"/>
        <w:numPr>
          <w:ilvl w:val="0"/>
          <w:numId w:val="1"/>
        </w:numPr>
        <w:jc w:val="both"/>
        <w:rPr>
          <w:iCs/>
          <w:lang w:val="uk-UA"/>
        </w:rPr>
      </w:pPr>
      <w:r>
        <w:rPr>
          <w:iCs/>
          <w:lang w:val="uk-UA"/>
        </w:rPr>
        <w:t>Короткі тести/контрольні роботи за пройденим теоретичним матеріалом.</w:t>
      </w:r>
    </w:p>
    <w:p>
      <w:pPr>
        <w:pStyle w:val="Normal"/>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pPr>
        <w:pStyle w:val="Normal"/>
        <w:numPr>
          <w:ilvl w:val="0"/>
          <w:numId w:val="1"/>
        </w:numPr>
        <w:jc w:val="both"/>
        <w:rPr>
          <w:iCs/>
          <w:lang w:val="uk-UA"/>
        </w:rPr>
      </w:pPr>
      <w:r>
        <w:rPr>
          <w:iCs/>
          <w:lang w:val="uk-UA"/>
        </w:rPr>
        <w:t>Виконання вправ на відповідне граматичне явище .</w:t>
      </w:r>
    </w:p>
    <w:p>
      <w:pPr>
        <w:pStyle w:val="Normal"/>
        <w:numPr>
          <w:ilvl w:val="0"/>
          <w:numId w:val="1"/>
        </w:numPr>
        <w:jc w:val="both"/>
        <w:rPr>
          <w:iCs/>
          <w:lang w:val="uk-UA"/>
        </w:rPr>
      </w:pPr>
      <w:r>
        <w:rPr>
          <w:iCs/>
          <w:lang w:val="uk-UA"/>
        </w:rPr>
        <w:t xml:space="preserve">Укладання словника  певної лексико-тематичної групи. </w:t>
      </w:r>
    </w:p>
    <w:p>
      <w:pPr>
        <w:pStyle w:val="Normal"/>
        <w:numPr>
          <w:ilvl w:val="0"/>
          <w:numId w:val="1"/>
        </w:numPr>
        <w:jc w:val="both"/>
        <w:rPr>
          <w:iCs/>
          <w:lang w:val="uk-UA"/>
        </w:rPr>
      </w:pPr>
      <w:r>
        <w:rPr>
          <w:iCs/>
          <w:lang w:val="uk-UA"/>
        </w:rPr>
        <w:t>Написання короткого твору з відповідної лексичної теми.</w:t>
      </w:r>
    </w:p>
    <w:p>
      <w:pPr>
        <w:pStyle w:val="Normal"/>
        <w:rPr>
          <w:b/>
          <w:i/>
          <w:i/>
          <w:u w:val="single"/>
          <w:lang w:val="ru-RU"/>
        </w:rPr>
      </w:pPr>
      <w:r>
        <w:rPr>
          <w:b/>
          <w:i/>
          <w:u w:val="single"/>
          <w:lang w:val="ru-RU"/>
        </w:rPr>
        <w:t>Підсумкові контрольні заходи:</w:t>
      </w:r>
    </w:p>
    <w:p>
      <w:pPr>
        <w:pStyle w:val="Normal"/>
        <w:jc w:val="both"/>
        <w:rPr>
          <w:b/>
          <w:i/>
          <w:i/>
          <w:lang w:val="ru-RU"/>
        </w:rPr>
      </w:pPr>
      <w:r>
        <w:rPr>
          <w:b/>
          <w:i/>
          <w:lang w:val="uk-UA"/>
        </w:rPr>
        <w:t xml:space="preserve">Теоретичний підсумковий контроль </w:t>
      </w:r>
      <w:r>
        <w:rPr>
          <w:lang w:val="uk-UA"/>
        </w:rPr>
        <w:t>–  тест – макс.</w:t>
      </w:r>
      <w:r>
        <w:rPr>
          <w:lang w:val="ru-RU"/>
        </w:rPr>
        <w:t xml:space="preserve"> 25 балів </w:t>
      </w:r>
      <w:r>
        <w:rPr>
          <w:lang w:val="uk-UA"/>
        </w:rPr>
        <w:t xml:space="preserve"> (за 1й і 2й півсеместри, проводиться у формі письмового виконання на платформі </w:t>
      </w:r>
      <w:r>
        <w:rPr/>
        <w:t>Moodle</w:t>
      </w:r>
      <w:r>
        <w:rPr>
          <w:lang w:val="uk-UA"/>
        </w:rPr>
        <w:t>)</w:t>
      </w:r>
      <w:r>
        <w:rPr>
          <w:lang w:val="ru-RU"/>
        </w:rPr>
        <w:t>.</w:t>
      </w:r>
    </w:p>
    <w:p>
      <w:pPr>
        <w:pStyle w:val="Normal"/>
        <w:jc w:val="both"/>
        <w:rPr>
          <w:lang w:val="uk-UA"/>
        </w:rPr>
      </w:pPr>
      <w:r>
        <w:rPr>
          <w:b/>
          <w:i/>
          <w:lang w:val="uk-UA"/>
        </w:rPr>
        <w:t>Підсумкове практичне завдання</w:t>
      </w:r>
      <w:r>
        <w:rPr>
          <w:lang w:val="uk-UA"/>
        </w:rPr>
        <w:t xml:space="preserve"> – переклад польського тексту українською мовою – макс. 10 балів; перевірка розуміння тексту на основі зазначення про відповідну тезу за змістом тексту стверджувально (так), заперечно (ні), або : відсутня інформація - макс. 5 балів. </w:t>
      </w:r>
    </w:p>
    <w:p>
      <w:pPr>
        <w:pStyle w:val="Normal"/>
        <w:jc w:val="both"/>
        <w:rPr>
          <w:b/>
          <w:i/>
          <w:i/>
          <w:lang w:val="uk-UA"/>
        </w:rPr>
      </w:pPr>
      <w:r>
        <w:rPr>
          <w:b/>
          <w:i/>
          <w:lang w:val="uk-UA"/>
        </w:rPr>
        <w:t>Вимоги до підсумкового контролю:</w:t>
      </w:r>
    </w:p>
    <w:p>
      <w:pPr>
        <w:pStyle w:val="Normal"/>
        <w:jc w:val="both"/>
        <w:rPr>
          <w:lang w:val="uk-UA"/>
        </w:rPr>
      </w:pPr>
      <w:r>
        <w:rPr>
          <w:lang w:val="uk-UA"/>
        </w:rPr>
        <w:t>Теоретичний</w:t>
      </w:r>
      <w:r>
        <w:rPr>
          <w:b/>
          <w:i/>
          <w:lang w:val="uk-UA"/>
        </w:rPr>
        <w:t xml:space="preserve"> </w:t>
      </w:r>
      <w:r>
        <w:rPr>
          <w:lang w:val="uk-UA"/>
        </w:rPr>
        <w:t xml:space="preserve">підсумковий тест передбачає письмове виконання вправ на розуміння відмінкової системи іменників, прикметників і займенників, дієвідмін, творення дієслівних форм минулого і майбутнього часів, творення ступенів порівняння прикметників і прислівників. </w:t>
      </w:r>
    </w:p>
    <w:p>
      <w:pPr>
        <w:pStyle w:val="List2"/>
        <w:ind w:firstLine="540" w:left="0"/>
        <w:jc w:val="both"/>
        <w:rPr>
          <w:lang w:val="uk-UA"/>
        </w:rPr>
      </w:pPr>
      <w:r>
        <w:rPr>
          <w:lang w:val="uk-UA"/>
        </w:rPr>
        <w:t xml:space="preserve">Підсумкове практичне завдання насамперед є перевіркою засвоєння студентом відповідного лексичного запасу, який опрацьовувався за певними лексичними темами базових підручників Miodunka W. Cześć, jak się masz ?  і  Małolepsza M., Szymkiewicz A. Hurrra! Po polsku 1. </w:t>
      </w:r>
    </w:p>
    <w:p>
      <w:pPr>
        <w:pStyle w:val="Normal"/>
        <w:jc w:val="both"/>
        <w:rPr>
          <w:iCs/>
          <w:color w:val="000000"/>
          <w:lang w:val="uk-UA"/>
        </w:rPr>
      </w:pPr>
      <w:r>
        <w:rPr>
          <w:iCs/>
          <w:color w:val="000000"/>
          <w:lang w:val="uk-UA"/>
        </w:rPr>
      </w:r>
    </w:p>
    <w:tbl>
      <w:tblPr>
        <w:tblW w:w="10090"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1505"/>
        <w:gridCol w:w="4642"/>
        <w:gridCol w:w="2019"/>
        <w:gridCol w:w="1923"/>
      </w:tblGrid>
      <w:tr>
        <w:trPr/>
        <w:tc>
          <w:tcPr>
            <w:tcW w:w="61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jc w:val="center"/>
              <w:rPr>
                <w:b/>
                <w:bCs/>
                <w:lang w:val="uk-UA"/>
              </w:rPr>
            </w:pPr>
            <w:r>
              <w:rPr>
                <w:b/>
                <w:bCs/>
                <w:lang w:val="uk-UA"/>
              </w:rPr>
              <w:t>Контрольний захід</w:t>
            </w:r>
          </w:p>
        </w:tc>
        <w:tc>
          <w:tcPr>
            <w:tcW w:w="20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jc w:val="center"/>
              <w:rPr>
                <w:b/>
                <w:bCs/>
                <w:lang w:val="uk-UA"/>
              </w:rPr>
            </w:pPr>
            <w:r>
              <w:rPr>
                <w:b/>
                <w:bCs/>
                <w:lang w:val="uk-UA"/>
              </w:rPr>
              <w:t>Термін виконання</w:t>
            </w:r>
          </w:p>
        </w:tc>
        <w:tc>
          <w:tcPr>
            <w:tcW w:w="1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lang w:val="uk-UA"/>
              </w:rPr>
            </w:pPr>
            <w:r>
              <w:rPr>
                <w:b/>
                <w:lang w:val="uk-UA"/>
              </w:rPr>
              <w:t>% від загальної оцінки</w:t>
            </w:r>
          </w:p>
        </w:tc>
      </w:tr>
      <w:tr>
        <w:trPr/>
        <w:tc>
          <w:tcPr>
            <w:tcW w:w="61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rPr>
                <w:b/>
                <w:bCs/>
                <w:lang w:val="uk-UA"/>
              </w:rPr>
            </w:pPr>
            <w:r>
              <w:rPr>
                <w:b/>
                <w:bCs/>
                <w:lang w:val="uk-UA"/>
              </w:rPr>
              <w:t>Поточний контроль (</w:t>
            </w:r>
            <w:r>
              <w:rPr>
                <w:b/>
                <w:bCs/>
              </w:rPr>
              <w:t>max</w:t>
            </w:r>
            <w:r>
              <w:rPr>
                <w:b/>
                <w:bCs/>
                <w:lang w:val="uk-UA"/>
              </w:rPr>
              <w:t xml:space="preserve"> 60%)</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uk-UA"/>
              </w:rPr>
            </w:pPr>
            <w:r>
              <w:rPr>
                <w:lang w:val="uk-UA"/>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uk-UA"/>
              </w:rPr>
            </w:pPr>
            <w:r>
              <w:rPr>
                <w:lang w:val="uk-UA"/>
              </w:rPr>
            </w:r>
          </w:p>
        </w:tc>
      </w:tr>
      <w:tr>
        <w:trPr/>
        <w:tc>
          <w:tcPr>
            <w:tcW w:w="15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Змістовий модуль 1 (розділ 1)</w:t>
            </w:r>
          </w:p>
        </w:tc>
        <w:tc>
          <w:tcPr>
            <w:tcW w:w="46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Вид теоретичного завдання: опитування, контрольна письмова робота</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Cs/>
                <w:lang w:val="uk-UA"/>
              </w:rPr>
            </w:pPr>
            <w:r>
              <w:rPr>
                <w:iCs/>
                <w:lang w:val="uk-UA"/>
              </w:rPr>
              <w:t>Тиждень 2</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ru-RU"/>
              </w:rPr>
            </w:pPr>
            <w:r>
              <w:rPr>
                <w:lang w:val="ru-RU"/>
              </w:rPr>
              <w:t>10%</w:t>
            </w:r>
          </w:p>
        </w:tc>
      </w:tr>
      <w:tr>
        <w:trPr/>
        <w:tc>
          <w:tcPr>
            <w:tcW w:w="15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r>
          </w:p>
        </w:tc>
        <w:tc>
          <w:tcPr>
            <w:tcW w:w="46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Вид практичного завдання: визначення і аналіз у мовному матеріалі фонетичних явищ</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iCs/>
                <w:lang w:val="uk-UA"/>
              </w:rPr>
              <w:t>Тиждень 2</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10%</w:t>
            </w:r>
          </w:p>
        </w:tc>
      </w:tr>
      <w:tr>
        <w:trPr>
          <w:trHeight w:val="510" w:hRule="atLeast"/>
        </w:trPr>
        <w:tc>
          <w:tcPr>
            <w:tcW w:w="15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ru-RU"/>
              </w:rPr>
              <w:t>Змістовий модуль 2</w:t>
            </w:r>
            <w:r>
              <w:rPr>
                <w:i/>
                <w:iCs/>
              </w:rPr>
              <w:t xml:space="preserve"> (</w:t>
            </w:r>
            <w:r>
              <w:rPr>
                <w:i/>
                <w:iCs/>
                <w:lang w:val="uk-UA"/>
              </w:rPr>
              <w:t>розділ 2</w:t>
            </w:r>
            <w:r>
              <w:rPr>
                <w:i/>
                <w:iCs/>
              </w:rPr>
              <w:t>)</w:t>
            </w:r>
          </w:p>
        </w:tc>
        <w:tc>
          <w:tcPr>
            <w:tcW w:w="46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Вид теоретичного завдання:</w:t>
            </w:r>
            <w:r>
              <w:rPr>
                <w:color w:val="000000"/>
                <w:lang w:val="uk-UA"/>
              </w:rPr>
              <w:t xml:space="preserve"> </w:t>
            </w:r>
            <w:r>
              <w:rPr>
                <w:i/>
                <w:color w:val="000000"/>
                <w:lang w:val="uk-UA"/>
              </w:rPr>
              <w:t>усне опитування граматичних правил, письмове виконання граматичних вправ</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Тиждень 3 - 8</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262626"/>
                <w:highlight w:val="red"/>
                <w:lang w:val="uk-UA"/>
              </w:rPr>
            </w:pPr>
            <w:r>
              <w:rPr>
                <w:lang w:val="ru-RU"/>
              </w:rPr>
              <w:t>20%</w:t>
            </w:r>
          </w:p>
        </w:tc>
      </w:tr>
      <w:tr>
        <w:trPr>
          <w:trHeight w:val="600" w:hRule="atLeast"/>
        </w:trPr>
        <w:tc>
          <w:tcPr>
            <w:tcW w:w="15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ru-RU"/>
              </w:rPr>
            </w:pPr>
            <w:r>
              <w:rPr>
                <w:i/>
                <w:iCs/>
                <w:lang w:val="ru-RU"/>
              </w:rPr>
            </w:r>
          </w:p>
        </w:tc>
        <w:tc>
          <w:tcPr>
            <w:tcW w:w="46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 xml:space="preserve">Вид практичного завдання: </w:t>
            </w:r>
            <w:r>
              <w:rPr>
                <w:i/>
                <w:color w:val="000000"/>
                <w:lang w:val="uk-UA"/>
              </w:rPr>
              <w:t>написання робіт польською мовою з тем: „</w:t>
            </w:r>
            <w:r>
              <w:rPr>
                <w:i/>
                <w:color w:val="000000"/>
                <w:lang w:val="pl-PL"/>
              </w:rPr>
              <w:t>Moja</w:t>
            </w:r>
            <w:r>
              <w:rPr>
                <w:i/>
                <w:color w:val="000000"/>
                <w:lang w:val="uk-UA"/>
              </w:rPr>
              <w:t xml:space="preserve"> </w:t>
            </w:r>
            <w:r>
              <w:rPr>
                <w:i/>
                <w:color w:val="000000"/>
                <w:lang w:val="pl-PL"/>
              </w:rPr>
              <w:t>rodzina</w:t>
            </w:r>
            <w:r>
              <w:rPr>
                <w:i/>
                <w:color w:val="000000"/>
                <w:lang w:val="uk-UA"/>
              </w:rPr>
              <w:t>”, „</w:t>
            </w:r>
            <w:r>
              <w:rPr>
                <w:i/>
                <w:color w:val="000000"/>
                <w:lang w:val="pl-PL"/>
              </w:rPr>
              <w:t>M</w:t>
            </w:r>
            <w:r>
              <w:rPr>
                <w:i/>
                <w:color w:val="000000"/>
                <w:lang w:val="uk-UA"/>
              </w:rPr>
              <w:t>ó</w:t>
            </w:r>
            <w:r>
              <w:rPr>
                <w:i/>
                <w:color w:val="000000"/>
                <w:lang w:val="pl-PL"/>
              </w:rPr>
              <w:t>j</w:t>
            </w:r>
            <w:r>
              <w:rPr>
                <w:i/>
                <w:color w:val="000000"/>
                <w:lang w:val="uk-UA"/>
              </w:rPr>
              <w:t xml:space="preserve"> </w:t>
            </w:r>
            <w:r>
              <w:rPr>
                <w:i/>
                <w:color w:val="000000"/>
                <w:lang w:val="pl-PL"/>
              </w:rPr>
              <w:t>kolega</w:t>
            </w:r>
            <w:r>
              <w:rPr>
                <w:i/>
                <w:color w:val="000000"/>
                <w:lang w:val="uk-UA"/>
              </w:rPr>
              <w:t>”, „</w:t>
            </w:r>
            <w:r>
              <w:rPr>
                <w:i/>
                <w:color w:val="000000"/>
                <w:lang w:val="pl-PL"/>
              </w:rPr>
              <w:t>Moje</w:t>
            </w:r>
            <w:r>
              <w:rPr>
                <w:i/>
                <w:color w:val="000000"/>
                <w:lang w:val="uk-UA"/>
              </w:rPr>
              <w:t xml:space="preserve"> </w:t>
            </w:r>
            <w:r>
              <w:rPr>
                <w:i/>
                <w:color w:val="000000"/>
                <w:lang w:val="pl-PL"/>
              </w:rPr>
              <w:t>hobby</w:t>
            </w:r>
            <w:r>
              <w:rPr>
                <w:i/>
                <w:color w:val="000000"/>
                <w:lang w:val="uk-UA"/>
              </w:rPr>
              <w:t>-”</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Тиждень 3 - 8</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highlight w:val="red"/>
                <w:lang w:val="uk-UA"/>
              </w:rPr>
            </w:pPr>
            <w:r>
              <w:rPr>
                <w:lang w:val="ru-RU"/>
              </w:rPr>
              <w:t>20%</w:t>
            </w:r>
          </w:p>
        </w:tc>
      </w:tr>
      <w:tr>
        <w:trPr/>
        <w:tc>
          <w:tcPr>
            <w:tcW w:w="15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b/>
                <w:bCs/>
                <w:lang w:val="ru-RU"/>
              </w:rPr>
            </w:pPr>
            <w:r>
              <w:rPr>
                <w:b/>
                <w:bCs/>
                <w:lang w:val="ru-RU"/>
              </w:rPr>
            </w:r>
          </w:p>
        </w:tc>
        <w:tc>
          <w:tcPr>
            <w:tcW w:w="46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b/>
                <w:bCs/>
                <w:lang w:val="ru-RU"/>
              </w:rPr>
            </w:pPr>
            <w:r>
              <w:rPr>
                <w:b/>
                <w:bCs/>
                <w:lang w:val="ru-RU"/>
              </w:rPr>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highlight w:val="red"/>
                <w:lang w:val="uk-UA"/>
              </w:rPr>
            </w:pPr>
            <w:r>
              <w:rPr>
                <w:highlight w:val="red"/>
                <w:lang w:val="uk-UA"/>
              </w:rPr>
            </w:r>
          </w:p>
        </w:tc>
      </w:tr>
      <w:tr>
        <w:trPr/>
        <w:tc>
          <w:tcPr>
            <w:tcW w:w="15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b/>
                <w:bCs/>
                <w:lang w:val="ru-RU"/>
              </w:rPr>
            </w:pPr>
            <w:r>
              <w:rPr>
                <w:b/>
                <w:bCs/>
                <w:lang w:val="ru-RU"/>
              </w:rPr>
            </w:r>
          </w:p>
        </w:tc>
        <w:tc>
          <w:tcPr>
            <w:tcW w:w="46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i/>
                <w:i/>
                <w:color w:val="000000"/>
                <w:lang w:val="ru-RU"/>
              </w:rPr>
            </w:pPr>
            <w:r>
              <w:rPr>
                <w:i/>
                <w:color w:val="000000"/>
                <w:lang w:val="ru-RU"/>
              </w:rPr>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highlight w:val="red"/>
                <w:lang w:val="uk-UA"/>
              </w:rPr>
            </w:pPr>
            <w:r>
              <w:rPr>
                <w:highlight w:val="red"/>
                <w:lang w:val="uk-UA"/>
              </w:rPr>
            </w:r>
          </w:p>
        </w:tc>
      </w:tr>
      <w:tr>
        <w:trPr/>
        <w:tc>
          <w:tcPr>
            <w:tcW w:w="61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b/>
                <w:bCs/>
                <w:lang w:val="uk-UA"/>
              </w:rPr>
              <w:t>Підсумковий контроль</w:t>
            </w:r>
            <w:r>
              <w:rPr>
                <w:b/>
                <w:bCs/>
              </w:rPr>
              <w:t xml:space="preserve"> (max 40%)</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r>
          </w:p>
        </w:tc>
      </w:tr>
      <w:tr>
        <w:trPr/>
        <w:tc>
          <w:tcPr>
            <w:tcW w:w="61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Підсумкове теоретичне завдання:</w:t>
            </w:r>
            <w:r>
              <w:rPr>
                <w:lang w:val="uk-UA"/>
              </w:rPr>
              <w:t xml:space="preserve"> </w:t>
            </w:r>
            <w:r>
              <w:rPr>
                <w:i/>
                <w:lang w:val="uk-UA"/>
              </w:rPr>
              <w:t xml:space="preserve">підсумковий тест на платформі </w:t>
            </w:r>
            <w:r>
              <w:rPr>
                <w:i/>
              </w:rPr>
              <w:t>Moodle</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Тиждень 9</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25</w:t>
            </w:r>
          </w:p>
        </w:tc>
      </w:tr>
      <w:tr>
        <w:trPr/>
        <w:tc>
          <w:tcPr>
            <w:tcW w:w="61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i/>
                <w:iCs/>
                <w:lang w:val="uk-UA"/>
              </w:rPr>
              <w:t>Підсумкове практичне завдання: письмовий переклад польського тексту, демонстрація розуміння його змісту</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lang w:val="uk-UA"/>
              </w:rPr>
              <w:t>Тиждень 9</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lang w:val="uk-UA"/>
              </w:rPr>
            </w:pPr>
            <w:r>
              <w:rPr>
                <w:lang w:val="uk-UA"/>
              </w:rPr>
              <w:t>15</w:t>
            </w:r>
          </w:p>
        </w:tc>
      </w:tr>
      <w:tr>
        <w:trPr/>
        <w:tc>
          <w:tcPr>
            <w:tcW w:w="61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b/>
                <w:lang w:val="uk-UA"/>
              </w:rPr>
              <w:t>Разом</w:t>
            </w:r>
          </w:p>
        </w:tc>
        <w:tc>
          <w:tcPr>
            <w:tcW w:w="20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b/>
                <w:lang w:val="uk-UA"/>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lang w:val="uk-UA"/>
              </w:rPr>
            </w:pPr>
            <w:r>
              <w:rPr>
                <w:b/>
                <w:lang w:val="uk-UA"/>
              </w:rPr>
              <w:t>100%</w:t>
            </w:r>
          </w:p>
        </w:tc>
      </w:tr>
    </w:tbl>
    <w:p>
      <w:pPr>
        <w:pStyle w:val="Normal"/>
        <w:rPr>
          <w:b/>
          <w:bCs/>
          <w:color w:val="000000"/>
          <w:sz w:val="16"/>
          <w:szCs w:val="16"/>
          <w:lang w:val="uk-UA"/>
        </w:rPr>
      </w:pPr>
      <w:r>
        <w:rPr>
          <w:b/>
          <w:bCs/>
          <w:color w:val="000000"/>
          <w:sz w:val="16"/>
          <w:szCs w:val="16"/>
          <w:lang w:val="uk-UA"/>
        </w:rPr>
      </w:r>
    </w:p>
    <w:p>
      <w:pPr>
        <w:pStyle w:val="Normal"/>
        <w:spacing w:before="0" w:after="120"/>
        <w:jc w:val="center"/>
        <w:rPr>
          <w:b/>
          <w:bCs/>
          <w:szCs w:val="28"/>
          <w:lang w:val="uk-UA"/>
        </w:rPr>
      </w:pPr>
      <w:r>
        <w:rPr>
          <w:b/>
          <w:bCs/>
          <w:szCs w:val="28"/>
          <w:lang w:val="uk-UA"/>
        </w:rPr>
        <w:t>Шкала оцінювання: національна та ECTS</w:t>
      </w:r>
    </w:p>
    <w:tbl>
      <w:tblPr>
        <w:tblW w:w="1000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500"/>
        <w:gridCol w:w="4510"/>
        <w:gridCol w:w="2126"/>
        <w:gridCol w:w="1872"/>
      </w:tblGrid>
      <w:tr>
        <w:trPr>
          <w:trHeight w:val="205" w:hRule="atLeast"/>
          <w:cantSplit w:val="true"/>
        </w:trPr>
        <w:tc>
          <w:tcPr>
            <w:tcW w:w="1500" w:type="dxa"/>
            <w:vMerge w:val="restart"/>
            <w:tcBorders>
              <w:top w:val="single" w:sz="4" w:space="0" w:color="000000"/>
              <w:left w:val="single" w:sz="4" w:space="0" w:color="000000"/>
              <w:bottom w:val="single" w:sz="4" w:space="0" w:color="000000"/>
              <w:right w:val="single" w:sz="4" w:space="0" w:color="000000"/>
            </w:tcBorders>
          </w:tcPr>
          <w:p>
            <w:pPr>
              <w:pStyle w:val="Heading2"/>
              <w:spacing w:lineRule="auto" w:line="220" w:before="0" w:after="0"/>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pPr>
              <w:pStyle w:val="Heading6"/>
              <w:spacing w:lineRule="auto" w:line="220" w:before="0" w:after="0"/>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pPr>
              <w:pStyle w:val="Heading5"/>
              <w:spacing w:lineRule="auto" w:line="220" w:before="0" w:after="0"/>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8" w:type="dxa"/>
            <w:gridSpan w:val="2"/>
            <w:tcBorders>
              <w:top w:val="single" w:sz="4" w:space="0" w:color="000000"/>
              <w:left w:val="single" w:sz="4" w:space="0" w:color="000000"/>
              <w:bottom w:val="single" w:sz="4" w:space="0" w:color="000000"/>
              <w:right w:val="single" w:sz="4" w:space="0" w:color="000000"/>
            </w:tcBorders>
          </w:tcPr>
          <w:p>
            <w:pPr>
              <w:pStyle w:val="Heading3"/>
              <w:tabs>
                <w:tab w:val="clear" w:pos="708"/>
                <w:tab w:val="left" w:pos="0" w:leader="none"/>
              </w:tabs>
              <w:spacing w:lineRule="auto" w:line="220" w:before="0" w:after="0"/>
              <w:jc w:val="center"/>
              <w:rPr>
                <w:rFonts w:ascii="Times New Roman" w:hAnsi="Times New Roman"/>
                <w:color w:val="auto"/>
                <w:lang w:val="uk-UA"/>
              </w:rPr>
            </w:pPr>
            <w:r>
              <w:rPr>
                <w:rFonts w:ascii="Times New Roman" w:hAnsi="Times New Roman"/>
                <w:color w:val="auto"/>
                <w:lang w:val="uk-UA"/>
              </w:rPr>
              <w:t>За національною шкалою</w:t>
            </w:r>
          </w:p>
        </w:tc>
      </w:tr>
      <w:tr>
        <w:trPr>
          <w:trHeight w:val="58" w:hRule="atLeast"/>
          <w:cantSplit w:val="true"/>
        </w:trPr>
        <w:tc>
          <w:tcPr>
            <w:tcW w:w="1500" w:type="dxa"/>
            <w:vMerge w:val="continue"/>
            <w:tcBorders>
              <w:top w:val="single" w:sz="4" w:space="0" w:color="000000"/>
              <w:left w:val="single" w:sz="4" w:space="0" w:color="000000"/>
              <w:bottom w:val="single" w:sz="4" w:space="0" w:color="000000"/>
              <w:right w:val="single" w:sz="4" w:space="0" w:color="000000"/>
            </w:tcBorders>
          </w:tcPr>
          <w:p>
            <w:pPr>
              <w:pStyle w:val="Heading2"/>
              <w:spacing w:lineRule="auto" w:line="220" w:before="0" w:after="0"/>
              <w:rPr>
                <w:rFonts w:ascii="Times New Roman" w:hAnsi="Times New Roman"/>
                <w:color w:val="auto"/>
                <w:sz w:val="24"/>
                <w:szCs w:val="24"/>
                <w:lang w:val="uk-UA"/>
              </w:rPr>
            </w:pPr>
            <w:r>
              <w:rPr>
                <w:rFonts w:ascii="Times New Roman" w:hAnsi="Times New Roman"/>
                <w:color w:val="auto"/>
                <w:sz w:val="24"/>
                <w:szCs w:val="24"/>
                <w:lang w:val="uk-UA"/>
              </w:rPr>
            </w:r>
          </w:p>
        </w:tc>
        <w:tc>
          <w:tcPr>
            <w:tcW w:w="4510" w:type="dxa"/>
            <w:vMerge w:val="continue"/>
            <w:tcBorders>
              <w:top w:val="single" w:sz="4" w:space="0" w:color="000000"/>
              <w:left w:val="single" w:sz="4" w:space="0" w:color="000000"/>
              <w:bottom w:val="single" w:sz="4" w:space="0" w:color="000000"/>
              <w:right w:val="single" w:sz="4" w:space="0" w:color="000000"/>
            </w:tcBorders>
          </w:tcPr>
          <w:p>
            <w:pPr>
              <w:pStyle w:val="Heading5"/>
              <w:spacing w:lineRule="auto" w:line="220" w:before="0" w:after="0"/>
              <w:rPr>
                <w:rFonts w:ascii="Times New Roman" w:hAnsi="Times New Roman"/>
                <w:color w:val="auto"/>
                <w:lang w:val="uk-UA"/>
              </w:rPr>
            </w:pPr>
            <w:r>
              <w:rPr>
                <w:rFonts w:ascii="Times New Roman" w:hAnsi="Times New Roman"/>
                <w:color w:val="auto"/>
                <w:lang w:val="uk-UA"/>
              </w:rPr>
            </w:r>
          </w:p>
        </w:tc>
        <w:tc>
          <w:tcPr>
            <w:tcW w:w="2126" w:type="dxa"/>
            <w:tcBorders>
              <w:top w:val="single" w:sz="4" w:space="0" w:color="000000"/>
              <w:left w:val="single" w:sz="4" w:space="0" w:color="000000"/>
              <w:bottom w:val="single" w:sz="4" w:space="0" w:color="000000"/>
              <w:right w:val="single" w:sz="4" w:space="0" w:color="000000"/>
            </w:tcBorders>
          </w:tcPr>
          <w:p>
            <w:pPr>
              <w:pStyle w:val="Heading3"/>
              <w:spacing w:lineRule="auto" w:line="220" w:before="0" w:after="0"/>
              <w:jc w:val="center"/>
              <w:rPr>
                <w:rFonts w:ascii="Times New Roman" w:hAnsi="Times New Roman"/>
                <w:color w:val="auto"/>
                <w:lang w:val="uk-UA"/>
              </w:rPr>
            </w:pPr>
            <w:r>
              <w:rPr>
                <w:rFonts w:ascii="Times New Roman" w:hAnsi="Times New Roman"/>
                <w:color w:val="auto"/>
                <w:lang w:val="uk-UA"/>
              </w:rPr>
              <w:t>Екзамен</w:t>
            </w:r>
          </w:p>
        </w:tc>
        <w:tc>
          <w:tcPr>
            <w:tcW w:w="1872" w:type="dxa"/>
            <w:tcBorders>
              <w:top w:val="single" w:sz="4" w:space="0" w:color="000000"/>
              <w:left w:val="single" w:sz="4" w:space="0" w:color="000000"/>
              <w:bottom w:val="single" w:sz="4" w:space="0" w:color="000000"/>
              <w:right w:val="single" w:sz="4" w:space="0" w:color="000000"/>
            </w:tcBorders>
          </w:tcPr>
          <w:p>
            <w:pPr>
              <w:pStyle w:val="Heading3"/>
              <w:spacing w:lineRule="auto" w:line="220" w:before="0" w:after="0"/>
              <w:jc w:val="center"/>
              <w:rPr>
                <w:rFonts w:ascii="Times New Roman" w:hAnsi="Times New Roman"/>
                <w:color w:val="auto"/>
                <w:lang w:val="uk-UA"/>
              </w:rPr>
            </w:pPr>
            <w:r>
              <w:rPr>
                <w:rFonts w:ascii="Times New Roman" w:hAnsi="Times New Roman"/>
                <w:color w:val="auto"/>
                <w:lang w:val="uk-UA"/>
              </w:rPr>
              <w:t>Залік</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A</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Heading4"/>
              <w:spacing w:lineRule="auto" w:line="220" w:before="0" w:after="0"/>
              <w:jc w:val="center"/>
              <w:rPr>
                <w:rFonts w:ascii="Times New Roman" w:hAnsi="Times New Roman"/>
                <w:i w:val="false"/>
                <w:i w:val="false"/>
                <w:color w:val="auto"/>
                <w:lang w:val="uk-UA"/>
              </w:rPr>
            </w:pPr>
            <w:r>
              <w:rPr>
                <w:rFonts w:ascii="Times New Roman" w:hAnsi="Times New Roman"/>
                <w:i w:val="false"/>
                <w:color w:val="auto"/>
                <w:lang w:val="uk-UA"/>
              </w:rPr>
              <w:t>5 (відмінно)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pPr>
              <w:pStyle w:val="Heading4"/>
              <w:spacing w:lineRule="auto" w:line="220" w:before="0" w:after="0"/>
              <w:jc w:val="center"/>
              <w:rPr>
                <w:rFonts w:ascii="Times New Roman" w:hAnsi="Times New Roman"/>
                <w:i w:val="false"/>
                <w:i w:val="false"/>
                <w:color w:val="auto"/>
                <w:lang w:val="uk-UA"/>
              </w:rPr>
            </w:pPr>
            <w:r>
              <w:rPr>
                <w:rFonts w:ascii="Times New Roman" w:hAnsi="Times New Roman"/>
                <w:i w:val="false"/>
                <w:color w:val="auto"/>
                <w:lang w:val="uk-UA"/>
              </w:rPr>
              <w:t>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B</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t>4 (добре)</w:t>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C</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75 – 84 (добре)</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D</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70 – 74 (задовільно)</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t>3 (задовільно)</w:t>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E</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60 – 69 (достатньо)</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FX</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t>2 (незадовільно)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rPr>
                <w:spacing w:val="-2"/>
                <w:lang w:val="uk-UA"/>
              </w:rPr>
            </w:pPr>
            <w:r>
              <w:rPr>
                <w:spacing w:val="-2"/>
                <w:lang w:val="uk-UA"/>
              </w:rPr>
              <w:t>Не 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F</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1 – 34 (незадовільно – з обов’язковим повторним курсом)</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bl>
    <w:p>
      <w:pPr>
        <w:pStyle w:val="Normal"/>
        <w:rPr>
          <w:b/>
          <w:bCs/>
          <w:color w:val="000000"/>
          <w:sz w:val="28"/>
          <w:lang w:val="uk-UA"/>
        </w:rPr>
      </w:pPr>
      <w:r>
        <w:rPr>
          <w:b/>
          <w:bCs/>
          <w:color w:val="000000"/>
          <w:sz w:val="28"/>
          <w:lang w:val="uk-UA"/>
        </w:rPr>
      </w:r>
    </w:p>
    <w:p>
      <w:pPr>
        <w:pStyle w:val="Normal"/>
        <w:jc w:val="center"/>
        <w:rPr>
          <w:b/>
          <w:bCs/>
          <w:color w:val="000000"/>
          <w:sz w:val="28"/>
          <w:lang w:val="uk-UA"/>
        </w:rPr>
      </w:pPr>
      <w:r>
        <w:rPr>
          <w:b/>
          <w:bCs/>
          <w:color w:val="000000"/>
          <w:sz w:val="28"/>
          <w:lang w:val="uk-UA"/>
        </w:rPr>
        <w:t>РОЗКЛАД КУРСУ ЗА ТЕМАМИ І КОНТРОЛЬНІ ЗАВДАННЯ</w:t>
      </w:r>
    </w:p>
    <w:p>
      <w:pPr>
        <w:pStyle w:val="Normal"/>
        <w:jc w:val="center"/>
        <w:rPr>
          <w:b/>
          <w:bCs/>
          <w:color w:val="000000"/>
          <w:sz w:val="28"/>
          <w:lang w:val="uk-UA"/>
        </w:rPr>
      </w:pPr>
      <w:r>
        <w:rPr>
          <w:b/>
          <w:bCs/>
          <w:color w:val="000000"/>
          <w:sz w:val="28"/>
          <w:lang w:val="uk-UA"/>
        </w:rPr>
      </w:r>
    </w:p>
    <w:p>
      <w:pPr>
        <w:pStyle w:val="Normal"/>
        <w:rPr>
          <w:i/>
          <w:i/>
          <w:iCs/>
          <w:color w:val="000000"/>
          <w:lang w:val="uk-UA"/>
        </w:rPr>
      </w:pPr>
      <w:r>
        <w:rPr>
          <w:i/>
          <w:iCs/>
          <w:color w:val="000000"/>
          <w:lang w:val="uk-UA"/>
        </w:rPr>
      </w:r>
    </w:p>
    <w:tbl>
      <w:tblPr>
        <w:tblW w:w="98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818"/>
        <w:gridCol w:w="2350"/>
        <w:gridCol w:w="3960"/>
        <w:gridCol w:w="1709"/>
      </w:tblGrid>
      <w:tr>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Cs/>
                <w:color w:val="000000"/>
                <w:lang w:val="uk-UA"/>
              </w:rPr>
            </w:pPr>
            <w:r>
              <w:rPr>
                <w:b/>
                <w:bCs/>
                <w:color w:val="000000"/>
                <w:lang w:val="uk-UA"/>
              </w:rPr>
              <w:t>Тиждень</w:t>
            </w:r>
          </w:p>
          <w:p>
            <w:pPr>
              <w:pStyle w:val="Normal"/>
              <w:jc w:val="center"/>
              <w:rPr>
                <w:b/>
                <w:bCs/>
                <w:color w:val="000000"/>
                <w:lang w:val="uk-UA"/>
              </w:rPr>
            </w:pPr>
            <w:r>
              <w:rPr>
                <w:b/>
                <w:bCs/>
                <w:color w:val="000000"/>
                <w:lang w:val="uk-UA"/>
              </w:rPr>
              <w:t>і вид заняття</w:t>
            </w:r>
          </w:p>
        </w:tc>
        <w:tc>
          <w:tcPr>
            <w:tcW w:w="23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Cs/>
                <w:color w:val="000000"/>
                <w:lang w:val="uk-UA"/>
              </w:rPr>
            </w:pPr>
            <w:r>
              <w:rPr>
                <w:b/>
                <w:bCs/>
                <w:color w:val="000000"/>
                <w:lang w:val="uk-UA"/>
              </w:rPr>
              <w:t xml:space="preserve">Тема </w:t>
            </w:r>
            <w:r>
              <w:rPr>
                <w:b/>
                <w:lang w:val="uk-UA"/>
              </w:rPr>
              <w:t>змістового модулю</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Cs/>
                <w:color w:val="000000"/>
                <w:lang w:val="uk-UA"/>
              </w:rPr>
            </w:pPr>
            <w:r>
              <w:rPr>
                <w:b/>
                <w:bCs/>
                <w:color w:val="000000"/>
                <w:lang w:val="uk-UA"/>
              </w:rPr>
              <w:t>Контрольний захід</w:t>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Кількість балів</w:t>
            </w:r>
          </w:p>
        </w:tc>
      </w:tr>
      <w:tr>
        <w:trPr/>
        <w:tc>
          <w:tcPr>
            <w:tcW w:w="98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Змістовий модуль 1</w:t>
            </w:r>
          </w:p>
        </w:tc>
      </w:tr>
      <w:tr>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1</w:t>
            </w:r>
          </w:p>
          <w:p>
            <w:pPr>
              <w:pStyle w:val="Normal"/>
              <w:jc w:val="center"/>
              <w:rPr>
                <w:color w:val="000000"/>
                <w:lang w:val="uk-UA"/>
              </w:rPr>
            </w:pPr>
            <w:r>
              <w:rPr>
                <w:color w:val="000000"/>
                <w:lang w:val="uk-UA"/>
              </w:rPr>
              <w:t>Практичні заняття 1,2</w:t>
            </w:r>
          </w:p>
        </w:tc>
        <w:tc>
          <w:tcPr>
            <w:tcW w:w="23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spacing w:val="-5"/>
                <w:lang w:val="ru-RU"/>
              </w:rPr>
            </w:pPr>
            <w:r>
              <w:rPr>
                <w:lang w:val="ru-RU"/>
              </w:rPr>
              <w:t xml:space="preserve">Графіка і фонетика польської мови. Лексика, пов’язана з відрекомендуванням осіб, їх місцем проживання, описом зовнішності.. </w:t>
            </w:r>
            <w:r>
              <w:rPr>
                <w:spacing w:val="-5"/>
                <w:lang w:val="ru-RU"/>
              </w:rPr>
              <w:t>Відомості з граматики польської мови.</w:t>
            </w:r>
          </w:p>
          <w:p>
            <w:pPr>
              <w:pStyle w:val="Normal"/>
              <w:jc w:val="center"/>
              <w:rPr>
                <w:color w:val="000000"/>
                <w:lang w:val="uk-UA"/>
              </w:rPr>
            </w:pPr>
            <w:r>
              <w:rPr>
                <w:color w:val="000000"/>
                <w:lang w:val="uk-UA"/>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Усне опитування граматичних правил; письмове виконання граматичних вправ</w:t>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15</w:t>
            </w:r>
          </w:p>
        </w:tc>
      </w:tr>
      <w:tr>
        <w:trPr>
          <w:trHeight w:val="885" w:hRule="atLeast"/>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2</w:t>
            </w:r>
          </w:p>
          <w:p>
            <w:pPr>
              <w:pStyle w:val="Normal"/>
              <w:jc w:val="center"/>
              <w:rPr>
                <w:color w:val="000000"/>
                <w:lang w:val="uk-UA"/>
              </w:rPr>
            </w:pPr>
            <w:r>
              <w:rPr>
                <w:color w:val="000000"/>
                <w:lang w:val="uk-UA"/>
              </w:rPr>
              <w:t>Практичні заняття 3,4</w:t>
            </w:r>
          </w:p>
        </w:tc>
        <w:tc>
          <w:tcPr>
            <w:tcW w:w="23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Контрольна письмова робота: польський алфавіт.</w:t>
            </w:r>
          </w:p>
          <w:p>
            <w:pPr>
              <w:pStyle w:val="Normal"/>
              <w:jc w:val="center"/>
              <w:rPr>
                <w:color w:val="000000"/>
                <w:lang w:val="uk-UA"/>
              </w:rPr>
            </w:pPr>
            <w:r>
              <w:rPr>
                <w:color w:val="000000"/>
                <w:lang w:val="uk-UA"/>
              </w:rPr>
              <w:t>Написання робіт польською мовою з тем: „</w:t>
            </w:r>
            <w:r>
              <w:rPr>
                <w:color w:val="000000"/>
                <w:lang w:val="pl-PL"/>
              </w:rPr>
              <w:t>Moja</w:t>
            </w:r>
            <w:r>
              <w:rPr>
                <w:color w:val="000000"/>
                <w:lang w:val="uk-UA"/>
              </w:rPr>
              <w:t xml:space="preserve"> </w:t>
            </w:r>
            <w:r>
              <w:rPr>
                <w:color w:val="000000"/>
                <w:lang w:val="pl-PL"/>
              </w:rPr>
              <w:t>rodzina</w:t>
            </w:r>
            <w:r>
              <w:rPr>
                <w:color w:val="000000"/>
                <w:lang w:val="uk-UA"/>
              </w:rPr>
              <w:t>”, „</w:t>
            </w:r>
            <w:r>
              <w:rPr>
                <w:color w:val="000000"/>
                <w:lang w:val="pl-PL"/>
              </w:rPr>
              <w:t>M</w:t>
            </w:r>
            <w:r>
              <w:rPr>
                <w:color w:val="000000"/>
                <w:lang w:val="uk-UA"/>
              </w:rPr>
              <w:t>ó</w:t>
            </w:r>
            <w:r>
              <w:rPr>
                <w:color w:val="000000"/>
                <w:lang w:val="pl-PL"/>
              </w:rPr>
              <w:t>j</w:t>
            </w:r>
            <w:r>
              <w:rPr>
                <w:color w:val="000000"/>
                <w:lang w:val="uk-UA"/>
              </w:rPr>
              <w:t xml:space="preserve"> </w:t>
            </w:r>
            <w:r>
              <w:rPr>
                <w:color w:val="000000"/>
                <w:lang w:val="pl-PL"/>
              </w:rPr>
              <w:t>kolega</w:t>
            </w:r>
            <w:r>
              <w:rPr>
                <w:color w:val="000000"/>
                <w:lang w:val="uk-UA"/>
              </w:rPr>
              <w:t>”</w:t>
            </w:r>
          </w:p>
        </w:tc>
        <w:tc>
          <w:tcPr>
            <w:tcW w:w="17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15</w:t>
            </w:r>
          </w:p>
        </w:tc>
      </w:tr>
      <w:tr>
        <w:trPr>
          <w:trHeight w:val="450" w:hRule="atLeast"/>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3</w:t>
            </w:r>
          </w:p>
          <w:p>
            <w:pPr>
              <w:pStyle w:val="Normal"/>
              <w:jc w:val="center"/>
              <w:rPr>
                <w:color w:val="000000"/>
                <w:lang w:val="uk-UA"/>
              </w:rPr>
            </w:pPr>
            <w:r>
              <w:rPr>
                <w:color w:val="000000"/>
                <w:lang w:val="uk-UA"/>
              </w:rPr>
              <w:t>Практичні заняття 5,6</w:t>
            </w:r>
          </w:p>
        </w:tc>
        <w:tc>
          <w:tcPr>
            <w:tcW w:w="23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405" w:hRule="atLeast"/>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4</w:t>
            </w:r>
          </w:p>
          <w:p>
            <w:pPr>
              <w:pStyle w:val="Normal"/>
              <w:jc w:val="center"/>
              <w:rPr>
                <w:color w:val="000000"/>
                <w:lang w:val="uk-UA"/>
              </w:rPr>
            </w:pPr>
            <w:r>
              <w:rPr>
                <w:color w:val="000000"/>
                <w:lang w:val="uk-UA"/>
              </w:rPr>
              <w:t>Практичні заняття 7,8</w:t>
            </w:r>
          </w:p>
        </w:tc>
        <w:tc>
          <w:tcPr>
            <w:tcW w:w="23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825" w:hRule="atLeast"/>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5</w:t>
            </w:r>
          </w:p>
          <w:p>
            <w:pPr>
              <w:pStyle w:val="Normal"/>
              <w:jc w:val="center"/>
              <w:rPr>
                <w:color w:val="000000"/>
                <w:lang w:val="uk-UA"/>
              </w:rPr>
            </w:pPr>
            <w:r>
              <w:rPr>
                <w:color w:val="000000"/>
                <w:lang w:val="uk-UA"/>
              </w:rPr>
              <w:t>Практичні заняття 9,10</w:t>
            </w:r>
          </w:p>
        </w:tc>
        <w:tc>
          <w:tcPr>
            <w:tcW w:w="23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264" w:hRule="atLeast"/>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6</w:t>
            </w:r>
          </w:p>
          <w:p>
            <w:pPr>
              <w:pStyle w:val="Normal"/>
              <w:jc w:val="center"/>
              <w:rPr>
                <w:color w:val="000000"/>
                <w:lang w:val="uk-UA"/>
              </w:rPr>
            </w:pPr>
            <w:r>
              <w:rPr>
                <w:color w:val="000000"/>
                <w:lang w:val="uk-UA"/>
              </w:rPr>
              <w:t>Практичне заняття 11</w:t>
            </w:r>
          </w:p>
        </w:tc>
        <w:tc>
          <w:tcPr>
            <w:tcW w:w="23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c>
          <w:tcPr>
            <w:tcW w:w="9837" w:type="dxa"/>
            <w:gridSpan w:val="4"/>
            <w:tcBorders>
              <w:top w:val="single" w:sz="4" w:space="0" w:color="000000"/>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c>
          <w:tcPr>
            <w:tcW w:w="9837" w:type="dxa"/>
            <w:gridSpan w:val="4"/>
            <w:tcBorders>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Змістовий модуль 2</w:t>
            </w:r>
          </w:p>
        </w:tc>
      </w:tr>
      <w:tr>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6</w:t>
            </w:r>
          </w:p>
          <w:p>
            <w:pPr>
              <w:pStyle w:val="Normal"/>
              <w:jc w:val="center"/>
              <w:rPr>
                <w:color w:val="000000"/>
                <w:lang w:val="uk-UA"/>
              </w:rPr>
            </w:pPr>
            <w:r>
              <w:rPr>
                <w:color w:val="000000"/>
                <w:lang w:val="uk-UA"/>
              </w:rPr>
              <w:t>Практичне заняття 12</w:t>
            </w:r>
          </w:p>
        </w:tc>
        <w:tc>
          <w:tcPr>
            <w:tcW w:w="2350" w:type="dxa"/>
            <w:vMerge w:val="restart"/>
            <w:tcBorders>
              <w:top w:val="single" w:sz="4" w:space="0" w:color="000000"/>
              <w:left w:val="single" w:sz="4" w:space="0" w:color="000000"/>
              <w:right w:val="single" w:sz="4" w:space="0" w:color="000000"/>
            </w:tcBorders>
            <w:shd w:color="auto" w:fill="auto" w:val="clear"/>
          </w:tcPr>
          <w:p>
            <w:pPr>
              <w:pStyle w:val="Normal"/>
              <w:rPr>
                <w:spacing w:val="-5"/>
                <w:lang w:val="ru-RU"/>
              </w:rPr>
            </w:pPr>
            <w:r>
              <w:rPr>
                <w:lang w:val="ru-RU"/>
              </w:rPr>
              <w:t xml:space="preserve">Лексика, пов’язана із зайнятістю людей, розвагами, покупками, туризмом. </w:t>
            </w:r>
            <w:r>
              <w:rPr>
                <w:spacing w:val="-5"/>
                <w:lang w:val="ru-RU"/>
              </w:rPr>
              <w:t>Відомості з граматики польської мови</w:t>
            </w:r>
          </w:p>
          <w:p>
            <w:pPr>
              <w:pStyle w:val="Normal"/>
              <w:rPr>
                <w:color w:val="000000"/>
                <w:lang w:val="uk-UA"/>
              </w:rPr>
            </w:pPr>
            <w:r>
              <w:rPr>
                <w:color w:val="000000"/>
                <w:lang w:val="uk-UA"/>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000000"/>
                <w:lang w:val="uk-UA"/>
              </w:rPr>
            </w:pPr>
            <w:r>
              <w:rPr>
                <w:color w:val="000000"/>
                <w:lang w:val="uk-UA"/>
              </w:rPr>
              <w:t>Усне опитування граматичних правил; письмове виконання граматичних вправ</w:t>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10</w:t>
            </w:r>
          </w:p>
        </w:tc>
      </w:tr>
      <w:tr>
        <w:trPr>
          <w:trHeight w:val="900" w:hRule="atLeast"/>
        </w:trPr>
        <w:tc>
          <w:tcPr>
            <w:tcW w:w="1818" w:type="dxa"/>
            <w:tcBorders>
              <w:top w:val="single" w:sz="4" w:space="0" w:color="000000"/>
              <w:left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7</w:t>
            </w:r>
          </w:p>
          <w:p>
            <w:pPr>
              <w:pStyle w:val="Normal"/>
              <w:rPr>
                <w:color w:val="000000"/>
                <w:lang w:val="uk-UA"/>
              </w:rPr>
            </w:pPr>
            <w:r>
              <w:rPr>
                <w:color w:val="000000"/>
                <w:lang w:val="uk-UA"/>
              </w:rPr>
              <w:t>Практичні заняття 13,14</w:t>
            </w:r>
          </w:p>
        </w:tc>
        <w:tc>
          <w:tcPr>
            <w:tcW w:w="2350" w:type="dxa"/>
            <w:vMerge w:val="continue"/>
            <w:tcBorders>
              <w:top w:val="single" w:sz="4" w:space="0" w:color="000000"/>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restart"/>
            <w:tcBorders>
              <w:top w:val="single" w:sz="4" w:space="0" w:color="000000"/>
              <w:left w:val="single" w:sz="4" w:space="0" w:color="000000"/>
              <w:right w:val="single" w:sz="4" w:space="0" w:color="000000"/>
            </w:tcBorders>
            <w:shd w:color="auto" w:fill="auto" w:val="clear"/>
          </w:tcPr>
          <w:p>
            <w:pPr>
              <w:pStyle w:val="Normal"/>
              <w:jc w:val="both"/>
              <w:rPr>
                <w:color w:val="000000"/>
                <w:lang w:val="uk-UA"/>
              </w:rPr>
            </w:pPr>
            <w:r>
              <w:rPr>
                <w:color w:val="000000"/>
                <w:lang w:val="uk-UA"/>
              </w:rPr>
              <w:t>Написання робіт польською мовою з тем: „</w:t>
            </w:r>
            <w:r>
              <w:rPr>
                <w:color w:val="000000"/>
                <w:lang w:val="pl-PL"/>
              </w:rPr>
              <w:t>Moje</w:t>
            </w:r>
            <w:r>
              <w:rPr>
                <w:color w:val="000000"/>
                <w:lang w:val="uk-UA"/>
              </w:rPr>
              <w:t xml:space="preserve"> </w:t>
            </w:r>
            <w:r>
              <w:rPr>
                <w:color w:val="000000"/>
                <w:lang w:val="pl-PL"/>
              </w:rPr>
              <w:t>hobby</w:t>
            </w:r>
            <w:r>
              <w:rPr>
                <w:color w:val="000000"/>
                <w:lang w:val="uk-UA"/>
              </w:rPr>
              <w:t>, „</w:t>
            </w:r>
            <w:r>
              <w:rPr>
                <w:color w:val="000000"/>
                <w:lang w:val="pl-PL"/>
              </w:rPr>
              <w:t>Moja</w:t>
            </w:r>
            <w:r>
              <w:rPr>
                <w:color w:val="000000"/>
                <w:lang w:val="uk-UA"/>
              </w:rPr>
              <w:t xml:space="preserve"> </w:t>
            </w:r>
            <w:r>
              <w:rPr>
                <w:color w:val="000000"/>
                <w:lang w:val="pl-PL"/>
              </w:rPr>
              <w:t>ulubiona</w:t>
            </w:r>
            <w:r>
              <w:rPr>
                <w:color w:val="000000"/>
                <w:lang w:val="uk-UA"/>
              </w:rPr>
              <w:t xml:space="preserve"> </w:t>
            </w:r>
            <w:r>
              <w:rPr>
                <w:color w:val="000000"/>
                <w:lang w:val="pl-PL"/>
              </w:rPr>
              <w:t>pora</w:t>
            </w:r>
            <w:r>
              <w:rPr>
                <w:color w:val="000000"/>
                <w:lang w:val="uk-UA"/>
              </w:rPr>
              <w:t xml:space="preserve"> </w:t>
            </w:r>
            <w:r>
              <w:rPr>
                <w:color w:val="000000"/>
                <w:lang w:val="pl-PL"/>
              </w:rPr>
              <w:t>roku</w:t>
            </w:r>
            <w:r>
              <w:rPr>
                <w:color w:val="000000"/>
                <w:lang w:val="uk-UA"/>
              </w:rPr>
              <w:t>”, „</w:t>
            </w:r>
            <w:r>
              <w:rPr>
                <w:color w:val="000000"/>
                <w:lang w:val="pl-PL"/>
              </w:rPr>
              <w:t>Moje życie codzienne</w:t>
            </w:r>
            <w:r>
              <w:rPr>
                <w:color w:val="000000"/>
                <w:lang w:val="uk-UA"/>
              </w:rPr>
              <w:t>-”</w:t>
            </w:r>
            <w:r>
              <w:rPr>
                <w:color w:val="000000"/>
                <w:lang w:val="pl-PL"/>
              </w:rPr>
              <w:t>, „</w:t>
            </w:r>
            <w:r>
              <w:rPr>
                <w:color w:val="000000"/>
                <w:sz w:val="32"/>
                <w:szCs w:val="32"/>
                <w:lang w:val="pl-PL"/>
              </w:rPr>
              <w:t>ż</w:t>
            </w:r>
            <w:r>
              <w:rPr>
                <w:color w:val="000000"/>
                <w:lang w:val="pl-PL"/>
              </w:rPr>
              <w:t>yciorys”</w:t>
            </w:r>
          </w:p>
        </w:tc>
        <w:tc>
          <w:tcPr>
            <w:tcW w:w="1709" w:type="dxa"/>
            <w:vMerge w:val="restart"/>
            <w:tcBorders>
              <w:top w:val="single" w:sz="4" w:space="0" w:color="000000"/>
              <w:left w:val="single" w:sz="4" w:space="0" w:color="000000"/>
              <w:right w:val="single" w:sz="4" w:space="0" w:color="000000"/>
            </w:tcBorders>
            <w:shd w:color="auto" w:fill="auto" w:val="clear"/>
          </w:tcPr>
          <w:p>
            <w:pPr>
              <w:pStyle w:val="Normal"/>
              <w:jc w:val="center"/>
              <w:rPr>
                <w:color w:val="000000"/>
                <w:lang w:val="uk-UA"/>
              </w:rPr>
            </w:pPr>
            <w:r>
              <w:rPr>
                <w:color w:val="000000"/>
                <w:lang w:val="uk-UA"/>
              </w:rPr>
              <w:t>20</w:t>
            </w:r>
          </w:p>
        </w:tc>
      </w:tr>
      <w:tr>
        <w:trPr>
          <w:trHeight w:val="585" w:hRule="atLeast"/>
        </w:trPr>
        <w:tc>
          <w:tcPr>
            <w:tcW w:w="1818" w:type="dxa"/>
            <w:tcBorders>
              <w:left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8</w:t>
            </w:r>
          </w:p>
          <w:p>
            <w:pPr>
              <w:pStyle w:val="Normal"/>
              <w:jc w:val="center"/>
              <w:rPr>
                <w:color w:val="000000"/>
                <w:lang w:val="uk-UA"/>
              </w:rPr>
            </w:pPr>
            <w:r>
              <w:rPr>
                <w:color w:val="000000"/>
                <w:lang w:val="uk-UA"/>
              </w:rPr>
              <w:t>Практичні заняття 15,16</w:t>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t>Тиждень 9</w:t>
            </w:r>
          </w:p>
          <w:p>
            <w:pPr>
              <w:pStyle w:val="Normal"/>
              <w:jc w:val="center"/>
              <w:rPr>
                <w:color w:val="000000"/>
                <w:lang w:val="uk-UA"/>
              </w:rPr>
            </w:pPr>
            <w:r>
              <w:rPr>
                <w:color w:val="000000"/>
                <w:lang w:val="uk-UA"/>
              </w:rPr>
              <w:t>Практичні</w:t>
            </w:r>
          </w:p>
          <w:p>
            <w:pPr>
              <w:pStyle w:val="Normal"/>
              <w:rPr>
                <w:color w:val="000000"/>
                <w:lang w:val="uk-UA"/>
              </w:rPr>
            </w:pPr>
            <w:r>
              <w:rPr>
                <w:color w:val="000000"/>
                <w:lang w:val="uk-UA"/>
              </w:rPr>
              <w:t>заняття 17, 18</w:t>
            </w:r>
          </w:p>
        </w:tc>
        <w:tc>
          <w:tcPr>
            <w:tcW w:w="2350" w:type="dxa"/>
            <w:vMerge w:val="continue"/>
            <w:tcBorders>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09" w:type="dxa"/>
            <w:vMerge w:val="continue"/>
            <w:tcBorders>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3381" w:hRule="atLeast"/>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9</w:t>
            </w:r>
          </w:p>
          <w:p>
            <w:pPr>
              <w:pStyle w:val="Normal"/>
              <w:jc w:val="center"/>
              <w:rPr>
                <w:color w:val="000000"/>
                <w:lang w:val="uk-UA"/>
              </w:rPr>
            </w:pPr>
            <w:r>
              <w:rPr>
                <w:color w:val="000000"/>
                <w:lang w:val="uk-UA"/>
              </w:rPr>
              <w:t>Практичні</w:t>
            </w:r>
          </w:p>
          <w:p>
            <w:pPr>
              <w:pStyle w:val="Normal"/>
              <w:jc w:val="center"/>
              <w:rPr>
                <w:color w:val="000000"/>
                <w:lang w:val="uk-UA"/>
              </w:rPr>
            </w:pPr>
            <w:r>
              <w:rPr>
                <w:color w:val="000000"/>
                <w:lang w:val="uk-UA"/>
              </w:rPr>
              <w:t>заняття 17, 18</w:t>
            </w:r>
          </w:p>
        </w:tc>
        <w:tc>
          <w:tcPr>
            <w:tcW w:w="2350" w:type="dxa"/>
            <w:vMerge w:val="continue"/>
            <w:tcBorders>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09" w:type="dxa"/>
            <w:vMerge w:val="continue"/>
            <w:tcBorders>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570" w:hRule="atLeast"/>
        </w:trPr>
        <w:tc>
          <w:tcPr>
            <w:tcW w:w="18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t>Тиждень 10</w:t>
            </w:r>
          </w:p>
          <w:p>
            <w:pPr>
              <w:pStyle w:val="Normal"/>
              <w:rPr>
                <w:color w:val="000000"/>
                <w:lang w:val="uk-UA"/>
              </w:rPr>
            </w:pPr>
            <w:r>
              <w:rPr>
                <w:color w:val="000000"/>
                <w:lang w:val="uk-UA"/>
              </w:rPr>
              <w:t>Практичні заняття 19,20</w:t>
            </w:r>
          </w:p>
        </w:tc>
        <w:tc>
          <w:tcPr>
            <w:tcW w:w="23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lang w:val="uk-UA"/>
              </w:rPr>
            </w:pPr>
            <w:r>
              <w:rPr>
                <w:lang w:val="uk-UA"/>
              </w:rPr>
              <w:t>Підсумковий контроль (теоретичний і практичний)</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000000"/>
                <w:lang w:val="uk-UA"/>
              </w:rPr>
            </w:pPr>
            <w:r>
              <w:rPr>
                <w:lang w:val="uk-UA"/>
              </w:rPr>
              <w:t xml:space="preserve">Тестування за змістовими модулями. Підсумковий тест на платформі </w:t>
            </w:r>
            <w:r>
              <w:rPr/>
              <w:t>Moodle</w:t>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25</w:t>
            </w:r>
          </w:p>
        </w:tc>
      </w:tr>
      <w:tr>
        <w:trPr>
          <w:trHeight w:val="1185" w:hRule="atLeast"/>
        </w:trPr>
        <w:tc>
          <w:tcPr>
            <w:tcW w:w="18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23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uk-UA"/>
              </w:rPr>
            </w:pPr>
            <w:r>
              <w:rPr>
                <w:lang w:val="uk-UA"/>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iCs/>
                <w:lang w:val="uk-UA"/>
              </w:rPr>
            </w:pPr>
            <w:r>
              <w:rPr>
                <w:iCs/>
                <w:lang w:val="uk-UA"/>
              </w:rPr>
              <w:t>Підсумкове практичне завдання: письмовий переклад польського тексту, демонстрація розуміння його змісту</w:t>
            </w:r>
          </w:p>
          <w:p>
            <w:pPr>
              <w:pStyle w:val="Normal"/>
              <w:jc w:val="both"/>
              <w:rPr>
                <w:color w:val="000000"/>
                <w:lang w:val="uk-UA"/>
              </w:rPr>
            </w:pPr>
            <w:r>
              <w:rPr>
                <w:color w:val="000000"/>
                <w:lang w:val="uk-UA"/>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15</w:t>
            </w:r>
          </w:p>
        </w:tc>
      </w:tr>
      <w:tr>
        <w:trPr>
          <w:trHeight w:val="465" w:hRule="atLeast"/>
        </w:trPr>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lang w:val="uk-UA"/>
              </w:rPr>
            </w:pPr>
            <w:r>
              <w:rPr>
                <w:color w:val="000000"/>
                <w:lang w:val="uk-UA"/>
              </w:rPr>
            </w:r>
          </w:p>
        </w:tc>
        <w:tc>
          <w:tcPr>
            <w:tcW w:w="235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uk-UA"/>
              </w:rPr>
            </w:pPr>
            <w:r>
              <w:rPr>
                <w:lang w:val="uk-UA"/>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iCs/>
                <w:lang w:val="uk-UA"/>
              </w:rPr>
            </w:pPr>
            <w:r>
              <w:rPr>
                <w:iCs/>
                <w:lang w:val="uk-UA"/>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100</w:t>
            </w:r>
          </w:p>
        </w:tc>
      </w:tr>
      <w:tr>
        <w:trPr>
          <w:trHeight w:val="2036" w:hRule="atLeast"/>
        </w:trPr>
        <w:tc>
          <w:tcPr>
            <w:tcW w:w="9837" w:type="dxa"/>
            <w:gridSpan w:val="4"/>
            <w:tcBorders>
              <w:top w:val="single" w:sz="4" w:space="0" w:color="000000"/>
            </w:tcBorders>
            <w:shd w:color="auto" w:fill="auto" w:val="clear"/>
          </w:tcPr>
          <w:p>
            <w:pPr>
              <w:pStyle w:val="Normal"/>
              <w:jc w:val="center"/>
              <w:rPr>
                <w:color w:val="000000"/>
                <w:lang w:val="uk-UA"/>
              </w:rPr>
            </w:pPr>
            <w:r>
              <w:rPr>
                <w:color w:val="000000"/>
                <w:lang w:val="uk-UA"/>
              </w:rPr>
            </w:r>
          </w:p>
        </w:tc>
      </w:tr>
    </w:tbl>
    <w:p>
      <w:pPr>
        <w:pStyle w:val="Normal"/>
        <w:ind w:firstLine="720" w:left="2160"/>
        <w:rPr>
          <w:b/>
          <w:bCs/>
          <w:color w:val="000000"/>
          <w:lang w:val="uk-UA"/>
        </w:rPr>
      </w:pPr>
      <w:r>
        <w:rPr>
          <w:b/>
          <w:bCs/>
          <w:color w:val="000000"/>
          <w:lang w:val="uk-UA"/>
        </w:rPr>
      </w:r>
    </w:p>
    <w:p>
      <w:pPr>
        <w:pStyle w:val="Normal"/>
        <w:rPr>
          <w:b/>
          <w:bCs/>
          <w:color w:val="000000"/>
          <w:sz w:val="28"/>
          <w:lang w:val="uk-UA"/>
        </w:rPr>
      </w:pPr>
      <w:r>
        <w:rPr>
          <w:b/>
          <w:bCs/>
          <w:color w:val="000000"/>
          <w:sz w:val="28"/>
          <w:lang w:val="uk-UA"/>
        </w:rPr>
        <w:t xml:space="preserve">ОСНОВНІ ДЖЕРЕЛА </w:t>
      </w:r>
    </w:p>
    <w:p>
      <w:pPr>
        <w:pStyle w:val="Normal"/>
        <w:rPr>
          <w:b/>
          <w:bCs/>
          <w:i/>
          <w:i/>
          <w:lang w:val="uk-UA"/>
        </w:rPr>
      </w:pPr>
      <w:r>
        <w:rPr>
          <w:b/>
          <w:bCs/>
          <w:i/>
          <w:lang w:val="uk-UA"/>
        </w:rPr>
        <w:t>Книги:</w:t>
      </w:r>
    </w:p>
    <w:p>
      <w:pPr>
        <w:pStyle w:val="List2"/>
        <w:numPr>
          <w:ilvl w:val="0"/>
          <w:numId w:val="2"/>
        </w:numPr>
        <w:jc w:val="both"/>
        <w:rPr>
          <w:lang w:val="uk-UA"/>
        </w:rPr>
      </w:pPr>
      <w:r>
        <w:rPr>
          <w:lang w:val="uk-UA"/>
        </w:rPr>
        <w:t>Gałyga D. Ach, ten język polski!. Kraków: Universitas, 2002. 196 s.</w:t>
      </w:r>
    </w:p>
    <w:p>
      <w:pPr>
        <w:pStyle w:val="List2"/>
        <w:ind w:firstLine="540" w:left="0"/>
        <w:jc w:val="both"/>
        <w:rPr>
          <w:spacing w:val="-18"/>
          <w:lang w:val="uk-UA"/>
        </w:rPr>
      </w:pPr>
      <w:r>
        <w:rPr>
          <w:lang w:val="uk-UA"/>
        </w:rPr>
        <w:t>2</w:t>
      </w:r>
      <w:r>
        <w:rPr>
          <w:lang w:val="pl-PL"/>
        </w:rPr>
        <w:t xml:space="preserve">. </w:t>
      </w:r>
      <w:r>
        <w:rPr>
          <w:lang w:val="uk-UA"/>
        </w:rPr>
        <w:t>Kucharczyk J. Zaczynam mówić po polsku. Lódź: WING, 1999. 214 s.</w:t>
      </w:r>
    </w:p>
    <w:p>
      <w:pPr>
        <w:pStyle w:val="List2"/>
        <w:ind w:firstLine="540" w:left="0"/>
        <w:jc w:val="both"/>
        <w:rPr>
          <w:lang w:val="uk-UA"/>
        </w:rPr>
      </w:pPr>
      <w:r>
        <w:rPr>
          <w:lang w:val="uk-UA"/>
        </w:rPr>
        <w:t>3</w:t>
      </w:r>
      <w:r>
        <w:rPr>
          <w:lang w:val="pl-PL"/>
        </w:rPr>
        <w:t xml:space="preserve">. </w:t>
      </w:r>
      <w:r>
        <w:rPr>
          <w:lang w:val="uk-UA"/>
        </w:rPr>
        <w:t>Małolepsza M., Szymkiewicz A. Hurrra! Po polsku 1. Kraków: Prolog, 2006. 159 s.</w:t>
      </w:r>
    </w:p>
    <w:p>
      <w:pPr>
        <w:pStyle w:val="List2"/>
        <w:numPr>
          <w:ilvl w:val="0"/>
          <w:numId w:val="3"/>
        </w:numPr>
        <w:jc w:val="both"/>
        <w:rPr>
          <w:spacing w:val="-14"/>
          <w:lang w:val="uk-UA"/>
        </w:rPr>
      </w:pPr>
      <w:r>
        <w:rPr>
          <w:lang w:val="uk-UA"/>
        </w:rPr>
        <w:t>Metera H. Od mianownika do wołacza. Lublin: Fundacja Pomocy Szkołom Polskim na Wschodzie im.Tadeusza Goniewicza, 1998. 167 s.</w:t>
      </w:r>
    </w:p>
    <w:p>
      <w:pPr>
        <w:pStyle w:val="List2"/>
        <w:ind w:firstLine="540" w:left="0"/>
        <w:jc w:val="both"/>
        <w:rPr>
          <w:spacing w:val="-20"/>
          <w:lang w:val="uk-UA"/>
        </w:rPr>
      </w:pPr>
      <w:r>
        <w:rPr>
          <w:lang w:val="uk-UA"/>
        </w:rPr>
        <w:t>5. Miodunka W. Cześć, jak się masz ? Kraków: Universiras, 2002. 277 s.</w:t>
      </w:r>
    </w:p>
    <w:p>
      <w:pPr>
        <w:pStyle w:val="List2"/>
        <w:ind w:firstLine="540" w:left="0"/>
        <w:jc w:val="both"/>
        <w:rPr>
          <w:lang w:val="uk-UA"/>
        </w:rPr>
      </w:pPr>
      <w:r>
        <w:rPr>
          <w:lang w:val="uk-UA"/>
        </w:rPr>
        <w:t xml:space="preserve">6. Ліпкевич І.Г. Основи орфографії та пунктуації польської мови. </w:t>
      </w:r>
      <w:r>
        <w:rPr>
          <w:spacing w:val="-4"/>
          <w:lang w:val="uk-UA"/>
        </w:rPr>
        <w:t>Запоріжжя: ЗДУ, 2001. 37 c.</w:t>
      </w:r>
    </w:p>
    <w:p>
      <w:pPr>
        <w:pStyle w:val="List2"/>
        <w:ind w:firstLine="540" w:left="0"/>
        <w:jc w:val="both"/>
        <w:rPr>
          <w:spacing w:val="-20"/>
          <w:lang w:val="uk-UA"/>
        </w:rPr>
      </w:pPr>
      <w:r>
        <w:rPr>
          <w:lang w:val="uk-UA"/>
        </w:rPr>
        <w:t>7. Ліпкевич І.Г. Польська мова. Практикум для студентів-філологів. Запоріжжя: ЗДУ, 2001.    59 c.</w:t>
      </w:r>
    </w:p>
    <w:p>
      <w:pPr>
        <w:pStyle w:val="ListParagraph"/>
        <w:ind w:left="0"/>
        <w:rPr>
          <w:b/>
          <w:bCs/>
          <w:i/>
          <w:i/>
          <w:color w:val="000000"/>
          <w:lang w:val="uk-UA"/>
        </w:rPr>
      </w:pPr>
      <w:r>
        <w:rPr>
          <w:b/>
          <w:bCs/>
          <w:i/>
          <w:color w:val="000000"/>
          <w:lang w:val="uk-UA"/>
        </w:rPr>
        <w:t>Інформаційні ресурси:</w:t>
      </w:r>
    </w:p>
    <w:p>
      <w:pPr>
        <w:pStyle w:val="Normal"/>
        <w:ind w:firstLine="540"/>
        <w:jc w:val="both"/>
        <w:rPr>
          <w:lang w:val="uk-UA"/>
        </w:rPr>
      </w:pPr>
      <w:r>
        <w:rPr>
          <w:lang w:val="uk-UA"/>
        </w:rPr>
        <w:t xml:space="preserve">1. </w:t>
      </w:r>
      <w:r>
        <w:rPr>
          <w:rStyle w:val="Attrtxtstyl1"/>
          <w:lang w:val="uk-UA"/>
        </w:rPr>
        <w:t xml:space="preserve">Praktyczna gramatyka języka polskiego </w:t>
      </w:r>
      <w:r>
        <w:rPr>
          <w:lang w:val="uk-UA"/>
        </w:rPr>
        <w:t xml:space="preserve"> http://www.universitas.com.pl/katalog/kat_38</w:t>
      </w:r>
    </w:p>
    <w:p>
      <w:pPr>
        <w:pStyle w:val="Normal"/>
        <w:ind w:firstLine="540"/>
        <w:jc w:val="both"/>
        <w:rPr>
          <w:lang w:val="uk-UA"/>
        </w:rPr>
      </w:pPr>
      <w:r>
        <w:rPr>
          <w:lang w:val="uk-UA"/>
        </w:rPr>
        <w:t xml:space="preserve">2. </w:t>
      </w:r>
      <w:r>
        <w:rPr>
          <w:rStyle w:val="Attrtxtstyl1"/>
          <w:lang w:val="uk-UA"/>
        </w:rPr>
        <w:t>Jak to łatwo powiedzieć..Ćwiczenia komunikacyjne dla początkujących A1, A2 (wersja polska)</w:t>
      </w:r>
      <w:r>
        <w:rPr>
          <w:lang w:val="uk-UA"/>
        </w:rPr>
        <w:t xml:space="preserve"> http://www.universitas.com.pl/katalog/kat_38</w:t>
      </w:r>
    </w:p>
    <w:p>
      <w:pPr>
        <w:pStyle w:val="Normal"/>
        <w:ind w:firstLine="540"/>
        <w:jc w:val="both"/>
        <w:rPr>
          <w:lang w:val="uk-UA"/>
        </w:rPr>
      </w:pPr>
      <w:r>
        <w:rPr>
          <w:lang w:val="uk-UA"/>
        </w:rPr>
        <w:t xml:space="preserve">3. </w:t>
      </w:r>
      <w:r>
        <w:rPr>
          <w:rStyle w:val="Strong"/>
          <w:b w:val="false"/>
          <w:lang w:val="uk-UA"/>
        </w:rPr>
        <w:t xml:space="preserve">Gramatyka języka polskiego dla cudzoziemców </w:t>
      </w:r>
      <w:r>
        <w:rPr>
          <w:lang w:val="uk-UA"/>
        </w:rPr>
        <w:t>http://www.polish-world.pl/podreczniki.html</w:t>
      </w:r>
    </w:p>
    <w:p>
      <w:pPr>
        <w:pStyle w:val="Normal"/>
        <w:ind w:firstLine="540"/>
        <w:jc w:val="both"/>
        <w:rPr>
          <w:lang w:val="uk-UA"/>
        </w:rPr>
      </w:pPr>
      <w:r>
        <w:rPr>
          <w:lang w:val="uk-UA"/>
        </w:rPr>
        <w:t xml:space="preserve">4. </w:t>
      </w:r>
      <w:r>
        <w:rPr>
          <w:rStyle w:val="Strong"/>
          <w:b w:val="false"/>
          <w:lang w:val="uk-UA"/>
        </w:rPr>
        <w:t>Nie ma róży bez kolców. Ćwiczenia ortograficzne dla cudzoziemców</w:t>
      </w:r>
      <w:r>
        <w:rPr>
          <w:lang w:val="uk-UA"/>
        </w:rPr>
        <w:t xml:space="preserve"> http://www.polish-world.pl/podreczniki.html</w:t>
      </w:r>
    </w:p>
    <w:p>
      <w:pPr>
        <w:pStyle w:val="Normal"/>
        <w:ind w:firstLine="540"/>
        <w:jc w:val="both"/>
        <w:rPr>
          <w:lang w:val="uk-UA"/>
        </w:rPr>
      </w:pPr>
      <w:r>
        <w:rPr>
          <w:lang w:val="uk-UA"/>
        </w:rPr>
        <w:t xml:space="preserve">5. </w:t>
      </w:r>
      <w:r>
        <w:rPr>
          <w:rStyle w:val="Attrtxtstyl1"/>
          <w:lang w:val="uk-UA"/>
        </w:rPr>
        <w:t>Słownik minimum języka polskiego</w:t>
      </w:r>
      <w:r>
        <w:rPr>
          <w:lang w:val="uk-UA"/>
        </w:rPr>
        <w:t xml:space="preserve"> http://www.universitas.com.pl/katalog/kat_38</w:t>
      </w:r>
    </w:p>
    <w:p>
      <w:pPr>
        <w:pStyle w:val="Normal"/>
        <w:spacing w:lineRule="auto" w:line="360"/>
        <w:rPr>
          <w:b/>
          <w:bCs/>
          <w:spacing w:val="-6"/>
          <w:lang w:val="uk-UA"/>
        </w:rPr>
      </w:pPr>
      <w:r>
        <w:rPr>
          <w:b/>
          <w:bCs/>
          <w:spacing w:val="-6"/>
          <w:lang w:val="uk-UA"/>
        </w:rPr>
      </w:r>
    </w:p>
    <w:p>
      <w:pPr>
        <w:pStyle w:val="Normal"/>
        <w:rPr>
          <w:b/>
          <w:bCs/>
          <w:color w:val="000000"/>
          <w:sz w:val="28"/>
          <w:lang w:val="uk-UA"/>
        </w:rPr>
      </w:pPr>
      <w:r>
        <w:rPr>
          <w:b/>
          <w:bCs/>
          <w:color w:val="000000"/>
          <w:sz w:val="28"/>
          <w:lang w:val="uk-UA"/>
        </w:rPr>
      </w:r>
    </w:p>
    <w:p>
      <w:pPr>
        <w:pStyle w:val="Normal"/>
        <w:rPr>
          <w:b/>
          <w:bCs/>
          <w:color w:val="000000"/>
          <w:lang w:val="uk-UA"/>
        </w:rPr>
      </w:pPr>
      <w:r>
        <w:rPr>
          <w:b/>
          <w:bCs/>
          <w:color w:val="000000"/>
          <w:lang w:val="uk-UA"/>
        </w:rPr>
      </w:r>
      <w:r>
        <w:br w:type="page"/>
      </w:r>
    </w:p>
    <w:p>
      <w:pPr>
        <w:pStyle w:val="Normal"/>
        <w:spacing w:before="0" w:after="0"/>
        <w:rPr>
          <w:b/>
          <w:bCs/>
          <w:color w:val="000000"/>
          <w:sz w:val="28"/>
          <w:lang w:val="uk-UA"/>
        </w:rPr>
      </w:pPr>
      <w:r>
        <w:rPr>
          <w:b/>
          <w:bCs/>
          <w:color w:val="000000"/>
          <w:sz w:val="28"/>
          <w:lang w:val="uk-UA"/>
        </w:rPr>
        <w:t>РЕГУЛЯЦІЇ І ПОЛІТИКИ КУРСУ</w:t>
      </w:r>
      <w:r>
        <w:rPr>
          <w:rStyle w:val="FootnoteReference"/>
          <w:b/>
          <w:bCs/>
          <w:color w:val="000000"/>
          <w:sz w:val="28"/>
          <w:lang w:val="uk-UA"/>
        </w:rPr>
        <w:footnoteReference w:id="3"/>
      </w:r>
    </w:p>
    <w:p>
      <w:pPr>
        <w:pStyle w:val="Normal"/>
        <w:rPr>
          <w:b/>
          <w:bCs/>
          <w:color w:val="000000"/>
          <w:highlight w:val="yellow"/>
          <w:lang w:val="uk-UA"/>
        </w:rPr>
      </w:pPr>
      <w:r>
        <w:rPr>
          <w:b/>
          <w:bCs/>
          <w:color w:val="000000"/>
          <w:highlight w:val="yellow"/>
          <w:lang w:val="uk-UA"/>
        </w:rPr>
      </w:r>
    </w:p>
    <w:p>
      <w:pPr>
        <w:pStyle w:val="Normal"/>
        <w:rPr>
          <w:b/>
          <w:bCs/>
          <w:color w:val="000000"/>
          <w:lang w:val="uk-UA"/>
        </w:rPr>
      </w:pPr>
      <w:r>
        <w:rPr>
          <w:b/>
          <w:bCs/>
          <w:color w:val="000000"/>
          <w:lang w:val="uk-UA"/>
        </w:rPr>
        <w:t>Відвідування занять. Регуляція пропусків.</w:t>
      </w:r>
    </w:p>
    <w:p>
      <w:pPr>
        <w:pStyle w:val="Normal"/>
        <w:jc w:val="both"/>
        <w:rPr>
          <w:bCs/>
          <w:i/>
          <w:i/>
          <w:iCs/>
          <w:color w:val="000000"/>
          <w:lang w:val="uk-UA"/>
        </w:rPr>
      </w:pPr>
      <w:r>
        <w:rPr>
          <w:bCs/>
          <w:i/>
          <w:iCs/>
          <w:color w:val="000000"/>
          <w:lang w:val="uk-UA"/>
        </w:rPr>
        <w:t>Відвідування усіх занять є обов’язковим. У який спосіб і у які терміни здійснюється відпрацювання пропущених занять?</w:t>
      </w:r>
    </w:p>
    <w:p>
      <w:pPr>
        <w:pStyle w:val="Normal"/>
        <w:jc w:val="both"/>
        <w:rPr>
          <w:bCs/>
          <w:color w:val="000000"/>
          <w:u w:val="single"/>
          <w:lang w:val="uk-UA"/>
        </w:rPr>
      </w:pPr>
      <w:r>
        <w:rPr>
          <w:bCs/>
          <w:color w:val="000000"/>
          <w:u w:val="single"/>
          <w:lang w:val="uk-UA"/>
        </w:rPr>
      </w:r>
    </w:p>
    <w:p>
      <w:pPr>
        <w:pStyle w:val="Normal"/>
        <w:rPr>
          <w:b/>
          <w:bCs/>
          <w:color w:val="000000"/>
          <w:lang w:val="uk-UA"/>
        </w:rPr>
      </w:pPr>
      <w:r>
        <w:rPr>
          <w:b/>
          <w:bCs/>
          <w:color w:val="000000"/>
          <w:lang w:val="uk-UA"/>
        </w:rPr>
        <w:t>Політика академічної доброчесності</w:t>
      </w:r>
    </w:p>
    <w:p>
      <w:pPr>
        <w:pStyle w:val="Normal"/>
        <w:jc w:val="both"/>
        <w:rPr>
          <w:bCs/>
          <w:i/>
          <w:i/>
          <w:iCs/>
          <w:color w:val="000000"/>
          <w:lang w:val="uk-UA"/>
        </w:rPr>
      </w:pPr>
      <w:r>
        <w:rPr>
          <w:bCs/>
          <w:i/>
          <w:iCs/>
          <w:color w:val="000000"/>
          <w:lang w:val="uk-UA"/>
        </w:rPr>
        <w:t xml:space="preserve">Які заходи перевірки на плагіат будуть вжиті викладачем? Які санкції будуть застосовані до студентів, що вдалися до списування, плагіату чи інших проявів недоброчесної поведінки? Надати посилання на приклади оформлення цитувань, посилань на авторів фото, ілюстрацій тощо.    </w:t>
      </w:r>
    </w:p>
    <w:p>
      <w:pPr>
        <w:pStyle w:val="Normal"/>
        <w:jc w:val="both"/>
        <w:rPr>
          <w:bCs/>
          <w:color w:val="000000"/>
          <w:lang w:val="uk-UA"/>
        </w:rPr>
      </w:pPr>
      <w:r>
        <w:rPr>
          <w:bCs/>
          <w:color w:val="000000"/>
          <w:lang w:val="uk-UA"/>
        </w:rPr>
      </w:r>
    </w:p>
    <w:p>
      <w:pPr>
        <w:pStyle w:val="Normal"/>
        <w:rPr>
          <w:b/>
          <w:bCs/>
          <w:color w:val="000000"/>
          <w:lang w:val="uk-UA"/>
        </w:rPr>
      </w:pPr>
      <w:r>
        <w:rPr>
          <w:b/>
          <w:bCs/>
          <w:color w:val="000000"/>
          <w:lang w:val="uk-UA"/>
        </w:rPr>
        <w:t>Використання комп’ютерів/телефонів на занятті</w:t>
      </w:r>
    </w:p>
    <w:p>
      <w:pPr>
        <w:pStyle w:val="Normal"/>
        <w:jc w:val="both"/>
        <w:rPr>
          <w:bCs/>
          <w:i/>
          <w:i/>
          <w:iCs/>
          <w:color w:val="000000"/>
          <w:lang w:val="uk-UA"/>
        </w:rPr>
      </w:pPr>
      <w:r>
        <w:rPr>
          <w:bCs/>
          <w:i/>
          <w:iCs/>
          <w:color w:val="000000"/>
          <w:lang w:val="uk-UA"/>
        </w:rPr>
        <w:t xml:space="preserve">Чи можна під час занять користуватися мобільними телефонами, ноутбуками, планшетами та іншими персональними гаджетами? Якщо так, за яких умов? </w:t>
      </w:r>
    </w:p>
    <w:p>
      <w:pPr>
        <w:pStyle w:val="Normal"/>
        <w:jc w:val="both"/>
        <w:rPr>
          <w:bCs/>
          <w:color w:val="000000"/>
          <w:lang w:val="uk-UA"/>
        </w:rPr>
      </w:pPr>
      <w:r>
        <w:rPr>
          <w:bCs/>
          <w:color w:val="000000"/>
          <w:lang w:val="uk-UA"/>
        </w:rPr>
      </w:r>
    </w:p>
    <w:p>
      <w:pPr>
        <w:pStyle w:val="Normal"/>
        <w:rPr>
          <w:lang w:val="uk-UA"/>
        </w:rPr>
      </w:pPr>
      <w:r>
        <w:rPr>
          <w:b/>
          <w:bCs/>
          <w:color w:val="000000"/>
          <w:lang w:val="uk-UA"/>
        </w:rPr>
        <w:t>Комунікація</w:t>
      </w:r>
    </w:p>
    <w:p>
      <w:pPr>
        <w:pStyle w:val="Normal"/>
        <w:jc w:val="both"/>
        <w:rPr>
          <w:i/>
          <w:i/>
          <w:iCs/>
          <w:color w:val="000000"/>
          <w:lang w:val="uk-UA"/>
        </w:rPr>
      </w:pPr>
      <w:r>
        <w:rPr>
          <w:i/>
          <w:iCs/>
          <w:color w:val="000000"/>
          <w:lang w:val="uk-UA"/>
        </w:rPr>
        <w:t xml:space="preserve">У який спосіб здійснюватиметься комунікація викладача зі студентами (електронна пошта, </w:t>
      </w:r>
      <w:r>
        <w:rPr>
          <w:i/>
          <w:iCs/>
          <w:color w:val="000000"/>
        </w:rPr>
        <w:t>Moodle</w:t>
      </w:r>
      <w:r>
        <w:rPr>
          <w:i/>
          <w:iCs/>
          <w:color w:val="000000"/>
          <w:lang w:val="uk-UA"/>
        </w:rPr>
        <w:t xml:space="preserve">, інші засоби комунікації)? У який термін викладач відповідатиме на письмові запити студентів? Чи існують формальні вимоги до оформлення таких запитів? Якщо так, то які? </w:t>
      </w:r>
      <w:r>
        <w:br w:type="page"/>
      </w:r>
    </w:p>
    <w:p>
      <w:pPr>
        <w:pStyle w:val="Normal"/>
        <w:jc w:val="center"/>
        <w:rPr>
          <w:rFonts w:ascii="Cambria" w:hAnsi="Cambria"/>
          <w:b/>
          <w:i/>
          <w:i/>
          <w:color w:val="000000"/>
          <w:sz w:val="28"/>
          <w:lang w:val="uk-UA"/>
        </w:rPr>
      </w:pPr>
      <w:r>
        <w:rPr>
          <w:rFonts w:ascii="Cambria" w:hAnsi="Cambria"/>
          <w:b/>
          <w:i/>
          <w:color w:val="000000"/>
          <w:sz w:val="28"/>
          <w:lang w:val="uk-UA"/>
        </w:rPr>
        <w:t>ДОДАТОК ДО СИЛАБУСУ ЗНУ – 2020-2021 рр.</w:t>
      </w:r>
    </w:p>
    <w:p>
      <w:pPr>
        <w:pStyle w:val="Normal"/>
        <w:jc w:val="both"/>
        <w:rPr>
          <w:rFonts w:ascii="Cambria" w:hAnsi="Cambria"/>
          <w:i/>
          <w:i/>
          <w:lang w:val="uk-UA"/>
        </w:rPr>
      </w:pPr>
      <w:r>
        <w:rPr>
          <w:rFonts w:ascii="Cambria" w:hAnsi="Cambria"/>
          <w:i/>
          <w:lang w:val="uk-UA"/>
        </w:rPr>
      </w:r>
    </w:p>
    <w:p>
      <w:pPr>
        <w:pStyle w:val="Normal"/>
        <w:jc w:val="both"/>
        <w:rPr>
          <w:rFonts w:ascii="Cambria" w:hAnsi="Cambria"/>
          <w:b/>
          <w:i/>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2">
        <w:r>
          <w:rPr>
            <w:rStyle w:val="Hyperlink"/>
            <w:rFonts w:ascii="Cambria" w:hAnsi="Cambria"/>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
        <w:r>
          <w:rPr>
            <w:rStyle w:val="Hyperlink"/>
            <w:rFonts w:ascii="Cambria" w:hAnsi="Cambria"/>
            <w:sz w:val="20"/>
            <w:lang w:val="uk-UA"/>
          </w:rPr>
          <w:t>https://tinyurl.com/y6wzzlu3</w:t>
        </w:r>
      </w:hyperlink>
      <w:r>
        <w:rPr>
          <w:rFonts w:ascii="Cambria" w:hAnsi="Cambria"/>
          <w:sz w:val="20"/>
          <w:lang w:val="uk-UA"/>
        </w:rPr>
        <w:t>.</w:t>
      </w:r>
    </w:p>
    <w:p>
      <w:pPr>
        <w:pStyle w:val="Normal"/>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4">
        <w:r>
          <w:rPr>
            <w:rStyle w:val="Hyperlink"/>
            <w:rFonts w:ascii="Cambria" w:hAnsi="Cambria"/>
            <w:bCs/>
            <w:sz w:val="20"/>
            <w:shd w:fill="FFFFFF" w:val="clear"/>
          </w:rPr>
          <w:t>https</w:t>
        </w:r>
        <w:r>
          <w:rPr>
            <w:rStyle w:val="Hyperlink"/>
            <w:rFonts w:ascii="Cambria" w:hAnsi="Cambria"/>
            <w:bCs/>
            <w:sz w:val="20"/>
            <w:shd w:fill="FFFFFF" w:val="clear"/>
            <w:lang w:val="uk-UA"/>
          </w:rPr>
          <w:t>://</w:t>
        </w:r>
        <w:r>
          <w:rPr>
            <w:rStyle w:val="Hyperlink"/>
            <w:rFonts w:ascii="Cambria" w:hAnsi="Cambria"/>
            <w:bCs/>
            <w:sz w:val="20"/>
            <w:shd w:fill="FFFFFF" w:val="clear"/>
          </w:rPr>
          <w:t>tinyurl</w:t>
        </w:r>
        <w:r>
          <w:rPr>
            <w:rStyle w:val="Hyperlink"/>
            <w:rFonts w:ascii="Cambria" w:hAnsi="Cambria"/>
            <w:bCs/>
            <w:sz w:val="20"/>
            <w:shd w:fill="FFFFFF" w:val="clear"/>
            <w:lang w:val="uk-UA"/>
          </w:rPr>
          <w:t>.</w:t>
        </w:r>
        <w:r>
          <w:rPr>
            <w:rStyle w:val="Hyperlink"/>
            <w:rFonts w:ascii="Cambria" w:hAnsi="Cambria"/>
            <w:bCs/>
            <w:sz w:val="20"/>
            <w:shd w:fill="FFFFFF" w:val="clear"/>
          </w:rPr>
          <w:t>com</w:t>
        </w:r>
        <w:r>
          <w:rPr>
            <w:rStyle w:val="Hyperlink"/>
            <w:rFonts w:ascii="Cambria" w:hAnsi="Cambria"/>
            <w:bCs/>
            <w:sz w:val="20"/>
            <w:shd w:fill="FFFFFF" w:val="clear"/>
            <w:lang w:val="uk-UA"/>
          </w:rPr>
          <w:t>/</w:t>
        </w:r>
        <w:r>
          <w:rPr>
            <w:rStyle w:val="Hyperlink"/>
            <w:rFonts w:ascii="Cambria" w:hAnsi="Cambria"/>
            <w:bCs/>
            <w:sz w:val="20"/>
            <w:shd w:fill="FFFFFF" w:val="clear"/>
          </w:rPr>
          <w:t>y</w:t>
        </w:r>
        <w:r>
          <w:rPr>
            <w:rStyle w:val="Hyperlink"/>
            <w:rFonts w:ascii="Cambria" w:hAnsi="Cambria"/>
            <w:bCs/>
            <w:sz w:val="20"/>
            <w:shd w:fill="FFFFFF" w:val="clear"/>
            <w:lang w:val="uk-UA"/>
          </w:rPr>
          <w:t>9</w:t>
        </w:r>
        <w:r>
          <w:rPr>
            <w:rStyle w:val="Hyperlink"/>
            <w:rFonts w:ascii="Cambria" w:hAnsi="Cambria"/>
            <w:bCs/>
            <w:sz w:val="20"/>
            <w:shd w:fill="FFFFFF" w:val="clear"/>
          </w:rPr>
          <w:t>tve</w:t>
        </w:r>
        <w:r>
          <w:rPr>
            <w:rStyle w:val="Hyperlink"/>
            <w:rFonts w:ascii="Cambria" w:hAnsi="Cambria"/>
            <w:bCs/>
            <w:sz w:val="20"/>
            <w:shd w:fill="FFFFFF" w:val="clear"/>
            <w:lang w:val="uk-UA"/>
          </w:rPr>
          <w:t>4</w:t>
        </w:r>
        <w:r>
          <w:rPr>
            <w:rStyle w:val="Hyperlink"/>
            <w:rFonts w:ascii="Cambria" w:hAnsi="Cambria"/>
            <w:bCs/>
            <w:sz w:val="20"/>
            <w:shd w:fill="FFFFFF" w:val="clear"/>
          </w:rPr>
          <w:t>lk</w:t>
        </w:r>
      </w:hyperlink>
      <w:r>
        <w:rPr>
          <w:rFonts w:ascii="Cambria" w:hAnsi="Cambria"/>
          <w:b/>
          <w:bCs/>
          <w:color w:val="000000"/>
          <w:sz w:val="20"/>
          <w:shd w:fill="FFFFFF" w:val="clear"/>
          <w:lang w:val="uk-UA"/>
        </w:rPr>
        <w:t>.</w:t>
      </w:r>
    </w:p>
    <w:p>
      <w:pPr>
        <w:pStyle w:val="Normal"/>
        <w:jc w:val="both"/>
        <w:rPr>
          <w:rFonts w:ascii="Cambria" w:hAnsi="Cambria"/>
          <w:i/>
          <w:i/>
          <w:sz w:val="14"/>
          <w:szCs w:val="14"/>
          <w:lang w:val="uk-UA"/>
        </w:rPr>
      </w:pPr>
      <w:r>
        <w:rPr>
          <w:rFonts w:ascii="Cambria" w:hAnsi="Cambria"/>
          <w:i/>
          <w:sz w:val="14"/>
          <w:szCs w:val="14"/>
          <w:lang w:val="uk-UA"/>
        </w:rPr>
      </w:r>
    </w:p>
    <w:p>
      <w:pPr>
        <w:pStyle w:val="Normal"/>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5">
        <w:r>
          <w:rPr>
            <w:rStyle w:val="Hyperlink"/>
            <w:rFonts w:ascii="Cambria" w:hAnsi="Cambria"/>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6">
        <w:r>
          <w:rPr>
            <w:rStyle w:val="Hyperlink"/>
            <w:rFonts w:ascii="Cambria" w:hAnsi="Cambria"/>
            <w:sz w:val="20"/>
            <w:lang w:val="uk-UA"/>
          </w:rPr>
          <w:t>https://tinyurl.com/ycds57la</w:t>
        </w:r>
      </w:hyperlink>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7">
        <w:r>
          <w:rPr>
            <w:rStyle w:val="Hyperlink"/>
            <w:rFonts w:ascii="Cambria" w:hAnsi="Cambria"/>
            <w:sz w:val="20"/>
            <w:lang w:val="uk-UA"/>
          </w:rPr>
          <w:t>https://tinyurl.com/y8gbt4xs</w:t>
        </w:r>
      </w:hyperlink>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8">
        <w:r>
          <w:rPr>
            <w:rStyle w:val="Hyperlink"/>
            <w:rFonts w:ascii="Cambria" w:hAnsi="Cambria"/>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9">
        <w:r>
          <w:rPr>
            <w:rStyle w:val="Hyperlink"/>
            <w:rFonts w:ascii="Cambria" w:hAnsi="Cambria"/>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10">
        <w:r>
          <w:rPr>
            <w:rStyle w:val="Hyperlink"/>
            <w:rFonts w:ascii="Cambria" w:hAnsi="Cambria"/>
            <w:sz w:val="20"/>
            <w:lang w:val="uk-UA"/>
          </w:rPr>
          <w:t>https://tinyurl.com/y9r5dpwh</w:t>
        </w:r>
      </w:hyperlink>
      <w:r>
        <w:rPr>
          <w:rFonts w:ascii="Cambria" w:hAnsi="Cambria"/>
          <w:sz w:val="20"/>
          <w:lang w:val="uk-UA"/>
        </w:rPr>
        <w:t xml:space="preserve">. </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cs="Arial"/>
          <w:color w:val="4D5156"/>
          <w:sz w:val="20"/>
          <w:szCs w:val="20"/>
          <w:shd w:fill="FFFFFF" w:val="clear"/>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cs="Arial" w:ascii="Cambria" w:hAnsi="Cambria"/>
          <w:color w:val="4D5156"/>
          <w:sz w:val="20"/>
          <w:szCs w:val="20"/>
          <w:shd w:fill="FFFFFF" w:val="clear"/>
          <w:lang w:val="ru-RU"/>
        </w:rPr>
        <w:t>з питань запобігання та виявлення корупції</w:t>
      </w:r>
      <w:r>
        <w:rPr>
          <w:rFonts w:cs="Arial" w:ascii="Cambria" w:hAnsi="Cambria"/>
          <w:color w:val="4D5156"/>
          <w:sz w:val="20"/>
          <w:szCs w:val="20"/>
          <w:shd w:fill="FFFFFF" w:val="clear"/>
          <w:lang w:val="uk-UA"/>
        </w:rPr>
        <w:t xml:space="preserve"> </w:t>
      </w:r>
      <w:r>
        <w:rPr>
          <w:rFonts w:cs="Arial" w:ascii="Cambria" w:hAnsi="Cambria"/>
          <w:color w:val="333333"/>
          <w:sz w:val="20"/>
          <w:szCs w:val="20"/>
          <w:shd w:fill="FFFFFF" w:val="clear"/>
          <w:lang w:val="ru-RU"/>
        </w:rPr>
        <w:t>(Воронков В. В., 1 корп., 29 каб., тел. +38 (061) 289-14-18).</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1">
        <w:r>
          <w:rPr>
            <w:rStyle w:val="Hyperlink"/>
            <w:rFonts w:ascii="Cambria" w:hAnsi="Cambria"/>
            <w:sz w:val="20"/>
            <w:lang w:val="uk-UA"/>
          </w:rPr>
          <w:t>https://tinyurl.com/ydhcsagx</w:t>
        </w:r>
      </w:hyperlink>
      <w:r>
        <w:rPr>
          <w:rFonts w:ascii="Cambria" w:hAnsi="Cambria"/>
          <w:sz w:val="20"/>
          <w:lang w:val="uk-UA"/>
        </w:rPr>
        <w:t xml:space="preserve">. </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12">
        <w:r>
          <w:rPr>
            <w:rStyle w:val="Hyperlink"/>
            <w:rFonts w:ascii="Cambria" w:hAnsi="Cambria"/>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b/>
          <w:i/>
          <w:i/>
          <w:sz w:val="20"/>
          <w:lang w:val="uk-UA"/>
        </w:rPr>
      </w:pPr>
      <w:r>
        <w:rPr>
          <w:rFonts w:ascii="Cambria" w:hAnsi="Cambria"/>
          <w:b/>
          <w:i/>
          <w:sz w:val="20"/>
          <w:lang w:val="uk-UA"/>
        </w:rPr>
        <w:t>ЕЛЕКТРОННЕ ЗАБЕЗПЕЧЕННЯ НАВЧАННЯ (MOODLE): https://moodle.znu.edu.ua</w:t>
      </w:r>
    </w:p>
    <w:p>
      <w:pPr>
        <w:pStyle w:val="Normal"/>
        <w:jc w:val="both"/>
        <w:rPr>
          <w:rFonts w:ascii="Cambria" w:hAnsi="Cambria"/>
          <w:sz w:val="20"/>
          <w:lang w:val="uk-UA"/>
        </w:rPr>
      </w:pPr>
      <w:r>
        <w:rPr>
          <w:rFonts w:ascii="Cambria" w:hAnsi="Cambria"/>
          <w:sz w:val="20"/>
          <w:lang w:val="uk-UA"/>
        </w:rPr>
        <w:t>Якщо забули пароль/логін, направте листа з темою «Забув пароль/логін» за адресами:</w:t>
      </w:r>
    </w:p>
    <w:p>
      <w:pPr>
        <w:pStyle w:val="Normal"/>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pPr>
        <w:pStyle w:val="Normal"/>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pPr>
        <w:pStyle w:val="Normal"/>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pPr>
        <w:pStyle w:val="Normal"/>
        <w:jc w:val="both"/>
        <w:rPr>
          <w:rFonts w:ascii="Cambria" w:hAnsi="Cambria"/>
          <w:sz w:val="20"/>
          <w:lang w:val="uk-UA"/>
        </w:rPr>
      </w:pPr>
      <w:r>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Центр інтенсивного вивчення іноземних мов</w:t>
      </w:r>
      <w:r>
        <w:rPr>
          <w:rFonts w:ascii="Cambria" w:hAnsi="Cambria"/>
          <w:sz w:val="20"/>
          <w:lang w:val="uk-UA"/>
        </w:rPr>
        <w:t>: http://sites.znu.edu.ua/child-advance/</w:t>
      </w:r>
    </w:p>
    <w:p>
      <w:pPr>
        <w:pStyle w:val="Normal"/>
        <w:jc w:val="both"/>
        <w:rPr>
          <w:rFonts w:ascii="Cambria" w:hAnsi="Cambria"/>
          <w:sz w:val="20"/>
          <w:lang w:val="uk-UA"/>
        </w:rPr>
      </w:pPr>
      <w:r>
        <w:rPr>
          <w:rFonts w:ascii="Cambria" w:hAnsi="Cambria"/>
          <w:b/>
          <w:i/>
          <w:sz w:val="20"/>
          <w:lang w:val="uk-UA"/>
        </w:rPr>
        <w:t>Центр німецької мови, партнер Гете-інституту</w:t>
      </w:r>
      <w:r>
        <w:rPr>
          <w:rFonts w:ascii="Cambria" w:hAnsi="Cambria"/>
          <w:sz w:val="20"/>
          <w:lang w:val="uk-UA"/>
        </w:rPr>
        <w:t>: https://www.znu.edu.ua/ukr/edu/ocznu/nim</w:t>
      </w:r>
    </w:p>
    <w:p>
      <w:pPr>
        <w:pStyle w:val="Normal"/>
        <w:jc w:val="both"/>
        <w:rPr>
          <w:rFonts w:ascii="Cambria" w:hAnsi="Cambria"/>
          <w:i/>
          <w:i/>
          <w:lang w:val="ru-RU"/>
        </w:rPr>
      </w:pPr>
      <w:r>
        <w:rPr>
          <w:rFonts w:ascii="Cambria" w:hAnsi="Cambria"/>
          <w:b/>
          <w:i/>
          <w:sz w:val="20"/>
          <w:lang w:val="uk-UA"/>
        </w:rPr>
        <w:t>Школа Конфуція (вивчення китайської мови)</w:t>
      </w:r>
      <w:r>
        <w:rPr>
          <w:rFonts w:ascii="Cambria" w:hAnsi="Cambria"/>
          <w:sz w:val="20"/>
          <w:lang w:val="uk-UA"/>
        </w:rPr>
        <w:t>: http://sites.znu.edu.ua/confucius</w:t>
      </w:r>
    </w:p>
    <w:p>
      <w:pPr>
        <w:pStyle w:val="Normal"/>
        <w:rPr>
          <w:lang w:val="ru-RU"/>
        </w:rPr>
      </w:pPr>
      <w:r>
        <w:rPr>
          <w:lang w:val="ru-RU"/>
        </w:rPr>
      </w:r>
    </w:p>
    <w:sectPr>
      <w:headerReference w:type="default" r:id="rId13"/>
      <w:footnotePr>
        <w:numFmt w:val="decimal"/>
      </w:footnotePr>
      <w:type w:val="nextPage"/>
      <w:pgSz w:w="11906" w:h="16838"/>
      <w:pgMar w:left="1134" w:right="567" w:gutter="0" w:header="72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ambr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ru-RU"/>
        </w:rPr>
      </w:pPr>
      <w:r>
        <w:rPr>
          <w:rStyle w:val="Znakiprzypiswdolnych"/>
        </w:rPr>
        <w:footnoteRef/>
      </w:r>
      <w:r>
        <w:rPr/>
      </w:r>
    </w:p>
  </w:footnote>
  <w:footnote w:id="3">
    <w:p>
      <w:pPr>
        <w:pStyle w:val="FootnoteText"/>
        <w:rPr>
          <w:i/>
          <w:i/>
          <w:lang w:val="ru-RU"/>
        </w:rPr>
      </w:pPr>
      <w:r>
        <w:rPr>
          <w:rStyle w:val="Znakiprzypiswdolnych"/>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mbria" w:hAnsi="Cambria" w:cs="Tahoma"/>
        <w:b/>
        <w:sz w:val="22"/>
        <w:lang w:val="uk-UA"/>
      </w:rPr>
    </w:pPr>
    <w:r>
      <w:drawing>
        <wp:anchor behindDoc="1" distT="0" distB="0" distL="0" distR="0" simplePos="0" locked="0" layoutInCell="1" allowOverlap="1" relativeHeight="10">
          <wp:simplePos x="0" y="0"/>
          <wp:positionH relativeFrom="column">
            <wp:posOffset>5389245</wp:posOffset>
          </wp:positionH>
          <wp:positionV relativeFrom="paragraph">
            <wp:posOffset>2540</wp:posOffset>
          </wp:positionV>
          <wp:extent cx="530225" cy="553720"/>
          <wp:effectExtent l="0" t="0" r="0"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ого укр5"/>
                  <pic:cNvPicPr>
                    <a:picLocks noChangeAspect="1" noChangeArrowheads="1"/>
                  </pic:cNvPicPr>
                </pic:nvPicPr>
                <pic:blipFill>
                  <a:blip r:embed="rId1"/>
                  <a:stretch>
                    <a:fillRect/>
                  </a:stretch>
                </pic:blipFill>
                <pic:spPr bwMode="auto">
                  <a:xfrm>
                    <a:off x="0" y="0"/>
                    <a:ext cx="530225" cy="553720"/>
                  </a:xfrm>
                  <a:prstGeom prst="rect">
                    <a:avLst/>
                  </a:prstGeom>
                </pic:spPr>
              </pic:pic>
            </a:graphicData>
          </a:graphic>
        </wp:anchor>
      </w:drawing>
    </w:r>
    <w:r>
      <w:rPr>
        <w:rFonts w:cs="Tahoma" w:ascii="Cambria" w:hAnsi="Cambria"/>
        <w:b/>
        <w:sz w:val="22"/>
        <w:lang w:val="uk-UA"/>
      </w:rPr>
      <w:t>ЗАПОРІЗЬКИЙ НАЦІОНАЛЬНИЙ УНІВЕРСИТЕТ</w:t>
    </w:r>
  </w:p>
  <w:p>
    <w:pPr>
      <w:pStyle w:val="Header"/>
      <w:jc w:val="center"/>
      <w:rPr>
        <w:rFonts w:ascii="Cambria" w:hAnsi="Cambria" w:cs="Tahoma"/>
        <w:b/>
        <w:sz w:val="22"/>
        <w:lang w:val="uk-UA"/>
      </w:rPr>
    </w:pPr>
    <w:r>
      <w:rPr>
        <w:rFonts w:cs="Tahoma" w:ascii="Cambria" w:hAnsi="Cambria"/>
        <w:b/>
        <w:sz w:val="22"/>
        <w:lang w:val="uk-UA"/>
      </w:rPr>
      <w:t>НАЗВА ФАКУЛЬТЕТУ</w:t>
    </w:r>
  </w:p>
  <w:p>
    <w:pPr>
      <w:pStyle w:val="Header"/>
      <w:jc w:val="center"/>
      <w:rPr>
        <w:rFonts w:ascii="Cambria" w:hAnsi="Cambria" w:cs="Tahoma"/>
        <w:b/>
        <w:sz w:val="22"/>
        <w:lang w:val="uk-UA"/>
      </w:rPr>
    </w:pPr>
    <w:r>
      <w:rPr>
        <w:rFonts w:cs="Tahoma" w:ascii="Cambria" w:hAnsi="Cambria"/>
        <w:b/>
        <w:sz w:val="22"/>
        <w:lang w:val="uk-UA"/>
      </w:rPr>
      <w:t>Силабус навчальної дисципліни</w:t>
    </w:r>
  </w:p>
  <w:p>
    <w:pPr>
      <w:pStyle w:val="Header"/>
      <w:jc w:val="center"/>
      <w:rPr>
        <w:lang w:val="uk-UA"/>
      </w:rPr>
    </w:pPr>
    <w:r>
      <w:rPr>
        <w:lang w:val="uk-UA"/>
      </w:rPr>
      <w:t>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3">
    <w:lvl w:ilvl="0">
      <w:start w:val="4"/>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4">
    <w:lvl w:ilvl="0">
      <w:start w:val="3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3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List 2" w:uiPriority="0"/>
    <w:lsdException w:name="Title" w:locked="1" w:uiPriority="0" w:semiHidden="0" w:unhideWhenUsed="0" w:qFormat="1"/>
    <w:lsdException w:name="Default Paragraph Font" w:uiPriority="1"/>
    <w:lsdException w:name="Subtitle" w:locked="1" w:uiPriority="0" w:semiHidden="0" w:unhideWhenUsed="0" w:qFormat="1"/>
    <w:lsdException w:name="Hyperlink" w:uiPriority="0"/>
    <w:lsdException w:name="Strong" w:locked="1" w:uiPriority="22" w:semiHidden="0" w:unhideWhenUsed="0" w:qFormat="1"/>
    <w:lsdException w:name="Emphasis" w:locked="1"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563f"/>
    <w:pPr>
      <w:widowControl/>
      <w:bidi w:val="0"/>
      <w:spacing w:before="0" w:after="0"/>
      <w:jc w:val="left"/>
    </w:pPr>
    <w:rPr>
      <w:rFonts w:eastAsia="MS Mincho" w:ascii="Times New Roman" w:hAnsi="Times New Roman" w:cs="Times New Roman"/>
      <w:color w:val="auto"/>
      <w:kern w:val="0"/>
      <w:sz w:val="24"/>
      <w:szCs w:val="24"/>
      <w:lang w:val="en-US" w:eastAsia="en-US" w:bidi="ar-SA"/>
    </w:rPr>
  </w:style>
  <w:style w:type="paragraph" w:styleId="Heading1">
    <w:name w:val="Heading 1"/>
    <w:basedOn w:val="Normal"/>
    <w:link w:val="1"/>
    <w:qFormat/>
    <w:rsid w:val="00471057"/>
    <w:pPr>
      <w:spacing w:beforeAutospacing="1" w:afterAutospacing="1"/>
      <w:outlineLvl w:val="0"/>
    </w:pPr>
    <w:rPr>
      <w:rFonts w:ascii="Times" w:hAnsi="Times"/>
      <w:b/>
      <w:bCs/>
      <w:kern w:val="2"/>
      <w:sz w:val="48"/>
      <w:szCs w:val="48"/>
      <w:lang w:val="x-none"/>
    </w:rPr>
  </w:style>
  <w:style w:type="paragraph" w:styleId="Heading2">
    <w:name w:val="Heading 2"/>
    <w:basedOn w:val="Normal"/>
    <w:next w:val="Normal"/>
    <w:link w:val="2"/>
    <w:qFormat/>
    <w:rsid w:val="00471057"/>
    <w:pPr>
      <w:keepNext w:val="true"/>
      <w:keepLines/>
      <w:spacing w:before="40" w:after="0"/>
      <w:outlineLvl w:val="1"/>
    </w:pPr>
    <w:rPr>
      <w:rFonts w:ascii="Calibri" w:hAnsi="Calibri" w:eastAsia="MS Gothic"/>
      <w:color w:val="365F91"/>
      <w:sz w:val="26"/>
      <w:szCs w:val="26"/>
      <w:lang w:val="x-none"/>
    </w:rPr>
  </w:style>
  <w:style w:type="paragraph" w:styleId="Heading3">
    <w:name w:val="Heading 3"/>
    <w:basedOn w:val="Normal"/>
    <w:next w:val="Normal"/>
    <w:link w:val="3"/>
    <w:qFormat/>
    <w:rsid w:val="00471057"/>
    <w:pPr>
      <w:keepNext w:val="true"/>
      <w:keepLines/>
      <w:spacing w:before="40" w:after="0"/>
      <w:outlineLvl w:val="2"/>
    </w:pPr>
    <w:rPr>
      <w:rFonts w:ascii="Calibri" w:hAnsi="Calibri" w:eastAsia="MS Gothic"/>
      <w:color w:val="243F60"/>
      <w:lang w:val="x-none"/>
    </w:rPr>
  </w:style>
  <w:style w:type="paragraph" w:styleId="Heading4">
    <w:name w:val="Heading 4"/>
    <w:basedOn w:val="Normal"/>
    <w:next w:val="Normal"/>
    <w:link w:val="4"/>
    <w:qFormat/>
    <w:rsid w:val="00471057"/>
    <w:pPr>
      <w:keepNext w:val="true"/>
      <w:keepLines/>
      <w:spacing w:before="40" w:after="0"/>
      <w:outlineLvl w:val="3"/>
    </w:pPr>
    <w:rPr>
      <w:rFonts w:ascii="Calibri" w:hAnsi="Calibri" w:eastAsia="MS Gothic"/>
      <w:i/>
      <w:iCs/>
      <w:color w:val="365F91"/>
      <w:lang w:val="x-none"/>
    </w:rPr>
  </w:style>
  <w:style w:type="paragraph" w:styleId="Heading5">
    <w:name w:val="Heading 5"/>
    <w:basedOn w:val="Normal"/>
    <w:next w:val="Normal"/>
    <w:link w:val="5"/>
    <w:qFormat/>
    <w:rsid w:val="00471057"/>
    <w:pPr>
      <w:keepNext w:val="true"/>
      <w:keepLines/>
      <w:spacing w:before="40" w:after="0"/>
      <w:outlineLvl w:val="4"/>
    </w:pPr>
    <w:rPr>
      <w:rFonts w:ascii="Calibri" w:hAnsi="Calibri" w:eastAsia="MS Gothic"/>
      <w:color w:val="365F91"/>
      <w:lang w:val="x-none"/>
    </w:rPr>
  </w:style>
  <w:style w:type="paragraph" w:styleId="Heading6">
    <w:name w:val="Heading 6"/>
    <w:basedOn w:val="Normal"/>
    <w:next w:val="Normal"/>
    <w:link w:val="6"/>
    <w:qFormat/>
    <w:rsid w:val="00471057"/>
    <w:pPr>
      <w:keepNext w:val="true"/>
      <w:keepLines/>
      <w:spacing w:before="40" w:after="0"/>
      <w:outlineLvl w:val="5"/>
    </w:pPr>
    <w:rPr>
      <w:rFonts w:ascii="Calibri" w:hAnsi="Calibri" w:eastAsia="MS Gothic"/>
      <w:color w:val="243F60"/>
      <w:lang w:val="x-none"/>
    </w:rPr>
  </w:style>
  <w:style w:type="character" w:styleId="DefaultParagraphFont" w:default="1">
    <w:name w:val="Default Paragraph Font"/>
    <w:uiPriority w:val="1"/>
    <w:semiHidden/>
    <w:unhideWhenUsed/>
    <w:qFormat/>
    <w:rPr/>
  </w:style>
  <w:style w:type="character" w:styleId="1" w:customStyle="1">
    <w:name w:val="Заголовок 1 Знак"/>
    <w:qFormat/>
    <w:rsid w:val="00471057"/>
    <w:rPr>
      <w:rFonts w:ascii="Times" w:hAnsi="Times"/>
      <w:b/>
      <w:bCs/>
      <w:kern w:val="2"/>
      <w:sz w:val="48"/>
      <w:szCs w:val="48"/>
      <w:lang w:val="x-none"/>
    </w:rPr>
  </w:style>
  <w:style w:type="character" w:styleId="2" w:customStyle="1">
    <w:name w:val="Заголовок 2 Знак"/>
    <w:qFormat/>
    <w:rsid w:val="00471057"/>
    <w:rPr>
      <w:rFonts w:ascii="Calibri" w:hAnsi="Calibri" w:eastAsia="MS Gothic"/>
      <w:color w:val="365F91"/>
      <w:sz w:val="26"/>
      <w:szCs w:val="26"/>
      <w:lang w:val="x-none"/>
    </w:rPr>
  </w:style>
  <w:style w:type="character" w:styleId="3" w:customStyle="1">
    <w:name w:val="Заголовок 3 Знак"/>
    <w:qFormat/>
    <w:rsid w:val="00471057"/>
    <w:rPr>
      <w:rFonts w:ascii="Calibri" w:hAnsi="Calibri" w:eastAsia="MS Gothic"/>
      <w:color w:val="243F60"/>
      <w:sz w:val="24"/>
      <w:szCs w:val="24"/>
      <w:lang w:val="x-none"/>
    </w:rPr>
  </w:style>
  <w:style w:type="character" w:styleId="4" w:customStyle="1">
    <w:name w:val="Заголовок 4 Знак"/>
    <w:qFormat/>
    <w:rsid w:val="00471057"/>
    <w:rPr>
      <w:rFonts w:ascii="Calibri" w:hAnsi="Calibri" w:eastAsia="MS Gothic"/>
      <w:i/>
      <w:iCs/>
      <w:color w:val="365F91"/>
      <w:sz w:val="24"/>
      <w:szCs w:val="24"/>
      <w:lang w:val="x-none"/>
    </w:rPr>
  </w:style>
  <w:style w:type="character" w:styleId="5" w:customStyle="1">
    <w:name w:val="Заголовок 5 Знак"/>
    <w:qFormat/>
    <w:rsid w:val="00471057"/>
    <w:rPr>
      <w:rFonts w:ascii="Calibri" w:hAnsi="Calibri" w:eastAsia="MS Gothic"/>
      <w:color w:val="365F91"/>
      <w:sz w:val="24"/>
      <w:szCs w:val="24"/>
      <w:lang w:val="x-none"/>
    </w:rPr>
  </w:style>
  <w:style w:type="character" w:styleId="6" w:customStyle="1">
    <w:name w:val="Заголовок 6 Знак"/>
    <w:qFormat/>
    <w:rsid w:val="00471057"/>
    <w:rPr>
      <w:rFonts w:ascii="Calibri" w:hAnsi="Calibri" w:eastAsia="MS Gothic"/>
      <w:color w:val="243F60"/>
      <w:sz w:val="24"/>
      <w:szCs w:val="24"/>
      <w:lang w:val="x-none"/>
    </w:rPr>
  </w:style>
  <w:style w:type="character" w:styleId="Hyperlink">
    <w:name w:val="Hyperlink"/>
    <w:rsid w:val="00f2563f"/>
    <w:rPr>
      <w:rFonts w:cs="Times New Roman"/>
      <w:color w:val="0000FF"/>
      <w:u w:val="single"/>
    </w:rPr>
  </w:style>
  <w:style w:type="character" w:styleId="S1" w:customStyle="1">
    <w:name w:val="s1"/>
    <w:qFormat/>
    <w:rsid w:val="00f2563f"/>
    <w:rPr/>
  </w:style>
  <w:style w:type="character" w:styleId="Style8" w:customStyle="1">
    <w:name w:val="Верхний колонтитул Знак"/>
    <w:basedOn w:val="DefaultParagraphFont"/>
    <w:qFormat/>
    <w:rsid w:val="00f2563f"/>
    <w:rPr>
      <w:rFonts w:eastAsia="MS Mincho"/>
      <w:sz w:val="24"/>
      <w:szCs w:val="24"/>
      <w:lang w:val="x-none"/>
    </w:rPr>
  </w:style>
  <w:style w:type="character" w:styleId="Style9" w:customStyle="1">
    <w:name w:val="Текст сноски Знак"/>
    <w:basedOn w:val="DefaultParagraphFont"/>
    <w:uiPriority w:val="99"/>
    <w:semiHidden/>
    <w:qFormat/>
    <w:rsid w:val="00f2563f"/>
    <w:rPr>
      <w:rFonts w:eastAsia="MS Mincho"/>
      <w:lang w:val="en-US"/>
    </w:rPr>
  </w:style>
  <w:style w:type="character" w:styleId="Znakiprzypiswdolnych">
    <w:name w:val="Znaki przypisów dolnych"/>
    <w:semiHidden/>
    <w:qFormat/>
    <w:rsid w:val="00f2563f"/>
    <w:rPr>
      <w:rFonts w:cs="Times New Roman"/>
      <w:vertAlign w:val="superscript"/>
    </w:rPr>
  </w:style>
  <w:style w:type="character" w:styleId="FootnoteReference">
    <w:name w:val="Footnote Reference"/>
    <w:rPr>
      <w:rFonts w:cs="Times New Roman"/>
      <w:vertAlign w:val="superscript"/>
    </w:rPr>
  </w:style>
  <w:style w:type="character" w:styleId="11" w:customStyle="1">
    <w:name w:val="Текст сноски Знак1"/>
    <w:semiHidden/>
    <w:qFormat/>
    <w:locked/>
    <w:rsid w:val="00f2563f"/>
    <w:rPr>
      <w:rFonts w:eastAsia="MS Mincho"/>
      <w:lang w:val="x-none"/>
    </w:rPr>
  </w:style>
  <w:style w:type="character" w:styleId="Attrtxtstyl1" w:customStyle="1">
    <w:name w:val="attr_txt_styl1"/>
    <w:qFormat/>
    <w:rsid w:val="00f2563f"/>
    <w:rPr/>
  </w:style>
  <w:style w:type="character" w:styleId="Strong">
    <w:name w:val="Strong"/>
    <w:uiPriority w:val="22"/>
    <w:qFormat/>
    <w:locked/>
    <w:rsid w:val="00f2563f"/>
    <w:rPr>
      <w:b/>
      <w:bCs/>
    </w:rPr>
  </w:style>
  <w:style w:type="character" w:styleId="EndnoteReference">
    <w:name w:val="Endnote Reference"/>
    <w:rPr>
      <w:vertAlign w:val="superscript"/>
    </w:rPr>
  </w:style>
  <w:style w:type="character" w:styleId="Znakiprzypiswkocowych">
    <w:name w:val="Znaki przypisów końcowych"/>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link w:val="Style8"/>
    <w:rsid w:val="00f2563f"/>
    <w:pPr>
      <w:tabs>
        <w:tab w:val="clear" w:pos="708"/>
        <w:tab w:val="center" w:pos="4680" w:leader="none"/>
        <w:tab w:val="right" w:pos="9360" w:leader="none"/>
      </w:tabs>
    </w:pPr>
    <w:rPr>
      <w:lang w:val="x-none"/>
    </w:rPr>
  </w:style>
  <w:style w:type="paragraph" w:styleId="FootnoteText">
    <w:name w:val="Footnote Text"/>
    <w:basedOn w:val="Normal"/>
    <w:link w:val="11"/>
    <w:semiHidden/>
    <w:rsid w:val="00f2563f"/>
    <w:pPr/>
    <w:rPr>
      <w:sz w:val="20"/>
      <w:szCs w:val="20"/>
      <w:lang w:val="x-none"/>
    </w:rPr>
  </w:style>
  <w:style w:type="paragraph" w:styleId="List2">
    <w:name w:val="List 2"/>
    <w:basedOn w:val="Normal"/>
    <w:qFormat/>
    <w:rsid w:val="00f2563f"/>
    <w:pPr>
      <w:ind w:hanging="283" w:left="566"/>
    </w:pPr>
    <w:rPr>
      <w:rFonts w:eastAsia="Times New Roman"/>
      <w:lang w:val="ru-RU" w:eastAsia="ru-RU"/>
    </w:rPr>
  </w:style>
  <w:style w:type="paragraph" w:styleId="ListParagraph">
    <w:name w:val="List Paragraph"/>
    <w:basedOn w:val="Normal"/>
    <w:uiPriority w:val="34"/>
    <w:qFormat/>
    <w:rsid w:val="00f2563f"/>
    <w:pPr>
      <w:spacing w:before="0" w:after="0"/>
      <w:ind w:left="720"/>
      <w:contextualSpacing/>
    </w:pPr>
    <w:rPr/>
  </w:style>
  <w:style w:type="paragraph" w:styleId="Default" w:customStyle="1">
    <w:name w:val="Default"/>
    <w:qFormat/>
    <w:rsid w:val="007435f0"/>
    <w:pPr>
      <w:widowControl/>
      <w:bidi w:val="0"/>
      <w:spacing w:before="0" w:after="0"/>
      <w:jc w:val="left"/>
    </w:pPr>
    <w:rPr>
      <w:rFonts w:eastAsia="Times New Roman" w:ascii="Times New Roman" w:hAnsi="Times New Roman" w:cs="Times New Roman"/>
      <w:color w:val="000000"/>
      <w:kern w:val="0"/>
      <w:sz w:val="24"/>
      <w:szCs w:val="24"/>
      <w:lang w:eastAsia="ru-RU" w:val="ru-RU" w:bidi="ar-SA"/>
    </w:rPr>
  </w:style>
  <w:style w:type="paragraph" w:styleId="NormalWeb">
    <w:name w:val="Normal (Web)"/>
    <w:basedOn w:val="Normal"/>
    <w:qFormat/>
    <w:rsid w:val="007435f0"/>
    <w:pPr>
      <w:spacing w:beforeAutospacing="1" w:afterAutospacing="1"/>
    </w:pPr>
    <w:rPr>
      <w:rFonts w:eastAsia="Times New Roman"/>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nyurl.com/ya6yk4ad" TargetMode="External"/><Relationship Id="rId3" Type="http://schemas.openxmlformats.org/officeDocument/2006/relationships/hyperlink" Target="https://tinyurl.com/y6wzzlu3" TargetMode="External"/><Relationship Id="rId4" Type="http://schemas.openxmlformats.org/officeDocument/2006/relationships/hyperlink" Target="https://tinyurl.com/y9tve4lk" TargetMode="External"/><Relationship Id="rId5" Type="http://schemas.openxmlformats.org/officeDocument/2006/relationships/hyperlink" Target="https://tinyurl.com/y9pkmmp5" TargetMode="External"/><Relationship Id="rId6" Type="http://schemas.openxmlformats.org/officeDocument/2006/relationships/hyperlink" Target="https://tinyurl.com/ycds57la" TargetMode="External"/><Relationship Id="rId7" Type="http://schemas.openxmlformats.org/officeDocument/2006/relationships/hyperlink" Target="https://tinyurl.com/y8gbt4xs" TargetMode="External"/><Relationship Id="rId8" Type="http://schemas.openxmlformats.org/officeDocument/2006/relationships/hyperlink" Target="https://tinyurl.com/ycyfws9v" TargetMode="External"/><Relationship Id="rId9" Type="http://schemas.openxmlformats.org/officeDocument/2006/relationships/hyperlink" Target="https://tinyurl.com/yd6bq6p9" TargetMode="External"/><Relationship Id="rId10" Type="http://schemas.openxmlformats.org/officeDocument/2006/relationships/hyperlink" Target="https://tinyurl.com/y9r5dpwh" TargetMode="External"/><Relationship Id="rId11" Type="http://schemas.openxmlformats.org/officeDocument/2006/relationships/hyperlink" Target="https://tinyurl.com/ydhcsagx" TargetMode="External"/><Relationship Id="rId12" Type="http://schemas.openxmlformats.org/officeDocument/2006/relationships/hyperlink" Target="http://library.znu.edu.ua/" TargetMode="External"/><Relationship Id="rId13" Type="http://schemas.openxmlformats.org/officeDocument/2006/relationships/header" Target="head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LibreOffice/7.6.0.3$Windows_X86_64 LibreOffice_project/69edd8b8ebc41d00b4de3915dc82f8f0fc3b6265</Application>
  <AppVersion>15.0000</AppVersion>
  <Pages>9</Pages>
  <Words>1922</Words>
  <Characters>13606</Characters>
  <CharactersWithSpaces>15331</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2020-09-06T13:24:00Z</dcterms:created>
  <dc:creator>User</dc:creator>
  <dc:description/>
  <dc:language>pl-PL</dc:language>
  <cp:lastModifiedBy/>
  <dcterms:modified xsi:type="dcterms:W3CDTF">2024-02-19T13:51:06Z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