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47A" w:rsidRPr="00800FDD" w:rsidRDefault="0067647A" w:rsidP="0067647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Теоретичні питання до ректорського контролю</w:t>
      </w:r>
      <w:bookmarkStart w:id="0" w:name="_GoBack"/>
      <w:bookmarkEnd w:id="0"/>
    </w:p>
    <w:p w:rsidR="0067647A" w:rsidRPr="00800FDD" w:rsidRDefault="0067647A" w:rsidP="0067647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7647A" w:rsidRPr="00800FDD" w:rsidRDefault="0067647A" w:rsidP="0067647A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0FDD">
        <w:rPr>
          <w:rFonts w:ascii="Times New Roman" w:hAnsi="Times New Roman" w:cs="Times New Roman"/>
          <w:sz w:val="28"/>
          <w:szCs w:val="28"/>
          <w:lang w:val="uk-UA"/>
        </w:rPr>
        <w:t>Види проектних рішень, в яких є потреба їх економічного обґрунтування. Приклад: обґрунтування технічного рішення</w:t>
      </w:r>
    </w:p>
    <w:p w:rsidR="0067647A" w:rsidRPr="00800FDD" w:rsidRDefault="0067647A" w:rsidP="0067647A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0FDD">
        <w:rPr>
          <w:rFonts w:ascii="Times New Roman" w:hAnsi="Times New Roman" w:cs="Times New Roman"/>
          <w:sz w:val="28"/>
          <w:szCs w:val="28"/>
          <w:lang w:val="uk-UA"/>
        </w:rPr>
        <w:t>Класифікація проектних рішень ті їх ознаки. Приклад: обґрунтування о</w:t>
      </w:r>
      <w:r w:rsidRPr="00800FDD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800FDD">
        <w:rPr>
          <w:rFonts w:ascii="Times New Roman" w:hAnsi="Times New Roman" w:cs="Times New Roman"/>
          <w:sz w:val="28"/>
          <w:szCs w:val="28"/>
          <w:lang w:val="uk-UA"/>
        </w:rPr>
        <w:t>ганізаційних рішень</w:t>
      </w:r>
    </w:p>
    <w:p w:rsidR="0067647A" w:rsidRPr="00800FDD" w:rsidRDefault="0067647A" w:rsidP="0067647A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0FDD">
        <w:rPr>
          <w:rFonts w:ascii="Times New Roman" w:hAnsi="Times New Roman" w:cs="Times New Roman"/>
          <w:sz w:val="28"/>
          <w:szCs w:val="28"/>
          <w:lang w:val="uk-UA"/>
        </w:rPr>
        <w:t>Види ефектів та оцінок проектних  рішень. Приклад: обґрунтування стр</w:t>
      </w:r>
      <w:r w:rsidRPr="00800FD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00FDD">
        <w:rPr>
          <w:rFonts w:ascii="Times New Roman" w:hAnsi="Times New Roman" w:cs="Times New Roman"/>
          <w:sz w:val="28"/>
          <w:szCs w:val="28"/>
          <w:lang w:val="uk-UA"/>
        </w:rPr>
        <w:t>ктурних рішень</w:t>
      </w:r>
    </w:p>
    <w:p w:rsidR="0067647A" w:rsidRPr="00800FDD" w:rsidRDefault="0067647A" w:rsidP="0067647A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0FDD">
        <w:rPr>
          <w:rFonts w:ascii="Times New Roman" w:hAnsi="Times New Roman" w:cs="Times New Roman"/>
          <w:sz w:val="28"/>
          <w:szCs w:val="28"/>
          <w:lang w:val="uk-UA"/>
        </w:rPr>
        <w:t>Орієнтовний зв’язок видів проектних рішень з видами ефекту. Приклад: обґрунтування інформаційних рішень.</w:t>
      </w:r>
    </w:p>
    <w:p w:rsidR="0067647A" w:rsidRPr="00800FDD" w:rsidRDefault="0067647A" w:rsidP="0067647A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0FDD">
        <w:rPr>
          <w:rFonts w:ascii="Times New Roman" w:hAnsi="Times New Roman" w:cs="Times New Roman"/>
          <w:sz w:val="28"/>
          <w:szCs w:val="28"/>
          <w:lang w:val="uk-UA"/>
        </w:rPr>
        <w:t>Методи оцінки проектних рішень. Приклад: обґрунтування методичних рішень</w:t>
      </w:r>
    </w:p>
    <w:p w:rsidR="0067647A" w:rsidRPr="00800FDD" w:rsidRDefault="0067647A" w:rsidP="0067647A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0FDD">
        <w:rPr>
          <w:rFonts w:ascii="Times New Roman" w:hAnsi="Times New Roman" w:cs="Times New Roman"/>
          <w:sz w:val="28"/>
          <w:szCs w:val="28"/>
          <w:lang w:val="uk-UA"/>
        </w:rPr>
        <w:t>Класифікація показників оцінки ефекту від проектних рішень. Приклад: побудова системи показників ефекту за місцем виникнення в системі «вхід-процес-вихід»</w:t>
      </w:r>
    </w:p>
    <w:p w:rsidR="0067647A" w:rsidRPr="00800FDD" w:rsidRDefault="0067647A" w:rsidP="0067647A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0FDD">
        <w:rPr>
          <w:rFonts w:ascii="Times New Roman" w:hAnsi="Times New Roman" w:cs="Times New Roman"/>
          <w:sz w:val="28"/>
          <w:szCs w:val="28"/>
          <w:lang w:val="uk-UA"/>
        </w:rPr>
        <w:t>Принципова схема оцінки ефективності проектних рішень у сфері упра</w:t>
      </w:r>
      <w:r w:rsidRPr="00800FD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800FDD">
        <w:rPr>
          <w:rFonts w:ascii="Times New Roman" w:hAnsi="Times New Roman" w:cs="Times New Roman"/>
          <w:sz w:val="28"/>
          <w:szCs w:val="28"/>
          <w:lang w:val="uk-UA"/>
        </w:rPr>
        <w:t xml:space="preserve">ління організацією. Приклад: економічне обґрунтування інвестиційних рішень </w:t>
      </w:r>
    </w:p>
    <w:p w:rsidR="0067647A" w:rsidRPr="00800FDD" w:rsidRDefault="0067647A" w:rsidP="0067647A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0FDD">
        <w:rPr>
          <w:rFonts w:ascii="Times New Roman" w:hAnsi="Times New Roman" w:cs="Times New Roman"/>
          <w:sz w:val="28"/>
          <w:szCs w:val="28"/>
          <w:lang w:val="uk-UA"/>
        </w:rPr>
        <w:t xml:space="preserve">Методи оцінки інвестиційних проектних рішень. Приклад: економічне обґрунтування інвестиційних проектних рішень </w:t>
      </w:r>
    </w:p>
    <w:p w:rsidR="0067647A" w:rsidRPr="00800FDD" w:rsidRDefault="0067647A" w:rsidP="0067647A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0FDD">
        <w:rPr>
          <w:rFonts w:ascii="Times New Roman" w:hAnsi="Times New Roman" w:cs="Times New Roman"/>
          <w:sz w:val="28"/>
          <w:szCs w:val="28"/>
          <w:lang w:val="uk-UA"/>
        </w:rPr>
        <w:t>Принципи оцінки (методичні) ефективності проектних рішень при зал</w:t>
      </w:r>
      <w:r w:rsidRPr="00800FD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00FDD">
        <w:rPr>
          <w:rFonts w:ascii="Times New Roman" w:hAnsi="Times New Roman" w:cs="Times New Roman"/>
          <w:sz w:val="28"/>
          <w:szCs w:val="28"/>
          <w:lang w:val="uk-UA"/>
        </w:rPr>
        <w:t>ченні реальних інвестицій. Приклад: економічне обґрунтування інвест</w:t>
      </w:r>
      <w:r w:rsidRPr="00800FD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00FDD">
        <w:rPr>
          <w:rFonts w:ascii="Times New Roman" w:hAnsi="Times New Roman" w:cs="Times New Roman"/>
          <w:sz w:val="28"/>
          <w:szCs w:val="28"/>
          <w:lang w:val="uk-UA"/>
        </w:rPr>
        <w:t>ційних проектних рішень</w:t>
      </w:r>
    </w:p>
    <w:p w:rsidR="0067647A" w:rsidRPr="00800FDD" w:rsidRDefault="0067647A" w:rsidP="0067647A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0FDD">
        <w:rPr>
          <w:rFonts w:ascii="Times New Roman" w:hAnsi="Times New Roman" w:cs="Times New Roman"/>
          <w:sz w:val="28"/>
          <w:szCs w:val="28"/>
          <w:lang w:val="uk-UA"/>
        </w:rPr>
        <w:t>Статичні методи оцінки економічної привабливості рішень і показники економічної оцінки. Приклад: розрахунок прибутковості проекту</w:t>
      </w:r>
    </w:p>
    <w:p w:rsidR="0067647A" w:rsidRPr="00800FDD" w:rsidRDefault="0067647A" w:rsidP="0067647A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0FDD">
        <w:rPr>
          <w:rFonts w:ascii="Times New Roman" w:hAnsi="Times New Roman" w:cs="Times New Roman"/>
          <w:sz w:val="28"/>
          <w:szCs w:val="28"/>
          <w:lang w:val="uk-UA"/>
        </w:rPr>
        <w:t>Статистичні методи оцінки економічної привабливості інвестиційних р</w:t>
      </w:r>
      <w:r w:rsidRPr="00800FD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00FDD">
        <w:rPr>
          <w:rFonts w:ascii="Times New Roman" w:hAnsi="Times New Roman" w:cs="Times New Roman"/>
          <w:sz w:val="28"/>
          <w:szCs w:val="28"/>
          <w:lang w:val="uk-UA"/>
        </w:rPr>
        <w:t>шень. Приклад: термін окупності інвестицій</w:t>
      </w:r>
    </w:p>
    <w:p w:rsidR="0067647A" w:rsidRPr="00800FDD" w:rsidRDefault="0067647A" w:rsidP="0067647A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0FDD">
        <w:rPr>
          <w:rFonts w:ascii="Times New Roman" w:hAnsi="Times New Roman" w:cs="Times New Roman"/>
          <w:sz w:val="28"/>
          <w:szCs w:val="28"/>
          <w:lang w:val="uk-UA"/>
        </w:rPr>
        <w:t>Динамічні методи оцінки економічної привабливості проекту. Приклад: розрахунок чистої теперішньої вартості (ЧТВ)</w:t>
      </w:r>
    </w:p>
    <w:p w:rsidR="0067647A" w:rsidRPr="00800FDD" w:rsidRDefault="0067647A" w:rsidP="0067647A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0FDD">
        <w:rPr>
          <w:rFonts w:ascii="Times New Roman" w:hAnsi="Times New Roman" w:cs="Times New Roman"/>
          <w:sz w:val="28"/>
          <w:szCs w:val="28"/>
          <w:lang w:val="uk-UA"/>
        </w:rPr>
        <w:t>Внутрішня норма доходності інвестиційного проектного рішення. Пр</w:t>
      </w:r>
      <w:r w:rsidRPr="00800FD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00FDD">
        <w:rPr>
          <w:rFonts w:ascii="Times New Roman" w:hAnsi="Times New Roman" w:cs="Times New Roman"/>
          <w:sz w:val="28"/>
          <w:szCs w:val="28"/>
          <w:lang w:val="uk-UA"/>
        </w:rPr>
        <w:t>клад: розрахунки норми доходності ВНД</w:t>
      </w:r>
    </w:p>
    <w:p w:rsidR="0067647A" w:rsidRPr="00800FDD" w:rsidRDefault="0067647A" w:rsidP="0067647A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0FDD">
        <w:rPr>
          <w:rFonts w:ascii="Times New Roman" w:hAnsi="Times New Roman" w:cs="Times New Roman"/>
          <w:sz w:val="28"/>
          <w:szCs w:val="28"/>
          <w:lang w:val="uk-UA"/>
        </w:rPr>
        <w:t>Індекс прибутковості інвестицій. Приклад: розрахунок індексу прибутк</w:t>
      </w:r>
      <w:r w:rsidRPr="00800FD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00FDD">
        <w:rPr>
          <w:rFonts w:ascii="Times New Roman" w:hAnsi="Times New Roman" w:cs="Times New Roman"/>
          <w:sz w:val="28"/>
          <w:szCs w:val="28"/>
          <w:lang w:val="uk-UA"/>
        </w:rPr>
        <w:t xml:space="preserve">вості </w:t>
      </w:r>
      <w:proofErr w:type="spellStart"/>
      <w:r w:rsidRPr="00800FD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00FDD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п</w:t>
      </w:r>
      <w:proofErr w:type="spellEnd"/>
      <w:r w:rsidRPr="00800FDD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 </w:t>
      </w:r>
    </w:p>
    <w:p w:rsidR="0067647A" w:rsidRPr="00800FDD" w:rsidRDefault="0067647A" w:rsidP="0067647A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0FDD">
        <w:rPr>
          <w:rFonts w:ascii="Times New Roman" w:hAnsi="Times New Roman" w:cs="Times New Roman"/>
          <w:sz w:val="28"/>
          <w:szCs w:val="28"/>
          <w:lang w:val="uk-UA"/>
        </w:rPr>
        <w:t>Характеристика факторів та ознак науково-технічної ефективності НДДР. Приклад: оцінка НДДР за допомогою коефіцієнта науково-технічної еф</w:t>
      </w:r>
      <w:r w:rsidRPr="00800FDD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800FDD">
        <w:rPr>
          <w:rFonts w:ascii="Times New Roman" w:hAnsi="Times New Roman" w:cs="Times New Roman"/>
          <w:sz w:val="28"/>
          <w:szCs w:val="28"/>
          <w:lang w:val="uk-UA"/>
        </w:rPr>
        <w:t>ктивності</w:t>
      </w:r>
    </w:p>
    <w:p w:rsidR="0067647A" w:rsidRPr="00800FDD" w:rsidRDefault="0067647A" w:rsidP="0067647A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0FDD">
        <w:rPr>
          <w:rFonts w:ascii="Times New Roman" w:hAnsi="Times New Roman" w:cs="Times New Roman"/>
          <w:sz w:val="28"/>
          <w:szCs w:val="28"/>
          <w:lang w:val="uk-UA"/>
        </w:rPr>
        <w:t>Оцінка ефективності капітальних вкладень. Приклад: визначення найеф</w:t>
      </w:r>
      <w:r w:rsidRPr="00800FDD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800FDD">
        <w:rPr>
          <w:rFonts w:ascii="Times New Roman" w:hAnsi="Times New Roman" w:cs="Times New Roman"/>
          <w:sz w:val="28"/>
          <w:szCs w:val="28"/>
          <w:lang w:val="uk-UA"/>
        </w:rPr>
        <w:t>ктивнішого проекту на підставі показника чистої теперішньої вартості проекту</w:t>
      </w:r>
    </w:p>
    <w:p w:rsidR="0067647A" w:rsidRPr="00800FDD" w:rsidRDefault="0067647A" w:rsidP="0067647A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0FDD">
        <w:rPr>
          <w:rFonts w:ascii="Times New Roman" w:hAnsi="Times New Roman" w:cs="Times New Roman"/>
          <w:sz w:val="28"/>
          <w:szCs w:val="28"/>
          <w:lang w:val="uk-UA"/>
        </w:rPr>
        <w:t>Характеристика фінансових інвестицій. Приклад: оцінка фінансових інв</w:t>
      </w:r>
      <w:r w:rsidRPr="00800FDD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800FDD">
        <w:rPr>
          <w:rFonts w:ascii="Times New Roman" w:hAnsi="Times New Roman" w:cs="Times New Roman"/>
          <w:sz w:val="28"/>
          <w:szCs w:val="28"/>
          <w:lang w:val="uk-UA"/>
        </w:rPr>
        <w:t xml:space="preserve">стицій </w:t>
      </w:r>
    </w:p>
    <w:p w:rsidR="0067647A" w:rsidRPr="00800FDD" w:rsidRDefault="0067647A" w:rsidP="0067647A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0FDD">
        <w:rPr>
          <w:rFonts w:ascii="Times New Roman" w:hAnsi="Times New Roman" w:cs="Times New Roman"/>
          <w:sz w:val="28"/>
          <w:szCs w:val="28"/>
          <w:lang w:val="uk-UA"/>
        </w:rPr>
        <w:t>Порівняльна ефективність капітальних вкладень. Приклад: розрахунок найбільш ефективного варіанту капітальних вкладень з допомогою «н</w:t>
      </w:r>
      <w:r w:rsidRPr="00800FD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00FDD">
        <w:rPr>
          <w:rFonts w:ascii="Times New Roman" w:hAnsi="Times New Roman" w:cs="Times New Roman"/>
          <w:sz w:val="28"/>
          <w:szCs w:val="28"/>
          <w:lang w:val="uk-UA"/>
        </w:rPr>
        <w:t>ведених витрат»</w:t>
      </w:r>
    </w:p>
    <w:p w:rsidR="0067647A" w:rsidRPr="00800FDD" w:rsidRDefault="0067647A" w:rsidP="0067647A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0FD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Сутність ефективності управління, складові ефективності управління. Приклад: розрахунок результату виробничо-господарської і управлінської діяльності </w:t>
      </w:r>
    </w:p>
    <w:p w:rsidR="0067647A" w:rsidRPr="00800FDD" w:rsidRDefault="0067647A" w:rsidP="0067647A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0FDD">
        <w:rPr>
          <w:rFonts w:ascii="Times New Roman" w:hAnsi="Times New Roman" w:cs="Times New Roman"/>
          <w:sz w:val="28"/>
          <w:szCs w:val="28"/>
          <w:lang w:val="uk-UA"/>
        </w:rPr>
        <w:t>Оцінювання ефективності діяльності персоналу організації. Приклад: ефективність кадрового планування</w:t>
      </w:r>
    </w:p>
    <w:p w:rsidR="0067647A" w:rsidRPr="00800FDD" w:rsidRDefault="0067647A" w:rsidP="0067647A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0FDD">
        <w:rPr>
          <w:rFonts w:ascii="Times New Roman" w:hAnsi="Times New Roman" w:cs="Times New Roman"/>
          <w:sz w:val="28"/>
          <w:szCs w:val="28"/>
          <w:lang w:val="uk-UA"/>
        </w:rPr>
        <w:t>Визначення ефективності оцінювання і атестації персоналу. Приклад: р</w:t>
      </w:r>
      <w:r w:rsidRPr="00800FD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00FDD">
        <w:rPr>
          <w:rFonts w:ascii="Times New Roman" w:hAnsi="Times New Roman" w:cs="Times New Roman"/>
          <w:sz w:val="28"/>
          <w:szCs w:val="28"/>
          <w:lang w:val="uk-UA"/>
        </w:rPr>
        <w:t>зрахунок динаміки середнього тарифного розряду</w:t>
      </w:r>
    </w:p>
    <w:p w:rsidR="0067647A" w:rsidRPr="00800FDD" w:rsidRDefault="0067647A" w:rsidP="0067647A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0FDD">
        <w:rPr>
          <w:rFonts w:ascii="Times New Roman" w:hAnsi="Times New Roman" w:cs="Times New Roman"/>
          <w:sz w:val="28"/>
          <w:szCs w:val="28"/>
          <w:lang w:val="uk-UA"/>
        </w:rPr>
        <w:t>Оцінювання ефективності управління соціальним партнерством в орган</w:t>
      </w:r>
      <w:r w:rsidRPr="00800FD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00FDD">
        <w:rPr>
          <w:rFonts w:ascii="Times New Roman" w:hAnsi="Times New Roman" w:cs="Times New Roman"/>
          <w:sz w:val="28"/>
          <w:szCs w:val="28"/>
          <w:lang w:val="uk-UA"/>
        </w:rPr>
        <w:t>зації. Приклад: оцінювання показників ефективності експертним методом</w:t>
      </w:r>
    </w:p>
    <w:p w:rsidR="0067647A" w:rsidRPr="003057F5" w:rsidRDefault="0067647A" w:rsidP="0067647A">
      <w:pPr>
        <w:widowControl/>
        <w:ind w:left="72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B2709" w:rsidRDefault="001B2709"/>
    <w:sectPr w:rsidR="001B2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447CE"/>
    <w:multiLevelType w:val="hybridMultilevel"/>
    <w:tmpl w:val="ED321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47A"/>
    <w:rsid w:val="001B2709"/>
    <w:rsid w:val="0067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4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4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2021-09-02T17:31:00Z</dcterms:created>
  <dcterms:modified xsi:type="dcterms:W3CDTF">2021-09-02T17:33:00Z</dcterms:modified>
</cp:coreProperties>
</file>