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09" w:rsidRPr="00DE2D2E" w:rsidRDefault="00D50009" w:rsidP="00D5000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Тема 1. </w:t>
      </w:r>
      <w:r w:rsidRPr="00DE2D2E">
        <w:rPr>
          <w:b/>
          <w:sz w:val="28"/>
          <w:szCs w:val="28"/>
          <w:lang w:val="uk-UA"/>
        </w:rPr>
        <w:t>ЗАГАЛЬНІ ПОЛОЖЕННЯ ОЦІНКИ ПРОЕКТНИХ РІШЕНЬ</w:t>
      </w:r>
    </w:p>
    <w:p w:rsidR="00D50009" w:rsidRDefault="00D50009" w:rsidP="00D50009">
      <w:pPr>
        <w:jc w:val="both"/>
        <w:rPr>
          <w:sz w:val="28"/>
          <w:szCs w:val="28"/>
          <w:lang w:val="uk-UA"/>
        </w:rPr>
      </w:pPr>
    </w:p>
    <w:p w:rsidR="00D50009" w:rsidRDefault="00D50009" w:rsidP="00D50009">
      <w:pPr>
        <w:numPr>
          <w:ilvl w:val="1"/>
          <w:numId w:val="27"/>
        </w:numPr>
        <w:ind w:left="0"/>
        <w:jc w:val="center"/>
        <w:rPr>
          <w:color w:val="000000"/>
          <w:sz w:val="28"/>
          <w:szCs w:val="28"/>
          <w:lang w:val="uk-UA"/>
        </w:rPr>
      </w:pPr>
      <w:r w:rsidRPr="00DE2D2E">
        <w:rPr>
          <w:b/>
          <w:sz w:val="28"/>
          <w:szCs w:val="28"/>
          <w:lang w:val="uk-UA"/>
        </w:rPr>
        <w:t>Загальні положення</w:t>
      </w:r>
    </w:p>
    <w:p w:rsidR="00D50009" w:rsidRPr="00BC275B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 xml:space="preserve">економічній частині </w:t>
      </w:r>
      <w:r w:rsidRPr="00427698">
        <w:rPr>
          <w:color w:val="000000"/>
          <w:sz w:val="28"/>
          <w:szCs w:val="28"/>
          <w:lang w:val="uk-UA"/>
        </w:rPr>
        <w:t xml:space="preserve">дипломного проекту (магістерської роботи) </w:t>
      </w:r>
      <w:r>
        <w:rPr>
          <w:color w:val="000000"/>
          <w:sz w:val="28"/>
          <w:szCs w:val="28"/>
          <w:lang w:val="uk-UA"/>
        </w:rPr>
        <w:t>не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б</w:t>
      </w:r>
      <w:r w:rsidRPr="00427698">
        <w:rPr>
          <w:color w:val="000000"/>
          <w:sz w:val="28"/>
          <w:szCs w:val="28"/>
          <w:lang w:val="uk-UA"/>
        </w:rPr>
        <w:t xml:space="preserve">хідно визначити і навести характеристику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виду ефекту, </w:t>
      </w:r>
      <w:r w:rsidRPr="00427698">
        <w:rPr>
          <w:color w:val="000000"/>
          <w:sz w:val="28"/>
          <w:szCs w:val="28"/>
          <w:lang w:val="uk-UA"/>
        </w:rPr>
        <w:t xml:space="preserve">який </w:t>
      </w:r>
      <w:r>
        <w:rPr>
          <w:color w:val="000000"/>
          <w:sz w:val="28"/>
          <w:szCs w:val="28"/>
          <w:lang w:val="uk-UA"/>
        </w:rPr>
        <w:t>очіку</w:t>
      </w:r>
      <w:r w:rsidRPr="00427698">
        <w:rPr>
          <w:color w:val="000000"/>
          <w:sz w:val="28"/>
          <w:szCs w:val="28"/>
          <w:lang w:val="uk-UA"/>
        </w:rPr>
        <w:t xml:space="preserve">ється від розробки, обґрунтування та впровадження проектних </w:t>
      </w:r>
      <w:r>
        <w:rPr>
          <w:color w:val="000000"/>
          <w:sz w:val="28"/>
          <w:szCs w:val="28"/>
          <w:lang w:val="uk-UA"/>
        </w:rPr>
        <w:t>пропо</w:t>
      </w:r>
      <w:r w:rsidRPr="00427698">
        <w:rPr>
          <w:color w:val="000000"/>
          <w:sz w:val="28"/>
          <w:szCs w:val="28"/>
          <w:lang w:val="uk-UA"/>
        </w:rPr>
        <w:t>зицій, з подал</w:t>
      </w:r>
      <w:r w:rsidRPr="00427698">
        <w:rPr>
          <w:color w:val="000000"/>
          <w:sz w:val="28"/>
          <w:szCs w:val="28"/>
          <w:lang w:val="uk-UA"/>
        </w:rPr>
        <w:t>ь</w:t>
      </w:r>
      <w:r w:rsidRPr="00427698">
        <w:rPr>
          <w:color w:val="000000"/>
          <w:sz w:val="28"/>
          <w:szCs w:val="28"/>
          <w:lang w:val="uk-UA"/>
        </w:rPr>
        <w:t xml:space="preserve">шим розрахунком та описом кількісно-вартісних або </w:t>
      </w:r>
      <w:r>
        <w:rPr>
          <w:color w:val="000000"/>
          <w:sz w:val="28"/>
          <w:szCs w:val="28"/>
          <w:lang w:val="uk-UA"/>
        </w:rPr>
        <w:t>якіс</w:t>
      </w:r>
      <w:r w:rsidRPr="00427698">
        <w:rPr>
          <w:color w:val="000000"/>
          <w:sz w:val="28"/>
          <w:szCs w:val="28"/>
          <w:lang w:val="uk-UA"/>
        </w:rPr>
        <w:t>них показників їх ефекти</w:t>
      </w:r>
      <w:r w:rsidRPr="00427698"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>ності.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Слід зазначити, що цей розділ випускної кваліфікаційної роботи є одним із найважливіших і повинен виконуватися студентом у тісній </w:t>
      </w:r>
      <w:r>
        <w:rPr>
          <w:color w:val="000000"/>
          <w:sz w:val="28"/>
          <w:szCs w:val="28"/>
          <w:lang w:val="uk-UA"/>
        </w:rPr>
        <w:t>спів</w:t>
      </w:r>
      <w:r w:rsidRPr="00427698">
        <w:rPr>
          <w:color w:val="000000"/>
          <w:sz w:val="28"/>
          <w:szCs w:val="28"/>
          <w:lang w:val="uk-UA"/>
        </w:rPr>
        <w:t>праці з кері</w:t>
      </w:r>
      <w:r w:rsidRPr="00427698"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>ником, оскільки в кожному випадку можуть бути застосовані оригінальні мет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дичні підходи до оцінки кінцевих результатів проектних рішень. Тому цей ро</w:t>
      </w:r>
      <w:r w:rsidRPr="00427698">
        <w:rPr>
          <w:color w:val="000000"/>
          <w:sz w:val="28"/>
          <w:szCs w:val="28"/>
          <w:lang w:val="uk-UA"/>
        </w:rPr>
        <w:t>з</w:t>
      </w:r>
      <w:r w:rsidRPr="00427698">
        <w:rPr>
          <w:color w:val="000000"/>
          <w:sz w:val="28"/>
          <w:szCs w:val="28"/>
          <w:lang w:val="uk-UA"/>
        </w:rPr>
        <w:t xml:space="preserve">діл навчального посібника має лише </w:t>
      </w:r>
      <w:r>
        <w:rPr>
          <w:color w:val="000000"/>
          <w:sz w:val="28"/>
          <w:szCs w:val="28"/>
          <w:lang w:val="uk-UA"/>
        </w:rPr>
        <w:t>рекоменда</w:t>
      </w:r>
      <w:r w:rsidRPr="00427698">
        <w:rPr>
          <w:color w:val="000000"/>
          <w:sz w:val="28"/>
          <w:szCs w:val="28"/>
          <w:lang w:val="uk-UA"/>
        </w:rPr>
        <w:t>ційний та узагальнюючий хар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 xml:space="preserve">ктер, а остаточні рішення та зміст </w:t>
      </w:r>
      <w:r>
        <w:rPr>
          <w:color w:val="000000"/>
          <w:sz w:val="28"/>
          <w:szCs w:val="28"/>
          <w:lang w:val="uk-UA"/>
        </w:rPr>
        <w:t>розра</w:t>
      </w:r>
      <w:r w:rsidRPr="00427698">
        <w:rPr>
          <w:color w:val="000000"/>
          <w:sz w:val="28"/>
          <w:szCs w:val="28"/>
          <w:lang w:val="uk-UA"/>
        </w:rPr>
        <w:t>хунків належать до компетенції кері</w:t>
      </w:r>
      <w:r w:rsidRPr="00427698"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>ників дипломних проектів (</w:t>
      </w:r>
      <w:r>
        <w:rPr>
          <w:color w:val="000000"/>
          <w:sz w:val="28"/>
          <w:szCs w:val="28"/>
          <w:lang w:val="uk-UA"/>
        </w:rPr>
        <w:t>магістер</w:t>
      </w:r>
      <w:r w:rsidRPr="00427698">
        <w:rPr>
          <w:color w:val="000000"/>
          <w:sz w:val="28"/>
          <w:szCs w:val="28"/>
          <w:lang w:val="uk-UA"/>
        </w:rPr>
        <w:t>ських робіт).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Насамперед необхідно зауважити, що під час виконання різних тем ди</w:t>
      </w:r>
      <w:r w:rsidRPr="00427698">
        <w:rPr>
          <w:color w:val="000000"/>
          <w:sz w:val="28"/>
          <w:szCs w:val="28"/>
          <w:lang w:val="uk-UA"/>
        </w:rPr>
        <w:t>п</w:t>
      </w:r>
      <w:r w:rsidRPr="00427698">
        <w:rPr>
          <w:color w:val="000000"/>
          <w:sz w:val="28"/>
          <w:szCs w:val="28"/>
          <w:lang w:val="uk-UA"/>
        </w:rPr>
        <w:t xml:space="preserve">ломних проектів (магістерських робіт) може виникнути </w:t>
      </w:r>
      <w:r>
        <w:rPr>
          <w:color w:val="000000"/>
          <w:sz w:val="28"/>
          <w:szCs w:val="28"/>
          <w:lang w:val="uk-UA"/>
        </w:rPr>
        <w:t>необхід</w:t>
      </w:r>
      <w:r w:rsidRPr="00427698">
        <w:rPr>
          <w:color w:val="000000"/>
          <w:sz w:val="28"/>
          <w:szCs w:val="28"/>
          <w:lang w:val="uk-UA"/>
        </w:rPr>
        <w:t>ність у розро</w:t>
      </w:r>
      <w:r w:rsidRPr="00427698">
        <w:rPr>
          <w:color w:val="000000"/>
          <w:sz w:val="28"/>
          <w:szCs w:val="28"/>
          <w:lang w:val="uk-UA"/>
        </w:rPr>
        <w:t>б</w:t>
      </w:r>
      <w:r w:rsidRPr="00427698">
        <w:rPr>
          <w:color w:val="000000"/>
          <w:sz w:val="28"/>
          <w:szCs w:val="28"/>
          <w:lang w:val="uk-UA"/>
        </w:rPr>
        <w:t>ленні таких видів проектних рішень: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технічних;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організаційних;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структурних;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інформаційних; 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методичних;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науково-дослідних.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Вид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проектного рішення </w:t>
      </w:r>
      <w:r w:rsidRPr="00427698">
        <w:rPr>
          <w:color w:val="000000"/>
          <w:sz w:val="28"/>
          <w:szCs w:val="28"/>
          <w:lang w:val="uk-UA"/>
        </w:rPr>
        <w:t xml:space="preserve">зумовлює необхідність вибору </w:t>
      </w:r>
      <w:r>
        <w:rPr>
          <w:color w:val="000000"/>
          <w:sz w:val="28"/>
          <w:szCs w:val="28"/>
          <w:lang w:val="uk-UA"/>
        </w:rPr>
        <w:t>відпо</w:t>
      </w:r>
      <w:r w:rsidRPr="00427698">
        <w:rPr>
          <w:color w:val="000000"/>
          <w:sz w:val="28"/>
          <w:szCs w:val="28"/>
          <w:lang w:val="uk-UA"/>
        </w:rPr>
        <w:t>відного м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тоду оцінки ефективності його проектування, що визначається змістовною су</w:t>
      </w:r>
      <w:r w:rsidRPr="00427698">
        <w:rPr>
          <w:color w:val="000000"/>
          <w:sz w:val="28"/>
          <w:szCs w:val="28"/>
          <w:lang w:val="uk-UA"/>
        </w:rPr>
        <w:t>т</w:t>
      </w:r>
      <w:r w:rsidRPr="00427698">
        <w:rPr>
          <w:color w:val="000000"/>
          <w:sz w:val="28"/>
          <w:szCs w:val="28"/>
          <w:lang w:val="uk-UA"/>
        </w:rPr>
        <w:t xml:space="preserve">ністю самого заходу або його елементів, яка є похідною об'єкта та предмета проектування і може мати таку форму подання </w:t>
      </w:r>
      <w:r>
        <w:rPr>
          <w:color w:val="000000"/>
          <w:sz w:val="28"/>
          <w:szCs w:val="28"/>
          <w:lang w:val="uk-UA"/>
        </w:rPr>
        <w:t>ре</w:t>
      </w:r>
      <w:r w:rsidRPr="00427698">
        <w:rPr>
          <w:color w:val="000000"/>
          <w:sz w:val="28"/>
          <w:szCs w:val="28"/>
          <w:lang w:val="uk-UA"/>
        </w:rPr>
        <w:t xml:space="preserve">зультатів: </w:t>
      </w:r>
    </w:p>
    <w:p w:rsidR="00D50009" w:rsidRDefault="00D50009" w:rsidP="00D50009">
      <w:pPr>
        <w:numPr>
          <w:ilvl w:val="0"/>
          <w:numId w:val="28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конструктивно-технологічні зміни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(технічні рішення); </w:t>
      </w:r>
    </w:p>
    <w:p w:rsidR="00D50009" w:rsidRDefault="00D50009" w:rsidP="00D50009">
      <w:pPr>
        <w:numPr>
          <w:ilvl w:val="0"/>
          <w:numId w:val="28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зміни в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організаційному процесі виконання функцій менеджменту в рі</w:t>
      </w:r>
      <w:r w:rsidRPr="00427698">
        <w:rPr>
          <w:color w:val="000000"/>
          <w:sz w:val="28"/>
          <w:szCs w:val="28"/>
          <w:lang w:val="uk-UA"/>
        </w:rPr>
        <w:t>з</w:t>
      </w:r>
      <w:r w:rsidRPr="00427698">
        <w:rPr>
          <w:color w:val="000000"/>
          <w:sz w:val="28"/>
          <w:szCs w:val="28"/>
          <w:lang w:val="uk-UA"/>
        </w:rPr>
        <w:t xml:space="preserve">них </w:t>
      </w:r>
      <w:r>
        <w:rPr>
          <w:color w:val="000000"/>
          <w:sz w:val="28"/>
          <w:szCs w:val="28"/>
          <w:lang w:val="uk-UA"/>
        </w:rPr>
        <w:t>функці</w:t>
      </w:r>
      <w:r w:rsidRPr="00427698">
        <w:rPr>
          <w:color w:val="000000"/>
          <w:sz w:val="28"/>
          <w:szCs w:val="28"/>
          <w:lang w:val="uk-UA"/>
        </w:rPr>
        <w:t xml:space="preserve">ональних підсистемах підприємства та у структурі управління </w:t>
      </w:r>
      <w:r w:rsidRPr="00427698">
        <w:rPr>
          <w:i/>
          <w:iCs/>
          <w:color w:val="000000"/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>о</w:t>
      </w:r>
      <w:r>
        <w:rPr>
          <w:i/>
          <w:iCs/>
          <w:color w:val="000000"/>
          <w:sz w:val="28"/>
          <w:szCs w:val="28"/>
          <w:lang w:val="uk-UA"/>
        </w:rPr>
        <w:t>р</w:t>
      </w:r>
      <w:r>
        <w:rPr>
          <w:i/>
          <w:iCs/>
          <w:color w:val="000000"/>
          <w:sz w:val="28"/>
          <w:szCs w:val="28"/>
          <w:lang w:val="uk-UA"/>
        </w:rPr>
        <w:t>ганіза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ційні рішення); </w:t>
      </w:r>
    </w:p>
    <w:p w:rsidR="00D50009" w:rsidRDefault="00D50009" w:rsidP="00D50009">
      <w:pPr>
        <w:numPr>
          <w:ilvl w:val="0"/>
          <w:numId w:val="28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зміни в загальній структурі підприємства та </w:t>
      </w:r>
      <w:r>
        <w:rPr>
          <w:color w:val="000000"/>
          <w:sz w:val="28"/>
          <w:szCs w:val="28"/>
          <w:lang w:val="uk-UA"/>
        </w:rPr>
        <w:t>організа</w:t>
      </w:r>
      <w:r w:rsidRPr="00427698">
        <w:rPr>
          <w:color w:val="000000"/>
          <w:sz w:val="28"/>
          <w:szCs w:val="28"/>
          <w:lang w:val="uk-UA"/>
        </w:rPr>
        <w:t xml:space="preserve">ційно-правовій формі і формі власності, пов'язані із процесами </w:t>
      </w:r>
      <w:r>
        <w:rPr>
          <w:color w:val="000000"/>
          <w:sz w:val="28"/>
          <w:szCs w:val="28"/>
          <w:lang w:val="uk-UA"/>
        </w:rPr>
        <w:t>реструк</w:t>
      </w:r>
      <w:r w:rsidRPr="00427698">
        <w:rPr>
          <w:color w:val="000000"/>
          <w:sz w:val="28"/>
          <w:szCs w:val="28"/>
          <w:lang w:val="uk-UA"/>
        </w:rPr>
        <w:t>туризації, диверсифікації 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 xml:space="preserve">робництва, приватизації тощо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(структурні рішення, </w:t>
      </w:r>
      <w:r w:rsidRPr="00427698">
        <w:rPr>
          <w:color w:val="000000"/>
          <w:sz w:val="28"/>
          <w:szCs w:val="28"/>
          <w:lang w:val="uk-UA"/>
        </w:rPr>
        <w:t xml:space="preserve">можливі у формі бізнес-плану); </w:t>
      </w:r>
    </w:p>
    <w:p w:rsidR="00D50009" w:rsidRDefault="00D50009" w:rsidP="00D50009">
      <w:pPr>
        <w:numPr>
          <w:ilvl w:val="0"/>
          <w:numId w:val="28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зміни в інформаційному </w:t>
      </w:r>
      <w:r>
        <w:rPr>
          <w:color w:val="000000"/>
          <w:sz w:val="28"/>
          <w:szCs w:val="28"/>
          <w:lang w:val="uk-UA"/>
        </w:rPr>
        <w:t>забез</w:t>
      </w:r>
      <w:r w:rsidRPr="00427698">
        <w:rPr>
          <w:color w:val="000000"/>
          <w:sz w:val="28"/>
          <w:szCs w:val="28"/>
          <w:lang w:val="uk-UA"/>
        </w:rPr>
        <w:t>печенні менеджменту та комунікаціях у 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 xml:space="preserve">гляді побудови відповідної </w:t>
      </w:r>
      <w:r>
        <w:rPr>
          <w:color w:val="000000"/>
          <w:sz w:val="28"/>
          <w:szCs w:val="28"/>
          <w:lang w:val="uk-UA"/>
        </w:rPr>
        <w:t>мо</w:t>
      </w:r>
      <w:r w:rsidRPr="00427698">
        <w:rPr>
          <w:color w:val="000000"/>
          <w:sz w:val="28"/>
          <w:szCs w:val="28"/>
          <w:lang w:val="uk-UA"/>
        </w:rPr>
        <w:t>делі, алгоритму, функціональної залежності, си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 xml:space="preserve">теми критеріїв, бази </w:t>
      </w:r>
      <w:r>
        <w:rPr>
          <w:color w:val="000000"/>
          <w:sz w:val="28"/>
          <w:szCs w:val="28"/>
          <w:lang w:val="uk-UA"/>
        </w:rPr>
        <w:t>да</w:t>
      </w:r>
      <w:r w:rsidRPr="00427698">
        <w:rPr>
          <w:color w:val="000000"/>
          <w:sz w:val="28"/>
          <w:szCs w:val="28"/>
          <w:lang w:val="uk-UA"/>
        </w:rPr>
        <w:t xml:space="preserve">них тощо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(інформаційні рішення); </w:t>
      </w:r>
    </w:p>
    <w:p w:rsidR="00D50009" w:rsidRDefault="00D50009" w:rsidP="00D50009">
      <w:pPr>
        <w:numPr>
          <w:ilvl w:val="0"/>
          <w:numId w:val="28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i/>
          <w:iCs/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зміни в методах і способах виконання функцій менеджменту та обґрунт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вання управлінських рішень у вигляді певного документа - методики, інстру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 xml:space="preserve">ції, положення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(методичні </w:t>
      </w:r>
      <w:r>
        <w:rPr>
          <w:i/>
          <w:iCs/>
          <w:color w:val="000000"/>
          <w:sz w:val="28"/>
          <w:szCs w:val="28"/>
          <w:lang w:val="uk-UA"/>
        </w:rPr>
        <w:t>рішен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ня); </w:t>
      </w:r>
    </w:p>
    <w:p w:rsidR="00D50009" w:rsidRPr="00223961" w:rsidRDefault="00D50009" w:rsidP="00D50009">
      <w:pPr>
        <w:numPr>
          <w:ilvl w:val="0"/>
          <w:numId w:val="28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lastRenderedPageBreak/>
        <w:t>зміни в якості і кількості наукових знань в межах розв'язання певної пр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блеми з комплексної тематики; підвищення ефективності управління організ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 xml:space="preserve">цією у вигляді, наприклад, звіту з наукової роботи, </w:t>
      </w:r>
      <w:r>
        <w:rPr>
          <w:color w:val="000000"/>
          <w:sz w:val="28"/>
          <w:szCs w:val="28"/>
          <w:lang w:val="uk-UA"/>
        </w:rPr>
        <w:t>класифіка</w:t>
      </w:r>
      <w:r w:rsidRPr="00427698">
        <w:rPr>
          <w:color w:val="000000"/>
          <w:sz w:val="28"/>
          <w:szCs w:val="28"/>
          <w:lang w:val="uk-UA"/>
        </w:rPr>
        <w:t>ційної, економіко-</w:t>
      </w:r>
      <w:r>
        <w:rPr>
          <w:color w:val="000000"/>
          <w:sz w:val="28"/>
          <w:szCs w:val="28"/>
          <w:lang w:val="uk-UA"/>
        </w:rPr>
        <w:t>математ</w:t>
      </w:r>
      <w:r w:rsidRPr="00427698">
        <w:rPr>
          <w:color w:val="000000"/>
          <w:sz w:val="28"/>
          <w:szCs w:val="28"/>
          <w:lang w:val="uk-UA"/>
        </w:rPr>
        <w:t>ичної чи іншої інформаційної моделі певного явища; систематизован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го масиву даних та його аналітичної </w:t>
      </w:r>
      <w:r>
        <w:rPr>
          <w:color w:val="000000"/>
          <w:sz w:val="28"/>
          <w:szCs w:val="28"/>
          <w:lang w:val="uk-UA"/>
        </w:rPr>
        <w:t>інтерпре</w:t>
      </w:r>
      <w:r w:rsidRPr="00427698">
        <w:rPr>
          <w:color w:val="000000"/>
          <w:sz w:val="28"/>
          <w:szCs w:val="28"/>
          <w:lang w:val="uk-UA"/>
        </w:rPr>
        <w:t xml:space="preserve">тації тощо </w:t>
      </w:r>
      <w:r w:rsidRPr="00427698">
        <w:rPr>
          <w:i/>
          <w:iCs/>
          <w:color w:val="000000"/>
          <w:sz w:val="28"/>
          <w:szCs w:val="28"/>
          <w:lang w:val="uk-UA"/>
        </w:rPr>
        <w:t>(науково-дослідні р</w:t>
      </w:r>
      <w:r w:rsidRPr="00427698">
        <w:rPr>
          <w:i/>
          <w:iCs/>
          <w:color w:val="000000"/>
          <w:sz w:val="28"/>
          <w:szCs w:val="28"/>
          <w:lang w:val="uk-UA"/>
        </w:rPr>
        <w:t>і</w:t>
      </w:r>
      <w:r w:rsidRPr="00427698">
        <w:rPr>
          <w:i/>
          <w:iCs/>
          <w:color w:val="000000"/>
          <w:sz w:val="28"/>
          <w:szCs w:val="28"/>
          <w:lang w:val="uk-UA"/>
        </w:rPr>
        <w:t>шення).</w:t>
      </w:r>
    </w:p>
    <w:p w:rsidR="00D50009" w:rsidRPr="00223961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Перш ніж підійти до конкретної оцінки проектних заходів, необхідно з'</w:t>
      </w:r>
      <w:r w:rsidRPr="00427698">
        <w:rPr>
          <w:color w:val="000000"/>
          <w:sz w:val="28"/>
          <w:szCs w:val="28"/>
          <w:lang w:val="uk-UA"/>
        </w:rPr>
        <w:t>я</w:t>
      </w:r>
      <w:r w:rsidRPr="00427698">
        <w:rPr>
          <w:color w:val="000000"/>
          <w:sz w:val="28"/>
          <w:szCs w:val="28"/>
          <w:lang w:val="uk-UA"/>
        </w:rPr>
        <w:t>сувати основні методичні підходи до визначення ефекту від розробки і реаліз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ції різних видів проектних рішень.</w:t>
      </w:r>
    </w:p>
    <w:p w:rsidR="00D50009" w:rsidRPr="00223961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Під терміном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"проектні рішення" </w:t>
      </w:r>
      <w:r w:rsidRPr="00427698">
        <w:rPr>
          <w:color w:val="000000"/>
          <w:sz w:val="28"/>
          <w:szCs w:val="28"/>
          <w:lang w:val="uk-UA"/>
        </w:rPr>
        <w:t xml:space="preserve">надалі будемо розуміти </w:t>
      </w:r>
      <w:r>
        <w:rPr>
          <w:color w:val="000000"/>
          <w:sz w:val="28"/>
          <w:szCs w:val="28"/>
          <w:lang w:val="uk-UA"/>
        </w:rPr>
        <w:t>ком</w:t>
      </w:r>
      <w:r w:rsidRPr="00427698">
        <w:rPr>
          <w:color w:val="000000"/>
          <w:sz w:val="28"/>
          <w:szCs w:val="28"/>
          <w:lang w:val="uk-UA"/>
        </w:rPr>
        <w:t>плекс про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ктних заходів, що розробляються в дипломному проекті або магістерській 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боті.</w:t>
      </w:r>
    </w:p>
    <w:p w:rsidR="00D50009" w:rsidRPr="00223961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Кінцевою метою будь-яких проектних рішень є, як правило, </w:t>
      </w:r>
      <w:r>
        <w:rPr>
          <w:color w:val="000000"/>
          <w:sz w:val="28"/>
          <w:szCs w:val="28"/>
          <w:lang w:val="uk-UA"/>
        </w:rPr>
        <w:t>збіль</w:t>
      </w:r>
      <w:r w:rsidRPr="00427698">
        <w:rPr>
          <w:color w:val="000000"/>
          <w:sz w:val="28"/>
          <w:szCs w:val="28"/>
          <w:lang w:val="uk-UA"/>
        </w:rPr>
        <w:t xml:space="preserve">шення маси та норми прибутку за рахунок підвищення </w:t>
      </w:r>
      <w:r>
        <w:rPr>
          <w:color w:val="000000"/>
          <w:sz w:val="28"/>
          <w:szCs w:val="28"/>
          <w:lang w:val="uk-UA"/>
        </w:rPr>
        <w:t>конкурентоспро</w:t>
      </w:r>
      <w:r w:rsidRPr="00427698">
        <w:rPr>
          <w:color w:val="000000"/>
          <w:sz w:val="28"/>
          <w:szCs w:val="28"/>
          <w:lang w:val="uk-UA"/>
        </w:rPr>
        <w:t>можності тов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 xml:space="preserve">рів (продукції, робіт, послуг), розширення ринку збуту і </w:t>
      </w:r>
      <w:r>
        <w:rPr>
          <w:color w:val="000000"/>
          <w:sz w:val="28"/>
          <w:szCs w:val="28"/>
          <w:lang w:val="uk-UA"/>
        </w:rPr>
        <w:t>за</w:t>
      </w:r>
      <w:r w:rsidRPr="00427698">
        <w:rPr>
          <w:color w:val="000000"/>
          <w:sz w:val="28"/>
          <w:szCs w:val="28"/>
          <w:lang w:val="uk-UA"/>
        </w:rPr>
        <w:t>безпечення стійкого функціонування підприємства (організації, установи).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Іншими словами, покращання фінансового стану фірми можна </w:t>
      </w:r>
      <w:r>
        <w:rPr>
          <w:color w:val="000000"/>
          <w:sz w:val="28"/>
          <w:szCs w:val="28"/>
          <w:lang w:val="uk-UA"/>
        </w:rPr>
        <w:t>до</w:t>
      </w:r>
      <w:r w:rsidRPr="00427698">
        <w:rPr>
          <w:color w:val="000000"/>
          <w:sz w:val="28"/>
          <w:szCs w:val="28"/>
          <w:lang w:val="uk-UA"/>
        </w:rPr>
        <w:t>ся</w:t>
      </w:r>
      <w:r w:rsidRPr="00427698">
        <w:rPr>
          <w:color w:val="000000"/>
          <w:sz w:val="28"/>
          <w:szCs w:val="28"/>
          <w:lang w:val="uk-UA"/>
        </w:rPr>
        <w:t>г</w:t>
      </w:r>
      <w:r w:rsidRPr="00427698">
        <w:rPr>
          <w:color w:val="000000"/>
          <w:sz w:val="28"/>
          <w:szCs w:val="28"/>
          <w:lang w:val="uk-UA"/>
        </w:rPr>
        <w:t>нути за рахунок підвищення якості (чим вища якість, тим вища ціна), реалізації пол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тики ресурсозбереження, збільшення або оптимізації </w:t>
      </w:r>
      <w:r>
        <w:rPr>
          <w:color w:val="000000"/>
          <w:sz w:val="28"/>
          <w:szCs w:val="28"/>
          <w:lang w:val="uk-UA"/>
        </w:rPr>
        <w:t>про</w:t>
      </w:r>
      <w:r w:rsidRPr="00427698">
        <w:rPr>
          <w:color w:val="000000"/>
          <w:sz w:val="28"/>
          <w:szCs w:val="28"/>
          <w:lang w:val="uk-UA"/>
        </w:rPr>
        <w:t>грами випуску конкурентоспроможних товарів, організаційно-технічного та соціал</w:t>
      </w:r>
      <w:r w:rsidRPr="00427698">
        <w:rPr>
          <w:color w:val="000000"/>
          <w:sz w:val="28"/>
          <w:szCs w:val="28"/>
          <w:lang w:val="uk-UA"/>
        </w:rPr>
        <w:t>ь</w:t>
      </w:r>
      <w:r w:rsidRPr="00427698">
        <w:rPr>
          <w:color w:val="000000"/>
          <w:sz w:val="28"/>
          <w:szCs w:val="28"/>
          <w:lang w:val="uk-UA"/>
        </w:rPr>
        <w:t xml:space="preserve">ного розвитку фірми. У споживача товарів головними </w:t>
      </w:r>
      <w:r>
        <w:rPr>
          <w:color w:val="000000"/>
          <w:sz w:val="28"/>
          <w:szCs w:val="28"/>
          <w:lang w:val="uk-UA"/>
        </w:rPr>
        <w:t>крите</w:t>
      </w:r>
      <w:r w:rsidRPr="00427698">
        <w:rPr>
          <w:color w:val="000000"/>
          <w:sz w:val="28"/>
          <w:szCs w:val="28"/>
          <w:lang w:val="uk-UA"/>
        </w:rPr>
        <w:t xml:space="preserve">ріями придбання є якість, ціна та експлуатаційні витрати під час </w:t>
      </w:r>
      <w:r>
        <w:rPr>
          <w:color w:val="000000"/>
          <w:sz w:val="28"/>
          <w:szCs w:val="28"/>
          <w:lang w:val="uk-UA"/>
        </w:rPr>
        <w:t>викори</w:t>
      </w:r>
      <w:r w:rsidRPr="00427698">
        <w:rPr>
          <w:color w:val="000000"/>
          <w:sz w:val="28"/>
          <w:szCs w:val="28"/>
          <w:lang w:val="uk-UA"/>
        </w:rPr>
        <w:t>стання товарів.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Ці дві особливості формування ефекту від розробки і </w:t>
      </w:r>
      <w:r>
        <w:rPr>
          <w:color w:val="000000"/>
          <w:sz w:val="28"/>
          <w:szCs w:val="28"/>
          <w:lang w:val="uk-UA"/>
        </w:rPr>
        <w:t>впроваджен</w:t>
      </w:r>
      <w:r w:rsidRPr="00427698">
        <w:rPr>
          <w:color w:val="000000"/>
          <w:sz w:val="28"/>
          <w:szCs w:val="28"/>
          <w:lang w:val="uk-UA"/>
        </w:rPr>
        <w:t>ня зах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ді</w:t>
      </w:r>
      <w:r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 xml:space="preserve"> запропонованих у випускних роботах, який проявляється як у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сфері виро</w:t>
      </w:r>
      <w:r w:rsidRPr="00427698">
        <w:rPr>
          <w:color w:val="000000"/>
          <w:sz w:val="28"/>
          <w:szCs w:val="28"/>
          <w:lang w:val="uk-UA"/>
        </w:rPr>
        <w:t>б</w:t>
      </w:r>
      <w:r w:rsidRPr="00427698">
        <w:rPr>
          <w:color w:val="000000"/>
          <w:sz w:val="28"/>
          <w:szCs w:val="28"/>
          <w:lang w:val="uk-UA"/>
        </w:rPr>
        <w:t>ництва, так і у сфері споживання товарів, вимагають застосування різних пі</w:t>
      </w:r>
      <w:r w:rsidRPr="00427698">
        <w:rPr>
          <w:color w:val="000000"/>
          <w:sz w:val="28"/>
          <w:szCs w:val="28"/>
          <w:lang w:val="uk-UA"/>
        </w:rPr>
        <w:t>д</w:t>
      </w:r>
      <w:r w:rsidRPr="00427698">
        <w:rPr>
          <w:color w:val="000000"/>
          <w:sz w:val="28"/>
          <w:szCs w:val="28"/>
          <w:lang w:val="uk-UA"/>
        </w:rPr>
        <w:t>ходів до його оцінки, серед яких особливо треба відзначити два:</w:t>
      </w:r>
    </w:p>
    <w:p w:rsidR="00D50009" w:rsidRPr="00223961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23961">
        <w:rPr>
          <w:iCs/>
          <w:color w:val="000000"/>
          <w:sz w:val="28"/>
          <w:szCs w:val="28"/>
          <w:lang w:val="uk-UA"/>
        </w:rPr>
        <w:t xml:space="preserve">1 </w:t>
      </w:r>
      <w:r w:rsidRPr="00223961">
        <w:rPr>
          <w:color w:val="000000"/>
          <w:sz w:val="28"/>
          <w:szCs w:val="28"/>
          <w:lang w:val="uk-UA"/>
        </w:rPr>
        <w:t xml:space="preserve">- </w:t>
      </w:r>
      <w:r w:rsidRPr="00223961">
        <w:rPr>
          <w:iCs/>
          <w:color w:val="000000"/>
          <w:sz w:val="28"/>
          <w:szCs w:val="28"/>
          <w:lang w:val="uk-UA"/>
        </w:rPr>
        <w:t>системний;</w:t>
      </w:r>
    </w:p>
    <w:p w:rsidR="00D50009" w:rsidRPr="00223961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23961">
        <w:rPr>
          <w:iCs/>
          <w:color w:val="000000"/>
          <w:sz w:val="28"/>
          <w:szCs w:val="28"/>
          <w:lang w:val="uk-UA"/>
        </w:rPr>
        <w:t xml:space="preserve">2 </w:t>
      </w:r>
      <w:r w:rsidRPr="00223961">
        <w:rPr>
          <w:color w:val="000000"/>
          <w:sz w:val="28"/>
          <w:szCs w:val="28"/>
          <w:lang w:val="uk-UA"/>
        </w:rPr>
        <w:t xml:space="preserve">- </w:t>
      </w:r>
      <w:r w:rsidRPr="00223961">
        <w:rPr>
          <w:iCs/>
          <w:color w:val="000000"/>
          <w:sz w:val="28"/>
          <w:szCs w:val="28"/>
          <w:lang w:val="uk-UA"/>
        </w:rPr>
        <w:t>комплексний.</w:t>
      </w:r>
    </w:p>
    <w:p w:rsidR="00D50009" w:rsidRPr="00880C80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Системний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підхід </w:t>
      </w:r>
      <w:r w:rsidRPr="00427698">
        <w:rPr>
          <w:color w:val="000000"/>
          <w:sz w:val="28"/>
          <w:szCs w:val="28"/>
          <w:lang w:val="uk-UA"/>
        </w:rPr>
        <w:t xml:space="preserve">до визначення ефекту від проектного рішення </w:t>
      </w:r>
      <w:proofErr w:type="spellStart"/>
      <w:r w:rsidRPr="00427698">
        <w:rPr>
          <w:color w:val="000000"/>
          <w:sz w:val="28"/>
          <w:szCs w:val="28"/>
          <w:lang w:val="uk-UA"/>
        </w:rPr>
        <w:t>.передбачає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представлення функціонування будь-якої організації у </w:t>
      </w:r>
      <w:r>
        <w:rPr>
          <w:color w:val="000000"/>
          <w:sz w:val="28"/>
          <w:szCs w:val="28"/>
          <w:lang w:val="uk-UA"/>
        </w:rPr>
        <w:t>ви</w:t>
      </w:r>
      <w:r w:rsidRPr="00427698">
        <w:rPr>
          <w:color w:val="000000"/>
          <w:sz w:val="28"/>
          <w:szCs w:val="28"/>
          <w:lang w:val="uk-UA"/>
        </w:rPr>
        <w:t>гляді ві</w:t>
      </w:r>
      <w:r w:rsidRPr="00427698">
        <w:rPr>
          <w:color w:val="000000"/>
          <w:sz w:val="28"/>
          <w:szCs w:val="28"/>
          <w:lang w:val="uk-UA"/>
        </w:rPr>
        <w:t>д</w:t>
      </w:r>
      <w:r w:rsidRPr="00427698">
        <w:rPr>
          <w:color w:val="000000"/>
          <w:sz w:val="28"/>
          <w:szCs w:val="28"/>
          <w:lang w:val="uk-UA"/>
        </w:rPr>
        <w:t xml:space="preserve">критої системи, яка контактує і здійснює обмін із зовнішнім </w:t>
      </w:r>
      <w:r>
        <w:rPr>
          <w:color w:val="000000"/>
          <w:sz w:val="28"/>
          <w:szCs w:val="28"/>
          <w:lang w:val="uk-UA"/>
        </w:rPr>
        <w:t>сере</w:t>
      </w:r>
      <w:r w:rsidRPr="00427698">
        <w:rPr>
          <w:color w:val="000000"/>
          <w:sz w:val="28"/>
          <w:szCs w:val="28"/>
          <w:lang w:val="uk-UA"/>
        </w:rPr>
        <w:t xml:space="preserve">довищем (рис. </w:t>
      </w:r>
      <w:r>
        <w:rPr>
          <w:color w:val="000000"/>
          <w:sz w:val="28"/>
          <w:szCs w:val="28"/>
          <w:lang w:val="uk-UA"/>
        </w:rPr>
        <w:t>1.1)</w:t>
      </w:r>
      <w:r w:rsidRPr="00427698">
        <w:rPr>
          <w:color w:val="000000"/>
          <w:sz w:val="28"/>
          <w:szCs w:val="28"/>
          <w:lang w:val="uk-UA"/>
        </w:rPr>
        <w:t xml:space="preserve"> та проведення оцінки ефекту за показниками </w:t>
      </w:r>
      <w:r>
        <w:rPr>
          <w:color w:val="000000"/>
          <w:sz w:val="28"/>
          <w:szCs w:val="28"/>
          <w:lang w:val="uk-UA"/>
        </w:rPr>
        <w:t>покра</w:t>
      </w:r>
      <w:r w:rsidRPr="00427698">
        <w:rPr>
          <w:color w:val="000000"/>
          <w:sz w:val="28"/>
          <w:szCs w:val="28"/>
          <w:lang w:val="uk-UA"/>
        </w:rPr>
        <w:t xml:space="preserve">щання </w:t>
      </w:r>
      <w:r>
        <w:rPr>
          <w:i/>
          <w:iCs/>
          <w:color w:val="000000"/>
          <w:sz w:val="28"/>
          <w:szCs w:val="28"/>
          <w:lang w:val="uk-UA"/>
        </w:rPr>
        <w:t>«</w:t>
      </w:r>
      <w:r w:rsidRPr="00427698">
        <w:rPr>
          <w:i/>
          <w:iCs/>
          <w:color w:val="000000"/>
          <w:sz w:val="28"/>
          <w:szCs w:val="28"/>
          <w:lang w:val="uk-UA"/>
        </w:rPr>
        <w:t>виходу</w:t>
      </w:r>
      <w:r>
        <w:rPr>
          <w:i/>
          <w:iCs/>
          <w:color w:val="000000"/>
          <w:sz w:val="28"/>
          <w:szCs w:val="28"/>
          <w:lang w:val="uk-UA"/>
        </w:rPr>
        <w:t>»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сист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ми.</w:t>
      </w:r>
    </w:p>
    <w:p w:rsidR="00D50009" w:rsidRP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Важливо зауважити, що всі теми дипломних проектів та </w:t>
      </w:r>
      <w:r>
        <w:rPr>
          <w:color w:val="000000"/>
          <w:sz w:val="28"/>
          <w:szCs w:val="28"/>
          <w:lang w:val="uk-UA"/>
        </w:rPr>
        <w:t>магістер</w:t>
      </w:r>
      <w:r w:rsidRPr="00427698">
        <w:rPr>
          <w:color w:val="000000"/>
          <w:sz w:val="28"/>
          <w:szCs w:val="28"/>
          <w:lang w:val="uk-UA"/>
        </w:rPr>
        <w:t xml:space="preserve">ських робіт зорієнтовані на вдосконалення відповідно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"входу", "процесу", "виходу" 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 xml:space="preserve">стеми, тобто будь-яке проектне рішення може знайти своє місце в наведеній моделі функціонування організації, що у свою чергу дозволяє точніше з'ясувати джерела виникнення та фактори зміни </w:t>
      </w:r>
      <w:r>
        <w:rPr>
          <w:color w:val="000000"/>
          <w:sz w:val="28"/>
          <w:szCs w:val="28"/>
          <w:lang w:val="uk-UA"/>
        </w:rPr>
        <w:t>різ</w:t>
      </w:r>
      <w:r w:rsidRPr="00427698">
        <w:rPr>
          <w:color w:val="000000"/>
          <w:sz w:val="28"/>
          <w:szCs w:val="28"/>
          <w:lang w:val="uk-UA"/>
        </w:rPr>
        <w:t>них видів ефектів від розробки кон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ретних проектних рішень.</w:t>
      </w:r>
    </w:p>
    <w:p w:rsidR="00D50009" w:rsidRP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50009" w:rsidRDefault="00D50009" w:rsidP="00D50009">
      <w:r>
        <w:rPr>
          <w:color w:val="000000"/>
          <w:sz w:val="28"/>
          <w:szCs w:val="28"/>
          <w:lang w:val="uk-UA"/>
        </w:rPr>
        <w:br w:type="page"/>
      </w:r>
      <w:r>
        <w:rPr>
          <w:noProof/>
        </w:rPr>
      </w:r>
      <w:r>
        <w:pict>
          <v:group id="_x0000_s1081" editas="canvas" style="width:459pt;height:4in;mso-position-horizontal-relative:char;mso-position-vertical-relative:line" coordorigin="1710,1145" coordsize="9180,57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1710;top:1145;width:9180;height:5760" o:preferrelative="f">
              <v:fill o:detectmouseclick="t"/>
              <v:path o:extrusionok="t" o:connecttype="none"/>
              <o:lock v:ext="edit" text="t"/>
            </v:shape>
            <v:oval id="_x0000_s1083" style="position:absolute;left:1710;top:1145;width:9180;height:5401" strokeweight="1.5pt">
              <v:stroke dashstyle="dash"/>
            </v:oval>
            <v:oval id="_x0000_s1084" style="position:absolute;left:2250;top:1685;width:8100;height:4321" strokeweight="1.5pt">
              <v:stroke dashstyle="dash"/>
            </v:oval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85" type="#_x0000_t144" style="position:absolute;left:4345;top:1377;width:3961;height:1072" adj="-10174585" fillcolor="black">
              <v:shadow color="#868686"/>
              <v:textpath style="font-family:&quot;Georgia&quot;;font-size:14pt" fitshape="t" trim="t" string="Зовнішнє середовище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86" type="#_x0000_t6" style="position:absolute;left:6390;top:2405;width:2520;height:1080;rotation:180">
              <v:textbox>
                <w:txbxContent>
                  <w:p w:rsidR="00D50009" w:rsidRPr="00C512DC" w:rsidRDefault="00D50009" w:rsidP="00D50009">
                    <w:pPr>
                      <w:rPr>
                        <w:b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b/>
                        <w:sz w:val="28"/>
                        <w:szCs w:val="28"/>
                        <w:lang w:val="en-US"/>
                      </w:rPr>
                      <w:t xml:space="preserve">       </w:t>
                    </w:r>
                  </w:p>
                </w:txbxContent>
              </v:textbox>
            </v:shape>
            <v:shape id="_x0000_s1087" type="#_x0000_t6" style="position:absolute;left:4500;top:1595;width:1080;height:2700;rotation:90">
              <v:textbox inset="0,0,0,0">
                <w:txbxContent>
                  <w:p w:rsidR="00D50009" w:rsidRPr="003049A5" w:rsidRDefault="00D50009" w:rsidP="00D50009">
                    <w:pPr>
                      <w:rPr>
                        <w:sz w:val="10"/>
                        <w:szCs w:val="10"/>
                        <w:lang w:val="uk-UA"/>
                      </w:rPr>
                    </w:pPr>
                  </w:p>
                </w:txbxContent>
              </v:textbox>
            </v:shape>
            <v:rect id="_x0000_s1088" style="position:absolute;left:3690;top:3485;width:1620;height:540">
              <v:textbox inset="0,0,0,0">
                <w:txbxContent>
                  <w:p w:rsidR="00D50009" w:rsidRPr="003049A5" w:rsidRDefault="00D50009" w:rsidP="00D50009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Забезпечення діяльності</w:t>
                    </w:r>
                  </w:p>
                </w:txbxContent>
              </v:textbox>
            </v:rect>
            <v:rect id="_x0000_s1089" style="position:absolute;left:5310;top:3485;width:1620;height:540">
              <v:textbox inset="0,0,0,0">
                <w:txbxContent>
                  <w:p w:rsidR="00D50009" w:rsidRPr="003049A5" w:rsidRDefault="00D50009" w:rsidP="00D50009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Трансформація ресурсів</w:t>
                    </w:r>
                  </w:p>
                </w:txbxContent>
              </v:textbox>
            </v:rect>
            <v:rect id="_x0000_s1090" style="position:absolute;left:6930;top:3485;width:1980;height:540">
              <v:textbox inset="0,0,0,0">
                <w:txbxContent>
                  <w:p w:rsidR="00D50009" w:rsidRPr="003049A5" w:rsidRDefault="00D50009" w:rsidP="00D50009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Кінцеві результати функціонування</w:t>
                    </w:r>
                  </w:p>
                </w:txbxContent>
              </v:textbox>
            </v:rect>
            <v:line id="_x0000_s1091" style="position:absolute" from="4989,2958" to="7689,2959"/>
            <v:line id="_x0000_s1092" style="position:absolute" from="6390,1865" to="6390,2405" strokeweight="2pt">
              <v:stroke endarrow="block"/>
            </v:line>
            <v:oval id="_x0000_s1093" style="position:absolute;left:6570;top:1865;width:482;height:306">
              <v:textbox inset="0,0,0,0">
                <w:txbxContent>
                  <w:p w:rsidR="00D50009" w:rsidRPr="003049A5" w:rsidRDefault="00D50009" w:rsidP="00D50009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І</w:t>
                    </w:r>
                  </w:p>
                </w:txbxContent>
              </v:textbox>
            </v:oval>
            <v:oval id="_x0000_s1094" style="position:absolute;left:6119;top:2546;width:533;height:386">
              <v:textbox inset="0,0,0,0">
                <w:txbxContent>
                  <w:p w:rsidR="00D50009" w:rsidRPr="003049A5" w:rsidRDefault="00D50009" w:rsidP="00D50009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ІІ.Г</w:t>
                    </w:r>
                  </w:p>
                </w:txbxContent>
              </v:textbox>
            </v:oval>
            <v:oval id="_x0000_s1095" style="position:absolute;left:6095;top:3023;width:655;height:360">
              <v:textbox inset="0,0,0,0">
                <w:txbxContent>
                  <w:p w:rsidR="00D50009" w:rsidRPr="003049A5" w:rsidRDefault="00D50009" w:rsidP="00D50009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ІІ.ДД</w:t>
                    </w:r>
                  </w:p>
                </w:txbxContent>
              </v:textbox>
            </v:oval>
            <v:rect id="_x0000_s1096" style="position:absolute;left:3690;top:4025;width:5220;height:720"/>
            <v:oval id="_x0000_s1097" style="position:absolute;left:3330;top:4142;width:720;height:612">
              <v:textbox inset="0,0,0,0">
                <w:txbxContent>
                  <w:p w:rsidR="00D50009" w:rsidRPr="006F4D00" w:rsidRDefault="00D50009" w:rsidP="00D50009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6F4D00">
                      <w:rPr>
                        <w:sz w:val="22"/>
                        <w:szCs w:val="22"/>
                        <w:lang w:val="uk-UA"/>
                      </w:rPr>
                      <w:t>ІІ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>.</w:t>
                    </w:r>
                    <w:r w:rsidRPr="006F4D00">
                      <w:rPr>
                        <w:sz w:val="20"/>
                        <w:szCs w:val="20"/>
                        <w:lang w:val="uk-UA"/>
                      </w:rPr>
                      <w:t>А</w:t>
                    </w:r>
                  </w:p>
                  <w:p w:rsidR="00D50009" w:rsidRPr="006F4D00" w:rsidRDefault="00D50009" w:rsidP="00D50009">
                    <w:pPr>
                      <w:rPr>
                        <w:sz w:val="18"/>
                        <w:szCs w:val="18"/>
                        <w:lang w:val="uk-UA"/>
                      </w:rPr>
                    </w:pPr>
                    <w:r w:rsidRPr="006F4D00">
                      <w:rPr>
                        <w:sz w:val="20"/>
                        <w:szCs w:val="20"/>
                        <w:lang w:val="uk-UA"/>
                      </w:rPr>
                      <w:t xml:space="preserve">    </w:t>
                    </w:r>
                    <w:r w:rsidRPr="006F4D00">
                      <w:rPr>
                        <w:sz w:val="18"/>
                        <w:szCs w:val="18"/>
                        <w:lang w:val="uk-UA"/>
                      </w:rPr>
                      <w:t>Б</w:t>
                    </w:r>
                  </w:p>
                </w:txbxContent>
              </v:textbox>
            </v:oval>
            <v:line id="_x0000_s1098" style="position:absolute" from="3870,4309" to="8730,4310" strokeweight="1pt"/>
            <v:oval id="_x0000_s1099" style="position:absolute;left:6043;top:3999;width:655;height:360">
              <v:textbox inset="0,0,0,0">
                <w:txbxContent>
                  <w:p w:rsidR="00D50009" w:rsidRPr="003049A5" w:rsidRDefault="00D50009" w:rsidP="00D50009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ІІ.ДД</w:t>
                    </w:r>
                  </w:p>
                </w:txbxContent>
              </v:textbox>
            </v:oval>
            <v:oval id="_x0000_s1100" style="position:absolute;left:8615;top:4205;width:655;height:540">
              <v:textbox inset="0,0,0,0">
                <w:txbxContent>
                  <w:p w:rsidR="00D50009" w:rsidRPr="003049A5" w:rsidRDefault="00D50009" w:rsidP="00D50009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lang w:val="uk-UA"/>
                      </w:rPr>
                      <w:t>ІІ. В</w:t>
                    </w:r>
                  </w:p>
                </w:txbxContent>
              </v:textbox>
            </v:oval>
            <v:line id="_x0000_s1101" style="position:absolute" from="3690,4448" to="8550,4449" strokeweight="1pt">
              <v:stroke dashstyle="dash" endarrow="block"/>
            </v:line>
            <v:line id="_x0000_s1102" style="position:absolute" from="2263,4127" to="3703,4128" strokeweight="2pt">
              <v:stroke endarrow="block"/>
            </v:line>
            <v:line id="_x0000_s1103" style="position:absolute" from="8884,4166" to="10144,4167" strokeweight="2pt">
              <v:stroke endarrow="block"/>
            </v:line>
            <v:line id="_x0000_s1104" style="position:absolute" from="9450,4166" to="9451,5105" strokeweight="2pt"/>
            <v:line id="_x0000_s1105" style="position:absolute;flip:x" from="3150,5079" to="9450,5080" strokeweight="2pt"/>
            <v:line id="_x0000_s1106" style="position:absolute;flip:y" from="3163,4166" to="3164,5066" strokeweight="2pt">
              <v:stroke endarrow="block"/>
            </v:line>
            <v:oval id="_x0000_s1107" style="position:absolute;left:9515;top:4239;width:475;height:360">
              <v:textbox inset="0,0,0,0">
                <w:txbxContent>
                  <w:p w:rsidR="00D50009" w:rsidRPr="003049A5" w:rsidRDefault="00D50009" w:rsidP="00D50009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ІІІ</w:t>
                    </w:r>
                  </w:p>
                </w:txbxContent>
              </v:textbox>
            </v:oval>
            <v:oval id="_x0000_s1108" style="position:absolute;left:4410;top:4719;width:475;height:360">
              <v:textbox inset="0,0,0,0">
                <w:txbxContent>
                  <w:p w:rsidR="00D50009" w:rsidRPr="00344855" w:rsidRDefault="00D50009" w:rsidP="00D5000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uk-UA"/>
                      </w:rPr>
                      <w:t>І</w:t>
                    </w: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oval>
            <v:oval id="_x0000_s1109" style="position:absolute;left:7715;top:4719;width:475;height:360">
              <v:textbox inset="0,0,0,0">
                <w:txbxContent>
                  <w:p w:rsidR="00D50009" w:rsidRPr="00344855" w:rsidRDefault="00D50009" w:rsidP="00D5000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oval>
            <v:line id="_x0000_s1110" style="position:absolute;flip:y" from="6210,4719" to="6211,5079" strokeweight="2pt">
              <v:stroke endarrow="block"/>
            </v:line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1111" type="#_x0000_t172" style="position:absolute;left:4242;top:2405;width:690;height:720;rotation:309804fd" fillcolor="black">
              <v:shadow color="#868686"/>
              <v:textpath style="font-family:&quot;Georgia&quot;;font-size:16pt;font-weight:bold;v-text-kern:t" trim="t" fitpath="t" string="ПРО"/>
            </v:shape>
            <v:shapetype id="_x0000_t173" coordsize="21600,21600" o:spt="173" adj="9600" path="m,l21600@1m0@0l21600,21600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4;0,@2;10800,@3;21600,@5" o:connectangles="270,180,90,0"/>
              <v:textpath on="t" fitshape="t"/>
              <v:handles>
                <v:h position="topLeft,#0" yrange="6171,21600"/>
              </v:handles>
              <o:lock v:ext="edit" text="t" shapetype="t"/>
            </v:shapetype>
            <v:shape id="_x0000_s1112" type="#_x0000_t173" style="position:absolute;left:7815;top:2405;width:735;height:844;rotation:-331890fd" fillcolor="black">
              <v:shadow color="#868686"/>
              <v:textpath style="font-family:&quot;Georgia&quot;;font-size:16pt;font-weight:bold;v-text-kern:t" trim="t" fitpath="t" string="ЦЕС"/>
            </v:shape>
            <v:oval id="_x0000_s1113" style="position:absolute;left:9270;top:3665;width:475;height:360" stroked="f">
              <v:textbox inset="0,0,0,0">
                <w:txbxContent>
                  <w:p w:rsidR="00D50009" w:rsidRPr="003049A5" w:rsidRDefault="00D50009" w:rsidP="00D50009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</w:t>
                    </w:r>
                  </w:p>
                </w:txbxContent>
              </v:textbox>
            </v:oval>
            <v:oval id="_x0000_s1114" style="position:absolute;left:2855;top:3665;width:475;height:360" stroked="f">
              <v:textbox inset="0,0,0,0">
                <w:txbxContent>
                  <w:p w:rsidR="00D50009" w:rsidRPr="003049A5" w:rsidRDefault="00D50009" w:rsidP="00D50009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Рисунок1_1а"/>
      <w:bookmarkEnd w:id="0"/>
      <w:r w:rsidRPr="00427698">
        <w:rPr>
          <w:color w:val="000000"/>
          <w:sz w:val="28"/>
          <w:szCs w:val="28"/>
          <w:lang w:val="uk-UA"/>
        </w:rPr>
        <w:t xml:space="preserve">Рис. </w:t>
      </w:r>
      <w:r w:rsidRPr="00F87472">
        <w:rPr>
          <w:iCs/>
          <w:color w:val="000000"/>
          <w:sz w:val="28"/>
          <w:szCs w:val="28"/>
          <w:lang w:val="uk-UA"/>
        </w:rPr>
        <w:t xml:space="preserve">1.1 </w:t>
      </w:r>
      <w:r>
        <w:rPr>
          <w:iCs/>
          <w:color w:val="000000"/>
          <w:sz w:val="28"/>
          <w:szCs w:val="28"/>
          <w:lang w:val="uk-UA"/>
        </w:rPr>
        <w:t xml:space="preserve">- </w:t>
      </w:r>
      <w:r w:rsidRPr="00F87472">
        <w:rPr>
          <w:iCs/>
          <w:color w:val="000000"/>
          <w:sz w:val="28"/>
          <w:szCs w:val="28"/>
          <w:lang w:val="uk-UA"/>
        </w:rPr>
        <w:t>Т</w:t>
      </w:r>
      <w:r w:rsidRPr="00F87472">
        <w:rPr>
          <w:color w:val="000000"/>
          <w:sz w:val="28"/>
          <w:szCs w:val="28"/>
          <w:lang w:val="uk-UA"/>
        </w:rPr>
        <w:t>ематика</w:t>
      </w:r>
      <w:r w:rsidRPr="00427698">
        <w:rPr>
          <w:color w:val="000000"/>
          <w:sz w:val="28"/>
          <w:szCs w:val="28"/>
          <w:lang w:val="uk-UA"/>
        </w:rPr>
        <w:t xml:space="preserve"> випускних робіт у координатах системного підходу до організації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Слід зазначити, що тематика випускних кваліфікаційних робіт </w:t>
      </w:r>
      <w:r>
        <w:rPr>
          <w:color w:val="000000"/>
          <w:sz w:val="28"/>
          <w:szCs w:val="28"/>
          <w:lang w:val="uk-UA"/>
        </w:rPr>
        <w:t>роз</w:t>
      </w:r>
      <w:r w:rsidRPr="00427698">
        <w:rPr>
          <w:color w:val="000000"/>
          <w:sz w:val="28"/>
          <w:szCs w:val="28"/>
          <w:lang w:val="uk-UA"/>
        </w:rPr>
        <w:t>кр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ває зміст та пріоритетні аспекти підготовки спеціалістів і магістрів за проф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 xml:space="preserve">сійним спрямуванням "Менеджмент організацій" (МОР). 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Умовні позначення тематичних напрямів дипломних проектів і магісте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ських робіт: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Pr="00427698">
        <w:rPr>
          <w:b/>
          <w:bCs/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b/>
          <w:bCs/>
          <w:color w:val="000000"/>
          <w:sz w:val="28"/>
          <w:szCs w:val="28"/>
          <w:lang w:val="uk-UA"/>
        </w:rPr>
        <w:t>Розвиток організаційно-правових форм господарювання та ада</w:t>
      </w:r>
      <w:r w:rsidRPr="00427698">
        <w:rPr>
          <w:b/>
          <w:bCs/>
          <w:color w:val="000000"/>
          <w:sz w:val="28"/>
          <w:szCs w:val="28"/>
          <w:lang w:val="uk-UA"/>
        </w:rPr>
        <w:t>п</w:t>
      </w:r>
      <w:r w:rsidRPr="00427698">
        <w:rPr>
          <w:b/>
          <w:bCs/>
          <w:color w:val="000000"/>
          <w:sz w:val="28"/>
          <w:szCs w:val="28"/>
          <w:lang w:val="uk-UA"/>
        </w:rPr>
        <w:t>тації діяльності підприємств (організацій) до ринкових умов.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2</w:t>
      </w:r>
      <w:r w:rsidRPr="00427698"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427698">
        <w:rPr>
          <w:b/>
          <w:bCs/>
          <w:color w:val="000000"/>
          <w:sz w:val="28"/>
          <w:szCs w:val="28"/>
          <w:lang w:val="uk-UA"/>
        </w:rPr>
        <w:t>Виробничий (операційний) менеджмент.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2.1</w:t>
      </w:r>
      <w:r w:rsidRPr="00427698">
        <w:rPr>
          <w:color w:val="000000"/>
          <w:sz w:val="28"/>
          <w:szCs w:val="28"/>
          <w:lang w:val="uk-UA"/>
        </w:rPr>
        <w:t xml:space="preserve"> Покращання забезпечення та використання виробничих ресурсів на підприємстві (в організації).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2.2</w:t>
      </w:r>
      <w:r w:rsidRPr="00427698">
        <w:rPr>
          <w:color w:val="000000"/>
          <w:sz w:val="28"/>
          <w:szCs w:val="28"/>
          <w:lang w:val="uk-UA"/>
        </w:rPr>
        <w:t xml:space="preserve"> Удосконалення організації та системи оплати праці на </w:t>
      </w:r>
      <w:r>
        <w:rPr>
          <w:color w:val="000000"/>
          <w:sz w:val="28"/>
          <w:szCs w:val="28"/>
          <w:lang w:val="uk-UA"/>
        </w:rPr>
        <w:t>під</w:t>
      </w:r>
      <w:r w:rsidRPr="00427698">
        <w:rPr>
          <w:color w:val="000000"/>
          <w:sz w:val="28"/>
          <w:szCs w:val="28"/>
          <w:lang w:val="uk-UA"/>
        </w:rPr>
        <w:t>приємс</w:t>
      </w:r>
      <w:r w:rsidRPr="00427698">
        <w:rPr>
          <w:color w:val="000000"/>
          <w:sz w:val="28"/>
          <w:szCs w:val="28"/>
          <w:lang w:val="uk-UA"/>
        </w:rPr>
        <w:t>т</w:t>
      </w:r>
      <w:r w:rsidRPr="00427698">
        <w:rPr>
          <w:color w:val="000000"/>
          <w:sz w:val="28"/>
          <w:szCs w:val="28"/>
          <w:lang w:val="uk-UA"/>
        </w:rPr>
        <w:t>ві (в організації).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2.3</w:t>
      </w:r>
      <w:r w:rsidRPr="00427698">
        <w:rPr>
          <w:color w:val="000000"/>
          <w:sz w:val="28"/>
          <w:szCs w:val="28"/>
          <w:lang w:val="uk-UA"/>
        </w:rPr>
        <w:t xml:space="preserve"> Управління якістю продукції (послуг) на підприємстві (в ор</w:t>
      </w:r>
      <w:r>
        <w:rPr>
          <w:color w:val="000000"/>
          <w:sz w:val="28"/>
          <w:szCs w:val="28"/>
          <w:lang w:val="uk-UA"/>
        </w:rPr>
        <w:t>ганіз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ції)</w:t>
      </w:r>
      <w:r w:rsidRPr="00427698">
        <w:rPr>
          <w:color w:val="000000"/>
          <w:sz w:val="28"/>
          <w:szCs w:val="28"/>
          <w:lang w:val="uk-UA"/>
        </w:rPr>
        <w:t xml:space="preserve">. 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2.4 </w:t>
      </w:r>
      <w:r w:rsidRPr="00427698">
        <w:rPr>
          <w:color w:val="000000"/>
          <w:sz w:val="28"/>
          <w:szCs w:val="28"/>
          <w:lang w:val="uk-UA"/>
        </w:rPr>
        <w:t>Реформування організаційної структури та розвиток системи управління підприємства (в організації)</w:t>
      </w:r>
      <w:r>
        <w:rPr>
          <w:color w:val="000000"/>
          <w:sz w:val="28"/>
          <w:szCs w:val="28"/>
          <w:lang w:val="uk-UA"/>
        </w:rPr>
        <w:t>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2.5</w:t>
      </w:r>
      <w:r w:rsidRPr="00427698">
        <w:rPr>
          <w:color w:val="000000"/>
          <w:sz w:val="28"/>
          <w:szCs w:val="28"/>
          <w:lang w:val="uk-UA"/>
        </w:rPr>
        <w:t xml:space="preserve"> Планування, облік, контроль на підприємств, (в </w:t>
      </w:r>
      <w:r>
        <w:rPr>
          <w:color w:val="000000"/>
          <w:sz w:val="28"/>
          <w:szCs w:val="28"/>
          <w:lang w:val="uk-UA"/>
        </w:rPr>
        <w:t>організації).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2.6 </w:t>
      </w:r>
      <w:r w:rsidRPr="00427698">
        <w:rPr>
          <w:color w:val="000000"/>
          <w:sz w:val="28"/>
          <w:szCs w:val="28"/>
          <w:lang w:val="uk-UA"/>
        </w:rPr>
        <w:t>Удосконалення оперативного управління на п</w:t>
      </w:r>
      <w:r>
        <w:rPr>
          <w:color w:val="000000"/>
          <w:sz w:val="28"/>
          <w:szCs w:val="28"/>
          <w:lang w:val="uk-UA"/>
        </w:rPr>
        <w:t>ід</w:t>
      </w:r>
      <w:r w:rsidRPr="00427698">
        <w:rPr>
          <w:color w:val="000000"/>
          <w:sz w:val="28"/>
          <w:szCs w:val="28"/>
          <w:lang w:val="uk-UA"/>
        </w:rPr>
        <w:t>приємств</w:t>
      </w:r>
      <w:r>
        <w:rPr>
          <w:color w:val="000000"/>
          <w:sz w:val="28"/>
          <w:szCs w:val="28"/>
          <w:lang w:val="uk-UA"/>
        </w:rPr>
        <w:t>і (в організ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ції)</w:t>
      </w:r>
      <w:r w:rsidRPr="00427698">
        <w:rPr>
          <w:color w:val="000000"/>
          <w:sz w:val="28"/>
          <w:szCs w:val="28"/>
          <w:lang w:val="uk-UA"/>
        </w:rPr>
        <w:t>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3. Розвиток </w:t>
      </w:r>
      <w:r w:rsidRPr="00427698">
        <w:rPr>
          <w:b/>
          <w:bCs/>
          <w:color w:val="000000"/>
          <w:sz w:val="28"/>
          <w:szCs w:val="28"/>
          <w:lang w:val="uk-UA"/>
        </w:rPr>
        <w:t>маркетингової та зовнішньоекономічної діяль</w:t>
      </w:r>
      <w:r>
        <w:rPr>
          <w:b/>
          <w:bCs/>
          <w:color w:val="000000"/>
          <w:sz w:val="28"/>
          <w:szCs w:val="28"/>
          <w:lang w:val="uk-UA"/>
        </w:rPr>
        <w:t>ності під</w:t>
      </w:r>
      <w:r>
        <w:rPr>
          <w:b/>
          <w:bCs/>
          <w:color w:val="000000"/>
          <w:sz w:val="28"/>
          <w:szCs w:val="28"/>
          <w:lang w:val="uk-UA"/>
        </w:rPr>
        <w:t>п</w:t>
      </w:r>
      <w:r>
        <w:rPr>
          <w:b/>
          <w:bCs/>
          <w:color w:val="000000"/>
          <w:sz w:val="28"/>
          <w:szCs w:val="28"/>
          <w:lang w:val="uk-UA"/>
        </w:rPr>
        <w:t>риємства (організації)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4. Фінансовий та інвестиційний </w:t>
      </w:r>
      <w:r w:rsidRPr="00427698">
        <w:rPr>
          <w:b/>
          <w:bCs/>
          <w:color w:val="000000"/>
          <w:sz w:val="28"/>
          <w:szCs w:val="28"/>
          <w:lang w:val="uk-UA"/>
        </w:rPr>
        <w:t>менеджмент на підприємстві</w:t>
      </w:r>
      <w:r>
        <w:rPr>
          <w:b/>
          <w:bCs/>
          <w:color w:val="000000"/>
          <w:sz w:val="28"/>
          <w:szCs w:val="28"/>
          <w:lang w:val="uk-UA"/>
        </w:rPr>
        <w:t xml:space="preserve">  (в о</w:t>
      </w:r>
      <w:r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ганізації)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mallCaps/>
          <w:color w:val="000000"/>
          <w:sz w:val="28"/>
          <w:szCs w:val="28"/>
          <w:lang w:val="uk-UA"/>
        </w:rPr>
        <w:t xml:space="preserve">5. </w:t>
      </w:r>
      <w:r>
        <w:rPr>
          <w:b/>
          <w:bCs/>
          <w:sz w:val="28"/>
          <w:szCs w:val="28"/>
          <w:lang w:val="uk-UA"/>
        </w:rPr>
        <w:t>Інноваційний</w:t>
      </w:r>
      <w:r w:rsidRPr="00427698">
        <w:rPr>
          <w:b/>
          <w:bCs/>
          <w:smallCaps/>
          <w:color w:val="000000"/>
          <w:sz w:val="28"/>
          <w:szCs w:val="28"/>
          <w:lang w:val="uk-UA"/>
        </w:rPr>
        <w:t xml:space="preserve">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менеджмент на підприємстві (в </w:t>
      </w:r>
      <w:r>
        <w:rPr>
          <w:b/>
          <w:bCs/>
          <w:color w:val="000000"/>
          <w:sz w:val="28"/>
          <w:szCs w:val="28"/>
          <w:lang w:val="uk-UA"/>
        </w:rPr>
        <w:t>організації).</w:t>
      </w:r>
    </w:p>
    <w:p w:rsidR="00D50009" w:rsidRPr="001E2163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Проектні рішення, </w:t>
      </w:r>
      <w:r w:rsidRPr="00427698">
        <w:rPr>
          <w:color w:val="000000"/>
          <w:sz w:val="28"/>
          <w:szCs w:val="28"/>
          <w:lang w:val="uk-UA"/>
        </w:rPr>
        <w:t>спрямовані на покращання якост</w:t>
      </w:r>
      <w:r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>входу</w:t>
      </w: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E2163">
        <w:rPr>
          <w:bCs/>
          <w:iCs/>
          <w:color w:val="000000"/>
          <w:sz w:val="28"/>
          <w:szCs w:val="28"/>
          <w:lang w:val="uk-UA"/>
        </w:rPr>
        <w:t xml:space="preserve">системи </w:t>
      </w:r>
      <w:r>
        <w:rPr>
          <w:bCs/>
          <w:iCs/>
          <w:color w:val="000000"/>
          <w:sz w:val="28"/>
          <w:szCs w:val="28"/>
          <w:lang w:val="uk-UA"/>
        </w:rPr>
        <w:t>д</w:t>
      </w:r>
      <w:r>
        <w:rPr>
          <w:bCs/>
          <w:iCs/>
          <w:color w:val="000000"/>
          <w:sz w:val="28"/>
          <w:szCs w:val="28"/>
          <w:lang w:val="uk-UA"/>
        </w:rPr>
        <w:t>о</w:t>
      </w:r>
      <w:r>
        <w:rPr>
          <w:bCs/>
          <w:iCs/>
          <w:color w:val="000000"/>
          <w:sz w:val="28"/>
          <w:szCs w:val="28"/>
          <w:lang w:val="uk-UA"/>
        </w:rPr>
        <w:t>зволяють одержати ефект у сфері виробництва (надання послуг, виконання р</w:t>
      </w:r>
      <w:r>
        <w:rPr>
          <w:bCs/>
          <w:iCs/>
          <w:color w:val="000000"/>
          <w:sz w:val="28"/>
          <w:szCs w:val="28"/>
          <w:lang w:val="uk-UA"/>
        </w:rPr>
        <w:t>о</w:t>
      </w:r>
      <w:r>
        <w:rPr>
          <w:bCs/>
          <w:iCs/>
          <w:color w:val="000000"/>
          <w:sz w:val="28"/>
          <w:szCs w:val="28"/>
          <w:lang w:val="uk-UA"/>
        </w:rPr>
        <w:t xml:space="preserve">біт) </w:t>
      </w:r>
      <w:r>
        <w:rPr>
          <w:color w:val="000000"/>
          <w:sz w:val="28"/>
          <w:szCs w:val="28"/>
          <w:lang w:val="uk-UA"/>
        </w:rPr>
        <w:t>за рахунок, наприклад, зменшення браку, відходів виробництва, наднорм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тивних залишків матеріалів тощо, що сприяє підвищенню</w:t>
      </w:r>
      <w:r w:rsidRPr="00427698">
        <w:rPr>
          <w:color w:val="000000"/>
          <w:sz w:val="28"/>
          <w:szCs w:val="28"/>
          <w:lang w:val="uk-UA"/>
        </w:rPr>
        <w:t xml:space="preserve"> якості </w:t>
      </w:r>
      <w:r w:rsidRPr="001E2163">
        <w:rPr>
          <w:b/>
          <w:color w:val="000000"/>
          <w:sz w:val="28"/>
          <w:szCs w:val="28"/>
          <w:lang w:val="uk-UA"/>
        </w:rPr>
        <w:t>«пр</w:t>
      </w:r>
      <w:r w:rsidRPr="001E2163">
        <w:rPr>
          <w:b/>
          <w:color w:val="000000"/>
          <w:sz w:val="28"/>
          <w:szCs w:val="28"/>
          <w:lang w:val="uk-UA"/>
        </w:rPr>
        <w:t>о</w:t>
      </w:r>
      <w:r w:rsidRPr="001E2163">
        <w:rPr>
          <w:b/>
          <w:color w:val="000000"/>
          <w:sz w:val="28"/>
          <w:szCs w:val="28"/>
          <w:lang w:val="uk-UA"/>
        </w:rPr>
        <w:t>цесу»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якості </w:t>
      </w:r>
      <w:r w:rsidRPr="001E2163">
        <w:rPr>
          <w:b/>
          <w:color w:val="000000"/>
          <w:sz w:val="28"/>
          <w:szCs w:val="28"/>
          <w:lang w:val="uk-UA"/>
        </w:rPr>
        <w:t>«виходу»</w:t>
      </w:r>
      <w:r>
        <w:rPr>
          <w:color w:val="000000"/>
          <w:sz w:val="28"/>
          <w:szCs w:val="28"/>
          <w:lang w:val="uk-UA"/>
        </w:rPr>
        <w:t>, оскільки для виготовлення конкурентоспроможної продукції необхідно, щоб сировина, матеріали, комплектуючі вироби були високої якості, а витрати на їх технологічну обробку – мінімальними. Крім того, такі рішення опосередковано сприятимуть одержанню ефекту споживачем у сфері експлу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тації виробів (послуг, робіт) за рахунок підвищення якості та надійності готов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го продукту.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Аналогічні мірк</w:t>
      </w:r>
      <w:r>
        <w:rPr>
          <w:color w:val="000000"/>
          <w:sz w:val="28"/>
          <w:szCs w:val="28"/>
          <w:lang w:val="uk-UA"/>
        </w:rPr>
        <w:t>ування стосуються рішень щодо під</w:t>
      </w:r>
      <w:r w:rsidRPr="00427698">
        <w:rPr>
          <w:color w:val="000000"/>
          <w:sz w:val="28"/>
          <w:szCs w:val="28"/>
          <w:lang w:val="uk-UA"/>
        </w:rPr>
        <w:t>вищення ефе</w:t>
      </w:r>
      <w:r>
        <w:rPr>
          <w:color w:val="000000"/>
          <w:sz w:val="28"/>
          <w:szCs w:val="28"/>
          <w:lang w:val="uk-UA"/>
        </w:rPr>
        <w:t>ктивно</w:t>
      </w:r>
      <w:r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ті</w:t>
      </w:r>
      <w:r w:rsidRPr="002A0024"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та обґрунтованості</w:t>
      </w:r>
      <w:r>
        <w:rPr>
          <w:color w:val="000000"/>
          <w:sz w:val="28"/>
          <w:szCs w:val="28"/>
          <w:lang w:val="uk-UA"/>
        </w:rPr>
        <w:t xml:space="preserve"> прийняття управлінських рі</w:t>
      </w:r>
      <w:r w:rsidRPr="00427698">
        <w:rPr>
          <w:color w:val="000000"/>
          <w:sz w:val="28"/>
          <w:szCs w:val="28"/>
          <w:lang w:val="uk-UA"/>
        </w:rPr>
        <w:t>шень (за функ</w:t>
      </w:r>
      <w:r>
        <w:rPr>
          <w:color w:val="000000"/>
          <w:sz w:val="28"/>
          <w:szCs w:val="28"/>
          <w:lang w:val="uk-UA"/>
        </w:rPr>
        <w:t>ціональним а</w:t>
      </w:r>
      <w:r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пектом) у сфері матеріально</w:t>
      </w:r>
      <w:r w:rsidRPr="00427698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>технічного забезпечення організації та менеджм</w:t>
      </w:r>
      <w:r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>нту інших видів ресурсів, що забезпечує, наприклад, оптимальну структуру а</w:t>
      </w:r>
      <w:r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тивів, кваліфікаційний рівень персоналу, покращання використання майна фі</w:t>
      </w:r>
      <w:r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ми, а в остаточному підсумку у непрямий спосіб сприятиме зміцненню фіна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сово-майнового стану підприємства на «виході» системи.</w:t>
      </w:r>
    </w:p>
    <w:p w:rsidR="00D50009" w:rsidRPr="00320302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Проектні рішення</w:t>
      </w:r>
      <w:r w:rsidRPr="00427698">
        <w:rPr>
          <w:color w:val="000000"/>
          <w:sz w:val="28"/>
          <w:szCs w:val="28"/>
          <w:lang w:val="uk-UA"/>
        </w:rPr>
        <w:t xml:space="preserve"> спрямовані на вдосконалення якості </w:t>
      </w:r>
      <w:r w:rsidRPr="00320302">
        <w:rPr>
          <w:b/>
          <w:i/>
          <w:iCs/>
          <w:color w:val="000000"/>
          <w:sz w:val="28"/>
          <w:szCs w:val="28"/>
          <w:lang w:val="uk-UA"/>
        </w:rPr>
        <w:t>«процесу»</w:t>
      </w:r>
      <w:r w:rsidRPr="00427698">
        <w:rPr>
          <w:color w:val="000000"/>
          <w:sz w:val="28"/>
          <w:szCs w:val="28"/>
          <w:lang w:val="uk-UA"/>
        </w:rPr>
        <w:t xml:space="preserve"> в си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темі, можуть містити з</w:t>
      </w:r>
      <w:r>
        <w:rPr>
          <w:color w:val="000000"/>
          <w:sz w:val="28"/>
          <w:szCs w:val="28"/>
          <w:lang w:val="uk-UA"/>
        </w:rPr>
        <w:t>аходи із вдосконалення технології</w:t>
      </w:r>
      <w:r w:rsidRPr="00427698">
        <w:rPr>
          <w:color w:val="000000"/>
          <w:sz w:val="28"/>
          <w:szCs w:val="28"/>
          <w:lang w:val="uk-UA"/>
        </w:rPr>
        <w:t xml:space="preserve"> ор</w:t>
      </w:r>
      <w:r>
        <w:rPr>
          <w:color w:val="000000"/>
          <w:sz w:val="28"/>
          <w:szCs w:val="28"/>
          <w:lang w:val="uk-UA"/>
        </w:rPr>
        <w:t>ганізації вир</w:t>
      </w:r>
      <w:r w:rsidRPr="00427698">
        <w:rPr>
          <w:color w:val="000000"/>
          <w:sz w:val="28"/>
          <w:szCs w:val="28"/>
          <w:lang w:val="uk-UA"/>
        </w:rPr>
        <w:t>обни</w:t>
      </w:r>
      <w:r w:rsidRPr="00427698">
        <w:rPr>
          <w:color w:val="000000"/>
          <w:sz w:val="28"/>
          <w:szCs w:val="28"/>
          <w:lang w:val="uk-UA"/>
        </w:rPr>
        <w:t>ц</w:t>
      </w:r>
      <w:r w:rsidRPr="00427698">
        <w:rPr>
          <w:color w:val="000000"/>
          <w:sz w:val="28"/>
          <w:szCs w:val="28"/>
          <w:lang w:val="uk-UA"/>
        </w:rPr>
        <w:t>тва</w:t>
      </w:r>
      <w:r>
        <w:rPr>
          <w:color w:val="000000"/>
          <w:sz w:val="28"/>
          <w:szCs w:val="28"/>
          <w:lang w:val="uk-UA"/>
        </w:rPr>
        <w:t>, під</w:t>
      </w:r>
      <w:r w:rsidRPr="00427698">
        <w:rPr>
          <w:color w:val="000000"/>
          <w:sz w:val="28"/>
          <w:szCs w:val="28"/>
          <w:lang w:val="uk-UA"/>
        </w:rPr>
        <w:t>вищення рівня автоматизації та інформаційних</w:t>
      </w:r>
      <w:r>
        <w:rPr>
          <w:color w:val="000000"/>
          <w:sz w:val="28"/>
          <w:szCs w:val="28"/>
          <w:lang w:val="uk-UA"/>
        </w:rPr>
        <w:t xml:space="preserve"> технологій, процесів управління функціональними підсистемами та покращанням виконання фун</w:t>
      </w:r>
      <w:r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 xml:space="preserve">цій менеджменту (планування, організація, мотивація, аналіз, оцінка, контроль) щодо використання та споживання </w:t>
      </w:r>
      <w:r w:rsidRPr="00427698">
        <w:rPr>
          <w:color w:val="000000"/>
          <w:sz w:val="28"/>
          <w:szCs w:val="28"/>
          <w:lang w:val="uk-UA"/>
        </w:rPr>
        <w:t>виробничих ресурсів у процесі перетворе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ня їх у готовий продукт як на стратегічному, так і на оперативн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му рівнях.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Необхідність у розробленні згаданих заходів виникає тоді, коли якість </w:t>
      </w:r>
      <w:r w:rsidRPr="0003633E">
        <w:rPr>
          <w:b/>
          <w:i/>
          <w:iCs/>
          <w:color w:val="000000"/>
          <w:sz w:val="28"/>
          <w:szCs w:val="28"/>
          <w:lang w:val="uk-UA"/>
        </w:rPr>
        <w:t>"процесу"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не відповідає високому рівню якості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"входу" </w:t>
      </w:r>
      <w:r w:rsidRPr="00427698">
        <w:rPr>
          <w:color w:val="000000"/>
          <w:sz w:val="28"/>
          <w:szCs w:val="28"/>
          <w:lang w:val="uk-UA"/>
        </w:rPr>
        <w:t xml:space="preserve">системи. У такому разі ефект утворюється за рахунок </w:t>
      </w:r>
      <w:r w:rsidRPr="0003633E">
        <w:rPr>
          <w:b/>
          <w:i/>
          <w:iCs/>
          <w:color w:val="000000"/>
          <w:sz w:val="28"/>
          <w:szCs w:val="28"/>
          <w:lang w:val="uk-UA"/>
        </w:rPr>
        <w:t>"перенесення"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високої якості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"входу" 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 xml:space="preserve">стеми через </w:t>
      </w:r>
      <w:r w:rsidRPr="0003633E">
        <w:rPr>
          <w:b/>
          <w:i/>
          <w:color w:val="000000"/>
          <w:sz w:val="28"/>
          <w:szCs w:val="28"/>
          <w:lang w:val="uk-UA"/>
        </w:rPr>
        <w:t>"процес"</w:t>
      </w:r>
      <w:r w:rsidRPr="00427698">
        <w:rPr>
          <w:color w:val="000000"/>
          <w:sz w:val="28"/>
          <w:szCs w:val="28"/>
          <w:lang w:val="uk-UA"/>
        </w:rPr>
        <w:t xml:space="preserve"> до її </w:t>
      </w:r>
      <w:r w:rsidRPr="0003633E">
        <w:rPr>
          <w:b/>
          <w:i/>
          <w:iCs/>
          <w:color w:val="000000"/>
          <w:sz w:val="28"/>
          <w:szCs w:val="28"/>
          <w:lang w:val="uk-UA"/>
        </w:rPr>
        <w:t>"виходу".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Ці заходи дають змогу виробни</w:t>
      </w:r>
      <w:r>
        <w:rPr>
          <w:color w:val="000000"/>
          <w:sz w:val="28"/>
          <w:szCs w:val="28"/>
          <w:lang w:val="uk-UA"/>
        </w:rPr>
        <w:t>ку ефективно використовувати пе</w:t>
      </w:r>
      <w:r w:rsidRPr="00427698">
        <w:rPr>
          <w:color w:val="000000"/>
          <w:sz w:val="28"/>
          <w:szCs w:val="28"/>
          <w:lang w:val="uk-UA"/>
        </w:rPr>
        <w:t xml:space="preserve">реваги високої якості </w:t>
      </w:r>
      <w:r w:rsidRPr="0003633E">
        <w:rPr>
          <w:b/>
          <w:i/>
          <w:iCs/>
          <w:color w:val="000000"/>
          <w:sz w:val="28"/>
          <w:szCs w:val="28"/>
          <w:lang w:val="uk-UA"/>
        </w:rPr>
        <w:t>"входу"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систе</w:t>
      </w:r>
      <w:r>
        <w:rPr>
          <w:color w:val="000000"/>
          <w:sz w:val="28"/>
          <w:szCs w:val="28"/>
          <w:lang w:val="uk-UA"/>
        </w:rPr>
        <w:t>ми через максимально можливе за</w:t>
      </w:r>
      <w:r w:rsidRPr="00427698">
        <w:rPr>
          <w:color w:val="000000"/>
          <w:sz w:val="28"/>
          <w:szCs w:val="28"/>
          <w:lang w:val="uk-UA"/>
        </w:rPr>
        <w:t>безпечення р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вня конкурентоспроможн</w:t>
      </w:r>
      <w:r>
        <w:rPr>
          <w:color w:val="000000"/>
          <w:sz w:val="28"/>
          <w:szCs w:val="28"/>
          <w:lang w:val="uk-UA"/>
        </w:rPr>
        <w:t>ості готового продукту, ефектив</w:t>
      </w:r>
      <w:r w:rsidRPr="00427698">
        <w:rPr>
          <w:color w:val="000000"/>
          <w:sz w:val="28"/>
          <w:szCs w:val="28"/>
          <w:lang w:val="uk-UA"/>
        </w:rPr>
        <w:t>ності менеджменту та ста</w:t>
      </w:r>
      <w:r>
        <w:rPr>
          <w:color w:val="000000"/>
          <w:sz w:val="28"/>
          <w:szCs w:val="28"/>
          <w:lang w:val="uk-UA"/>
        </w:rPr>
        <w:t>більності функціонування фірми.</w:t>
      </w:r>
      <w:r w:rsidRPr="00427698">
        <w:rPr>
          <w:color w:val="000000"/>
          <w:sz w:val="28"/>
          <w:szCs w:val="28"/>
          <w:lang w:val="uk-UA"/>
        </w:rPr>
        <w:t xml:space="preserve"> Споживач одержує ефект або за рах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нок повнішого задоволення своїх потреб, або від випуску за допомогою цієї прод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кції якісніших товарів, або від випуску їх у більшій кількості.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Проектні рішення, </w:t>
      </w:r>
      <w:r w:rsidRPr="00427698">
        <w:rPr>
          <w:color w:val="000000"/>
          <w:sz w:val="28"/>
          <w:szCs w:val="28"/>
          <w:lang w:val="uk-UA"/>
        </w:rPr>
        <w:t xml:space="preserve">спрямовані на покращання </w:t>
      </w:r>
      <w:r w:rsidRPr="0003633E">
        <w:rPr>
          <w:b/>
          <w:i/>
          <w:iCs/>
          <w:color w:val="000000"/>
          <w:sz w:val="28"/>
          <w:szCs w:val="28"/>
          <w:lang w:val="uk-UA"/>
        </w:rPr>
        <w:t>"виходу"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 xml:space="preserve">системи, </w:t>
      </w:r>
      <w:r w:rsidRPr="00427698">
        <w:rPr>
          <w:color w:val="000000"/>
          <w:sz w:val="28"/>
          <w:szCs w:val="28"/>
          <w:lang w:val="uk-UA"/>
        </w:rPr>
        <w:t>наса</w:t>
      </w:r>
      <w:r w:rsidRPr="00427698">
        <w:rPr>
          <w:color w:val="000000"/>
          <w:sz w:val="28"/>
          <w:szCs w:val="28"/>
          <w:lang w:val="uk-UA"/>
        </w:rPr>
        <w:t>м</w:t>
      </w:r>
      <w:r w:rsidRPr="00427698">
        <w:rPr>
          <w:color w:val="000000"/>
          <w:sz w:val="28"/>
          <w:szCs w:val="28"/>
          <w:lang w:val="uk-UA"/>
        </w:rPr>
        <w:t>перед містять заходи,</w:t>
      </w:r>
      <w:r>
        <w:rPr>
          <w:color w:val="000000"/>
          <w:sz w:val="28"/>
          <w:szCs w:val="28"/>
          <w:lang w:val="uk-UA"/>
        </w:rPr>
        <w:t xml:space="preserve"> п</w:t>
      </w:r>
      <w:r w:rsidRPr="00427698">
        <w:rPr>
          <w:color w:val="000000"/>
          <w:sz w:val="28"/>
          <w:szCs w:val="28"/>
          <w:lang w:val="uk-UA"/>
        </w:rPr>
        <w:t>ов'язані і</w:t>
      </w:r>
      <w:r>
        <w:rPr>
          <w:color w:val="000000"/>
          <w:sz w:val="28"/>
          <w:szCs w:val="28"/>
          <w:lang w:val="uk-UA"/>
        </w:rPr>
        <w:t>з поліпшенням технічних характе</w:t>
      </w:r>
      <w:r w:rsidRPr="00427698">
        <w:rPr>
          <w:color w:val="000000"/>
          <w:sz w:val="28"/>
          <w:szCs w:val="28"/>
          <w:lang w:val="uk-UA"/>
        </w:rPr>
        <w:t>ристик, пр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дуктивності, надійності, сервісу, гарантійного обслуговування, екологі</w:t>
      </w:r>
      <w:r w:rsidRPr="00427698">
        <w:rPr>
          <w:color w:val="000000"/>
          <w:sz w:val="28"/>
          <w:szCs w:val="28"/>
          <w:lang w:val="uk-UA"/>
        </w:rPr>
        <w:t>ч</w:t>
      </w:r>
      <w:r w:rsidRPr="00427698">
        <w:rPr>
          <w:color w:val="000000"/>
          <w:sz w:val="28"/>
          <w:szCs w:val="28"/>
          <w:lang w:val="uk-UA"/>
        </w:rPr>
        <w:t>ності, безпеки готового продукту; соціальних показників; якості інформації; оптим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зацією товарного асортименту; зміцненням ринкової позиції фірми; збільше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ням частки ринку; посиленням конкуренто</w:t>
      </w:r>
      <w:r>
        <w:rPr>
          <w:color w:val="000000"/>
          <w:sz w:val="28"/>
          <w:szCs w:val="28"/>
          <w:lang w:val="uk-UA"/>
        </w:rPr>
        <w:t>спро</w:t>
      </w:r>
      <w:r w:rsidRPr="00427698">
        <w:rPr>
          <w:color w:val="000000"/>
          <w:sz w:val="28"/>
          <w:szCs w:val="28"/>
          <w:lang w:val="uk-UA"/>
        </w:rPr>
        <w:t>можності підприємства, його д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лового</w:t>
      </w:r>
      <w:r>
        <w:rPr>
          <w:color w:val="000000"/>
          <w:sz w:val="28"/>
          <w:szCs w:val="28"/>
          <w:lang w:val="uk-UA"/>
        </w:rPr>
        <w:t xml:space="preserve"> іміджу тощо. Особливе місце по</w:t>
      </w:r>
      <w:r w:rsidRPr="00427698">
        <w:rPr>
          <w:color w:val="000000"/>
          <w:sz w:val="28"/>
          <w:szCs w:val="28"/>
          <w:lang w:val="uk-UA"/>
        </w:rPr>
        <w:t>сідають заходи із покращання фінанс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во-майнового стану підприємства, його ліквідності та платоспроможності</w:t>
      </w:r>
      <w:r>
        <w:rPr>
          <w:color w:val="000000"/>
          <w:sz w:val="28"/>
          <w:szCs w:val="28"/>
          <w:lang w:val="uk-UA"/>
        </w:rPr>
        <w:t xml:space="preserve"> за рахунок трансформації майно</w:t>
      </w:r>
      <w:r w:rsidRPr="00427698">
        <w:rPr>
          <w:color w:val="000000"/>
          <w:sz w:val="28"/>
          <w:szCs w:val="28"/>
          <w:lang w:val="uk-UA"/>
        </w:rPr>
        <w:t>вих відносин, реструктуриз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ції, створення нов</w:t>
      </w:r>
      <w:r>
        <w:rPr>
          <w:color w:val="000000"/>
          <w:sz w:val="28"/>
          <w:szCs w:val="28"/>
          <w:lang w:val="uk-UA"/>
        </w:rPr>
        <w:t>ої організаційно-підпри</w:t>
      </w:r>
      <w:r w:rsidRPr="00427698">
        <w:rPr>
          <w:color w:val="000000"/>
          <w:sz w:val="28"/>
          <w:szCs w:val="28"/>
          <w:lang w:val="uk-UA"/>
        </w:rPr>
        <w:t>ємницької структури тощо.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Класифікація видів дипломних </w:t>
      </w:r>
      <w:r>
        <w:rPr>
          <w:color w:val="000000"/>
          <w:sz w:val="28"/>
          <w:szCs w:val="28"/>
          <w:lang w:val="uk-UA"/>
        </w:rPr>
        <w:t>рішень за певними ознаками наве</w:t>
      </w:r>
      <w:r w:rsidRPr="00427698">
        <w:rPr>
          <w:color w:val="000000"/>
          <w:sz w:val="28"/>
          <w:szCs w:val="28"/>
          <w:lang w:val="uk-UA"/>
        </w:rPr>
        <w:t xml:space="preserve">дено в </w:t>
      </w:r>
      <w:proofErr w:type="spellStart"/>
      <w:r w:rsidRPr="00427698">
        <w:rPr>
          <w:color w:val="000000"/>
          <w:sz w:val="28"/>
          <w:szCs w:val="28"/>
          <w:lang w:val="uk-UA"/>
        </w:rPr>
        <w:t>табл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.1.</w:t>
      </w:r>
      <w:r>
        <w:rPr>
          <w:color w:val="000000"/>
          <w:sz w:val="28"/>
          <w:szCs w:val="28"/>
          <w:lang w:val="uk-UA"/>
        </w:rPr>
        <w:t>1</w:t>
      </w:r>
    </w:p>
    <w:p w:rsidR="00D50009" w:rsidRPr="003A5C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5C09">
        <w:rPr>
          <w:iCs/>
          <w:color w:val="000000"/>
          <w:sz w:val="28"/>
          <w:szCs w:val="28"/>
          <w:lang w:val="uk-UA"/>
        </w:rPr>
        <w:t xml:space="preserve">Таблиця 1.1 - </w:t>
      </w:r>
      <w:r w:rsidRPr="003A5C09">
        <w:rPr>
          <w:color w:val="000000"/>
          <w:sz w:val="28"/>
          <w:szCs w:val="28"/>
          <w:lang w:val="uk-UA"/>
        </w:rPr>
        <w:t xml:space="preserve"> </w:t>
      </w:r>
      <w:r w:rsidRPr="003A5C09">
        <w:rPr>
          <w:bCs/>
          <w:color w:val="000000"/>
          <w:sz w:val="28"/>
          <w:szCs w:val="28"/>
          <w:lang w:val="uk-UA"/>
        </w:rPr>
        <w:t>Класифікація проектних рішень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1073"/>
        <w:gridCol w:w="751"/>
        <w:gridCol w:w="854"/>
        <w:gridCol w:w="1277"/>
        <w:gridCol w:w="979"/>
        <w:gridCol w:w="999"/>
        <w:gridCol w:w="1080"/>
        <w:gridCol w:w="1080"/>
      </w:tblGrid>
      <w:tr w:rsidR="00D50009" w:rsidRPr="0003633E" w:rsidTr="001E11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Вид прое</w:t>
            </w:r>
            <w:r w:rsidRPr="0003633E">
              <w:rPr>
                <w:color w:val="000000"/>
                <w:lang w:val="uk-UA"/>
              </w:rPr>
              <w:t>к</w:t>
            </w:r>
            <w:r w:rsidRPr="0003633E">
              <w:rPr>
                <w:color w:val="000000"/>
                <w:lang w:val="uk-UA"/>
              </w:rPr>
              <w:t>тних р</w:t>
            </w:r>
            <w:r w:rsidRPr="0003633E">
              <w:rPr>
                <w:color w:val="000000"/>
                <w:lang w:val="uk-UA"/>
              </w:rPr>
              <w:t>і</w:t>
            </w:r>
            <w:r w:rsidRPr="0003633E">
              <w:rPr>
                <w:color w:val="000000"/>
                <w:lang w:val="uk-UA"/>
              </w:rPr>
              <w:t>шень</w:t>
            </w:r>
          </w:p>
        </w:tc>
        <w:tc>
          <w:tcPr>
            <w:tcW w:w="80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Ознака</w:t>
            </w:r>
          </w:p>
        </w:tc>
      </w:tr>
      <w:tr w:rsidR="00D50009" w:rsidRPr="0003633E" w:rsidTr="001E112A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autoSpaceDE w:val="0"/>
              <w:autoSpaceDN w:val="0"/>
              <w:adjustRightInd w:val="0"/>
              <w:jc w:val="center"/>
            </w:pPr>
          </w:p>
          <w:p w:rsidR="00D50009" w:rsidRPr="0003633E" w:rsidRDefault="00D50009" w:rsidP="001E11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Місце в системі "вхід - процес - вихід"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03633E">
              <w:rPr>
                <w:color w:val="000000"/>
                <w:lang w:val="uk-UA"/>
              </w:rPr>
              <w:t>Цільо</w:t>
            </w:r>
            <w:r>
              <w:rPr>
                <w:color w:val="000000"/>
                <w:lang w:val="uk-UA"/>
              </w:rPr>
              <w:t>-</w:t>
            </w:r>
            <w:r w:rsidRPr="0003633E">
              <w:rPr>
                <w:color w:val="000000"/>
                <w:lang w:val="uk-UA"/>
              </w:rPr>
              <w:t>ве</w:t>
            </w:r>
            <w:proofErr w:type="spellEnd"/>
            <w:r w:rsidRPr="0003633E">
              <w:rPr>
                <w:color w:val="000000"/>
                <w:lang w:val="uk-UA"/>
              </w:rPr>
              <w:t xml:space="preserve"> використа</w:t>
            </w:r>
            <w:r w:rsidRPr="0003633E">
              <w:rPr>
                <w:color w:val="000000"/>
                <w:lang w:val="uk-UA"/>
              </w:rPr>
              <w:t>н</w:t>
            </w:r>
            <w:r w:rsidRPr="0003633E">
              <w:rPr>
                <w:color w:val="000000"/>
                <w:lang w:val="uk-UA"/>
              </w:rPr>
              <w:t>ня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03633E">
              <w:rPr>
                <w:color w:val="000000"/>
                <w:lang w:val="uk-UA"/>
              </w:rPr>
              <w:t>Гори</w:t>
            </w:r>
            <w:r>
              <w:rPr>
                <w:color w:val="000000"/>
                <w:lang w:val="uk-UA"/>
              </w:rPr>
              <w:t>-</w:t>
            </w:r>
            <w:r w:rsidRPr="0003633E">
              <w:rPr>
                <w:color w:val="000000"/>
                <w:lang w:val="uk-UA"/>
              </w:rPr>
              <w:t>зонт</w:t>
            </w:r>
            <w:proofErr w:type="spellEnd"/>
            <w:r w:rsidRPr="0003633E">
              <w:rPr>
                <w:color w:val="000000"/>
                <w:lang w:val="uk-UA"/>
              </w:rPr>
              <w:t xml:space="preserve"> дії в часі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 xml:space="preserve">Характер взаємодії із зовнішнім </w:t>
            </w:r>
            <w:proofErr w:type="spellStart"/>
            <w:r w:rsidRPr="0003633E">
              <w:rPr>
                <w:color w:val="000000"/>
                <w:lang w:val="uk-UA"/>
              </w:rPr>
              <w:t>серед</w:t>
            </w:r>
            <w:r>
              <w:rPr>
                <w:color w:val="000000"/>
                <w:lang w:val="uk-UA"/>
              </w:rPr>
              <w:t>о-вищем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03633E">
              <w:rPr>
                <w:color w:val="000000"/>
                <w:lang w:val="uk-UA"/>
              </w:rPr>
              <w:t>Наяв</w:t>
            </w:r>
            <w:r>
              <w:rPr>
                <w:color w:val="000000"/>
                <w:lang w:val="uk-UA"/>
              </w:rPr>
              <w:t>-</w:t>
            </w:r>
            <w:r w:rsidRPr="0003633E">
              <w:rPr>
                <w:color w:val="000000"/>
                <w:lang w:val="uk-UA"/>
              </w:rPr>
              <w:t>ність</w:t>
            </w:r>
            <w:proofErr w:type="spellEnd"/>
            <w:r w:rsidRPr="0003633E">
              <w:rPr>
                <w:color w:val="000000"/>
                <w:lang w:val="uk-UA"/>
              </w:rPr>
              <w:t xml:space="preserve"> </w:t>
            </w:r>
            <w:proofErr w:type="spellStart"/>
            <w:r w:rsidRPr="0003633E">
              <w:rPr>
                <w:color w:val="000000"/>
                <w:lang w:val="uk-UA"/>
              </w:rPr>
              <w:t>варіант</w:t>
            </w:r>
            <w:r>
              <w:rPr>
                <w:color w:val="000000"/>
                <w:lang w:val="uk-UA"/>
              </w:rPr>
              <w:t>-</w:t>
            </w:r>
            <w:r w:rsidRPr="0003633E">
              <w:rPr>
                <w:color w:val="000000"/>
                <w:lang w:val="uk-UA"/>
              </w:rPr>
              <w:t>них</w:t>
            </w:r>
            <w:proofErr w:type="spellEnd"/>
            <w:r w:rsidRPr="0003633E">
              <w:rPr>
                <w:color w:val="000000"/>
                <w:lang w:val="uk-UA"/>
              </w:rPr>
              <w:t xml:space="preserve"> р</w:t>
            </w:r>
            <w:r w:rsidRPr="0003633E">
              <w:rPr>
                <w:color w:val="000000"/>
                <w:lang w:val="uk-UA"/>
              </w:rPr>
              <w:t>і</w:t>
            </w:r>
            <w:r w:rsidRPr="0003633E">
              <w:rPr>
                <w:color w:val="000000"/>
                <w:lang w:val="uk-UA"/>
              </w:rPr>
              <w:t>шень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Радіус дії в с</w:t>
            </w:r>
            <w:r w:rsidRPr="0003633E">
              <w:rPr>
                <w:color w:val="000000"/>
                <w:lang w:val="uk-UA"/>
              </w:rPr>
              <w:t>и</w:t>
            </w:r>
            <w:r w:rsidRPr="0003633E">
              <w:rPr>
                <w:color w:val="000000"/>
                <w:lang w:val="uk-UA"/>
              </w:rPr>
              <w:t>стемі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Потреба в капіт</w:t>
            </w:r>
            <w:r w:rsidRPr="0003633E">
              <w:rPr>
                <w:color w:val="000000"/>
                <w:lang w:val="uk-UA"/>
              </w:rPr>
              <w:t>а</w:t>
            </w:r>
            <w:r w:rsidRPr="0003633E">
              <w:rPr>
                <w:color w:val="000000"/>
                <w:lang w:val="uk-UA"/>
              </w:rPr>
              <w:t>ловкл</w:t>
            </w:r>
            <w:r w:rsidRPr="0003633E">
              <w:rPr>
                <w:color w:val="000000"/>
                <w:lang w:val="uk-UA"/>
              </w:rPr>
              <w:t>а</w:t>
            </w:r>
            <w:r w:rsidRPr="0003633E">
              <w:rPr>
                <w:color w:val="000000"/>
                <w:lang w:val="uk-UA"/>
              </w:rPr>
              <w:t>деннях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 xml:space="preserve">Рівень </w:t>
            </w:r>
            <w:proofErr w:type="spellStart"/>
            <w:r w:rsidRPr="0003633E">
              <w:rPr>
                <w:color w:val="000000"/>
                <w:lang w:val="uk-UA"/>
              </w:rPr>
              <w:t>ризико</w:t>
            </w:r>
            <w:r>
              <w:rPr>
                <w:color w:val="000000"/>
                <w:lang w:val="uk-UA"/>
              </w:rPr>
              <w:t>-</w:t>
            </w:r>
            <w:r w:rsidRPr="0003633E">
              <w:rPr>
                <w:color w:val="000000"/>
                <w:lang w:val="uk-UA"/>
              </w:rPr>
              <w:t>ваності</w:t>
            </w:r>
            <w:proofErr w:type="spellEnd"/>
          </w:p>
        </w:tc>
      </w:tr>
      <w:tr w:rsidR="00D50009" w:rsidRPr="0003633E" w:rsidTr="001E112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3633E">
              <w:rPr>
                <w:color w:val="000000"/>
                <w:lang w:val="uk-UA"/>
              </w:rPr>
              <w:t>9</w:t>
            </w:r>
          </w:p>
        </w:tc>
      </w:tr>
      <w:tr w:rsidR="00D50009" w:rsidRPr="0003633E" w:rsidTr="001E112A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 xml:space="preserve">Технічні </w:t>
            </w:r>
            <w:proofErr w:type="spellStart"/>
            <w:r w:rsidRPr="0003633E">
              <w:rPr>
                <w:color w:val="000000"/>
                <w:sz w:val="22"/>
                <w:szCs w:val="22"/>
                <w:lang w:val="uk-UA"/>
              </w:rPr>
              <w:t>Організа</w:t>
            </w:r>
            <w:r>
              <w:rPr>
                <w:color w:val="000000"/>
                <w:sz w:val="22"/>
                <w:szCs w:val="22"/>
                <w:lang w:val="uk-UA"/>
              </w:rPr>
              <w:t>-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ційні</w:t>
            </w:r>
            <w:proofErr w:type="spellEnd"/>
            <w:r w:rsidRPr="0003633E">
              <w:rPr>
                <w:color w:val="000000"/>
                <w:sz w:val="22"/>
                <w:szCs w:val="22"/>
                <w:lang w:val="uk-UA"/>
              </w:rPr>
              <w:t xml:space="preserve"> Стр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у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 xml:space="preserve">ктурні </w:t>
            </w:r>
            <w:proofErr w:type="spellStart"/>
            <w:r w:rsidRPr="0003633E">
              <w:rPr>
                <w:color w:val="000000"/>
                <w:sz w:val="22"/>
                <w:szCs w:val="22"/>
                <w:lang w:val="uk-UA"/>
              </w:rPr>
              <w:t>І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н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форма</w:t>
            </w:r>
            <w:r>
              <w:rPr>
                <w:color w:val="000000"/>
                <w:sz w:val="22"/>
                <w:szCs w:val="22"/>
                <w:lang w:val="uk-UA"/>
              </w:rPr>
              <w:t>-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ційні</w:t>
            </w:r>
            <w:proofErr w:type="spellEnd"/>
            <w:r w:rsidRPr="0003633E">
              <w:rPr>
                <w:color w:val="000000"/>
                <w:sz w:val="22"/>
                <w:szCs w:val="22"/>
                <w:lang w:val="uk-UA"/>
              </w:rPr>
              <w:t xml:space="preserve"> Методичні </w:t>
            </w:r>
            <w:proofErr w:type="spellStart"/>
            <w:r w:rsidRPr="0003633E">
              <w:rPr>
                <w:color w:val="000000"/>
                <w:sz w:val="22"/>
                <w:szCs w:val="22"/>
                <w:lang w:val="uk-UA"/>
              </w:rPr>
              <w:t>Науково-дослід</w:t>
            </w:r>
            <w:r>
              <w:rPr>
                <w:color w:val="000000"/>
                <w:sz w:val="22"/>
                <w:szCs w:val="22"/>
                <w:lang w:val="uk-UA"/>
              </w:rPr>
              <w:t>-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ницькі</w:t>
            </w:r>
            <w:proofErr w:type="spellEnd"/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 xml:space="preserve">Вхідні </w:t>
            </w:r>
            <w:proofErr w:type="spellStart"/>
            <w:r w:rsidRPr="0003633E">
              <w:rPr>
                <w:color w:val="000000"/>
                <w:sz w:val="22"/>
                <w:szCs w:val="22"/>
                <w:lang w:val="uk-UA"/>
              </w:rPr>
              <w:t>Процесні</w:t>
            </w:r>
            <w:proofErr w:type="spellEnd"/>
            <w:r w:rsidRPr="0003633E">
              <w:rPr>
                <w:color w:val="000000"/>
                <w:sz w:val="22"/>
                <w:szCs w:val="22"/>
                <w:lang w:val="uk-UA"/>
              </w:rPr>
              <w:t xml:space="preserve"> Вихідні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>Тов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а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рні</w:t>
            </w:r>
          </w:p>
          <w:p w:rsidR="00D50009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>Вну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т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рішнє спож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и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вання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>Страт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е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гічні</w:t>
            </w:r>
          </w:p>
          <w:p w:rsidR="00D50009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>Такт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и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чні</w:t>
            </w:r>
          </w:p>
          <w:p w:rsidR="00D50009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>Опер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а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тивні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>Реактивні Превентивні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>Альте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р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нативні</w:t>
            </w:r>
          </w:p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>Безал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ь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тернат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и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вні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 xml:space="preserve">Локальні </w:t>
            </w:r>
          </w:p>
          <w:p w:rsidR="00D50009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D50009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D50009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>Системні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>Інвест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и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 xml:space="preserve">ційні: </w:t>
            </w:r>
          </w:p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>- незал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е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жні - з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а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 xml:space="preserve">лежні </w:t>
            </w:r>
            <w:proofErr w:type="spellStart"/>
            <w:r w:rsidRPr="0003633E">
              <w:rPr>
                <w:color w:val="000000"/>
                <w:sz w:val="22"/>
                <w:szCs w:val="22"/>
                <w:lang w:val="uk-UA"/>
              </w:rPr>
              <w:t>Безінвест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и</w:t>
            </w:r>
            <w:r w:rsidRPr="0003633E">
              <w:rPr>
                <w:color w:val="000000"/>
                <w:sz w:val="22"/>
                <w:szCs w:val="22"/>
                <w:lang w:val="uk-UA"/>
              </w:rPr>
              <w:t>ційні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 xml:space="preserve">Надійні </w:t>
            </w:r>
          </w:p>
          <w:p w:rsidR="00D50009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D50009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D50009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D50009" w:rsidRPr="0003633E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633E">
              <w:rPr>
                <w:color w:val="000000"/>
                <w:sz w:val="22"/>
                <w:szCs w:val="22"/>
                <w:lang w:val="uk-UA"/>
              </w:rPr>
              <w:t>Ризикові</w:t>
            </w:r>
          </w:p>
        </w:tc>
      </w:tr>
    </w:tbl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Ефект </w:t>
      </w:r>
      <w:r w:rsidRPr="0003633E">
        <w:rPr>
          <w:bCs/>
          <w:color w:val="000000"/>
          <w:sz w:val="28"/>
          <w:szCs w:val="28"/>
          <w:lang w:val="uk-UA"/>
        </w:rPr>
        <w:t>у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споживача досягає</w:t>
      </w:r>
      <w:r>
        <w:rPr>
          <w:color w:val="000000"/>
          <w:sz w:val="28"/>
          <w:szCs w:val="28"/>
          <w:lang w:val="uk-UA"/>
        </w:rPr>
        <w:t>ться завдяки зниженню експлуата</w:t>
      </w:r>
      <w:r w:rsidRPr="00427698">
        <w:rPr>
          <w:color w:val="000000"/>
          <w:sz w:val="28"/>
          <w:szCs w:val="28"/>
          <w:lang w:val="uk-UA"/>
        </w:rPr>
        <w:t>ційних 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трат, пов'язаних з використанням продукту, а також за рахунок виникнення д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даткових переваг, які за</w:t>
      </w:r>
      <w:r>
        <w:rPr>
          <w:color w:val="000000"/>
          <w:sz w:val="28"/>
          <w:szCs w:val="28"/>
          <w:lang w:val="uk-UA"/>
        </w:rPr>
        <w:t>безпечуються цим продуктом, зок</w:t>
      </w:r>
      <w:r w:rsidRPr="00427698">
        <w:rPr>
          <w:color w:val="000000"/>
          <w:sz w:val="28"/>
          <w:szCs w:val="28"/>
          <w:lang w:val="uk-UA"/>
        </w:rPr>
        <w:t xml:space="preserve">рема екологічних, </w:t>
      </w:r>
      <w:proofErr w:type="spellStart"/>
      <w:r w:rsidRPr="00427698">
        <w:rPr>
          <w:color w:val="000000"/>
          <w:sz w:val="28"/>
          <w:szCs w:val="28"/>
          <w:lang w:val="uk-UA"/>
        </w:rPr>
        <w:t>екологобезпечних</w:t>
      </w:r>
      <w:proofErr w:type="spellEnd"/>
      <w:r w:rsidRPr="00427698">
        <w:rPr>
          <w:color w:val="000000"/>
          <w:sz w:val="28"/>
          <w:szCs w:val="28"/>
          <w:lang w:val="uk-UA"/>
        </w:rPr>
        <w:t>, соціальних, соціально-економічних, політичних (н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 xml:space="preserve">приклад, за рахунок якісного надання консалтингових та </w:t>
      </w:r>
      <w:proofErr w:type="spellStart"/>
      <w:r w:rsidRPr="00427698">
        <w:rPr>
          <w:color w:val="000000"/>
          <w:sz w:val="28"/>
          <w:szCs w:val="28"/>
          <w:lang w:val="uk-UA"/>
        </w:rPr>
        <w:t>реінжинірингових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послуг щодо створення та розміщення підприємства з іноземною інвестицією у вільній ек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номічній зоні, зайнято</w:t>
      </w:r>
      <w:r>
        <w:rPr>
          <w:color w:val="000000"/>
          <w:sz w:val="28"/>
          <w:szCs w:val="28"/>
          <w:lang w:val="uk-UA"/>
        </w:rPr>
        <w:t>го видобуван</w:t>
      </w:r>
      <w:r w:rsidRPr="00427698">
        <w:rPr>
          <w:color w:val="000000"/>
          <w:sz w:val="28"/>
          <w:szCs w:val="28"/>
          <w:lang w:val="uk-UA"/>
        </w:rPr>
        <w:t>ням та обробкою природних ресурсів).</w:t>
      </w:r>
    </w:p>
    <w:p w:rsidR="00D50009" w:rsidRPr="00221B42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Подані вище приклади заходів за місцем у системі </w:t>
      </w:r>
      <w:r w:rsidRPr="003A5C09">
        <w:rPr>
          <w:b/>
          <w:i/>
          <w:iCs/>
          <w:color w:val="000000"/>
          <w:sz w:val="28"/>
          <w:szCs w:val="28"/>
          <w:lang w:val="uk-UA"/>
        </w:rPr>
        <w:t>"вхід-процес-вихід"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дають змогу зрозуміти поділ пр</w:t>
      </w:r>
      <w:r>
        <w:rPr>
          <w:color w:val="000000"/>
          <w:sz w:val="28"/>
          <w:szCs w:val="28"/>
          <w:lang w:val="uk-UA"/>
        </w:rPr>
        <w:t>оектних рішень за ознакою цільо</w:t>
      </w:r>
      <w:r w:rsidRPr="00427698">
        <w:rPr>
          <w:color w:val="000000"/>
          <w:sz w:val="28"/>
          <w:szCs w:val="28"/>
          <w:lang w:val="uk-UA"/>
        </w:rPr>
        <w:t>вого викори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 xml:space="preserve">тання на товарні та для внутрішнього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споживання </w:t>
      </w:r>
      <w:r>
        <w:rPr>
          <w:color w:val="000000"/>
          <w:sz w:val="28"/>
          <w:szCs w:val="28"/>
          <w:lang w:val="uk-UA"/>
        </w:rPr>
        <w:t>в ме</w:t>
      </w:r>
      <w:r w:rsidRPr="00427698">
        <w:rPr>
          <w:color w:val="000000"/>
          <w:sz w:val="28"/>
          <w:szCs w:val="28"/>
          <w:lang w:val="uk-UA"/>
        </w:rPr>
        <w:t xml:space="preserve">жах </w:t>
      </w:r>
      <w:r>
        <w:rPr>
          <w:color w:val="000000"/>
          <w:sz w:val="28"/>
          <w:szCs w:val="28"/>
          <w:lang w:val="uk-UA"/>
        </w:rPr>
        <w:t xml:space="preserve">організації (див. </w:t>
      </w:r>
      <w:proofErr w:type="spellStart"/>
      <w:r>
        <w:rPr>
          <w:color w:val="000000"/>
          <w:sz w:val="28"/>
          <w:szCs w:val="28"/>
          <w:lang w:val="uk-UA"/>
        </w:rPr>
        <w:t>табл</w:t>
      </w:r>
      <w:proofErr w:type="spellEnd"/>
      <w:r>
        <w:rPr>
          <w:color w:val="000000"/>
          <w:sz w:val="28"/>
          <w:szCs w:val="28"/>
          <w:lang w:val="uk-UA"/>
        </w:rPr>
        <w:t xml:space="preserve"> 1</w:t>
      </w:r>
      <w:r w:rsidRPr="00427698">
        <w:rPr>
          <w:color w:val="000000"/>
          <w:sz w:val="28"/>
          <w:szCs w:val="28"/>
          <w:lang w:val="uk-UA"/>
        </w:rPr>
        <w:t>.1, графа 3), що є важливим дл</w:t>
      </w:r>
      <w:r>
        <w:rPr>
          <w:color w:val="000000"/>
          <w:sz w:val="28"/>
          <w:szCs w:val="28"/>
          <w:lang w:val="uk-UA"/>
        </w:rPr>
        <w:t>я обґрунтуван</w:t>
      </w:r>
      <w:r w:rsidRPr="00427698">
        <w:rPr>
          <w:color w:val="000000"/>
          <w:sz w:val="28"/>
          <w:szCs w:val="28"/>
          <w:lang w:val="uk-UA"/>
        </w:rPr>
        <w:t>ня доцільності інвестува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ня в такі заходи.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"Товарність" </w:t>
      </w:r>
      <w:r w:rsidRPr="00427698">
        <w:rPr>
          <w:color w:val="000000"/>
          <w:sz w:val="28"/>
          <w:szCs w:val="28"/>
          <w:lang w:val="uk-UA"/>
        </w:rPr>
        <w:t>у контексті навед</w:t>
      </w:r>
      <w:r>
        <w:rPr>
          <w:color w:val="000000"/>
          <w:sz w:val="28"/>
          <w:szCs w:val="28"/>
          <w:lang w:val="uk-UA"/>
        </w:rPr>
        <w:t>еного матеріалу означає, що кін</w:t>
      </w:r>
      <w:r w:rsidRPr="00427698">
        <w:rPr>
          <w:color w:val="000000"/>
          <w:sz w:val="28"/>
          <w:szCs w:val="28"/>
          <w:lang w:val="uk-UA"/>
        </w:rPr>
        <w:t>цевий р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зультат проектного рішення може бути проданим на ринку за певну компенс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цію його вартості. Це може бути послуга, виріб, робота, наприклад, у формі т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хнічного продукту, технологічного процесу, пакета методичної або конструктивно-технологічної документації, бізнес-плану, інформаційної моделі або бази даних, з</w:t>
      </w:r>
      <w:r>
        <w:rPr>
          <w:color w:val="000000"/>
          <w:sz w:val="28"/>
          <w:szCs w:val="28"/>
          <w:lang w:val="uk-UA"/>
        </w:rPr>
        <w:t>віту тощо. Відповідно на цей то</w:t>
      </w:r>
      <w:r w:rsidRPr="00427698">
        <w:rPr>
          <w:color w:val="000000"/>
          <w:sz w:val="28"/>
          <w:szCs w:val="28"/>
          <w:lang w:val="uk-UA"/>
        </w:rPr>
        <w:t>вар може встановлюв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тися продажна ціна та виз</w:t>
      </w:r>
      <w:r>
        <w:rPr>
          <w:color w:val="000000"/>
          <w:sz w:val="28"/>
          <w:szCs w:val="28"/>
          <w:lang w:val="uk-UA"/>
        </w:rPr>
        <w:t>начатися рентабель</w:t>
      </w:r>
      <w:r w:rsidRPr="00427698">
        <w:rPr>
          <w:color w:val="000000"/>
          <w:sz w:val="28"/>
          <w:szCs w:val="28"/>
          <w:lang w:val="uk-UA"/>
        </w:rPr>
        <w:t>ність його створення, тобто відбувається коме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ційний процес. Якщо ті самі результати проектних рішень</w:t>
      </w:r>
      <w:r>
        <w:rPr>
          <w:color w:val="000000"/>
          <w:sz w:val="28"/>
          <w:szCs w:val="28"/>
          <w:lang w:val="uk-UA"/>
        </w:rPr>
        <w:t xml:space="preserve"> призначені для по</w:t>
      </w:r>
      <w:r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ращання функ</w:t>
      </w:r>
      <w:r w:rsidRPr="00427698">
        <w:rPr>
          <w:color w:val="000000"/>
          <w:sz w:val="28"/>
          <w:szCs w:val="28"/>
          <w:lang w:val="uk-UA"/>
        </w:rPr>
        <w:t>ціонування самого підприємства, то нео</w:t>
      </w:r>
      <w:r w:rsidRPr="00427698">
        <w:rPr>
          <w:color w:val="000000"/>
          <w:sz w:val="28"/>
          <w:szCs w:val="28"/>
          <w:lang w:val="uk-UA"/>
        </w:rPr>
        <w:t>б</w:t>
      </w:r>
      <w:r w:rsidRPr="00427698">
        <w:rPr>
          <w:color w:val="000000"/>
          <w:sz w:val="28"/>
          <w:szCs w:val="28"/>
          <w:lang w:val="uk-UA"/>
        </w:rPr>
        <w:t xml:space="preserve">хідно </w:t>
      </w:r>
      <w:r w:rsidRPr="003A5C09">
        <w:rPr>
          <w:bCs/>
          <w:color w:val="000000"/>
          <w:sz w:val="28"/>
          <w:szCs w:val="28"/>
          <w:lang w:val="uk-UA"/>
        </w:rPr>
        <w:t>мати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внутрішні або зов</w:t>
      </w:r>
      <w:r w:rsidRPr="00427698">
        <w:rPr>
          <w:color w:val="000000"/>
          <w:sz w:val="28"/>
          <w:szCs w:val="28"/>
          <w:lang w:val="uk-UA"/>
        </w:rPr>
        <w:t>нішні джерела фінансування таких інвес</w:t>
      </w:r>
      <w:r>
        <w:rPr>
          <w:color w:val="000000"/>
          <w:sz w:val="28"/>
          <w:szCs w:val="28"/>
          <w:lang w:val="uk-UA"/>
        </w:rPr>
        <w:t>тицій, які дадуть позитивний р</w:t>
      </w:r>
      <w:r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зультат в опосередкованій формі і, переважно, у п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рспективі, тобто це є процес внутрішнього споживання інвестицій.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Відповідно до горизонту планува</w:t>
      </w:r>
      <w:r>
        <w:rPr>
          <w:color w:val="000000"/>
          <w:sz w:val="28"/>
          <w:szCs w:val="28"/>
          <w:lang w:val="uk-UA"/>
        </w:rPr>
        <w:t>ння впровадження та дії (викори</w:t>
      </w:r>
      <w:r w:rsidRPr="00427698">
        <w:rPr>
          <w:color w:val="000000"/>
          <w:sz w:val="28"/>
          <w:szCs w:val="28"/>
          <w:lang w:val="uk-UA"/>
        </w:rPr>
        <w:t>стання або існування) проектного рішення за</w:t>
      </w:r>
      <w:r>
        <w:rPr>
          <w:color w:val="000000"/>
          <w:sz w:val="28"/>
          <w:szCs w:val="28"/>
          <w:lang w:val="uk-UA"/>
        </w:rPr>
        <w:t>ходи можуть мати страте</w:t>
      </w:r>
      <w:r w:rsidRPr="00427698">
        <w:rPr>
          <w:color w:val="000000"/>
          <w:sz w:val="28"/>
          <w:szCs w:val="28"/>
          <w:lang w:val="uk-UA"/>
        </w:rPr>
        <w:t>гічний, націл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ний на довготривалу перспективу (2-5 років) характер, або бути спрям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ваними на реалізацію за певних умов протягом </w:t>
      </w:r>
      <w:proofErr w:type="spellStart"/>
      <w:r w:rsidRPr="00427698">
        <w:rPr>
          <w:color w:val="000000"/>
          <w:sz w:val="28"/>
          <w:szCs w:val="28"/>
          <w:lang w:val="uk-UA"/>
        </w:rPr>
        <w:t>середньост-рокового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періоду (1-2 роки) і короткотермінового періоду </w:t>
      </w:r>
      <w:r>
        <w:rPr>
          <w:color w:val="000000"/>
          <w:sz w:val="28"/>
          <w:szCs w:val="28"/>
          <w:lang w:val="uk-UA"/>
        </w:rPr>
        <w:t>до 1 року), тоб</w:t>
      </w:r>
      <w:r w:rsidRPr="00427698">
        <w:rPr>
          <w:color w:val="000000"/>
          <w:sz w:val="28"/>
          <w:szCs w:val="28"/>
          <w:lang w:val="uk-UA"/>
        </w:rPr>
        <w:t xml:space="preserve">то мати відповідно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тактичний </w:t>
      </w:r>
      <w:r w:rsidRPr="00427698">
        <w:rPr>
          <w:color w:val="000000"/>
          <w:sz w:val="28"/>
          <w:szCs w:val="28"/>
          <w:lang w:val="uk-UA"/>
        </w:rPr>
        <w:t xml:space="preserve">або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оперативний </w:t>
      </w:r>
      <w:r>
        <w:rPr>
          <w:color w:val="000000"/>
          <w:sz w:val="28"/>
          <w:szCs w:val="28"/>
          <w:lang w:val="uk-UA"/>
        </w:rPr>
        <w:t>характер (табл.1</w:t>
      </w:r>
      <w:r w:rsidRPr="00427698">
        <w:rPr>
          <w:color w:val="000000"/>
          <w:sz w:val="28"/>
          <w:szCs w:val="28"/>
          <w:lang w:val="uk-UA"/>
        </w:rPr>
        <w:t>.1, графа 4).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За причиною виникнення з погляду взаємодії (обміну) із зовнішнім середовищем проектні рішення поділяють на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реактивні </w:t>
      </w:r>
      <w:r w:rsidRPr="00427698">
        <w:rPr>
          <w:color w:val="000000"/>
          <w:sz w:val="28"/>
          <w:szCs w:val="28"/>
          <w:lang w:val="uk-UA"/>
        </w:rPr>
        <w:t xml:space="preserve">та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превентивні </w:t>
      </w:r>
      <w:r>
        <w:rPr>
          <w:color w:val="000000"/>
          <w:sz w:val="28"/>
          <w:szCs w:val="28"/>
          <w:lang w:val="uk-UA"/>
        </w:rPr>
        <w:t>(та</w:t>
      </w:r>
      <w:r>
        <w:rPr>
          <w:color w:val="000000"/>
          <w:sz w:val="28"/>
          <w:szCs w:val="28"/>
          <w:lang w:val="uk-UA"/>
        </w:rPr>
        <w:t>б</w:t>
      </w:r>
      <w:r>
        <w:rPr>
          <w:color w:val="000000"/>
          <w:sz w:val="28"/>
          <w:szCs w:val="28"/>
          <w:lang w:val="uk-UA"/>
        </w:rPr>
        <w:t>лиця 1</w:t>
      </w:r>
      <w:r w:rsidRPr="00427698">
        <w:rPr>
          <w:color w:val="000000"/>
          <w:sz w:val="28"/>
          <w:szCs w:val="28"/>
          <w:lang w:val="uk-UA"/>
        </w:rPr>
        <w:t>.1, графа 5).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Реактивні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рішення </w:t>
      </w:r>
      <w:r w:rsidRPr="00427698">
        <w:rPr>
          <w:color w:val="000000"/>
          <w:sz w:val="28"/>
          <w:szCs w:val="28"/>
          <w:lang w:val="uk-UA"/>
        </w:rPr>
        <w:t>покликані до життя впливом з боку зовнішнього середовища, який фактично здійснюється н</w:t>
      </w:r>
      <w:r>
        <w:rPr>
          <w:color w:val="000000"/>
          <w:sz w:val="28"/>
          <w:szCs w:val="28"/>
          <w:lang w:val="uk-UA"/>
        </w:rPr>
        <w:t>а фірму, і мають на меті сформ</w:t>
      </w:r>
      <w:r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вати відповідну реакцію фірми, яка дозволила би забезпечити виживання о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ганізації або її розвиток, тобто дала би п</w:t>
      </w:r>
      <w:r>
        <w:rPr>
          <w:color w:val="000000"/>
          <w:sz w:val="28"/>
          <w:szCs w:val="28"/>
          <w:lang w:val="uk-UA"/>
        </w:rPr>
        <w:t>оштовх до руху в певному напрям</w:t>
      </w:r>
      <w:r w:rsidRPr="00427698">
        <w:rPr>
          <w:color w:val="000000"/>
          <w:sz w:val="28"/>
          <w:szCs w:val="28"/>
          <w:lang w:val="uk-UA"/>
        </w:rPr>
        <w:t>ку за умови елімінування дії екзогенних негативних факторів.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Превентивні </w:t>
      </w:r>
      <w:r w:rsidRPr="00F32712">
        <w:rPr>
          <w:b/>
          <w:i/>
          <w:iCs/>
          <w:color w:val="000000"/>
          <w:sz w:val="28"/>
          <w:szCs w:val="28"/>
          <w:lang w:val="uk-UA"/>
        </w:rPr>
        <w:t>рішення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мають</w:t>
      </w:r>
      <w:r>
        <w:rPr>
          <w:color w:val="000000"/>
          <w:sz w:val="28"/>
          <w:szCs w:val="28"/>
          <w:lang w:val="uk-UA"/>
        </w:rPr>
        <w:t xml:space="preserve"> випереджувальний відносно екзо</w:t>
      </w:r>
      <w:r w:rsidRPr="00427698">
        <w:rPr>
          <w:color w:val="000000"/>
          <w:sz w:val="28"/>
          <w:szCs w:val="28"/>
          <w:lang w:val="uk-UA"/>
        </w:rPr>
        <w:t>генних факторів характер і покликані запобігти негативній дії останніх за рахунок а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тивної політики зорієнтованого на перспективу стратегічного менеджменту о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ганізації. Наприклад, це можуть бути рішення у сфері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страт</w:t>
      </w:r>
      <w:r>
        <w:rPr>
          <w:color w:val="000000"/>
          <w:sz w:val="28"/>
          <w:szCs w:val="28"/>
          <w:lang w:val="uk-UA"/>
        </w:rPr>
        <w:t xml:space="preserve">егічного </w:t>
      </w:r>
      <w:proofErr w:type="spellStart"/>
      <w:r>
        <w:rPr>
          <w:color w:val="000000"/>
          <w:sz w:val="28"/>
          <w:szCs w:val="28"/>
          <w:lang w:val="uk-UA"/>
        </w:rPr>
        <w:t>контролі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гу</w:t>
      </w:r>
      <w:proofErr w:type="spellEnd"/>
      <w:r>
        <w:rPr>
          <w:color w:val="000000"/>
          <w:sz w:val="28"/>
          <w:szCs w:val="28"/>
          <w:lang w:val="uk-UA"/>
        </w:rPr>
        <w:t xml:space="preserve"> фінансової</w:t>
      </w:r>
      <w:r w:rsidRPr="00427698">
        <w:rPr>
          <w:color w:val="000000"/>
          <w:sz w:val="28"/>
          <w:szCs w:val="28"/>
          <w:lang w:val="uk-UA"/>
        </w:rPr>
        <w:t xml:space="preserve"> ді</w:t>
      </w:r>
      <w:r>
        <w:rPr>
          <w:color w:val="000000"/>
          <w:sz w:val="28"/>
          <w:szCs w:val="28"/>
          <w:lang w:val="uk-UA"/>
        </w:rPr>
        <w:t>яльності, маркетингового дослід</w:t>
      </w:r>
      <w:r w:rsidRPr="00427698">
        <w:rPr>
          <w:color w:val="000000"/>
          <w:sz w:val="28"/>
          <w:szCs w:val="28"/>
          <w:lang w:val="uk-UA"/>
        </w:rPr>
        <w:t>ження ринку тощо.</w:t>
      </w:r>
    </w:p>
    <w:p w:rsidR="00D50009" w:rsidRDefault="00D50009" w:rsidP="00D5000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Залежно від кількості опрацьовани</w:t>
      </w:r>
      <w:r>
        <w:rPr>
          <w:color w:val="000000"/>
          <w:sz w:val="28"/>
          <w:szCs w:val="28"/>
          <w:lang w:val="uk-UA"/>
        </w:rPr>
        <w:t>х в рішеннях різноманітних варі</w:t>
      </w:r>
      <w:r w:rsidRPr="00427698">
        <w:rPr>
          <w:color w:val="000000"/>
          <w:sz w:val="28"/>
          <w:szCs w:val="28"/>
          <w:lang w:val="uk-UA"/>
        </w:rPr>
        <w:t>антів проектних пропозицій, наприклад, щодо напрям</w:t>
      </w:r>
      <w:r>
        <w:rPr>
          <w:color w:val="000000"/>
          <w:sz w:val="28"/>
          <w:szCs w:val="28"/>
          <w:lang w:val="uk-UA"/>
        </w:rPr>
        <w:t>ків або способів ви</w:t>
      </w:r>
      <w:r w:rsidRPr="00427698">
        <w:rPr>
          <w:color w:val="000000"/>
          <w:sz w:val="28"/>
          <w:szCs w:val="28"/>
          <w:lang w:val="uk-UA"/>
        </w:rPr>
        <w:t>бору джерел фінансування, інвестування, побудови різної за змістом структури задач в інф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рмаційному забезпеченні менеджменту, різних стратегій або та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тик оновлення товарного асортименту, виробництва, способів придбання матеріальних ресу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 xml:space="preserve">сів, періодичності здійснення фінансових або лізингових платежів, різних схем податкового планування тощо всі проектні заходи поділяють на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>альтернати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>в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ні </w:t>
      </w:r>
      <w:r w:rsidRPr="00427698">
        <w:rPr>
          <w:color w:val="000000"/>
          <w:sz w:val="28"/>
          <w:szCs w:val="28"/>
          <w:lang w:val="uk-UA"/>
        </w:rPr>
        <w:t xml:space="preserve">або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безальтер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нативні </w:t>
      </w:r>
      <w:r>
        <w:rPr>
          <w:color w:val="000000"/>
          <w:sz w:val="28"/>
          <w:szCs w:val="28"/>
          <w:lang w:val="uk-UA"/>
        </w:rPr>
        <w:t>(</w:t>
      </w:r>
      <w:proofErr w:type="spellStart"/>
      <w:r>
        <w:rPr>
          <w:color w:val="000000"/>
          <w:sz w:val="28"/>
          <w:szCs w:val="28"/>
          <w:lang w:val="uk-UA"/>
        </w:rPr>
        <w:t>таб</w:t>
      </w:r>
      <w:r w:rsidRPr="00427698">
        <w:rPr>
          <w:color w:val="000000"/>
          <w:sz w:val="28"/>
          <w:szCs w:val="28"/>
          <w:lang w:val="uk-UA"/>
        </w:rPr>
        <w:t>л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</w:t>
      </w:r>
      <w:r w:rsidRPr="00427698">
        <w:rPr>
          <w:color w:val="000000"/>
          <w:sz w:val="28"/>
          <w:szCs w:val="28"/>
          <w:lang w:val="uk-UA"/>
        </w:rPr>
        <w:t>.1, графа 6).</w:t>
      </w:r>
    </w:p>
    <w:p w:rsidR="00D50009" w:rsidRPr="00427698" w:rsidRDefault="00D50009" w:rsidP="00D5000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За ознакою </w:t>
      </w:r>
      <w:r w:rsidRPr="00F32712">
        <w:rPr>
          <w:b/>
          <w:bCs/>
          <w:i/>
          <w:iCs/>
          <w:color w:val="000000"/>
          <w:sz w:val="28"/>
          <w:szCs w:val="28"/>
          <w:lang w:val="uk-UA"/>
        </w:rPr>
        <w:t xml:space="preserve">"радіуса </w:t>
      </w:r>
      <w:r w:rsidRPr="00F32712">
        <w:rPr>
          <w:b/>
          <w:i/>
          <w:iCs/>
          <w:color w:val="000000"/>
          <w:sz w:val="28"/>
          <w:szCs w:val="28"/>
          <w:lang w:val="uk-UA"/>
        </w:rPr>
        <w:t>дії"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, </w:t>
      </w:r>
      <w:r w:rsidRPr="00427698">
        <w:rPr>
          <w:color w:val="000000"/>
          <w:sz w:val="28"/>
          <w:szCs w:val="28"/>
          <w:lang w:val="uk-UA"/>
        </w:rPr>
        <w:t>тобто за ступенем впливу на систему проек</w:t>
      </w:r>
      <w:r w:rsidRPr="00427698">
        <w:rPr>
          <w:color w:val="000000"/>
          <w:sz w:val="28"/>
          <w:szCs w:val="28"/>
          <w:lang w:val="uk-UA"/>
        </w:rPr>
        <w:t>т</w:t>
      </w:r>
      <w:r w:rsidRPr="00427698">
        <w:rPr>
          <w:color w:val="000000"/>
          <w:sz w:val="28"/>
          <w:szCs w:val="28"/>
          <w:lang w:val="uk-UA"/>
        </w:rPr>
        <w:t xml:space="preserve">ні рішення можуть бути </w:t>
      </w:r>
      <w:r w:rsidRPr="00F32712">
        <w:rPr>
          <w:b/>
          <w:i/>
          <w:iCs/>
          <w:color w:val="000000"/>
          <w:sz w:val="28"/>
          <w:szCs w:val="28"/>
          <w:lang w:val="uk-UA"/>
        </w:rPr>
        <w:t>локальними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, </w:t>
      </w:r>
      <w:r w:rsidRPr="00427698">
        <w:rPr>
          <w:color w:val="000000"/>
          <w:sz w:val="28"/>
          <w:szCs w:val="28"/>
          <w:lang w:val="uk-UA"/>
        </w:rPr>
        <w:t>тобто охоплювати лише один структ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 xml:space="preserve">рний підрозділ або одну ланку чи функцію </w:t>
      </w:r>
      <w:proofErr w:type="spellStart"/>
      <w:r w:rsidRPr="00427698">
        <w:rPr>
          <w:color w:val="000000"/>
          <w:sz w:val="28"/>
          <w:szCs w:val="28"/>
          <w:lang w:val="uk-UA"/>
        </w:rPr>
        <w:t>забезпечуючої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підсистеми забе</w:t>
      </w:r>
      <w:r w:rsidRPr="00427698">
        <w:rPr>
          <w:color w:val="000000"/>
          <w:sz w:val="28"/>
          <w:szCs w:val="28"/>
          <w:lang w:val="uk-UA"/>
        </w:rPr>
        <w:t>з</w:t>
      </w:r>
      <w:r w:rsidRPr="00427698">
        <w:rPr>
          <w:color w:val="000000"/>
          <w:sz w:val="28"/>
          <w:szCs w:val="28"/>
          <w:lang w:val="uk-UA"/>
        </w:rPr>
        <w:t>печення менеджме</w:t>
      </w:r>
      <w:r>
        <w:rPr>
          <w:color w:val="000000"/>
          <w:sz w:val="28"/>
          <w:szCs w:val="28"/>
          <w:lang w:val="uk-UA"/>
        </w:rPr>
        <w:t>нту (планування та облік матері</w:t>
      </w:r>
      <w:r w:rsidRPr="00427698">
        <w:rPr>
          <w:color w:val="000000"/>
          <w:sz w:val="28"/>
          <w:szCs w:val="28"/>
          <w:lang w:val="uk-UA"/>
        </w:rPr>
        <w:t>альних запасів, розробка системи преміювання робітників в ос</w:t>
      </w:r>
      <w:r>
        <w:rPr>
          <w:color w:val="000000"/>
          <w:sz w:val="28"/>
          <w:szCs w:val="28"/>
          <w:lang w:val="uk-UA"/>
        </w:rPr>
        <w:t>новному</w:t>
      </w:r>
      <w:r w:rsidRPr="00427698">
        <w:rPr>
          <w:color w:val="000000"/>
          <w:sz w:val="28"/>
          <w:szCs w:val="28"/>
          <w:lang w:val="uk-UA"/>
        </w:rPr>
        <w:t xml:space="preserve"> виробництві), та </w:t>
      </w:r>
      <w:r w:rsidRPr="00F32712">
        <w:rPr>
          <w:b/>
          <w:i/>
          <w:iCs/>
          <w:color w:val="000000"/>
          <w:sz w:val="28"/>
          <w:szCs w:val="28"/>
          <w:lang w:val="uk-UA"/>
        </w:rPr>
        <w:t>системними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, </w:t>
      </w:r>
      <w:r w:rsidRPr="00427698">
        <w:rPr>
          <w:color w:val="000000"/>
          <w:sz w:val="28"/>
          <w:szCs w:val="28"/>
          <w:lang w:val="uk-UA"/>
        </w:rPr>
        <w:t>якщо</w:t>
      </w:r>
      <w:r>
        <w:rPr>
          <w:color w:val="000000"/>
          <w:sz w:val="28"/>
          <w:szCs w:val="28"/>
          <w:lang w:val="uk-UA"/>
        </w:rPr>
        <w:t xml:space="preserve"> їх вплив поширюється на всю ор</w:t>
      </w:r>
      <w:r w:rsidRPr="00427698">
        <w:rPr>
          <w:color w:val="000000"/>
          <w:sz w:val="28"/>
          <w:szCs w:val="28"/>
          <w:lang w:val="uk-UA"/>
        </w:rPr>
        <w:t>ганізацію (вдосконалення організаційної стру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тури управління, бізнес-план створення підприємства, стратегія управління п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рсоналом).</w:t>
      </w:r>
    </w:p>
    <w:p w:rsidR="00D50009" w:rsidRPr="00F32712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З погляду необхідності залучення додаткових коштів на розробку і впр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вадження проектного заходу рішення поділяють на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інвестиційні </w:t>
      </w:r>
      <w:r w:rsidRPr="00427698">
        <w:rPr>
          <w:color w:val="000000"/>
          <w:sz w:val="28"/>
          <w:szCs w:val="28"/>
          <w:lang w:val="uk-UA"/>
        </w:rPr>
        <w:t xml:space="preserve">та </w:t>
      </w:r>
      <w:proofErr w:type="spellStart"/>
      <w:r w:rsidRPr="00427698">
        <w:rPr>
          <w:b/>
          <w:bCs/>
          <w:color w:val="000000"/>
          <w:sz w:val="28"/>
          <w:szCs w:val="28"/>
          <w:lang w:val="uk-UA"/>
        </w:rPr>
        <w:t>безінве</w:t>
      </w:r>
      <w:r w:rsidRPr="00427698">
        <w:rPr>
          <w:b/>
          <w:bCs/>
          <w:color w:val="000000"/>
          <w:sz w:val="28"/>
          <w:szCs w:val="28"/>
          <w:lang w:val="uk-UA"/>
        </w:rPr>
        <w:t>с</w:t>
      </w:r>
      <w:r w:rsidRPr="00427698">
        <w:rPr>
          <w:b/>
          <w:bCs/>
          <w:color w:val="000000"/>
          <w:sz w:val="28"/>
          <w:szCs w:val="28"/>
          <w:lang w:val="uk-UA"/>
        </w:rPr>
        <w:t>тиційні</w:t>
      </w:r>
      <w:proofErr w:type="spellEnd"/>
      <w:r w:rsidRPr="00427698">
        <w:rPr>
          <w:b/>
          <w:bCs/>
          <w:color w:val="000000"/>
          <w:sz w:val="28"/>
          <w:szCs w:val="28"/>
          <w:lang w:val="uk-UA"/>
        </w:rPr>
        <w:t xml:space="preserve">, </w:t>
      </w:r>
      <w:r w:rsidRPr="00427698">
        <w:rPr>
          <w:color w:val="000000"/>
          <w:sz w:val="28"/>
          <w:szCs w:val="28"/>
          <w:lang w:val="uk-UA"/>
        </w:rPr>
        <w:t>якщо потрібна тільки зміна, наприклад, напрямів і послідовності пер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дачі певної документа</w:t>
      </w:r>
      <w:r>
        <w:rPr>
          <w:color w:val="000000"/>
          <w:sz w:val="28"/>
          <w:szCs w:val="28"/>
          <w:lang w:val="uk-UA"/>
        </w:rPr>
        <w:t>ції в інформаційних потоках бух</w:t>
      </w:r>
      <w:r w:rsidRPr="00427698">
        <w:rPr>
          <w:color w:val="000000"/>
          <w:sz w:val="28"/>
          <w:szCs w:val="28"/>
          <w:lang w:val="uk-UA"/>
        </w:rPr>
        <w:t>галтерського або упра</w:t>
      </w:r>
      <w:r w:rsidRPr="00427698"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 xml:space="preserve">лінського обліку. Розрізняють інвестиції в </w:t>
      </w:r>
      <w:r>
        <w:rPr>
          <w:b/>
          <w:bCs/>
          <w:color w:val="000000"/>
          <w:sz w:val="28"/>
          <w:szCs w:val="28"/>
          <w:lang w:val="uk-UA"/>
        </w:rPr>
        <w:t>основ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ний капітал </w:t>
      </w:r>
      <w:r w:rsidRPr="00427698">
        <w:rPr>
          <w:color w:val="000000"/>
          <w:sz w:val="28"/>
          <w:szCs w:val="28"/>
          <w:lang w:val="uk-UA"/>
        </w:rPr>
        <w:t>пі</w:t>
      </w:r>
      <w:r w:rsidRPr="00427698">
        <w:rPr>
          <w:color w:val="000000"/>
          <w:sz w:val="28"/>
          <w:szCs w:val="28"/>
          <w:lang w:val="uk-UA"/>
        </w:rPr>
        <w:t>д</w:t>
      </w:r>
      <w:r w:rsidRPr="00427698">
        <w:rPr>
          <w:color w:val="000000"/>
          <w:sz w:val="28"/>
          <w:szCs w:val="28"/>
          <w:lang w:val="uk-UA"/>
        </w:rPr>
        <w:t xml:space="preserve">приємства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та приріст оборотного капіталу, </w:t>
      </w:r>
      <w:r w:rsidRPr="00427698">
        <w:rPr>
          <w:color w:val="000000"/>
          <w:sz w:val="28"/>
          <w:szCs w:val="28"/>
          <w:lang w:val="uk-UA"/>
        </w:rPr>
        <w:t>що потребує</w:t>
      </w:r>
      <w:r>
        <w:rPr>
          <w:color w:val="000000"/>
          <w:sz w:val="28"/>
          <w:szCs w:val="28"/>
          <w:lang w:val="uk-UA"/>
        </w:rPr>
        <w:t xml:space="preserve"> надалі спеціального врахування особливого руху грошових коштів при оцінці ефективності і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вестицій.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За характером взаємозв'язку інвестиційні рішення </w:t>
      </w:r>
      <w:r w:rsidRPr="00427698">
        <w:rPr>
          <w:b/>
          <w:bCs/>
          <w:color w:val="000000"/>
          <w:sz w:val="28"/>
          <w:szCs w:val="28"/>
          <w:lang w:val="uk-UA"/>
        </w:rPr>
        <w:t>можуть бути незал</w:t>
      </w:r>
      <w:r w:rsidRPr="00427698">
        <w:rPr>
          <w:b/>
          <w:bCs/>
          <w:color w:val="000000"/>
          <w:sz w:val="28"/>
          <w:szCs w:val="28"/>
          <w:lang w:val="uk-UA"/>
        </w:rPr>
        <w:t>е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жні </w:t>
      </w:r>
      <w:r w:rsidRPr="00427698">
        <w:rPr>
          <w:color w:val="000000"/>
          <w:sz w:val="28"/>
          <w:szCs w:val="28"/>
          <w:lang w:val="uk-UA"/>
        </w:rPr>
        <w:t>один від одного, а можуть бут</w:t>
      </w:r>
      <w:r>
        <w:rPr>
          <w:color w:val="000000"/>
          <w:sz w:val="28"/>
          <w:szCs w:val="28"/>
          <w:lang w:val="uk-UA"/>
        </w:rPr>
        <w:t>и і залежні, тобто прийняття од</w:t>
      </w:r>
      <w:r w:rsidRPr="00427698">
        <w:rPr>
          <w:color w:val="000000"/>
          <w:sz w:val="28"/>
          <w:szCs w:val="28"/>
          <w:lang w:val="uk-UA"/>
        </w:rPr>
        <w:t>ного виду і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 xml:space="preserve">вестиційного рішення обов'язково вимагає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спряженого </w:t>
      </w:r>
      <w:r w:rsidRPr="00427698">
        <w:rPr>
          <w:color w:val="000000"/>
          <w:sz w:val="28"/>
          <w:szCs w:val="28"/>
          <w:lang w:val="uk-UA"/>
        </w:rPr>
        <w:t>за принципом "і - і" і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вестування в інші об'єкти (наприклад, придбання нової потокової автоматиз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ваної лінії розливу мінеральної води одночасно потребує придбання напівфа</w:t>
      </w:r>
      <w:r w:rsidRPr="00427698">
        <w:rPr>
          <w:color w:val="000000"/>
          <w:sz w:val="28"/>
          <w:szCs w:val="28"/>
          <w:lang w:val="uk-UA"/>
        </w:rPr>
        <w:t>б</w:t>
      </w:r>
      <w:r w:rsidRPr="00427698">
        <w:rPr>
          <w:color w:val="000000"/>
          <w:sz w:val="28"/>
          <w:szCs w:val="28"/>
          <w:lang w:val="uk-UA"/>
        </w:rPr>
        <w:t>рикатів пластикових пляшок у вигляді "</w:t>
      </w:r>
      <w:proofErr w:type="spellStart"/>
      <w:r w:rsidRPr="00427698">
        <w:rPr>
          <w:color w:val="000000"/>
          <w:sz w:val="28"/>
          <w:szCs w:val="28"/>
          <w:lang w:val="uk-UA"/>
        </w:rPr>
        <w:t>РЕТ-заготовок</w:t>
      </w:r>
      <w:proofErr w:type="spellEnd"/>
      <w:r w:rsidRPr="00427698">
        <w:rPr>
          <w:color w:val="000000"/>
          <w:sz w:val="28"/>
          <w:szCs w:val="28"/>
          <w:lang w:val="uk-UA"/>
        </w:rPr>
        <w:t>). Це так звані "п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хідні" інвестиції. Крім того, виділяють і такі інвестиційні рішення, що 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 xml:space="preserve">ключають одне одного за принципом </w:t>
      </w:r>
      <w:r w:rsidRPr="00F32712">
        <w:rPr>
          <w:color w:val="000000"/>
          <w:sz w:val="28"/>
          <w:szCs w:val="28"/>
          <w:lang w:val="uk-UA"/>
        </w:rPr>
        <w:t xml:space="preserve">"або - </w:t>
      </w:r>
      <w:r w:rsidRPr="00F32712">
        <w:rPr>
          <w:bCs/>
          <w:color w:val="000000"/>
          <w:sz w:val="28"/>
          <w:szCs w:val="28"/>
          <w:lang w:val="uk-UA"/>
        </w:rPr>
        <w:t>або",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тобто інвестування може здійснюват</w:t>
      </w:r>
      <w:r>
        <w:rPr>
          <w:color w:val="000000"/>
          <w:sz w:val="28"/>
          <w:szCs w:val="28"/>
          <w:lang w:val="uk-UA"/>
        </w:rPr>
        <w:t>ися тільки на альтерна</w:t>
      </w:r>
      <w:r w:rsidRPr="00427698">
        <w:rPr>
          <w:color w:val="000000"/>
          <w:sz w:val="28"/>
          <w:szCs w:val="28"/>
          <w:lang w:val="uk-UA"/>
        </w:rPr>
        <w:t>тивній основі.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  <w:r w:rsidRPr="00D91F17">
        <w:rPr>
          <w:iCs/>
          <w:color w:val="000000"/>
          <w:sz w:val="28"/>
          <w:szCs w:val="28"/>
          <w:lang w:val="uk-UA"/>
        </w:rPr>
        <w:t xml:space="preserve">Таблиця 1.2 - </w:t>
      </w:r>
      <w:r w:rsidRPr="00D91F17">
        <w:rPr>
          <w:b/>
          <w:bCs/>
          <w:color w:val="000000"/>
          <w:sz w:val="28"/>
          <w:szCs w:val="28"/>
          <w:lang w:val="uk-UA"/>
        </w:rPr>
        <w:t>Види ефекту та оцінок проектних рішень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457"/>
        <w:gridCol w:w="1337"/>
        <w:gridCol w:w="1072"/>
        <w:gridCol w:w="819"/>
        <w:gridCol w:w="1222"/>
        <w:gridCol w:w="803"/>
        <w:gridCol w:w="1181"/>
        <w:gridCol w:w="1340"/>
        <w:gridCol w:w="1232"/>
      </w:tblGrid>
      <w:tr w:rsidR="00D50009" w:rsidRPr="008956BB" w:rsidTr="001E112A">
        <w:tc>
          <w:tcPr>
            <w:tcW w:w="5008" w:type="dxa"/>
            <w:gridSpan w:val="5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Вид ефекту</w:t>
            </w:r>
          </w:p>
        </w:tc>
        <w:tc>
          <w:tcPr>
            <w:tcW w:w="928" w:type="dxa"/>
            <w:vMerge w:val="restart"/>
            <w:vAlign w:val="center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Форма оцінки ефекту</w:t>
            </w:r>
          </w:p>
        </w:tc>
        <w:tc>
          <w:tcPr>
            <w:tcW w:w="1219" w:type="dxa"/>
            <w:vMerge w:val="restart"/>
            <w:vAlign w:val="center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956BB">
              <w:rPr>
                <w:sz w:val="20"/>
                <w:szCs w:val="20"/>
                <w:lang w:val="uk-UA"/>
              </w:rPr>
              <w:t>Достовір</w:t>
            </w:r>
            <w:r>
              <w:rPr>
                <w:sz w:val="20"/>
                <w:szCs w:val="20"/>
                <w:lang w:val="uk-UA"/>
              </w:rPr>
              <w:t>-</w:t>
            </w:r>
            <w:r w:rsidRPr="008956BB">
              <w:rPr>
                <w:sz w:val="20"/>
                <w:szCs w:val="20"/>
                <w:lang w:val="uk-UA"/>
              </w:rPr>
              <w:t>ність</w:t>
            </w:r>
            <w:proofErr w:type="spellEnd"/>
            <w:r w:rsidRPr="008956BB">
              <w:rPr>
                <w:sz w:val="20"/>
                <w:szCs w:val="20"/>
                <w:lang w:val="uk-UA"/>
              </w:rPr>
              <w:t xml:space="preserve"> р</w:t>
            </w:r>
            <w:r w:rsidRPr="008956BB">
              <w:rPr>
                <w:sz w:val="20"/>
                <w:szCs w:val="20"/>
                <w:lang w:val="uk-UA"/>
              </w:rPr>
              <w:t>е</w:t>
            </w:r>
            <w:r w:rsidRPr="008956BB">
              <w:rPr>
                <w:sz w:val="20"/>
                <w:szCs w:val="20"/>
                <w:lang w:val="uk-UA"/>
              </w:rPr>
              <w:t>зультатів оцінки</w:t>
            </w:r>
          </w:p>
        </w:tc>
        <w:tc>
          <w:tcPr>
            <w:tcW w:w="1350" w:type="dxa"/>
            <w:vMerge w:val="restart"/>
            <w:vAlign w:val="center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Методи оц</w:t>
            </w:r>
            <w:r w:rsidRPr="008956BB">
              <w:rPr>
                <w:sz w:val="20"/>
                <w:szCs w:val="20"/>
                <w:lang w:val="uk-UA"/>
              </w:rPr>
              <w:t>і</w:t>
            </w:r>
            <w:r w:rsidRPr="008956BB">
              <w:rPr>
                <w:sz w:val="20"/>
                <w:szCs w:val="20"/>
                <w:lang w:val="uk-UA"/>
              </w:rPr>
              <w:t>нки</w:t>
            </w:r>
          </w:p>
        </w:tc>
        <w:tc>
          <w:tcPr>
            <w:tcW w:w="1241" w:type="dxa"/>
            <w:vMerge w:val="restart"/>
            <w:vAlign w:val="center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Показники оцінки</w:t>
            </w:r>
          </w:p>
        </w:tc>
      </w:tr>
      <w:tr w:rsidR="00D50009" w:rsidRPr="008956BB" w:rsidTr="001E112A">
        <w:tc>
          <w:tcPr>
            <w:tcW w:w="1712" w:type="dxa"/>
            <w:gridSpan w:val="2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За сферою вини</w:t>
            </w:r>
            <w:r w:rsidRPr="008956BB">
              <w:rPr>
                <w:sz w:val="20"/>
                <w:szCs w:val="20"/>
                <w:lang w:val="uk-UA"/>
              </w:rPr>
              <w:t>к</w:t>
            </w:r>
            <w:r w:rsidRPr="008956BB">
              <w:rPr>
                <w:sz w:val="20"/>
                <w:szCs w:val="20"/>
                <w:lang w:val="uk-UA"/>
              </w:rPr>
              <w:t>нення</w:t>
            </w:r>
          </w:p>
        </w:tc>
        <w:tc>
          <w:tcPr>
            <w:tcW w:w="2065" w:type="dxa"/>
            <w:gridSpan w:val="2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За часом і місцем виникнення в циклі «розробка – (ств</w:t>
            </w:r>
            <w:r w:rsidRPr="008956BB">
              <w:rPr>
                <w:sz w:val="20"/>
                <w:szCs w:val="20"/>
                <w:lang w:val="uk-UA"/>
              </w:rPr>
              <w:t>о</w:t>
            </w:r>
            <w:r w:rsidRPr="008956BB">
              <w:rPr>
                <w:sz w:val="20"/>
                <w:szCs w:val="20"/>
                <w:lang w:val="uk-UA"/>
              </w:rPr>
              <w:t>рення, використа</w:t>
            </w:r>
            <w:r w:rsidRPr="008956BB">
              <w:rPr>
                <w:sz w:val="20"/>
                <w:szCs w:val="20"/>
                <w:lang w:val="uk-UA"/>
              </w:rPr>
              <w:t>н</w:t>
            </w:r>
            <w:r w:rsidRPr="008956BB">
              <w:rPr>
                <w:sz w:val="20"/>
                <w:szCs w:val="20"/>
                <w:lang w:val="uk-UA"/>
              </w:rPr>
              <w:t>ня) виготовлення – ек</w:t>
            </w:r>
            <w:r w:rsidRPr="008956BB">
              <w:rPr>
                <w:sz w:val="20"/>
                <w:szCs w:val="20"/>
                <w:lang w:val="uk-UA"/>
              </w:rPr>
              <w:t>с</w:t>
            </w:r>
            <w:r w:rsidRPr="008956BB">
              <w:rPr>
                <w:sz w:val="20"/>
                <w:szCs w:val="20"/>
                <w:lang w:val="uk-UA"/>
              </w:rPr>
              <w:t>плуатація»</w:t>
            </w:r>
          </w:p>
        </w:tc>
        <w:tc>
          <w:tcPr>
            <w:tcW w:w="1231" w:type="dxa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За кількі</w:t>
            </w:r>
            <w:r w:rsidRPr="008956BB">
              <w:rPr>
                <w:sz w:val="20"/>
                <w:szCs w:val="20"/>
                <w:lang w:val="uk-UA"/>
              </w:rPr>
              <w:t>с</w:t>
            </w:r>
            <w:r w:rsidRPr="008956BB">
              <w:rPr>
                <w:sz w:val="20"/>
                <w:szCs w:val="20"/>
                <w:lang w:val="uk-UA"/>
              </w:rPr>
              <w:t>тю сфер виникнення</w:t>
            </w:r>
          </w:p>
        </w:tc>
        <w:tc>
          <w:tcPr>
            <w:tcW w:w="928" w:type="dxa"/>
            <w:vMerge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50009" w:rsidRPr="008956BB" w:rsidTr="001E112A">
        <w:tc>
          <w:tcPr>
            <w:tcW w:w="1712" w:type="dxa"/>
            <w:gridSpan w:val="2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65" w:type="dxa"/>
            <w:gridSpan w:val="2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31" w:type="dxa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28" w:type="dxa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19" w:type="dxa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50" w:type="dxa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41" w:type="dxa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7</w:t>
            </w:r>
          </w:p>
        </w:tc>
      </w:tr>
      <w:tr w:rsidR="00D50009" w:rsidRPr="008956BB" w:rsidTr="001E112A">
        <w:tc>
          <w:tcPr>
            <w:tcW w:w="365" w:type="dxa"/>
            <w:vMerge w:val="restart"/>
            <w:textDirection w:val="btLr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Ринковий</w:t>
            </w:r>
          </w:p>
        </w:tc>
        <w:tc>
          <w:tcPr>
            <w:tcW w:w="1347" w:type="dxa"/>
            <w:vMerge w:val="restart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Економічний</w:t>
            </w:r>
          </w:p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956BB">
              <w:rPr>
                <w:sz w:val="20"/>
                <w:szCs w:val="20"/>
                <w:lang w:val="uk-UA"/>
              </w:rPr>
              <w:t>Фінансово-економіч</w:t>
            </w:r>
            <w:r>
              <w:rPr>
                <w:sz w:val="20"/>
                <w:szCs w:val="20"/>
                <w:lang w:val="uk-UA"/>
              </w:rPr>
              <w:t>-</w:t>
            </w:r>
            <w:r w:rsidRPr="008956BB">
              <w:rPr>
                <w:sz w:val="20"/>
                <w:szCs w:val="20"/>
                <w:lang w:val="uk-UA"/>
              </w:rPr>
              <w:t>ний</w:t>
            </w:r>
            <w:proofErr w:type="spellEnd"/>
          </w:p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 xml:space="preserve">Науковий </w:t>
            </w:r>
          </w:p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>Науково-технічний</w:t>
            </w:r>
          </w:p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956BB">
              <w:rPr>
                <w:sz w:val="20"/>
                <w:szCs w:val="20"/>
                <w:lang w:val="uk-UA"/>
              </w:rPr>
              <w:t>Соціаль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8956BB">
              <w:rPr>
                <w:sz w:val="20"/>
                <w:szCs w:val="20"/>
                <w:lang w:val="uk-UA"/>
              </w:rPr>
              <w:t>ний</w:t>
            </w:r>
            <w:proofErr w:type="spellEnd"/>
          </w:p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956BB">
              <w:rPr>
                <w:sz w:val="20"/>
                <w:szCs w:val="20"/>
                <w:lang w:val="uk-UA"/>
              </w:rPr>
              <w:t>Екологіч</w:t>
            </w:r>
            <w:r>
              <w:rPr>
                <w:sz w:val="20"/>
                <w:szCs w:val="20"/>
                <w:lang w:val="uk-UA"/>
              </w:rPr>
              <w:t>-</w:t>
            </w:r>
            <w:r w:rsidRPr="008956BB">
              <w:rPr>
                <w:sz w:val="20"/>
                <w:szCs w:val="20"/>
                <w:lang w:val="uk-UA"/>
              </w:rPr>
              <w:t>ний</w:t>
            </w:r>
            <w:proofErr w:type="spellEnd"/>
            <w:r w:rsidRPr="008956B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51" w:type="dxa"/>
            <w:vMerge w:val="restart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956BB">
              <w:rPr>
                <w:sz w:val="20"/>
                <w:szCs w:val="20"/>
                <w:lang w:val="uk-UA"/>
              </w:rPr>
              <w:t>Фактич</w:t>
            </w:r>
            <w:r>
              <w:rPr>
                <w:sz w:val="20"/>
                <w:szCs w:val="20"/>
                <w:lang w:val="uk-UA"/>
              </w:rPr>
              <w:t>-</w:t>
            </w:r>
            <w:r w:rsidRPr="008956BB">
              <w:rPr>
                <w:sz w:val="20"/>
                <w:szCs w:val="20"/>
                <w:lang w:val="uk-UA"/>
              </w:rPr>
              <w:t>ний</w:t>
            </w:r>
            <w:proofErr w:type="spellEnd"/>
          </w:p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Очікував-</w:t>
            </w:r>
            <w:r w:rsidRPr="008956BB">
              <w:rPr>
                <w:sz w:val="20"/>
                <w:szCs w:val="20"/>
                <w:lang w:val="uk-UA"/>
              </w:rPr>
              <w:t xml:space="preserve">ний </w:t>
            </w:r>
          </w:p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956BB">
              <w:rPr>
                <w:sz w:val="20"/>
                <w:szCs w:val="20"/>
                <w:lang w:val="uk-UA"/>
              </w:rPr>
              <w:t>Потенцій</w:t>
            </w:r>
            <w:r>
              <w:rPr>
                <w:sz w:val="20"/>
                <w:szCs w:val="20"/>
                <w:lang w:val="uk-UA"/>
              </w:rPr>
              <w:t>-</w:t>
            </w:r>
            <w:r w:rsidRPr="008956BB">
              <w:rPr>
                <w:sz w:val="20"/>
                <w:szCs w:val="20"/>
                <w:lang w:val="uk-UA"/>
              </w:rPr>
              <w:t>ний</w:t>
            </w:r>
            <w:proofErr w:type="spellEnd"/>
            <w:r w:rsidRPr="008956B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1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 xml:space="preserve">Ефект у </w:t>
            </w:r>
            <w:proofErr w:type="spellStart"/>
            <w:r w:rsidRPr="008956BB">
              <w:rPr>
                <w:sz w:val="20"/>
                <w:szCs w:val="20"/>
                <w:lang w:val="uk-UA"/>
              </w:rPr>
              <w:t>в</w:t>
            </w:r>
            <w:r w:rsidRPr="008956BB">
              <w:rPr>
                <w:sz w:val="20"/>
                <w:szCs w:val="20"/>
                <w:lang w:val="uk-UA"/>
              </w:rPr>
              <w:t>и</w:t>
            </w:r>
            <w:r w:rsidRPr="008956BB">
              <w:rPr>
                <w:sz w:val="20"/>
                <w:szCs w:val="20"/>
                <w:lang w:val="uk-UA"/>
              </w:rPr>
              <w:t>роб</w:t>
            </w:r>
            <w:r>
              <w:rPr>
                <w:sz w:val="20"/>
                <w:szCs w:val="20"/>
                <w:lang w:val="uk-UA"/>
              </w:rPr>
              <w:t>-</w:t>
            </w:r>
            <w:r w:rsidRPr="008956BB">
              <w:rPr>
                <w:sz w:val="20"/>
                <w:szCs w:val="20"/>
                <w:lang w:val="uk-UA"/>
              </w:rPr>
              <w:t>ника</w:t>
            </w:r>
            <w:proofErr w:type="spellEnd"/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</w:p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31" w:type="dxa"/>
            <w:vMerge w:val="restart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Ефект 1-го порядку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Ефект 2-го порядку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</w:p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Ефект 3-го порядку</w:t>
            </w:r>
          </w:p>
        </w:tc>
        <w:tc>
          <w:tcPr>
            <w:tcW w:w="928" w:type="dxa"/>
            <w:vMerge w:val="restart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Кіль-кісно-вартіс-на</w:t>
            </w:r>
            <w:proofErr w:type="spellEnd"/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</w:p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Якіс-на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19" w:type="dxa"/>
            <w:vMerge w:val="restart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Точні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</w:p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Ймовірніс-ні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Розрахункові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Прогнозу-вання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Мод</w:t>
            </w:r>
            <w:r>
              <w:rPr>
                <w:sz w:val="20"/>
                <w:szCs w:val="20"/>
                <w:lang w:val="uk-UA"/>
              </w:rPr>
              <w:t>е</w:t>
            </w:r>
            <w:r>
              <w:rPr>
                <w:sz w:val="20"/>
                <w:szCs w:val="20"/>
                <w:lang w:val="uk-UA"/>
              </w:rPr>
              <w:t>лю-вання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Експертні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Аналогій</w:t>
            </w:r>
          </w:p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Описові </w:t>
            </w:r>
          </w:p>
        </w:tc>
        <w:tc>
          <w:tcPr>
            <w:tcW w:w="1241" w:type="dxa"/>
            <w:vMerge w:val="restart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Кінцеві («виходу»)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Функціону-вання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си</w:t>
            </w:r>
            <w:r>
              <w:rPr>
                <w:sz w:val="20"/>
                <w:szCs w:val="20"/>
                <w:lang w:val="uk-UA"/>
              </w:rPr>
              <w:t>с</w:t>
            </w:r>
            <w:r>
              <w:rPr>
                <w:sz w:val="20"/>
                <w:szCs w:val="20"/>
                <w:lang w:val="uk-UA"/>
              </w:rPr>
              <w:t>теми («процесу»)</w:t>
            </w:r>
          </w:p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Забезпе-чення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ді</w:t>
            </w:r>
            <w:r>
              <w:rPr>
                <w:sz w:val="20"/>
                <w:szCs w:val="20"/>
                <w:lang w:val="uk-UA"/>
              </w:rPr>
              <w:t>я</w:t>
            </w:r>
            <w:r>
              <w:rPr>
                <w:sz w:val="20"/>
                <w:szCs w:val="20"/>
                <w:lang w:val="uk-UA"/>
              </w:rPr>
              <w:t>льності («входу»)</w:t>
            </w:r>
          </w:p>
        </w:tc>
      </w:tr>
      <w:tr w:rsidR="00D50009" w:rsidRPr="008956BB" w:rsidTr="001E112A">
        <w:tc>
          <w:tcPr>
            <w:tcW w:w="365" w:type="dxa"/>
            <w:vMerge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8956BB">
              <w:rPr>
                <w:sz w:val="20"/>
                <w:szCs w:val="20"/>
                <w:lang w:val="uk-UA"/>
              </w:rPr>
              <w:t xml:space="preserve">Ефект у </w:t>
            </w:r>
            <w:proofErr w:type="spellStart"/>
            <w:r w:rsidRPr="008956BB">
              <w:rPr>
                <w:sz w:val="20"/>
                <w:szCs w:val="20"/>
                <w:lang w:val="uk-UA"/>
              </w:rPr>
              <w:t>сп</w:t>
            </w:r>
            <w:r w:rsidRPr="008956BB">
              <w:rPr>
                <w:sz w:val="20"/>
                <w:szCs w:val="20"/>
                <w:lang w:val="uk-UA"/>
              </w:rPr>
              <w:t>о</w:t>
            </w:r>
            <w:r w:rsidRPr="008956BB">
              <w:rPr>
                <w:sz w:val="20"/>
                <w:szCs w:val="20"/>
                <w:lang w:val="uk-UA"/>
              </w:rPr>
              <w:t>жи</w:t>
            </w:r>
            <w:r>
              <w:rPr>
                <w:sz w:val="20"/>
                <w:szCs w:val="20"/>
                <w:lang w:val="uk-UA"/>
              </w:rPr>
              <w:t>-</w:t>
            </w:r>
            <w:r w:rsidRPr="008956BB">
              <w:rPr>
                <w:sz w:val="20"/>
                <w:szCs w:val="20"/>
                <w:lang w:val="uk-UA"/>
              </w:rPr>
              <w:t>вача</w:t>
            </w:r>
            <w:proofErr w:type="spellEnd"/>
          </w:p>
        </w:tc>
        <w:tc>
          <w:tcPr>
            <w:tcW w:w="1231" w:type="dxa"/>
            <w:vMerge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50009" w:rsidRPr="008956BB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З погляду гарантованості одерж</w:t>
      </w:r>
      <w:r>
        <w:rPr>
          <w:color w:val="000000"/>
          <w:sz w:val="28"/>
          <w:szCs w:val="28"/>
          <w:lang w:val="uk-UA"/>
        </w:rPr>
        <w:t>ання позитивних результатів про</w:t>
      </w:r>
      <w:r w:rsidRPr="00427698">
        <w:rPr>
          <w:color w:val="000000"/>
          <w:sz w:val="28"/>
          <w:szCs w:val="28"/>
          <w:lang w:val="uk-UA"/>
        </w:rPr>
        <w:t>ектні р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шення поділяють на надійні з високим ступенем ймовірності досягнення запл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нованих результатів та ризикові, для яких характерним є високий рівень нев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 xml:space="preserve">значеності щодо </w:t>
      </w:r>
      <w:proofErr w:type="spellStart"/>
      <w:r w:rsidRPr="00427698">
        <w:rPr>
          <w:color w:val="000000"/>
          <w:sz w:val="28"/>
          <w:szCs w:val="28"/>
          <w:lang w:val="uk-UA"/>
        </w:rPr>
        <w:t>спрогнозованого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ступеня до</w:t>
      </w:r>
      <w:r>
        <w:rPr>
          <w:color w:val="000000"/>
          <w:sz w:val="28"/>
          <w:szCs w:val="28"/>
          <w:lang w:val="uk-UA"/>
        </w:rPr>
        <w:t>сягнен</w:t>
      </w:r>
      <w:r w:rsidRPr="00427698">
        <w:rPr>
          <w:color w:val="000000"/>
          <w:sz w:val="28"/>
          <w:szCs w:val="28"/>
          <w:lang w:val="uk-UA"/>
        </w:rPr>
        <w:t>ня поставлених цілей в з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планований ча</w:t>
      </w:r>
      <w:r>
        <w:rPr>
          <w:color w:val="000000"/>
          <w:sz w:val="28"/>
          <w:szCs w:val="28"/>
          <w:lang w:val="uk-UA"/>
        </w:rPr>
        <w:t>с. У цих ситуаціях важливо виді</w:t>
      </w:r>
      <w:r w:rsidRPr="00427698">
        <w:rPr>
          <w:color w:val="000000"/>
          <w:sz w:val="28"/>
          <w:szCs w:val="28"/>
          <w:lang w:val="uk-UA"/>
        </w:rPr>
        <w:t xml:space="preserve">лити види можливих ризиків проекту та </w:t>
      </w:r>
      <w:r>
        <w:rPr>
          <w:color w:val="000000"/>
          <w:sz w:val="28"/>
          <w:szCs w:val="28"/>
          <w:lang w:val="uk-UA"/>
        </w:rPr>
        <w:t>оцінити їх вплив на кінцевий ре</w:t>
      </w:r>
      <w:r w:rsidRPr="00427698">
        <w:rPr>
          <w:color w:val="000000"/>
          <w:sz w:val="28"/>
          <w:szCs w:val="28"/>
          <w:lang w:val="uk-UA"/>
        </w:rPr>
        <w:t>зультат.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Наведена змістовна характерис</w:t>
      </w:r>
      <w:r>
        <w:rPr>
          <w:color w:val="000000"/>
          <w:sz w:val="28"/>
          <w:szCs w:val="28"/>
          <w:lang w:val="uk-UA"/>
        </w:rPr>
        <w:t>тика проектних рішень формує ви</w:t>
      </w:r>
      <w:r w:rsidRPr="00427698">
        <w:rPr>
          <w:color w:val="000000"/>
          <w:sz w:val="28"/>
          <w:szCs w:val="28"/>
          <w:lang w:val="uk-UA"/>
        </w:rPr>
        <w:t xml:space="preserve">хідну інформаційну базу для визначення конкретного виду ефекту від розробки </w:t>
      </w:r>
      <w:r w:rsidRPr="00390663">
        <w:rPr>
          <w:bCs/>
          <w:color w:val="000000"/>
          <w:sz w:val="28"/>
          <w:szCs w:val="28"/>
          <w:lang w:val="uk-UA"/>
        </w:rPr>
        <w:t xml:space="preserve">і </w:t>
      </w:r>
      <w:r w:rsidRPr="00427698">
        <w:rPr>
          <w:color w:val="000000"/>
          <w:sz w:val="28"/>
          <w:szCs w:val="28"/>
          <w:lang w:val="uk-UA"/>
        </w:rPr>
        <w:t xml:space="preserve">впровадження проектних </w:t>
      </w:r>
      <w:r>
        <w:rPr>
          <w:color w:val="000000"/>
          <w:sz w:val="28"/>
          <w:szCs w:val="28"/>
          <w:lang w:val="uk-UA"/>
        </w:rPr>
        <w:t>заходів з подальшим вибором спе</w:t>
      </w:r>
      <w:r w:rsidRPr="00427698">
        <w:rPr>
          <w:color w:val="000000"/>
          <w:sz w:val="28"/>
          <w:szCs w:val="28"/>
          <w:lang w:val="uk-UA"/>
        </w:rPr>
        <w:t>цифічних методів і показників для його оцінки.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У загальному випадку під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ефектом </w:t>
      </w:r>
      <w:r>
        <w:rPr>
          <w:color w:val="000000"/>
          <w:sz w:val="28"/>
          <w:szCs w:val="28"/>
          <w:lang w:val="uk-UA"/>
        </w:rPr>
        <w:t>розуміють результат зістав</w:t>
      </w:r>
      <w:r w:rsidRPr="00427698">
        <w:rPr>
          <w:color w:val="000000"/>
          <w:sz w:val="28"/>
          <w:szCs w:val="28"/>
          <w:lang w:val="uk-UA"/>
        </w:rPr>
        <w:t>лення н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вої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якості </w:t>
      </w:r>
      <w:r w:rsidRPr="00427698">
        <w:rPr>
          <w:color w:val="000000"/>
          <w:sz w:val="28"/>
          <w:szCs w:val="28"/>
          <w:lang w:val="uk-UA"/>
        </w:rPr>
        <w:t>стану явища після досягнення продикт</w:t>
      </w:r>
      <w:r>
        <w:rPr>
          <w:color w:val="000000"/>
          <w:sz w:val="28"/>
          <w:szCs w:val="28"/>
          <w:lang w:val="uk-UA"/>
        </w:rPr>
        <w:t>ованих потре</w:t>
      </w:r>
      <w:r w:rsidRPr="00427698">
        <w:rPr>
          <w:color w:val="000000"/>
          <w:sz w:val="28"/>
          <w:szCs w:val="28"/>
          <w:lang w:val="uk-UA"/>
        </w:rPr>
        <w:t>бами суб'єкта ц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лей з якістю його вихідного стану. Залежно від сфери виникнення вид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ляють такі види ефекту від проектних рішень (табл.</w:t>
      </w:r>
      <w:r>
        <w:rPr>
          <w:color w:val="000000"/>
          <w:sz w:val="28"/>
          <w:szCs w:val="28"/>
          <w:lang w:val="uk-UA"/>
        </w:rPr>
        <w:t>1</w:t>
      </w:r>
      <w:r w:rsidRPr="00427698">
        <w:rPr>
          <w:color w:val="000000"/>
          <w:sz w:val="28"/>
          <w:szCs w:val="28"/>
          <w:lang w:val="uk-UA"/>
        </w:rPr>
        <w:t>.2): економічний, фіна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 xml:space="preserve">сово-економічний, </w:t>
      </w:r>
      <w:r>
        <w:rPr>
          <w:color w:val="000000"/>
          <w:sz w:val="28"/>
          <w:szCs w:val="28"/>
          <w:lang w:val="uk-UA"/>
        </w:rPr>
        <w:t>науковий, науково-технічний, со</w:t>
      </w:r>
      <w:r w:rsidRPr="00427698">
        <w:rPr>
          <w:color w:val="000000"/>
          <w:sz w:val="28"/>
          <w:szCs w:val="28"/>
          <w:lang w:val="uk-UA"/>
        </w:rPr>
        <w:t>ціальний (соціально-політичний), екологічний.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Економічний ефект </w:t>
      </w:r>
      <w:r w:rsidRPr="00427698">
        <w:rPr>
          <w:color w:val="000000"/>
          <w:sz w:val="28"/>
          <w:szCs w:val="28"/>
          <w:lang w:val="uk-UA"/>
        </w:rPr>
        <w:t>відображає результат перевищення доходів від пр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ектного заходу над видатками на його розробку і впровадження.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Фінансово-економічний ефект </w:t>
      </w:r>
      <w:r w:rsidRPr="00427698">
        <w:rPr>
          <w:color w:val="000000"/>
          <w:sz w:val="28"/>
          <w:szCs w:val="28"/>
          <w:lang w:val="uk-UA"/>
        </w:rPr>
        <w:t>поряд із економічним передбачає покр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щання кінцевого стану організації з точки зору її фі</w:t>
      </w:r>
      <w:r>
        <w:rPr>
          <w:color w:val="000000"/>
          <w:sz w:val="28"/>
          <w:szCs w:val="28"/>
          <w:lang w:val="uk-UA"/>
        </w:rPr>
        <w:t>нансової стійкос</w:t>
      </w:r>
      <w:r w:rsidRPr="00427698">
        <w:rPr>
          <w:color w:val="000000"/>
          <w:sz w:val="28"/>
          <w:szCs w:val="28"/>
          <w:lang w:val="uk-UA"/>
        </w:rPr>
        <w:t>ті, ліквідн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сті та платоспроможності (по</w:t>
      </w:r>
      <w:r>
        <w:rPr>
          <w:color w:val="000000"/>
          <w:sz w:val="28"/>
          <w:szCs w:val="28"/>
          <w:lang w:val="uk-UA"/>
        </w:rPr>
        <w:t>ліпшення структури активів і па</w:t>
      </w:r>
      <w:r w:rsidRPr="00427698">
        <w:rPr>
          <w:color w:val="000000"/>
          <w:sz w:val="28"/>
          <w:szCs w:val="28"/>
          <w:lang w:val="uk-UA"/>
        </w:rPr>
        <w:t>сивів, підвищення спроможності розрахуватися із зобов'язаннями, приріст власного капіталу).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Науковий ефект </w:t>
      </w:r>
      <w:r w:rsidRPr="00427698">
        <w:rPr>
          <w:color w:val="000000"/>
          <w:sz w:val="28"/>
          <w:szCs w:val="28"/>
          <w:lang w:val="uk-UA"/>
        </w:rPr>
        <w:t>означає приріст кількості та якості інформації або суми знань в певній галузі науки.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Науково-технічний ефект </w:t>
      </w:r>
      <w:r w:rsidRPr="00427698">
        <w:rPr>
          <w:color w:val="000000"/>
          <w:sz w:val="28"/>
          <w:szCs w:val="28"/>
          <w:lang w:val="uk-UA"/>
        </w:rPr>
        <w:t>пов'язаний із аналогічним приростом наук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во-технічної інформац</w:t>
      </w:r>
      <w:r>
        <w:rPr>
          <w:color w:val="000000"/>
          <w:sz w:val="28"/>
          <w:szCs w:val="28"/>
          <w:lang w:val="uk-UA"/>
        </w:rPr>
        <w:t xml:space="preserve">ії </w:t>
      </w:r>
      <w:r w:rsidRPr="00427698">
        <w:rPr>
          <w:color w:val="000000"/>
          <w:sz w:val="28"/>
          <w:szCs w:val="28"/>
          <w:lang w:val="uk-UA"/>
        </w:rPr>
        <w:t>як результату виконання комплексу робіт із циклу СОНТ (створення та освоєння но</w:t>
      </w:r>
      <w:r>
        <w:rPr>
          <w:color w:val="000000"/>
          <w:sz w:val="28"/>
          <w:szCs w:val="28"/>
          <w:lang w:val="uk-UA"/>
        </w:rPr>
        <w:t>вої техніки). У дипломних проек</w:t>
      </w:r>
      <w:r w:rsidRPr="00427698">
        <w:rPr>
          <w:color w:val="000000"/>
          <w:sz w:val="28"/>
          <w:szCs w:val="28"/>
          <w:lang w:val="uk-UA"/>
        </w:rPr>
        <w:t>тах (магісте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ських роботах), в яких розр</w:t>
      </w:r>
      <w:r>
        <w:rPr>
          <w:color w:val="000000"/>
          <w:sz w:val="28"/>
          <w:szCs w:val="28"/>
          <w:lang w:val="uk-UA"/>
        </w:rPr>
        <w:t>обляють технічні заходи, виділя</w:t>
      </w:r>
      <w:r w:rsidRPr="00427698">
        <w:rPr>
          <w:color w:val="000000"/>
          <w:sz w:val="28"/>
          <w:szCs w:val="28"/>
          <w:lang w:val="uk-UA"/>
        </w:rPr>
        <w:t xml:space="preserve">ють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технічний </w:t>
      </w:r>
      <w:r w:rsidRPr="00427698">
        <w:rPr>
          <w:color w:val="000000"/>
          <w:sz w:val="28"/>
          <w:szCs w:val="28"/>
          <w:lang w:val="uk-UA"/>
        </w:rPr>
        <w:t>ефект, коли відбувається розвиток виробництва на базі науково-технічної інф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рмац</w:t>
      </w:r>
      <w:r>
        <w:rPr>
          <w:color w:val="000000"/>
          <w:sz w:val="28"/>
          <w:szCs w:val="28"/>
          <w:lang w:val="uk-UA"/>
        </w:rPr>
        <w:t>ії</w:t>
      </w:r>
      <w:r w:rsidRPr="00427698">
        <w:rPr>
          <w:color w:val="000000"/>
          <w:sz w:val="28"/>
          <w:szCs w:val="28"/>
          <w:lang w:val="uk-UA"/>
        </w:rPr>
        <w:t xml:space="preserve">, що проявляється в зростанні значень </w:t>
      </w:r>
      <w:r>
        <w:rPr>
          <w:color w:val="000000"/>
          <w:sz w:val="28"/>
          <w:szCs w:val="28"/>
          <w:lang w:val="uk-UA"/>
        </w:rPr>
        <w:t>технічних параметрів і характери</w:t>
      </w:r>
      <w:r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тик виробів або засобів виробництва.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Соціальний ефект відображає покращання якості життя людей, що адекватно до зростання доходів персоналу, забезпечення їх  зайнятості, підв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щення кваліфікації, поліпшення умов праці, скорочення </w:t>
      </w:r>
      <w:r w:rsidRPr="00427698">
        <w:rPr>
          <w:color w:val="000000"/>
          <w:sz w:val="28"/>
          <w:szCs w:val="28"/>
          <w:lang w:val="uk-UA"/>
        </w:rPr>
        <w:t>кількості травматичних вип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дків та пр</w:t>
      </w:r>
      <w:r>
        <w:rPr>
          <w:color w:val="000000"/>
          <w:sz w:val="28"/>
          <w:szCs w:val="28"/>
          <w:lang w:val="uk-UA"/>
        </w:rPr>
        <w:t>офесійних захворювань, поліпшен</w:t>
      </w:r>
      <w:r w:rsidRPr="00427698">
        <w:rPr>
          <w:color w:val="000000"/>
          <w:sz w:val="28"/>
          <w:szCs w:val="28"/>
          <w:lang w:val="uk-UA"/>
        </w:rPr>
        <w:t>ня умов соціальної захищеності (оплата комунальних послуг, санаторного лікування, відпочинку, освіти членів сім'ї).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390663">
        <w:rPr>
          <w:b/>
          <w:i/>
          <w:iCs/>
          <w:color w:val="000000"/>
          <w:sz w:val="28"/>
          <w:szCs w:val="28"/>
          <w:lang w:val="uk-UA"/>
        </w:rPr>
        <w:t>Екологічний ефект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означає зменшення шкідливих впливів на навколи</w:t>
      </w:r>
      <w:r w:rsidRPr="00427698">
        <w:rPr>
          <w:color w:val="000000"/>
          <w:sz w:val="28"/>
          <w:szCs w:val="28"/>
          <w:lang w:val="uk-UA"/>
        </w:rPr>
        <w:t>ш</w:t>
      </w:r>
      <w:r w:rsidRPr="00427698">
        <w:rPr>
          <w:color w:val="000000"/>
          <w:sz w:val="28"/>
          <w:szCs w:val="28"/>
          <w:lang w:val="uk-UA"/>
        </w:rPr>
        <w:t>нє середовище, впровадження безвідходних технологій на базі замкненого ла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цюга технологічного цик</w:t>
      </w:r>
      <w:r>
        <w:rPr>
          <w:color w:val="000000"/>
          <w:sz w:val="28"/>
          <w:szCs w:val="28"/>
          <w:lang w:val="uk-UA"/>
        </w:rPr>
        <w:t>лу обробки ресурсів або перероб</w:t>
      </w:r>
      <w:r w:rsidRPr="00427698">
        <w:rPr>
          <w:color w:val="000000"/>
          <w:sz w:val="28"/>
          <w:szCs w:val="28"/>
          <w:lang w:val="uk-UA"/>
        </w:rPr>
        <w:t>ки відходів, набл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 xml:space="preserve">ження до </w:t>
      </w:r>
      <w:proofErr w:type="spellStart"/>
      <w:r w:rsidRPr="00427698">
        <w:rPr>
          <w:color w:val="000000"/>
          <w:sz w:val="28"/>
          <w:szCs w:val="28"/>
          <w:lang w:val="uk-UA"/>
        </w:rPr>
        <w:t>біосумісних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типів технологій та підвищення рівня екологічної безп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ки проекту.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Своєрідною комбінацією економі</w:t>
      </w:r>
      <w:r>
        <w:rPr>
          <w:color w:val="000000"/>
          <w:sz w:val="28"/>
          <w:szCs w:val="28"/>
          <w:lang w:val="uk-UA"/>
        </w:rPr>
        <w:t>чного, фінансового, науково-тех</w:t>
      </w:r>
      <w:r w:rsidRPr="00427698">
        <w:rPr>
          <w:color w:val="000000"/>
          <w:sz w:val="28"/>
          <w:szCs w:val="28"/>
          <w:lang w:val="uk-UA"/>
        </w:rPr>
        <w:t>нічного ефектів, які у сукупності можуть за</w:t>
      </w:r>
      <w:r>
        <w:rPr>
          <w:color w:val="000000"/>
          <w:sz w:val="28"/>
          <w:szCs w:val="28"/>
          <w:lang w:val="uk-UA"/>
        </w:rPr>
        <w:t>безпечувати ще один особли</w:t>
      </w:r>
      <w:r w:rsidRPr="00427698">
        <w:rPr>
          <w:color w:val="000000"/>
          <w:sz w:val="28"/>
          <w:szCs w:val="28"/>
          <w:lang w:val="uk-UA"/>
        </w:rPr>
        <w:t xml:space="preserve">вий </w:t>
      </w:r>
      <w:proofErr w:type="spellStart"/>
      <w:r w:rsidRPr="00427698">
        <w:rPr>
          <w:color w:val="000000"/>
          <w:sz w:val="28"/>
          <w:szCs w:val="28"/>
          <w:lang w:val="uk-UA"/>
        </w:rPr>
        <w:t>синергічн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го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типу ефект, є так званий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ринковий, </w:t>
      </w:r>
      <w:r w:rsidRPr="00427698">
        <w:rPr>
          <w:color w:val="000000"/>
          <w:sz w:val="28"/>
          <w:szCs w:val="28"/>
          <w:lang w:val="uk-UA"/>
        </w:rPr>
        <w:t>який проявляється у зміцненні конкуре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тоспроможної позиції фірми на ринку і одержанні певних конкурентних пер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ваг за рахунок</w:t>
      </w:r>
      <w:r>
        <w:rPr>
          <w:color w:val="000000"/>
          <w:sz w:val="28"/>
          <w:szCs w:val="28"/>
          <w:lang w:val="uk-UA"/>
        </w:rPr>
        <w:t xml:space="preserve"> підвищення якості продукту, ці</w:t>
      </w:r>
      <w:r w:rsidRPr="00427698">
        <w:rPr>
          <w:color w:val="000000"/>
          <w:sz w:val="28"/>
          <w:szCs w:val="28"/>
          <w:lang w:val="uk-UA"/>
        </w:rPr>
        <w:t>нової політики, маркетингової програ</w:t>
      </w:r>
      <w:r>
        <w:rPr>
          <w:color w:val="000000"/>
          <w:sz w:val="28"/>
          <w:szCs w:val="28"/>
          <w:lang w:val="uk-UA"/>
        </w:rPr>
        <w:t>ми, ефективного менеджменту, ра</w:t>
      </w:r>
      <w:r w:rsidRPr="00427698">
        <w:rPr>
          <w:color w:val="000000"/>
          <w:sz w:val="28"/>
          <w:szCs w:val="28"/>
          <w:lang w:val="uk-UA"/>
        </w:rPr>
        <w:t>ціональної о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ганізаційної структури управління, корпоративної культури.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Залежно від сфери (виробництво,</w:t>
      </w:r>
      <w:r>
        <w:rPr>
          <w:color w:val="000000"/>
          <w:sz w:val="28"/>
          <w:szCs w:val="28"/>
          <w:lang w:val="uk-UA"/>
        </w:rPr>
        <w:t xml:space="preserve"> експлуатація) та часу проявлен</w:t>
      </w:r>
      <w:r w:rsidRPr="00427698">
        <w:rPr>
          <w:color w:val="000000"/>
          <w:sz w:val="28"/>
          <w:szCs w:val="28"/>
          <w:lang w:val="uk-UA"/>
        </w:rPr>
        <w:t>ня (од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 xml:space="preserve">ржання) ефект може бути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фактичним, </w:t>
      </w:r>
      <w:r>
        <w:rPr>
          <w:color w:val="000000"/>
          <w:sz w:val="28"/>
          <w:szCs w:val="28"/>
          <w:lang w:val="uk-UA"/>
        </w:rPr>
        <w:t>тобто одержаним у поточ</w:t>
      </w:r>
      <w:r w:rsidRPr="00427698">
        <w:rPr>
          <w:color w:val="000000"/>
          <w:sz w:val="28"/>
          <w:szCs w:val="28"/>
          <w:lang w:val="uk-UA"/>
        </w:rPr>
        <w:t>ному році (п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 xml:space="preserve">реважно, у виробника),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очікуваним </w:t>
      </w:r>
      <w:r w:rsidRPr="00427698">
        <w:rPr>
          <w:color w:val="000000"/>
          <w:sz w:val="28"/>
          <w:szCs w:val="28"/>
          <w:lang w:val="uk-UA"/>
        </w:rPr>
        <w:t xml:space="preserve">протягом 1-2 років у виробника і першого споживача, та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потенційним </w:t>
      </w:r>
      <w:r w:rsidRPr="00427698">
        <w:rPr>
          <w:color w:val="000000"/>
          <w:sz w:val="28"/>
          <w:szCs w:val="28"/>
          <w:lang w:val="uk-UA"/>
        </w:rPr>
        <w:t>при трансферті області експлуатації за умов мін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мізації всіх видів ризиків (комерційних, технічних, фінансових, політичних т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що) та відповідного вирішення поставлених задач з високим </w:t>
      </w:r>
      <w:r>
        <w:rPr>
          <w:color w:val="000000"/>
          <w:sz w:val="28"/>
          <w:szCs w:val="28"/>
          <w:lang w:val="uk-UA"/>
        </w:rPr>
        <w:t>ступенем ймові</w:t>
      </w:r>
      <w:r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 xml:space="preserve">ності протягом 3 - </w:t>
      </w:r>
      <w:r w:rsidRPr="00427698">
        <w:rPr>
          <w:color w:val="000000"/>
          <w:sz w:val="28"/>
          <w:szCs w:val="28"/>
          <w:lang w:val="uk-UA"/>
        </w:rPr>
        <w:t>4 років.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b/>
          <w:bCs/>
          <w:color w:val="000000"/>
          <w:sz w:val="28"/>
          <w:szCs w:val="28"/>
          <w:lang w:val="uk-UA"/>
        </w:rPr>
        <w:t xml:space="preserve">Комплексний підхід </w:t>
      </w:r>
      <w:r w:rsidRPr="00427698">
        <w:rPr>
          <w:color w:val="000000"/>
          <w:sz w:val="28"/>
          <w:szCs w:val="28"/>
          <w:lang w:val="uk-UA"/>
        </w:rPr>
        <w:t>до оцінки</w:t>
      </w:r>
      <w:r>
        <w:rPr>
          <w:color w:val="000000"/>
          <w:sz w:val="28"/>
          <w:szCs w:val="28"/>
          <w:lang w:val="uk-UA"/>
        </w:rPr>
        <w:t xml:space="preserve"> проектних рішень вимагає враху</w:t>
      </w:r>
      <w:r w:rsidRPr="00427698">
        <w:rPr>
          <w:color w:val="000000"/>
          <w:sz w:val="28"/>
          <w:szCs w:val="28"/>
          <w:lang w:val="uk-UA"/>
        </w:rPr>
        <w:t>вання всіх видів ефектів, які виникают</w:t>
      </w:r>
      <w:r>
        <w:rPr>
          <w:color w:val="000000"/>
          <w:sz w:val="28"/>
          <w:szCs w:val="28"/>
          <w:lang w:val="uk-UA"/>
        </w:rPr>
        <w:t>ь під час розроблення і впровад</w:t>
      </w:r>
      <w:r w:rsidRPr="00427698">
        <w:rPr>
          <w:color w:val="000000"/>
          <w:sz w:val="28"/>
          <w:szCs w:val="28"/>
          <w:lang w:val="uk-UA"/>
        </w:rPr>
        <w:t>ження певн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го заходу, для визначення інтегрального корисного ефекту від пропозицій, под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них у випускній роботі, та обґрунтуванню доцільності опрацювання даної пр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блем</w:t>
      </w:r>
      <w:r>
        <w:rPr>
          <w:color w:val="000000"/>
          <w:sz w:val="28"/>
          <w:szCs w:val="28"/>
          <w:lang w:val="uk-UA"/>
        </w:rPr>
        <w:t>атики (теми роботи) (див. табл. 1.3</w:t>
      </w:r>
      <w:r w:rsidRPr="00427698">
        <w:rPr>
          <w:color w:val="000000"/>
          <w:sz w:val="28"/>
          <w:szCs w:val="28"/>
          <w:lang w:val="uk-UA"/>
        </w:rPr>
        <w:t>).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Слід зазначити, що для дипло</w:t>
      </w:r>
      <w:r>
        <w:rPr>
          <w:color w:val="000000"/>
          <w:sz w:val="28"/>
          <w:szCs w:val="28"/>
          <w:lang w:val="uk-UA"/>
        </w:rPr>
        <w:t>мних проектів найбільш притаман</w:t>
      </w:r>
      <w:r w:rsidRPr="00427698">
        <w:rPr>
          <w:color w:val="000000"/>
          <w:sz w:val="28"/>
          <w:szCs w:val="28"/>
          <w:lang w:val="uk-UA"/>
        </w:rPr>
        <w:t>ними є перші два види ефекту - економічний та фінансово-економічний, а для магі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терських робіт - ще й наукови</w:t>
      </w:r>
      <w:r>
        <w:rPr>
          <w:color w:val="000000"/>
          <w:sz w:val="28"/>
          <w:szCs w:val="28"/>
          <w:lang w:val="uk-UA"/>
        </w:rPr>
        <w:t>й та науково-технічний. Соціаль</w:t>
      </w:r>
      <w:r w:rsidRPr="00427698">
        <w:rPr>
          <w:color w:val="000000"/>
          <w:sz w:val="28"/>
          <w:szCs w:val="28"/>
          <w:lang w:val="uk-UA"/>
        </w:rPr>
        <w:t>ний та екологі</w:t>
      </w:r>
      <w:r w:rsidRPr="00427698">
        <w:rPr>
          <w:color w:val="000000"/>
          <w:sz w:val="28"/>
          <w:szCs w:val="28"/>
          <w:lang w:val="uk-UA"/>
        </w:rPr>
        <w:t>ч</w:t>
      </w:r>
      <w:r w:rsidRPr="00427698">
        <w:rPr>
          <w:color w:val="000000"/>
          <w:sz w:val="28"/>
          <w:szCs w:val="28"/>
          <w:lang w:val="uk-UA"/>
        </w:rPr>
        <w:t>ний ефекти мають, зде</w:t>
      </w:r>
      <w:r>
        <w:rPr>
          <w:color w:val="000000"/>
          <w:sz w:val="28"/>
          <w:szCs w:val="28"/>
          <w:lang w:val="uk-UA"/>
        </w:rPr>
        <w:t>більше, латентний, тобто вторин</w:t>
      </w:r>
      <w:r w:rsidRPr="00427698">
        <w:rPr>
          <w:color w:val="000000"/>
          <w:sz w:val="28"/>
          <w:szCs w:val="28"/>
          <w:lang w:val="uk-UA"/>
        </w:rPr>
        <w:t>ний характер, і виник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ють у ході реалізації проектного рішення як супутні наслідки (так звані ефекти 2</w:t>
      </w:r>
      <w:r w:rsidRPr="00427698">
        <w:rPr>
          <w:color w:val="000000"/>
          <w:sz w:val="28"/>
          <w:szCs w:val="28"/>
          <w:vertAlign w:val="superscript"/>
          <w:lang w:val="uk-UA"/>
        </w:rPr>
        <w:t>го</w:t>
      </w:r>
      <w:r w:rsidRPr="00427698">
        <w:rPr>
          <w:color w:val="000000"/>
          <w:sz w:val="28"/>
          <w:szCs w:val="28"/>
          <w:lang w:val="uk-UA"/>
        </w:rPr>
        <w:t>, 3</w:t>
      </w:r>
      <w:r w:rsidRPr="00427698">
        <w:rPr>
          <w:color w:val="000000"/>
          <w:sz w:val="28"/>
          <w:szCs w:val="28"/>
          <w:vertAlign w:val="superscript"/>
          <w:lang w:val="uk-UA"/>
        </w:rPr>
        <w:t>го</w:t>
      </w:r>
      <w:r>
        <w:rPr>
          <w:color w:val="000000"/>
          <w:sz w:val="28"/>
          <w:szCs w:val="28"/>
          <w:lang w:val="uk-UA"/>
        </w:rPr>
        <w:t xml:space="preserve">, ..., </w:t>
      </w:r>
      <w:proofErr w:type="gramStart"/>
      <w:r>
        <w:rPr>
          <w:color w:val="000000"/>
          <w:sz w:val="28"/>
          <w:szCs w:val="28"/>
          <w:lang w:val="en-US"/>
        </w:rPr>
        <w:t>n</w:t>
      </w:r>
      <w:proofErr w:type="spellStart"/>
      <w:r w:rsidRPr="00427698">
        <w:rPr>
          <w:color w:val="000000"/>
          <w:sz w:val="28"/>
          <w:szCs w:val="28"/>
          <w:vertAlign w:val="superscript"/>
          <w:lang w:val="uk-UA"/>
        </w:rPr>
        <w:t>го</w:t>
      </w:r>
      <w:proofErr w:type="spellEnd"/>
      <w:proofErr w:type="gramEnd"/>
      <w:r w:rsidRPr="00427698">
        <w:rPr>
          <w:color w:val="000000"/>
          <w:sz w:val="28"/>
          <w:szCs w:val="28"/>
          <w:lang w:val="uk-UA"/>
        </w:rPr>
        <w:t xml:space="preserve"> порядків (див. далі). Проте, для окремих тем випускних робіт ці ефекти можуть входити до складу цілей проектування і тоді їх треба ґрунтовно досліджувати та розраховувати.</w:t>
      </w:r>
    </w:p>
    <w:p w:rsidR="00D50009" w:rsidRPr="00462443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462443">
        <w:rPr>
          <w:color w:val="000000"/>
          <w:sz w:val="28"/>
          <w:szCs w:val="28"/>
        </w:rPr>
        <w:t>Таблиця</w:t>
      </w:r>
      <w:proofErr w:type="spellEnd"/>
      <w:r w:rsidRPr="00462443">
        <w:rPr>
          <w:color w:val="000000"/>
          <w:sz w:val="28"/>
          <w:szCs w:val="28"/>
        </w:rPr>
        <w:t xml:space="preserve"> 1.3 - </w:t>
      </w:r>
      <w:r w:rsidRPr="00462443">
        <w:rPr>
          <w:color w:val="000000"/>
          <w:sz w:val="28"/>
          <w:szCs w:val="28"/>
          <w:lang w:val="uk-UA"/>
        </w:rPr>
        <w:t xml:space="preserve">Орієнтовний зв'язок видів проектних </w:t>
      </w:r>
      <w:proofErr w:type="gramStart"/>
      <w:r w:rsidRPr="00462443">
        <w:rPr>
          <w:color w:val="000000"/>
          <w:sz w:val="28"/>
          <w:szCs w:val="28"/>
          <w:lang w:val="uk-UA"/>
        </w:rPr>
        <w:t>р</w:t>
      </w:r>
      <w:proofErr w:type="gramEnd"/>
      <w:r w:rsidRPr="00462443">
        <w:rPr>
          <w:color w:val="000000"/>
          <w:sz w:val="28"/>
          <w:szCs w:val="28"/>
          <w:lang w:val="uk-UA"/>
        </w:rPr>
        <w:t xml:space="preserve">ішень з </w:t>
      </w:r>
      <w:r w:rsidRPr="00462443">
        <w:rPr>
          <w:bCs/>
          <w:color w:val="000000"/>
          <w:sz w:val="28"/>
          <w:szCs w:val="28"/>
          <w:lang w:val="uk-UA"/>
        </w:rPr>
        <w:t>видами ефе</w:t>
      </w:r>
      <w:r w:rsidRPr="00462443">
        <w:rPr>
          <w:bCs/>
          <w:color w:val="000000"/>
          <w:sz w:val="28"/>
          <w:szCs w:val="28"/>
          <w:lang w:val="uk-UA"/>
        </w:rPr>
        <w:t>к</w:t>
      </w:r>
      <w:r w:rsidRPr="00462443">
        <w:rPr>
          <w:bCs/>
          <w:color w:val="000000"/>
          <w:sz w:val="28"/>
          <w:szCs w:val="28"/>
          <w:lang w:val="uk-UA"/>
        </w:rPr>
        <w:t>ту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1382"/>
        <w:gridCol w:w="58"/>
        <w:gridCol w:w="1263"/>
        <w:gridCol w:w="1268"/>
        <w:gridCol w:w="53"/>
        <w:gridCol w:w="1207"/>
        <w:gridCol w:w="87"/>
        <w:gridCol w:w="27"/>
        <w:gridCol w:w="66"/>
        <w:gridCol w:w="1268"/>
      </w:tblGrid>
      <w:tr w:rsidR="00D50009" w:rsidRPr="00462443" w:rsidTr="001E112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Вид рішень</w:t>
            </w:r>
          </w:p>
          <w:p w:rsidR="00D50009" w:rsidRPr="00462443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50009" w:rsidRPr="00462443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Вид ефекту</w:t>
            </w:r>
          </w:p>
        </w:tc>
      </w:tr>
      <w:tr w:rsidR="00D50009" w:rsidRPr="00462443" w:rsidTr="001E112A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Еко</w:t>
            </w:r>
            <w:r w:rsidRPr="00462443">
              <w:rPr>
                <w:color w:val="000000"/>
                <w:sz w:val="20"/>
                <w:szCs w:val="20"/>
                <w:lang w:val="uk-UA"/>
              </w:rPr>
              <w:t>номічний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Фінансово-еконо</w:t>
            </w:r>
            <w:r w:rsidRPr="00462443">
              <w:rPr>
                <w:color w:val="000000"/>
                <w:sz w:val="20"/>
                <w:szCs w:val="20"/>
                <w:lang w:val="uk-UA"/>
              </w:rPr>
              <w:t>мічний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Науковий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Науково-технічний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Соціаль</w:t>
            </w:r>
            <w:r w:rsidRPr="00462443">
              <w:rPr>
                <w:color w:val="000000"/>
                <w:sz w:val="20"/>
                <w:szCs w:val="20"/>
                <w:lang w:val="uk-UA"/>
              </w:rPr>
              <w:t>ний</w:t>
            </w:r>
          </w:p>
        </w:tc>
        <w:tc>
          <w:tcPr>
            <w:tcW w:w="1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Еко</w:t>
            </w:r>
            <w:r w:rsidRPr="00462443">
              <w:rPr>
                <w:color w:val="000000"/>
                <w:sz w:val="20"/>
                <w:szCs w:val="20"/>
                <w:lang w:val="uk-UA"/>
              </w:rPr>
              <w:t>логічний</w:t>
            </w:r>
          </w:p>
        </w:tc>
      </w:tr>
      <w:tr w:rsidR="00D50009" w:rsidRPr="00462443" w:rsidTr="001E112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Ринковий</w:t>
            </w:r>
          </w:p>
        </w:tc>
      </w:tr>
      <w:tr w:rsidR="00D50009" w:rsidRPr="00462443" w:rsidTr="001E112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1. Технічні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</w:tr>
      <w:tr w:rsidR="00D50009" w:rsidRPr="00462443" w:rsidTr="001E112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(фактичний) очікуваний ринковий</w:t>
            </w:r>
          </w:p>
        </w:tc>
      </w:tr>
      <w:tr w:rsidR="00D50009" w:rsidRPr="00462443" w:rsidTr="001E112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2.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2443">
              <w:rPr>
                <w:color w:val="000000"/>
                <w:sz w:val="20"/>
                <w:szCs w:val="20"/>
                <w:lang w:val="uk-UA"/>
              </w:rPr>
              <w:t>Організацій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462443">
              <w:rPr>
                <w:color w:val="000000"/>
                <w:sz w:val="20"/>
                <w:szCs w:val="20"/>
                <w:lang w:val="uk-UA"/>
              </w:rPr>
              <w:t>ні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50009" w:rsidRPr="00462443" w:rsidTr="001E112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(фактичний) очікуваний ринковий</w:t>
            </w:r>
          </w:p>
        </w:tc>
      </w:tr>
      <w:tr w:rsidR="00D50009" w:rsidRPr="00462443" w:rsidTr="001E112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3. Структурні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</w:tr>
      <w:tr w:rsidR="00D50009" w:rsidRPr="00462443" w:rsidTr="001E112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 xml:space="preserve">очікуваний (потенційний) </w:t>
            </w:r>
            <w:r w:rsidRPr="00462443">
              <w:rPr>
                <w:bCs/>
                <w:color w:val="000000"/>
                <w:sz w:val="20"/>
                <w:szCs w:val="20"/>
                <w:lang w:val="uk-UA"/>
              </w:rPr>
              <w:t>ринковий</w:t>
            </w:r>
          </w:p>
        </w:tc>
      </w:tr>
      <w:tr w:rsidR="00D50009" w:rsidRPr="00462443" w:rsidTr="001E112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4. Інформаційні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50009" w:rsidRPr="00462443" w:rsidTr="001E112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5. Методичні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50009" w:rsidRPr="00462443" w:rsidTr="001E112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 xml:space="preserve">6. </w:t>
            </w:r>
            <w:proofErr w:type="spellStart"/>
            <w:r w:rsidRPr="00462443">
              <w:rPr>
                <w:color w:val="000000"/>
                <w:sz w:val="20"/>
                <w:szCs w:val="20"/>
                <w:lang w:val="uk-UA"/>
              </w:rPr>
              <w:t>Науково-</w:t>
            </w:r>
            <w:proofErr w:type="spellEnd"/>
          </w:p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дослідні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50009" w:rsidRPr="00462443" w:rsidTr="001E112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009" w:rsidRPr="00462443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443">
              <w:rPr>
                <w:color w:val="000000"/>
                <w:sz w:val="20"/>
                <w:szCs w:val="20"/>
                <w:lang w:val="uk-UA"/>
              </w:rPr>
              <w:t>потенційний ринковий</w:t>
            </w:r>
          </w:p>
        </w:tc>
      </w:tr>
    </w:tbl>
    <w:p w:rsidR="00D50009" w:rsidRPr="00C96C2B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0"/>
          <w:szCs w:val="20"/>
          <w:lang w:val="uk-UA"/>
        </w:rPr>
      </w:pPr>
      <w:r w:rsidRPr="00462443">
        <w:rPr>
          <w:b/>
          <w:bCs/>
          <w:i/>
          <w:iCs/>
          <w:color w:val="000000"/>
          <w:sz w:val="20"/>
          <w:szCs w:val="20"/>
          <w:lang w:val="uk-UA"/>
        </w:rPr>
        <w:t xml:space="preserve">Примітка. </w:t>
      </w:r>
      <w:r w:rsidRPr="00462443">
        <w:rPr>
          <w:color w:val="000000"/>
          <w:sz w:val="20"/>
          <w:szCs w:val="20"/>
          <w:lang w:val="uk-UA"/>
        </w:rPr>
        <w:t xml:space="preserve">У таблиці наведені найбільш характерні </w:t>
      </w:r>
      <w:r w:rsidRPr="00462443">
        <w:rPr>
          <w:bCs/>
          <w:color w:val="000000"/>
          <w:sz w:val="20"/>
          <w:szCs w:val="20"/>
          <w:lang w:val="uk-UA"/>
        </w:rPr>
        <w:t>види</w:t>
      </w:r>
      <w:r w:rsidRPr="00462443">
        <w:rPr>
          <w:b/>
          <w:bCs/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зв'язків між про</w:t>
      </w:r>
      <w:r w:rsidRPr="00462443">
        <w:rPr>
          <w:color w:val="000000"/>
          <w:sz w:val="20"/>
          <w:szCs w:val="20"/>
          <w:lang w:val="uk-UA"/>
        </w:rPr>
        <w:t>ектними рішеннями та ефе</w:t>
      </w:r>
      <w:r w:rsidRPr="00462443">
        <w:rPr>
          <w:color w:val="000000"/>
          <w:sz w:val="20"/>
          <w:szCs w:val="20"/>
          <w:lang w:val="uk-UA"/>
        </w:rPr>
        <w:t>к</w:t>
      </w:r>
      <w:r w:rsidRPr="00462443">
        <w:rPr>
          <w:color w:val="000000"/>
          <w:sz w:val="20"/>
          <w:szCs w:val="20"/>
          <w:lang w:val="uk-UA"/>
        </w:rPr>
        <w:t>том, хоча в кожному випадку вид зв'язку встановлює керівник випускної роботи.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Залежно від кількості сфер проявлення ефекту та його видів виділяють порядок ефекту. Так, ефект 1</w:t>
      </w:r>
      <w:r w:rsidRPr="00427698">
        <w:rPr>
          <w:color w:val="000000"/>
          <w:sz w:val="28"/>
          <w:szCs w:val="28"/>
          <w:vertAlign w:val="superscript"/>
          <w:lang w:val="uk-UA"/>
        </w:rPr>
        <w:t>го</w:t>
      </w:r>
      <w:r w:rsidRPr="00427698">
        <w:rPr>
          <w:color w:val="000000"/>
          <w:sz w:val="28"/>
          <w:szCs w:val="28"/>
          <w:lang w:val="uk-UA"/>
        </w:rPr>
        <w:t xml:space="preserve"> порядку виникає у виробника, 2</w:t>
      </w:r>
      <w:r w:rsidRPr="00427698">
        <w:rPr>
          <w:color w:val="000000"/>
          <w:sz w:val="28"/>
          <w:szCs w:val="28"/>
          <w:vertAlign w:val="superscript"/>
          <w:lang w:val="uk-UA"/>
        </w:rPr>
        <w:t>го</w:t>
      </w:r>
      <w:r w:rsidRPr="00427698">
        <w:rPr>
          <w:color w:val="000000"/>
          <w:sz w:val="28"/>
          <w:szCs w:val="28"/>
          <w:lang w:val="uk-UA"/>
        </w:rPr>
        <w:t xml:space="preserve"> порядку - у першого споживача, 3</w:t>
      </w:r>
      <w:r w:rsidRPr="00427698">
        <w:rPr>
          <w:color w:val="000000"/>
          <w:sz w:val="28"/>
          <w:szCs w:val="28"/>
          <w:vertAlign w:val="superscript"/>
          <w:lang w:val="uk-UA"/>
        </w:rPr>
        <w:t>го</w:t>
      </w:r>
      <w:r w:rsidRPr="00427698">
        <w:rPr>
          <w:color w:val="000000"/>
          <w:sz w:val="28"/>
          <w:szCs w:val="28"/>
          <w:lang w:val="uk-UA"/>
        </w:rPr>
        <w:t xml:space="preserve"> порядку - в інших споживачів під час виготовлення їх продукці</w:t>
      </w:r>
      <w:r>
        <w:rPr>
          <w:color w:val="000000"/>
          <w:sz w:val="28"/>
          <w:szCs w:val="28"/>
          <w:lang w:val="uk-UA"/>
        </w:rPr>
        <w:t xml:space="preserve">ї за допомогою цього продукту, </w:t>
      </w:r>
      <w:r>
        <w:rPr>
          <w:color w:val="000000"/>
          <w:sz w:val="28"/>
          <w:szCs w:val="28"/>
          <w:lang w:val="en-US"/>
        </w:rPr>
        <w:t>n</w:t>
      </w:r>
      <w:proofErr w:type="spellStart"/>
      <w:r>
        <w:rPr>
          <w:color w:val="000000"/>
          <w:sz w:val="28"/>
          <w:szCs w:val="28"/>
          <w:vertAlign w:val="superscript"/>
          <w:lang w:val="uk-UA"/>
        </w:rPr>
        <w:t>го</w:t>
      </w:r>
      <w:proofErr w:type="spellEnd"/>
      <w:r>
        <w:rPr>
          <w:color w:val="000000"/>
          <w:sz w:val="28"/>
          <w:szCs w:val="28"/>
          <w:vertAlign w:val="superscript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порядку під</w:t>
      </w:r>
      <w:r w:rsidRPr="00427698">
        <w:rPr>
          <w:color w:val="000000"/>
          <w:sz w:val="28"/>
          <w:szCs w:val="28"/>
          <w:lang w:val="uk-UA"/>
        </w:rPr>
        <w:t xml:space="preserve"> час подальшого вик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ри</w:t>
      </w:r>
      <w:r>
        <w:rPr>
          <w:color w:val="000000"/>
          <w:sz w:val="28"/>
          <w:szCs w:val="28"/>
          <w:lang w:val="uk-UA"/>
        </w:rPr>
        <w:t>стання продукту, яке має багатогалузевий характер.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Оцінка ефекту може мати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кількісно-вартісну і якісну форму </w:t>
      </w:r>
      <w:r>
        <w:rPr>
          <w:color w:val="000000"/>
          <w:sz w:val="28"/>
          <w:szCs w:val="28"/>
          <w:lang w:val="uk-UA"/>
        </w:rPr>
        <w:t>(табл.1.</w:t>
      </w:r>
      <w:r w:rsidRPr="00427698">
        <w:rPr>
          <w:color w:val="000000"/>
          <w:sz w:val="28"/>
          <w:szCs w:val="28"/>
          <w:lang w:val="uk-UA"/>
        </w:rPr>
        <w:t>2, графа 4). Для економічного ефекту, який піддається вартісному 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 xml:space="preserve">мірюванню результатів, характерна вартісна форма оцінки, для фінансово-економічного ефекту в частині фінансових показників можлива кількісна 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форма </w:t>
      </w:r>
      <w:r w:rsidRPr="00427698">
        <w:rPr>
          <w:color w:val="000000"/>
          <w:sz w:val="28"/>
          <w:szCs w:val="28"/>
          <w:lang w:val="uk-UA"/>
        </w:rPr>
        <w:t>оцінювання результа</w:t>
      </w:r>
      <w:r>
        <w:rPr>
          <w:color w:val="000000"/>
          <w:sz w:val="28"/>
          <w:szCs w:val="28"/>
          <w:lang w:val="uk-UA"/>
        </w:rPr>
        <w:t>ту - наприклад, коефіцієнт абсо</w:t>
      </w:r>
      <w:r w:rsidRPr="00427698">
        <w:rPr>
          <w:color w:val="000000"/>
          <w:sz w:val="28"/>
          <w:szCs w:val="28"/>
          <w:lang w:val="uk-UA"/>
        </w:rPr>
        <w:t>лютної ліквідності; показник довг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трокової заборгованості; для ін</w:t>
      </w:r>
      <w:r w:rsidRPr="00427698">
        <w:rPr>
          <w:color w:val="000000"/>
          <w:sz w:val="28"/>
          <w:szCs w:val="28"/>
          <w:lang w:val="uk-UA"/>
        </w:rPr>
        <w:t>вестиційних розрахунків - строк окупності і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вестицій в роках; індекс прибутковості інвестицій.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Також кількісна форма оцінки ха</w:t>
      </w:r>
      <w:r>
        <w:rPr>
          <w:color w:val="000000"/>
          <w:sz w:val="28"/>
          <w:szCs w:val="28"/>
          <w:lang w:val="uk-UA"/>
        </w:rPr>
        <w:t>рактерна для показників ефектив</w:t>
      </w:r>
      <w:r w:rsidRPr="00427698">
        <w:rPr>
          <w:color w:val="000000"/>
          <w:sz w:val="28"/>
          <w:szCs w:val="28"/>
          <w:lang w:val="uk-UA"/>
        </w:rPr>
        <w:t>ності використання ресурсів, маркетингових характеристик проекту; для ринкових параметрів - кількості контрол</w:t>
      </w:r>
      <w:r>
        <w:rPr>
          <w:color w:val="000000"/>
          <w:sz w:val="28"/>
          <w:szCs w:val="28"/>
          <w:lang w:val="uk-UA"/>
        </w:rPr>
        <w:t>ьованих сегментів ринку, віднос</w:t>
      </w:r>
      <w:r w:rsidRPr="00427698">
        <w:rPr>
          <w:color w:val="000000"/>
          <w:sz w:val="28"/>
          <w:szCs w:val="28"/>
          <w:lang w:val="uk-UA"/>
        </w:rPr>
        <w:t>ної частки під</w:t>
      </w:r>
      <w:r w:rsidRPr="00427698">
        <w:rPr>
          <w:color w:val="000000"/>
          <w:sz w:val="28"/>
          <w:szCs w:val="28"/>
          <w:lang w:val="uk-UA"/>
        </w:rPr>
        <w:t>п</w:t>
      </w:r>
      <w:r w:rsidRPr="00427698">
        <w:rPr>
          <w:color w:val="000000"/>
          <w:sz w:val="28"/>
          <w:szCs w:val="28"/>
          <w:lang w:val="uk-UA"/>
        </w:rPr>
        <w:t>риємства, рівня конкуренції. Водночас комплексний підхід до оцінки проектних рішень зорієнто</w:t>
      </w:r>
      <w:r>
        <w:rPr>
          <w:color w:val="000000"/>
          <w:sz w:val="28"/>
          <w:szCs w:val="28"/>
          <w:lang w:val="uk-UA"/>
        </w:rPr>
        <w:t>ваний на врахування, крім еконо</w:t>
      </w:r>
      <w:r w:rsidRPr="00427698">
        <w:rPr>
          <w:color w:val="000000"/>
          <w:sz w:val="28"/>
          <w:szCs w:val="28"/>
          <w:lang w:val="uk-UA"/>
        </w:rPr>
        <w:t>мічного та фіна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сово-економічного, ін</w:t>
      </w:r>
      <w:r>
        <w:rPr>
          <w:color w:val="000000"/>
          <w:sz w:val="28"/>
          <w:szCs w:val="28"/>
          <w:lang w:val="uk-UA"/>
        </w:rPr>
        <w:t>ших видів так званих "позаеконо</w:t>
      </w:r>
      <w:r w:rsidRPr="00427698">
        <w:rPr>
          <w:color w:val="000000"/>
          <w:sz w:val="28"/>
          <w:szCs w:val="28"/>
          <w:lang w:val="uk-UA"/>
        </w:rPr>
        <w:t>мічних" ефектів, а саме: на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кового, науко</w:t>
      </w:r>
      <w:r>
        <w:rPr>
          <w:color w:val="000000"/>
          <w:sz w:val="28"/>
          <w:szCs w:val="28"/>
          <w:lang w:val="uk-UA"/>
        </w:rPr>
        <w:t>во-технічного, соціального, еко</w:t>
      </w:r>
      <w:r w:rsidRPr="00427698">
        <w:rPr>
          <w:color w:val="000000"/>
          <w:sz w:val="28"/>
          <w:szCs w:val="28"/>
          <w:lang w:val="uk-UA"/>
        </w:rPr>
        <w:t>логічного тощо, які вимагають специфічних методів оцінки. Практично неможливо точного кільк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сно виміряти корисний ефекту вартісній формі, тому для цієї групи ефектів доцільніше з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стосувати якісні види оцінки, наприклад, експертні (рейтингові або бальні), які мають числовий вираз, чи описові (словесні, графічні, верб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льні тощо).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З погляду достовірності</w:t>
      </w:r>
      <w:r w:rsidRPr="00427698">
        <w:rPr>
          <w:color w:val="000000"/>
          <w:sz w:val="28"/>
          <w:szCs w:val="28"/>
          <w:lang w:val="uk-UA"/>
        </w:rPr>
        <w:t xml:space="preserve"> результатів оцінки можна виділити точні та ймовірнісні види оцінок. Це пов'язано із місцем проектного рішення в житт</w:t>
      </w:r>
      <w:r w:rsidRPr="00427698">
        <w:rPr>
          <w:color w:val="000000"/>
          <w:sz w:val="28"/>
          <w:szCs w:val="28"/>
          <w:lang w:val="uk-UA"/>
        </w:rPr>
        <w:t>є</w:t>
      </w:r>
      <w:r w:rsidRPr="00427698">
        <w:rPr>
          <w:color w:val="000000"/>
          <w:sz w:val="28"/>
          <w:szCs w:val="28"/>
          <w:lang w:val="uk-UA"/>
        </w:rPr>
        <w:t xml:space="preserve">вому циклі продукту або організації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(створення (ідея)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-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виготов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лення </w:t>
      </w:r>
      <w:r w:rsidRPr="00427698">
        <w:rPr>
          <w:i/>
          <w:iCs/>
          <w:color w:val="000000"/>
          <w:sz w:val="28"/>
          <w:szCs w:val="28"/>
          <w:lang w:val="uk-UA"/>
        </w:rPr>
        <w:t>(матеріаліз</w:t>
      </w:r>
      <w:r w:rsidRPr="00427698">
        <w:rPr>
          <w:i/>
          <w:iCs/>
          <w:color w:val="000000"/>
          <w:sz w:val="28"/>
          <w:szCs w:val="28"/>
          <w:lang w:val="uk-UA"/>
        </w:rPr>
        <w:t>а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ція ідеї) </w:t>
      </w:r>
      <w:r w:rsidRPr="00427698">
        <w:rPr>
          <w:color w:val="000000"/>
          <w:sz w:val="28"/>
          <w:szCs w:val="28"/>
          <w:lang w:val="uk-UA"/>
        </w:rPr>
        <w:t xml:space="preserve">-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споживання (експлуатація)). </w:t>
      </w:r>
      <w:r>
        <w:rPr>
          <w:color w:val="000000"/>
          <w:sz w:val="28"/>
          <w:szCs w:val="28"/>
          <w:lang w:val="uk-UA"/>
        </w:rPr>
        <w:t>Чим ближ</w:t>
      </w:r>
      <w:r w:rsidRPr="00427698">
        <w:rPr>
          <w:color w:val="000000"/>
          <w:sz w:val="28"/>
          <w:szCs w:val="28"/>
          <w:lang w:val="uk-UA"/>
        </w:rPr>
        <w:t>че до початку циклу (етапу "ідея") знаходиться проектне рішення, тим менш</w:t>
      </w:r>
      <w:r>
        <w:rPr>
          <w:color w:val="000000"/>
          <w:sz w:val="28"/>
          <w:szCs w:val="28"/>
          <w:lang w:val="uk-UA"/>
        </w:rPr>
        <w:t>е достовірної інформації</w:t>
      </w:r>
      <w:r w:rsidRPr="00427698">
        <w:rPr>
          <w:color w:val="000000"/>
          <w:sz w:val="28"/>
          <w:szCs w:val="28"/>
          <w:lang w:val="uk-UA"/>
        </w:rPr>
        <w:t xml:space="preserve"> щодо в</w:t>
      </w:r>
      <w:r>
        <w:rPr>
          <w:color w:val="000000"/>
          <w:sz w:val="28"/>
          <w:szCs w:val="28"/>
          <w:lang w:val="uk-UA"/>
        </w:rPr>
        <w:t>имірювання очікуваних або потен</w:t>
      </w:r>
      <w:r w:rsidRPr="00427698">
        <w:rPr>
          <w:color w:val="000000"/>
          <w:sz w:val="28"/>
          <w:szCs w:val="28"/>
          <w:lang w:val="uk-UA"/>
        </w:rPr>
        <w:t>ційних результатів та видатків. Тому варті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ну оцінку проектів доцільно здійснювати або в поточних (базисних)</w:t>
      </w:r>
      <w:r>
        <w:rPr>
          <w:color w:val="000000"/>
          <w:sz w:val="28"/>
          <w:szCs w:val="28"/>
          <w:lang w:val="uk-UA"/>
        </w:rPr>
        <w:t xml:space="preserve"> цінах з урахуванням фактора ін</w:t>
      </w:r>
      <w:r w:rsidRPr="00427698">
        <w:rPr>
          <w:color w:val="000000"/>
          <w:sz w:val="28"/>
          <w:szCs w:val="28"/>
          <w:lang w:val="uk-UA"/>
        </w:rPr>
        <w:t>фляції, або в майбутніх (прогнозованих) цінах, але з об</w:t>
      </w:r>
      <w:r>
        <w:rPr>
          <w:color w:val="000000"/>
          <w:sz w:val="28"/>
          <w:szCs w:val="28"/>
          <w:lang w:val="uk-UA"/>
        </w:rPr>
        <w:t>ов'язковим зве</w:t>
      </w:r>
      <w:r w:rsidRPr="00427698">
        <w:rPr>
          <w:color w:val="000000"/>
          <w:sz w:val="28"/>
          <w:szCs w:val="28"/>
          <w:lang w:val="uk-UA"/>
        </w:rPr>
        <w:t>денням цих оцінок до спільного знаме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ика (бази порівняння) через дис</w:t>
      </w:r>
      <w:r w:rsidRPr="00427698">
        <w:rPr>
          <w:color w:val="000000"/>
          <w:sz w:val="28"/>
          <w:szCs w:val="28"/>
          <w:lang w:val="uk-UA"/>
        </w:rPr>
        <w:t>контування. Для ризикових проектних р</w:t>
      </w:r>
      <w:r>
        <w:rPr>
          <w:color w:val="000000"/>
          <w:sz w:val="28"/>
          <w:szCs w:val="28"/>
          <w:lang w:val="uk-UA"/>
        </w:rPr>
        <w:t>ішень доцільно визначити імовір</w:t>
      </w:r>
      <w:r w:rsidRPr="00427698">
        <w:rPr>
          <w:color w:val="000000"/>
          <w:sz w:val="28"/>
          <w:szCs w:val="28"/>
          <w:lang w:val="uk-UA"/>
        </w:rPr>
        <w:t xml:space="preserve">ність одержання </w:t>
      </w:r>
      <w:proofErr w:type="spellStart"/>
      <w:r w:rsidRPr="00427698">
        <w:rPr>
          <w:color w:val="000000"/>
          <w:sz w:val="28"/>
          <w:szCs w:val="28"/>
          <w:lang w:val="uk-UA"/>
        </w:rPr>
        <w:t>спрогнозованих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результа</w:t>
      </w:r>
      <w:r>
        <w:rPr>
          <w:color w:val="000000"/>
          <w:sz w:val="28"/>
          <w:szCs w:val="28"/>
          <w:lang w:val="uk-UA"/>
        </w:rPr>
        <w:t>тів та оцінити ступінь ризик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ва</w:t>
      </w:r>
      <w:r w:rsidRPr="00427698">
        <w:rPr>
          <w:color w:val="000000"/>
          <w:sz w:val="28"/>
          <w:szCs w:val="28"/>
          <w:lang w:val="uk-UA"/>
        </w:rPr>
        <w:t>ності за допомогою обрахунку серед</w:t>
      </w:r>
      <w:r>
        <w:rPr>
          <w:color w:val="000000"/>
          <w:sz w:val="28"/>
          <w:szCs w:val="28"/>
          <w:lang w:val="uk-UA"/>
        </w:rPr>
        <w:t>ньоквадр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тичного відхилення фак</w:t>
      </w:r>
      <w:r w:rsidRPr="00427698">
        <w:rPr>
          <w:color w:val="000000"/>
          <w:sz w:val="28"/>
          <w:szCs w:val="28"/>
          <w:lang w:val="uk-UA"/>
        </w:rPr>
        <w:t>тичних результатів від очікуваних, коефіцієнта варі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ції або використати модель двох або трьох оцінок (песимістичної, оптимістичної та найбільш ймовірної) для прогнозування величини запланованих пок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зників та їх можливих відхилень. Доцільно запропон</w:t>
      </w:r>
      <w:r>
        <w:rPr>
          <w:color w:val="000000"/>
          <w:sz w:val="28"/>
          <w:szCs w:val="28"/>
          <w:lang w:val="uk-UA"/>
        </w:rPr>
        <w:t>увати способи боротьби із визна</w:t>
      </w:r>
      <w:r w:rsidRPr="00427698">
        <w:rPr>
          <w:color w:val="000000"/>
          <w:sz w:val="28"/>
          <w:szCs w:val="28"/>
          <w:lang w:val="uk-UA"/>
        </w:rPr>
        <w:t>ченими видами ризиків, спрямовані на їх мінімізацію або страхува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ня.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Ураховуючи вищенаведені особл</w:t>
      </w:r>
      <w:r>
        <w:rPr>
          <w:color w:val="000000"/>
          <w:sz w:val="28"/>
          <w:szCs w:val="28"/>
          <w:lang w:val="uk-UA"/>
        </w:rPr>
        <w:t>ивості системного та комплексно</w:t>
      </w:r>
      <w:r w:rsidRPr="00427698">
        <w:rPr>
          <w:color w:val="000000"/>
          <w:sz w:val="28"/>
          <w:szCs w:val="28"/>
          <w:lang w:val="uk-UA"/>
        </w:rPr>
        <w:t>го підходів до різних видів проектних рішень та їх взаємозв'язку із видами еф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кту і специфікою оцінок цих ефектів, необхідно здійснити за допомогою керівника випускної роботи вибір методу оцінки, до складу якого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можуть вх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дити:</w:t>
      </w:r>
    </w:p>
    <w:p w:rsidR="00D50009" w:rsidRPr="00427698" w:rsidRDefault="00D50009" w:rsidP="00D50009">
      <w:pPr>
        <w:numPr>
          <w:ilvl w:val="0"/>
          <w:numId w:val="29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розрахункові методи, які </w:t>
      </w:r>
      <w:r>
        <w:rPr>
          <w:color w:val="000000"/>
          <w:sz w:val="28"/>
          <w:szCs w:val="28"/>
          <w:lang w:val="uk-UA"/>
        </w:rPr>
        <w:t>забезпечують точність результатів</w:t>
      </w:r>
      <w:r w:rsidRPr="00427698">
        <w:rPr>
          <w:color w:val="000000"/>
          <w:sz w:val="28"/>
          <w:szCs w:val="28"/>
          <w:lang w:val="uk-UA"/>
        </w:rPr>
        <w:t xml:space="preserve"> для відпові</w:t>
      </w:r>
      <w:r w:rsidRPr="00427698">
        <w:rPr>
          <w:color w:val="000000"/>
          <w:sz w:val="28"/>
          <w:szCs w:val="28"/>
          <w:lang w:val="uk-UA"/>
        </w:rPr>
        <w:t>д</w:t>
      </w:r>
      <w:r w:rsidRPr="00427698">
        <w:rPr>
          <w:color w:val="000000"/>
          <w:sz w:val="28"/>
          <w:szCs w:val="28"/>
          <w:lang w:val="uk-UA"/>
        </w:rPr>
        <w:t>них видів заходів, що піддаються кількісно-вартісній оцінці;</w:t>
      </w:r>
    </w:p>
    <w:p w:rsidR="00D50009" w:rsidRPr="00427698" w:rsidRDefault="00D50009" w:rsidP="00D50009">
      <w:pPr>
        <w:numPr>
          <w:ilvl w:val="0"/>
          <w:numId w:val="29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методи прогнозування т</w:t>
      </w:r>
      <w:r>
        <w:rPr>
          <w:color w:val="000000"/>
          <w:sz w:val="28"/>
          <w:szCs w:val="28"/>
          <w:lang w:val="uk-UA"/>
        </w:rPr>
        <w:t>а моделювання для визначення по</w:t>
      </w:r>
      <w:r w:rsidRPr="00427698">
        <w:rPr>
          <w:color w:val="000000"/>
          <w:sz w:val="28"/>
          <w:szCs w:val="28"/>
          <w:lang w:val="uk-UA"/>
        </w:rPr>
        <w:t>тенційних еф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ктів;</w:t>
      </w:r>
    </w:p>
    <w:p w:rsidR="00D50009" w:rsidRPr="00427698" w:rsidRDefault="00D50009" w:rsidP="00D50009">
      <w:pPr>
        <w:numPr>
          <w:ilvl w:val="0"/>
          <w:numId w:val="29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експертні методи;</w:t>
      </w:r>
    </w:p>
    <w:p w:rsidR="00D50009" w:rsidRPr="00427698" w:rsidRDefault="00D50009" w:rsidP="00D50009">
      <w:pPr>
        <w:numPr>
          <w:ilvl w:val="0"/>
          <w:numId w:val="29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методи аналогій для суто якісних видів ефекту.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Для оцінки ефекту будь-яким м</w:t>
      </w:r>
      <w:r>
        <w:rPr>
          <w:color w:val="000000"/>
          <w:sz w:val="28"/>
          <w:szCs w:val="28"/>
          <w:lang w:val="uk-UA"/>
        </w:rPr>
        <w:t>етодом необхідно сформувати сис</w:t>
      </w:r>
      <w:r w:rsidRPr="00427698">
        <w:rPr>
          <w:color w:val="000000"/>
          <w:sz w:val="28"/>
          <w:szCs w:val="28"/>
          <w:lang w:val="uk-UA"/>
        </w:rPr>
        <w:t>тему показників, за якими здійснюється власне розрахунок або визначен</w:t>
      </w:r>
      <w:r w:rsidRPr="00427698">
        <w:rPr>
          <w:color w:val="000000"/>
          <w:sz w:val="28"/>
          <w:szCs w:val="28"/>
          <w:lang w:val="uk-UA"/>
        </w:rPr>
        <w:softHyphen/>
        <w:t>ня іншим способом величини ефекту.</w:t>
      </w:r>
    </w:p>
    <w:p w:rsidR="00D50009" w:rsidRDefault="00D50009" w:rsidP="00D50009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Характеристики груп показників, що можуть використовуватися для оц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нки дипломних рішень, наведено в </w:t>
      </w:r>
      <w:r>
        <w:rPr>
          <w:color w:val="000000"/>
          <w:sz w:val="28"/>
          <w:szCs w:val="28"/>
          <w:lang w:val="uk-UA"/>
        </w:rPr>
        <w:t>табл.1.4</w:t>
      </w:r>
    </w:p>
    <w:p w:rsidR="005673FA" w:rsidRDefault="005673FA" w:rsidP="00D50009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5673FA" w:rsidRDefault="005673FA" w:rsidP="00D50009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5673FA" w:rsidRDefault="005673FA" w:rsidP="00D50009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D50009" w:rsidRDefault="00D50009" w:rsidP="00D50009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Таблиця 1.4 – Класифікація показників оцінки ефекту від проектних р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шень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3299"/>
        <w:gridCol w:w="1945"/>
        <w:gridCol w:w="2111"/>
        <w:gridCol w:w="2108"/>
      </w:tblGrid>
      <w:tr w:rsidR="00D50009" w:rsidTr="001E112A">
        <w:tc>
          <w:tcPr>
            <w:tcW w:w="9720" w:type="dxa"/>
            <w:gridSpan w:val="4"/>
          </w:tcPr>
          <w:p w:rsidR="00D50009" w:rsidRDefault="00D50009" w:rsidP="001E112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Види показників ефекту за ознаками</w:t>
            </w:r>
          </w:p>
        </w:tc>
      </w:tr>
      <w:tr w:rsidR="00D50009" w:rsidTr="001E112A">
        <w:tc>
          <w:tcPr>
            <w:tcW w:w="3420" w:type="dxa"/>
          </w:tcPr>
          <w:p w:rsidR="00D50009" w:rsidRDefault="00D50009" w:rsidP="001E112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Ознака</w:t>
            </w:r>
          </w:p>
        </w:tc>
        <w:tc>
          <w:tcPr>
            <w:tcW w:w="6300" w:type="dxa"/>
            <w:gridSpan w:val="3"/>
          </w:tcPr>
          <w:p w:rsidR="00D50009" w:rsidRDefault="00D50009" w:rsidP="001E112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Групи показників</w:t>
            </w:r>
          </w:p>
        </w:tc>
      </w:tr>
      <w:tr w:rsidR="00D50009" w:rsidTr="001E112A">
        <w:tc>
          <w:tcPr>
            <w:tcW w:w="3420" w:type="dxa"/>
          </w:tcPr>
          <w:p w:rsidR="00D50009" w:rsidRDefault="00D50009" w:rsidP="001E112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 За ступенем відобр</w:t>
            </w: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color w:val="000000"/>
                <w:sz w:val="28"/>
                <w:szCs w:val="28"/>
                <w:lang w:val="uk-UA"/>
              </w:rPr>
              <w:t>ження впливу різноякі</w:t>
            </w: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>
              <w:rPr>
                <w:color w:val="000000"/>
                <w:sz w:val="28"/>
                <w:szCs w:val="28"/>
                <w:lang w:val="uk-UA"/>
              </w:rPr>
              <w:t>них факторів</w:t>
            </w:r>
          </w:p>
        </w:tc>
        <w:tc>
          <w:tcPr>
            <w:tcW w:w="1980" w:type="dxa"/>
            <w:vAlign w:val="center"/>
          </w:tcPr>
          <w:p w:rsidR="00D50009" w:rsidRDefault="00D50009" w:rsidP="001E112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Інтегральні</w:t>
            </w:r>
          </w:p>
        </w:tc>
        <w:tc>
          <w:tcPr>
            <w:tcW w:w="2160" w:type="dxa"/>
            <w:vAlign w:val="center"/>
          </w:tcPr>
          <w:p w:rsidR="00D50009" w:rsidRDefault="00D50009" w:rsidP="001E112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Комплексні</w:t>
            </w:r>
          </w:p>
        </w:tc>
        <w:tc>
          <w:tcPr>
            <w:tcW w:w="2160" w:type="dxa"/>
            <w:vAlign w:val="center"/>
          </w:tcPr>
          <w:p w:rsidR="00D50009" w:rsidRDefault="00D50009" w:rsidP="001E112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Одиничні</w:t>
            </w:r>
          </w:p>
        </w:tc>
      </w:tr>
      <w:tr w:rsidR="00D50009" w:rsidTr="001E112A">
        <w:tc>
          <w:tcPr>
            <w:tcW w:w="3420" w:type="dxa"/>
            <w:vMerge w:val="restart"/>
          </w:tcPr>
          <w:p w:rsidR="00D50009" w:rsidRDefault="00D50009" w:rsidP="001E112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За ступенем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порівнюв</w:t>
            </w: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color w:val="000000"/>
                <w:sz w:val="28"/>
                <w:szCs w:val="28"/>
                <w:lang w:val="uk-UA"/>
              </w:rPr>
              <w:t>ності</w:t>
            </w:r>
            <w:proofErr w:type="spellEnd"/>
          </w:p>
        </w:tc>
        <w:tc>
          <w:tcPr>
            <w:tcW w:w="6300" w:type="dxa"/>
            <w:gridSpan w:val="3"/>
          </w:tcPr>
          <w:p w:rsidR="00D50009" w:rsidRDefault="00D50009" w:rsidP="001E112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Абсолютні</w:t>
            </w:r>
          </w:p>
        </w:tc>
      </w:tr>
      <w:tr w:rsidR="00D50009" w:rsidTr="001E112A">
        <w:tc>
          <w:tcPr>
            <w:tcW w:w="3420" w:type="dxa"/>
            <w:vMerge/>
          </w:tcPr>
          <w:p w:rsidR="00D50009" w:rsidRDefault="00D50009" w:rsidP="001E112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  <w:gridSpan w:val="3"/>
          </w:tcPr>
          <w:p w:rsidR="00D50009" w:rsidRDefault="00D50009" w:rsidP="001E112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Відносні </w:t>
            </w:r>
          </w:p>
        </w:tc>
      </w:tr>
      <w:tr w:rsidR="00D50009" w:rsidTr="001E112A">
        <w:tc>
          <w:tcPr>
            <w:tcW w:w="3420" w:type="dxa"/>
          </w:tcPr>
          <w:p w:rsidR="00D50009" w:rsidRDefault="00D50009" w:rsidP="001E112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3. 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За відповідністю гр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у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пам цілей управління</w:t>
            </w:r>
          </w:p>
        </w:tc>
        <w:tc>
          <w:tcPr>
            <w:tcW w:w="1980" w:type="dxa"/>
            <w:vAlign w:val="center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Стратегічні</w:t>
            </w:r>
          </w:p>
        </w:tc>
        <w:tc>
          <w:tcPr>
            <w:tcW w:w="2160" w:type="dxa"/>
            <w:vAlign w:val="center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Тактичні</w:t>
            </w:r>
          </w:p>
        </w:tc>
        <w:tc>
          <w:tcPr>
            <w:tcW w:w="2160" w:type="dxa"/>
            <w:vAlign w:val="center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Оперативні</w:t>
            </w:r>
          </w:p>
        </w:tc>
      </w:tr>
      <w:tr w:rsidR="00D50009" w:rsidTr="001E112A">
        <w:tc>
          <w:tcPr>
            <w:tcW w:w="3420" w:type="dxa"/>
          </w:tcPr>
          <w:p w:rsidR="00D50009" w:rsidRDefault="00D50009" w:rsidP="001E112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4. 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За місцем у системі "вхід - процес - вихід"</w:t>
            </w:r>
          </w:p>
        </w:tc>
        <w:tc>
          <w:tcPr>
            <w:tcW w:w="1980" w:type="dxa"/>
            <w:vAlign w:val="center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Вхідні</w:t>
            </w:r>
          </w:p>
        </w:tc>
        <w:tc>
          <w:tcPr>
            <w:tcW w:w="2160" w:type="dxa"/>
            <w:vAlign w:val="center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427698">
              <w:rPr>
                <w:color w:val="000000"/>
                <w:sz w:val="28"/>
                <w:szCs w:val="28"/>
                <w:lang w:val="uk-UA"/>
              </w:rPr>
              <w:t>Процесні</w:t>
            </w:r>
            <w:proofErr w:type="spellEnd"/>
          </w:p>
        </w:tc>
        <w:tc>
          <w:tcPr>
            <w:tcW w:w="2160" w:type="dxa"/>
            <w:vAlign w:val="center"/>
          </w:tcPr>
          <w:p w:rsidR="00D50009" w:rsidRPr="00A60F1B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Вихідні</w:t>
            </w:r>
          </w:p>
        </w:tc>
      </w:tr>
    </w:tbl>
    <w:p w:rsidR="00D50009" w:rsidRPr="00427698" w:rsidRDefault="00D50009" w:rsidP="00D50009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D50009" w:rsidRPr="000C044C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Показники ефекту за ступенем об'єднання і відображення впливу різноякісних факторів поділяють на інтегральні, комплексні та одиничні (н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приклад, індекс конкурентоспроможності товару — інтегральний; складний показник якості - комплексний; ріст продуктивності - одиничний).</w:t>
      </w:r>
    </w:p>
    <w:p w:rsidR="00D50009" w:rsidRPr="000C044C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За ступенем </w:t>
      </w:r>
      <w:proofErr w:type="spellStart"/>
      <w:r w:rsidRPr="00427698">
        <w:rPr>
          <w:color w:val="000000"/>
          <w:sz w:val="28"/>
          <w:szCs w:val="28"/>
          <w:lang w:val="uk-UA"/>
        </w:rPr>
        <w:t>порівнюваності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з </w:t>
      </w:r>
      <w:r>
        <w:rPr>
          <w:color w:val="000000"/>
          <w:sz w:val="28"/>
          <w:szCs w:val="28"/>
          <w:lang w:val="uk-UA"/>
        </w:rPr>
        <w:t>іншими показниками виділяють аб</w:t>
      </w:r>
      <w:r w:rsidRPr="00427698">
        <w:rPr>
          <w:color w:val="000000"/>
          <w:sz w:val="28"/>
          <w:szCs w:val="28"/>
          <w:lang w:val="uk-UA"/>
        </w:rPr>
        <w:t>сол</w:t>
      </w:r>
      <w:r w:rsidRPr="00427698">
        <w:rPr>
          <w:color w:val="000000"/>
          <w:sz w:val="28"/>
          <w:szCs w:val="28"/>
          <w:lang w:val="uk-UA"/>
        </w:rPr>
        <w:t>ю</w:t>
      </w:r>
      <w:r w:rsidRPr="00427698">
        <w:rPr>
          <w:color w:val="000000"/>
          <w:sz w:val="28"/>
          <w:szCs w:val="28"/>
          <w:lang w:val="uk-UA"/>
        </w:rPr>
        <w:t>тні та відносні показники (наприк</w:t>
      </w:r>
      <w:r>
        <w:rPr>
          <w:color w:val="000000"/>
          <w:sz w:val="28"/>
          <w:szCs w:val="28"/>
          <w:lang w:val="uk-UA"/>
        </w:rPr>
        <w:t>лад, прибуток - абсолютний; рен</w:t>
      </w:r>
      <w:r w:rsidRPr="00427698">
        <w:rPr>
          <w:color w:val="000000"/>
          <w:sz w:val="28"/>
          <w:szCs w:val="28"/>
          <w:lang w:val="uk-UA"/>
        </w:rPr>
        <w:t>табельність пр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дукції - відносний). Важ</w:t>
      </w:r>
      <w:r>
        <w:rPr>
          <w:color w:val="000000"/>
          <w:sz w:val="28"/>
          <w:szCs w:val="28"/>
          <w:lang w:val="uk-UA"/>
        </w:rPr>
        <w:t>ливим є цей поділ для характери</w:t>
      </w:r>
      <w:r w:rsidRPr="00427698">
        <w:rPr>
          <w:color w:val="000000"/>
          <w:sz w:val="28"/>
          <w:szCs w:val="28"/>
          <w:lang w:val="uk-UA"/>
        </w:rPr>
        <w:t>стики абс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лютної та відносної, що ґрунтується на зіставленні з витратами (інвестиціями), ефекти</w:t>
      </w:r>
      <w:r w:rsidRPr="00427698"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>ності проектних рішень.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Згідно </w:t>
      </w:r>
      <w:r w:rsidRPr="00427698">
        <w:rPr>
          <w:smallCaps/>
          <w:color w:val="000000"/>
          <w:sz w:val="28"/>
          <w:szCs w:val="28"/>
          <w:lang w:val="uk-UA"/>
        </w:rPr>
        <w:t xml:space="preserve">з </w:t>
      </w:r>
      <w:r w:rsidRPr="00427698">
        <w:rPr>
          <w:color w:val="000000"/>
          <w:sz w:val="28"/>
          <w:szCs w:val="28"/>
          <w:lang w:val="uk-UA"/>
        </w:rPr>
        <w:t>часовою характеристикою та відповідністю групам цілей орган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зації виділяють стратегічні, такти</w:t>
      </w:r>
      <w:r>
        <w:rPr>
          <w:color w:val="000000"/>
          <w:sz w:val="28"/>
          <w:szCs w:val="28"/>
          <w:lang w:val="uk-UA"/>
        </w:rPr>
        <w:t>чні та оперативні показники (на</w:t>
      </w:r>
      <w:r w:rsidRPr="00427698">
        <w:rPr>
          <w:color w:val="000000"/>
          <w:sz w:val="28"/>
          <w:szCs w:val="28"/>
          <w:lang w:val="uk-UA"/>
        </w:rPr>
        <w:t>приклад, зро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тання норми прибутку на власний капітал - стратегічний показник; зн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ження собівартості продукції - тактичний; економія певного виду матеріалу - операт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вний).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Для практичного використання як системи показників ефективності ди</w:t>
      </w:r>
      <w:r w:rsidRPr="00427698">
        <w:rPr>
          <w:color w:val="000000"/>
          <w:sz w:val="28"/>
          <w:szCs w:val="28"/>
          <w:lang w:val="uk-UA"/>
        </w:rPr>
        <w:t>п</w:t>
      </w:r>
      <w:r w:rsidRPr="00427698">
        <w:rPr>
          <w:color w:val="000000"/>
          <w:sz w:val="28"/>
          <w:szCs w:val="28"/>
          <w:lang w:val="uk-UA"/>
        </w:rPr>
        <w:t>ломного рішення доцільним є їх поділ</w:t>
      </w:r>
      <w:r>
        <w:rPr>
          <w:color w:val="000000"/>
          <w:sz w:val="28"/>
          <w:szCs w:val="28"/>
          <w:lang w:val="uk-UA"/>
        </w:rPr>
        <w:t xml:space="preserve"> (див. табл. 1.5) на групи залеж</w:t>
      </w:r>
      <w:r w:rsidRPr="00427698">
        <w:rPr>
          <w:color w:val="000000"/>
          <w:sz w:val="28"/>
          <w:szCs w:val="28"/>
          <w:lang w:val="uk-UA"/>
        </w:rPr>
        <w:t>но від мі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ця проектного заходу в системі "вхід - процес - вихід":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123DA3">
        <w:rPr>
          <w:b/>
          <w:i/>
          <w:iCs/>
          <w:color w:val="000000"/>
          <w:sz w:val="28"/>
          <w:szCs w:val="28"/>
          <w:lang w:val="uk-UA"/>
        </w:rPr>
        <w:t>1. Показники "виходу"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, </w:t>
      </w:r>
      <w:r w:rsidRPr="00427698">
        <w:rPr>
          <w:color w:val="000000"/>
          <w:sz w:val="28"/>
          <w:szCs w:val="28"/>
          <w:lang w:val="uk-UA"/>
        </w:rPr>
        <w:t>які характеризують кінцеві результати функці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нування організації; серед ни</w:t>
      </w:r>
      <w:r>
        <w:rPr>
          <w:color w:val="000000"/>
          <w:sz w:val="28"/>
          <w:szCs w:val="28"/>
          <w:lang w:val="uk-UA"/>
        </w:rPr>
        <w:t xml:space="preserve">х доцільно виділити групи </w:t>
      </w:r>
      <w:r w:rsidRPr="00123DA3">
        <w:rPr>
          <w:b/>
          <w:color w:val="000000"/>
          <w:sz w:val="28"/>
          <w:szCs w:val="28"/>
          <w:lang w:val="uk-UA"/>
        </w:rPr>
        <w:t>ринкових</w:t>
      </w:r>
      <w:r w:rsidRPr="00427698">
        <w:rPr>
          <w:color w:val="000000"/>
          <w:sz w:val="28"/>
          <w:szCs w:val="28"/>
          <w:lang w:val="uk-UA"/>
        </w:rPr>
        <w:t xml:space="preserve">, </w:t>
      </w:r>
      <w:r w:rsidRPr="00123DA3">
        <w:rPr>
          <w:b/>
          <w:color w:val="000000"/>
          <w:sz w:val="28"/>
          <w:szCs w:val="28"/>
          <w:lang w:val="uk-UA"/>
        </w:rPr>
        <w:t>фіна</w:t>
      </w:r>
      <w:r w:rsidRPr="00123DA3">
        <w:rPr>
          <w:b/>
          <w:color w:val="000000"/>
          <w:sz w:val="28"/>
          <w:szCs w:val="28"/>
          <w:lang w:val="uk-UA"/>
        </w:rPr>
        <w:t>н</w:t>
      </w:r>
      <w:r w:rsidRPr="00123DA3">
        <w:rPr>
          <w:b/>
          <w:color w:val="000000"/>
          <w:sz w:val="28"/>
          <w:szCs w:val="28"/>
          <w:lang w:val="uk-UA"/>
        </w:rPr>
        <w:t>сових</w:t>
      </w:r>
      <w:r w:rsidRPr="00427698">
        <w:rPr>
          <w:color w:val="000000"/>
          <w:sz w:val="28"/>
          <w:szCs w:val="28"/>
          <w:lang w:val="uk-UA"/>
        </w:rPr>
        <w:t xml:space="preserve"> та </w:t>
      </w:r>
      <w:r w:rsidRPr="00123DA3">
        <w:rPr>
          <w:b/>
          <w:color w:val="000000"/>
          <w:sz w:val="28"/>
          <w:szCs w:val="28"/>
          <w:lang w:val="uk-UA"/>
        </w:rPr>
        <w:t>економічних</w:t>
      </w:r>
      <w:r w:rsidRPr="00427698">
        <w:rPr>
          <w:color w:val="000000"/>
          <w:sz w:val="28"/>
          <w:szCs w:val="28"/>
          <w:lang w:val="uk-UA"/>
        </w:rPr>
        <w:t xml:space="preserve"> показни</w:t>
      </w:r>
      <w:r>
        <w:rPr>
          <w:color w:val="000000"/>
          <w:sz w:val="28"/>
          <w:szCs w:val="28"/>
          <w:lang w:val="uk-UA"/>
        </w:rPr>
        <w:t>ків, які у сукупності характери</w:t>
      </w:r>
      <w:r w:rsidRPr="00427698">
        <w:rPr>
          <w:color w:val="000000"/>
          <w:sz w:val="28"/>
          <w:szCs w:val="28"/>
          <w:lang w:val="uk-UA"/>
        </w:rPr>
        <w:t>зують ступінь досягне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ня організацією св</w:t>
      </w:r>
      <w:r>
        <w:rPr>
          <w:color w:val="000000"/>
          <w:sz w:val="28"/>
          <w:szCs w:val="28"/>
          <w:lang w:val="uk-UA"/>
        </w:rPr>
        <w:t>оїх цілей (стратегічних, тактич</w:t>
      </w:r>
      <w:r w:rsidRPr="00427698">
        <w:rPr>
          <w:color w:val="000000"/>
          <w:sz w:val="28"/>
          <w:szCs w:val="28"/>
          <w:lang w:val="uk-UA"/>
        </w:rPr>
        <w:t xml:space="preserve">них, оперативних). </w:t>
      </w:r>
      <w:r w:rsidRPr="00123DA3">
        <w:rPr>
          <w:b/>
          <w:color w:val="000000"/>
          <w:sz w:val="28"/>
          <w:szCs w:val="28"/>
          <w:lang w:val="uk-UA"/>
        </w:rPr>
        <w:t>Ринкові</w:t>
      </w:r>
      <w:r w:rsidRPr="00427698">
        <w:rPr>
          <w:color w:val="000000"/>
          <w:sz w:val="28"/>
          <w:szCs w:val="28"/>
          <w:lang w:val="uk-UA"/>
        </w:rPr>
        <w:t xml:space="preserve"> показни</w:t>
      </w:r>
      <w:r>
        <w:rPr>
          <w:color w:val="000000"/>
          <w:sz w:val="28"/>
          <w:szCs w:val="28"/>
          <w:lang w:val="uk-UA"/>
        </w:rPr>
        <w:t>ки відображають зміцнення конку</w:t>
      </w:r>
      <w:r w:rsidRPr="00427698">
        <w:rPr>
          <w:color w:val="000000"/>
          <w:sz w:val="28"/>
          <w:szCs w:val="28"/>
          <w:lang w:val="uk-UA"/>
        </w:rPr>
        <w:t>рентоспроможної позиції підприєм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тва (див. коментарі до табл.</w:t>
      </w:r>
      <w:r w:rsidRPr="00123DA3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.1а и рис.1.1б</w:t>
      </w:r>
      <w:r w:rsidRPr="00427698">
        <w:rPr>
          <w:color w:val="000000"/>
          <w:sz w:val="28"/>
          <w:szCs w:val="28"/>
          <w:lang w:val="uk-UA"/>
        </w:rPr>
        <w:t>) або результативність систем</w:t>
      </w:r>
      <w:r>
        <w:rPr>
          <w:color w:val="000000"/>
          <w:sz w:val="28"/>
          <w:szCs w:val="28"/>
          <w:lang w:val="uk-UA"/>
        </w:rPr>
        <w:t>и (за класиком менеджменту М.Х.</w:t>
      </w:r>
      <w:proofErr w:type="spellStart"/>
      <w:r>
        <w:rPr>
          <w:color w:val="000000"/>
          <w:sz w:val="28"/>
          <w:szCs w:val="28"/>
          <w:lang w:val="uk-UA"/>
        </w:rPr>
        <w:t>Месконом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). </w:t>
      </w:r>
      <w:r w:rsidRPr="00123DA3">
        <w:rPr>
          <w:b/>
          <w:color w:val="000000"/>
          <w:sz w:val="28"/>
          <w:szCs w:val="28"/>
          <w:lang w:val="uk-UA"/>
        </w:rPr>
        <w:t>Фінансові</w:t>
      </w:r>
      <w:r w:rsidRPr="00427698">
        <w:rPr>
          <w:color w:val="000000"/>
          <w:sz w:val="28"/>
          <w:szCs w:val="28"/>
          <w:lang w:val="uk-UA"/>
        </w:rPr>
        <w:t xml:space="preserve"> показники</w:t>
      </w:r>
      <w:r>
        <w:rPr>
          <w:color w:val="000000"/>
          <w:sz w:val="28"/>
          <w:szCs w:val="28"/>
          <w:lang w:val="uk-UA"/>
        </w:rPr>
        <w:t xml:space="preserve"> відображають розвиток організації, зростання її ринкової варт</w:t>
      </w:r>
      <w:r w:rsidRPr="00427698">
        <w:rPr>
          <w:color w:val="000000"/>
          <w:sz w:val="28"/>
          <w:szCs w:val="28"/>
          <w:lang w:val="uk-UA"/>
        </w:rPr>
        <w:t xml:space="preserve">ості. </w:t>
      </w:r>
      <w:r w:rsidRPr="00123DA3">
        <w:rPr>
          <w:b/>
          <w:color w:val="000000"/>
          <w:sz w:val="28"/>
          <w:szCs w:val="28"/>
          <w:lang w:val="uk-UA"/>
        </w:rPr>
        <w:t>Економічні</w:t>
      </w:r>
      <w:r w:rsidRPr="00427698">
        <w:rPr>
          <w:color w:val="000000"/>
          <w:sz w:val="28"/>
          <w:szCs w:val="28"/>
          <w:lang w:val="uk-UA"/>
        </w:rPr>
        <w:t xml:space="preserve"> показники х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рактеризують кінцевий вартісний результат поліпшення 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боти менеджерів у галузі управління виробничо-господарською д</w:t>
      </w:r>
      <w:r>
        <w:rPr>
          <w:color w:val="000000"/>
          <w:sz w:val="28"/>
          <w:szCs w:val="28"/>
          <w:lang w:val="uk-UA"/>
        </w:rPr>
        <w:t>іяльністю організації або екон</w:t>
      </w:r>
      <w:r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мічність системи відповідно до М.Х. </w:t>
      </w:r>
      <w:proofErr w:type="spellStart"/>
      <w:r w:rsidRPr="00427698">
        <w:rPr>
          <w:color w:val="000000"/>
          <w:sz w:val="28"/>
          <w:szCs w:val="28"/>
          <w:lang w:val="uk-UA"/>
        </w:rPr>
        <w:t>Мескона</w:t>
      </w:r>
      <w:proofErr w:type="spellEnd"/>
      <w:r w:rsidRPr="00427698">
        <w:rPr>
          <w:color w:val="000000"/>
          <w:sz w:val="28"/>
          <w:szCs w:val="28"/>
          <w:lang w:val="uk-UA"/>
        </w:rPr>
        <w:t>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23DA3">
        <w:rPr>
          <w:b/>
          <w:i/>
          <w:iCs/>
          <w:color w:val="000000"/>
          <w:sz w:val="28"/>
          <w:szCs w:val="28"/>
          <w:lang w:val="uk-UA"/>
        </w:rPr>
        <w:t>2. Показники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функціонування </w:t>
      </w:r>
      <w:r w:rsidRPr="00123DA3">
        <w:rPr>
          <w:b/>
          <w:i/>
          <w:iCs/>
          <w:color w:val="000000"/>
          <w:sz w:val="28"/>
          <w:szCs w:val="28"/>
          <w:lang w:val="uk-UA"/>
        </w:rPr>
        <w:t>("процесу"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  <w:lang w:val="uk-UA"/>
        </w:rPr>
        <w:t>характеризують підви</w:t>
      </w:r>
      <w:r w:rsidRPr="00427698">
        <w:rPr>
          <w:color w:val="000000"/>
          <w:sz w:val="28"/>
          <w:szCs w:val="28"/>
          <w:lang w:val="uk-UA"/>
        </w:rPr>
        <w:t>щення ефективності використання виробничих ресурсів (матеріальних, трудових, ф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нансових, інформаційних) або економічність системи за М.Х. </w:t>
      </w:r>
      <w:proofErr w:type="spellStart"/>
      <w:r w:rsidRPr="00427698">
        <w:rPr>
          <w:color w:val="000000"/>
          <w:sz w:val="28"/>
          <w:szCs w:val="28"/>
          <w:lang w:val="uk-UA"/>
        </w:rPr>
        <w:t>Месконом</w:t>
      </w:r>
      <w:proofErr w:type="spellEnd"/>
      <w:r w:rsidRPr="00427698">
        <w:rPr>
          <w:color w:val="000000"/>
          <w:sz w:val="28"/>
          <w:szCs w:val="28"/>
          <w:lang w:val="uk-UA"/>
        </w:rPr>
        <w:t>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23DA3">
        <w:rPr>
          <w:b/>
          <w:i/>
          <w:iCs/>
          <w:color w:val="000000"/>
          <w:sz w:val="28"/>
          <w:szCs w:val="28"/>
          <w:lang w:val="uk-UA"/>
        </w:rPr>
        <w:t>3. Показники "входу"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ха</w:t>
      </w:r>
      <w:r>
        <w:rPr>
          <w:color w:val="000000"/>
          <w:sz w:val="28"/>
          <w:szCs w:val="28"/>
          <w:lang w:val="uk-UA"/>
        </w:rPr>
        <w:t>рактеризують пряме або опосеред</w:t>
      </w:r>
      <w:r w:rsidRPr="00427698">
        <w:rPr>
          <w:color w:val="000000"/>
          <w:sz w:val="28"/>
          <w:szCs w:val="28"/>
          <w:lang w:val="uk-UA"/>
        </w:rPr>
        <w:t>коване (у разі зміни якості) зниження вартості вхідних виробничих ресурсів та покр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щання управління</w:t>
      </w:r>
      <w:r>
        <w:rPr>
          <w:color w:val="000000"/>
          <w:sz w:val="28"/>
          <w:szCs w:val="28"/>
          <w:lang w:val="uk-UA"/>
        </w:rPr>
        <w:t xml:space="preserve"> їх рухом (від пошуку постачаль</w:t>
      </w:r>
      <w:r w:rsidRPr="00427698">
        <w:rPr>
          <w:color w:val="000000"/>
          <w:sz w:val="28"/>
          <w:szCs w:val="28"/>
          <w:lang w:val="uk-UA"/>
        </w:rPr>
        <w:t>ника, організації замовлення, дост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вки, складування, зберігання до відпуску у виробництво).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Наприклад, у ситуаціях розробки проектних заходів, пов'язаних із обґр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 xml:space="preserve">нтуванням стратегій розвитку підприємства, для визначення фінансово-економічного ефекту або </w:t>
      </w:r>
      <w:r>
        <w:rPr>
          <w:color w:val="000000"/>
          <w:sz w:val="28"/>
          <w:szCs w:val="28"/>
          <w:lang w:val="uk-UA"/>
        </w:rPr>
        <w:t>ринкового, який піддається кіль</w:t>
      </w:r>
      <w:r w:rsidRPr="00427698">
        <w:rPr>
          <w:color w:val="000000"/>
          <w:sz w:val="28"/>
          <w:szCs w:val="28"/>
          <w:lang w:val="uk-UA"/>
        </w:rPr>
        <w:t>кісній оцінці, мо</w:t>
      </w:r>
      <w:r w:rsidRPr="00427698">
        <w:rPr>
          <w:color w:val="000000"/>
          <w:sz w:val="28"/>
          <w:szCs w:val="28"/>
          <w:lang w:val="uk-UA"/>
        </w:rPr>
        <w:t>ж</w:t>
      </w:r>
      <w:r w:rsidRPr="00427698">
        <w:rPr>
          <w:color w:val="000000"/>
          <w:sz w:val="28"/>
          <w:szCs w:val="28"/>
          <w:lang w:val="uk-UA"/>
        </w:rPr>
        <w:t>лива така інтерпретація побудови системи показників ефекту за місцем вин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кнення в системі "вхід - процес - вихід" та впливом на якість "входу", "процесу", "вих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ду" організації як відкритої системи (табл. </w:t>
      </w:r>
      <w:r w:rsidRPr="00123DA3">
        <w:rPr>
          <w:iCs/>
          <w:color w:val="000000"/>
          <w:sz w:val="28"/>
          <w:szCs w:val="28"/>
          <w:lang w:val="uk-UA"/>
        </w:rPr>
        <w:t>1.5)</w:t>
      </w:r>
      <w:r w:rsidRPr="00427698">
        <w:rPr>
          <w:i/>
          <w:iCs/>
          <w:color w:val="000000"/>
          <w:sz w:val="28"/>
          <w:szCs w:val="28"/>
          <w:lang w:val="uk-UA"/>
        </w:rPr>
        <w:t>.</w:t>
      </w:r>
      <w:r w:rsidRPr="00427698">
        <w:rPr>
          <w:color w:val="000000"/>
          <w:sz w:val="28"/>
          <w:szCs w:val="28"/>
        </w:rPr>
        <w:t xml:space="preserve"> </w:t>
      </w:r>
    </w:p>
    <w:p w:rsidR="00D50009" w:rsidRPr="00DD341E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123DA3">
        <w:rPr>
          <w:bCs/>
          <w:color w:val="000000"/>
          <w:sz w:val="28"/>
          <w:szCs w:val="28"/>
          <w:lang w:val="uk-UA"/>
        </w:rPr>
        <w:t xml:space="preserve">Таблиця 1.5 - Приклад </w:t>
      </w:r>
      <w:r w:rsidRPr="00123DA3">
        <w:rPr>
          <w:color w:val="000000"/>
          <w:sz w:val="28"/>
          <w:szCs w:val="28"/>
          <w:lang w:val="uk-UA"/>
        </w:rPr>
        <w:t xml:space="preserve">побудови </w:t>
      </w:r>
      <w:r w:rsidRPr="00123DA3">
        <w:rPr>
          <w:bCs/>
          <w:color w:val="000000"/>
          <w:sz w:val="28"/>
          <w:szCs w:val="28"/>
          <w:lang w:val="uk-UA"/>
        </w:rPr>
        <w:t>системи показників ефекту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23DA3">
        <w:rPr>
          <w:bCs/>
          <w:color w:val="000000"/>
          <w:sz w:val="28"/>
          <w:szCs w:val="28"/>
          <w:lang w:val="uk-UA"/>
        </w:rPr>
        <w:t xml:space="preserve">за місцем виникнення </w:t>
      </w:r>
      <w:r w:rsidRPr="00123DA3">
        <w:rPr>
          <w:color w:val="000000"/>
          <w:sz w:val="28"/>
          <w:szCs w:val="28"/>
          <w:lang w:val="uk-UA"/>
        </w:rPr>
        <w:t xml:space="preserve">в </w:t>
      </w:r>
      <w:r w:rsidRPr="00123DA3">
        <w:rPr>
          <w:bCs/>
          <w:color w:val="000000"/>
          <w:sz w:val="28"/>
          <w:szCs w:val="28"/>
          <w:lang w:val="uk-UA"/>
        </w:rPr>
        <w:t>системі "</w:t>
      </w:r>
      <w:proofErr w:type="spellStart"/>
      <w:r w:rsidRPr="00123DA3">
        <w:rPr>
          <w:bCs/>
          <w:color w:val="000000"/>
          <w:sz w:val="28"/>
          <w:szCs w:val="28"/>
          <w:lang w:val="uk-UA"/>
        </w:rPr>
        <w:t>вхід-</w:t>
      </w:r>
      <w:proofErr w:type="spellEnd"/>
      <w:r w:rsidRPr="00123DA3">
        <w:rPr>
          <w:bCs/>
          <w:color w:val="000000"/>
          <w:sz w:val="28"/>
          <w:szCs w:val="28"/>
          <w:lang w:val="uk-UA"/>
        </w:rPr>
        <w:t xml:space="preserve"> процес - вихід"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420"/>
        <w:gridCol w:w="1380"/>
        <w:gridCol w:w="993"/>
        <w:gridCol w:w="987"/>
        <w:gridCol w:w="2160"/>
        <w:gridCol w:w="1723"/>
      </w:tblGrid>
      <w:tr w:rsidR="00D50009" w:rsidTr="001E112A">
        <w:tc>
          <w:tcPr>
            <w:tcW w:w="2220" w:type="dxa"/>
            <w:gridSpan w:val="2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Вхід</w:t>
            </w:r>
          </w:p>
        </w:tc>
        <w:tc>
          <w:tcPr>
            <w:tcW w:w="2373" w:type="dxa"/>
            <w:gridSpan w:val="2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Процес</w:t>
            </w:r>
          </w:p>
        </w:tc>
        <w:tc>
          <w:tcPr>
            <w:tcW w:w="4870" w:type="dxa"/>
            <w:gridSpan w:val="3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Вихід</w:t>
            </w:r>
          </w:p>
        </w:tc>
      </w:tr>
      <w:tr w:rsidR="00D50009" w:rsidTr="001E112A">
        <w:tc>
          <w:tcPr>
            <w:tcW w:w="9463" w:type="dxa"/>
            <w:gridSpan w:val="7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Якісний аспект</w:t>
            </w:r>
          </w:p>
        </w:tc>
      </w:tr>
      <w:tr w:rsidR="00D50009" w:rsidRPr="00D972D9" w:rsidTr="001E112A">
        <w:tc>
          <w:tcPr>
            <w:tcW w:w="1800" w:type="dxa"/>
            <w:vMerge w:val="restart"/>
            <w:vAlign w:val="center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Забезпечення виробничо-господарської (підприємниць</w:t>
            </w:r>
            <w:r w:rsidRPr="00AB2C2C">
              <w:rPr>
                <w:lang w:val="en-US"/>
              </w:rPr>
              <w:t>-</w:t>
            </w:r>
            <w:proofErr w:type="spellStart"/>
            <w:r w:rsidRPr="00AB2C2C">
              <w:rPr>
                <w:lang w:val="uk-UA"/>
              </w:rPr>
              <w:t>кої</w:t>
            </w:r>
            <w:proofErr w:type="spellEnd"/>
            <w:r w:rsidRPr="00AB2C2C">
              <w:rPr>
                <w:lang w:val="uk-UA"/>
              </w:rPr>
              <w:t>) ді</w:t>
            </w:r>
            <w:r w:rsidRPr="00AB2C2C">
              <w:rPr>
                <w:lang w:val="uk-UA"/>
              </w:rPr>
              <w:t>я</w:t>
            </w:r>
            <w:r w:rsidRPr="00AB2C2C">
              <w:rPr>
                <w:lang w:val="uk-UA"/>
              </w:rPr>
              <w:t>льності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Функціон</w:t>
            </w:r>
            <w:r w:rsidRPr="00AB2C2C">
              <w:rPr>
                <w:lang w:val="uk-UA"/>
              </w:rPr>
              <w:t>у</w:t>
            </w:r>
            <w:r w:rsidRPr="00AB2C2C">
              <w:rPr>
                <w:lang w:val="uk-UA"/>
              </w:rPr>
              <w:t>вання системи (виробничої або невиро</w:t>
            </w:r>
            <w:r w:rsidRPr="00AB2C2C">
              <w:rPr>
                <w:lang w:val="uk-UA"/>
              </w:rPr>
              <w:t>б</w:t>
            </w:r>
            <w:r w:rsidRPr="00AB2C2C">
              <w:rPr>
                <w:lang w:val="uk-UA"/>
              </w:rPr>
              <w:t>ничої)</w:t>
            </w:r>
          </w:p>
        </w:tc>
        <w:tc>
          <w:tcPr>
            <w:tcW w:w="5863" w:type="dxa"/>
            <w:gridSpan w:val="4"/>
            <w:vAlign w:val="center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Кінцеві результати як ступінь досягнення цілей орг</w:t>
            </w:r>
            <w:r w:rsidRPr="00AB2C2C">
              <w:rPr>
                <w:lang w:val="uk-UA"/>
              </w:rPr>
              <w:t>а</w:t>
            </w:r>
            <w:r w:rsidRPr="00AB2C2C">
              <w:rPr>
                <w:lang w:val="uk-UA"/>
              </w:rPr>
              <w:t>нізації</w:t>
            </w:r>
          </w:p>
        </w:tc>
      </w:tr>
      <w:tr w:rsidR="00D50009" w:rsidRPr="00D972D9" w:rsidTr="001E112A">
        <w:tc>
          <w:tcPr>
            <w:tcW w:w="1800" w:type="dxa"/>
            <w:vMerge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gridSpan w:val="2"/>
            <w:vMerge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gridSpan w:val="2"/>
            <w:vAlign w:val="center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 xml:space="preserve">Ринкові </w:t>
            </w:r>
          </w:p>
        </w:tc>
        <w:tc>
          <w:tcPr>
            <w:tcW w:w="2160" w:type="dxa"/>
            <w:vAlign w:val="center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Фінансові</w:t>
            </w:r>
          </w:p>
        </w:tc>
        <w:tc>
          <w:tcPr>
            <w:tcW w:w="1723" w:type="dxa"/>
            <w:vAlign w:val="center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Економічні</w:t>
            </w:r>
          </w:p>
        </w:tc>
      </w:tr>
      <w:tr w:rsidR="00D50009" w:rsidTr="001E112A">
        <w:tc>
          <w:tcPr>
            <w:tcW w:w="1800" w:type="dxa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1</w:t>
            </w:r>
          </w:p>
        </w:tc>
        <w:tc>
          <w:tcPr>
            <w:tcW w:w="1800" w:type="dxa"/>
            <w:gridSpan w:val="2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2</w:t>
            </w:r>
          </w:p>
        </w:tc>
        <w:tc>
          <w:tcPr>
            <w:tcW w:w="1980" w:type="dxa"/>
            <w:gridSpan w:val="2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3</w:t>
            </w:r>
          </w:p>
        </w:tc>
        <w:tc>
          <w:tcPr>
            <w:tcW w:w="2160" w:type="dxa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4</w:t>
            </w:r>
          </w:p>
        </w:tc>
        <w:tc>
          <w:tcPr>
            <w:tcW w:w="1723" w:type="dxa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AB2C2C">
              <w:rPr>
                <w:lang w:val="uk-UA"/>
              </w:rPr>
              <w:t>5</w:t>
            </w:r>
          </w:p>
        </w:tc>
      </w:tr>
      <w:tr w:rsidR="00D50009" w:rsidRPr="00DB3607" w:rsidTr="001E112A">
        <w:tc>
          <w:tcPr>
            <w:tcW w:w="1800" w:type="dxa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>1. Умовно-річна економія вир</w:t>
            </w:r>
            <w:r w:rsidRPr="00AB2C2C">
              <w:rPr>
                <w:color w:val="000000"/>
                <w:lang w:val="uk-UA"/>
              </w:rPr>
              <w:t>о</w:t>
            </w:r>
            <w:r w:rsidRPr="00AB2C2C">
              <w:rPr>
                <w:color w:val="000000"/>
                <w:lang w:val="uk-UA"/>
              </w:rPr>
              <w:t xml:space="preserve">бничих ресурсів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>2. Зниження накладних в</w:t>
            </w:r>
            <w:r w:rsidRPr="00AB2C2C">
              <w:rPr>
                <w:color w:val="000000"/>
                <w:lang w:val="uk-UA"/>
              </w:rPr>
              <w:t>и</w:t>
            </w:r>
            <w:r w:rsidRPr="00AB2C2C">
              <w:rPr>
                <w:color w:val="000000"/>
                <w:lang w:val="uk-UA"/>
              </w:rPr>
              <w:t xml:space="preserve">трат </w:t>
            </w:r>
          </w:p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</w:pPr>
            <w:r w:rsidRPr="00AB2C2C">
              <w:rPr>
                <w:color w:val="000000"/>
                <w:lang w:val="uk-UA"/>
              </w:rPr>
              <w:t xml:space="preserve">3. Зменшення </w:t>
            </w:r>
            <w:proofErr w:type="spellStart"/>
            <w:r w:rsidRPr="00AB2C2C">
              <w:rPr>
                <w:color w:val="000000"/>
                <w:lang w:val="uk-UA"/>
              </w:rPr>
              <w:t>найеконо-м</w:t>
            </w:r>
            <w:r>
              <w:rPr>
                <w:color w:val="000000"/>
                <w:lang w:val="uk-UA"/>
              </w:rPr>
              <w:t>ічнішо</w:t>
            </w:r>
            <w:r w:rsidRPr="00AB2C2C">
              <w:rPr>
                <w:color w:val="000000"/>
                <w:lang w:val="uk-UA"/>
              </w:rPr>
              <w:t>го</w:t>
            </w:r>
            <w:proofErr w:type="spellEnd"/>
            <w:r w:rsidRPr="00AB2C2C">
              <w:rPr>
                <w:color w:val="000000"/>
                <w:lang w:val="uk-UA"/>
              </w:rPr>
              <w:t xml:space="preserve"> о</w:t>
            </w:r>
            <w:r w:rsidRPr="00AB2C2C">
              <w:rPr>
                <w:color w:val="000000"/>
                <w:lang w:val="uk-UA"/>
              </w:rPr>
              <w:t>б</w:t>
            </w:r>
            <w:r w:rsidRPr="00AB2C2C">
              <w:rPr>
                <w:color w:val="000000"/>
                <w:lang w:val="uk-UA"/>
              </w:rPr>
              <w:t>сягу замовлень (НОЗ)</w:t>
            </w:r>
          </w:p>
        </w:tc>
        <w:tc>
          <w:tcPr>
            <w:tcW w:w="1800" w:type="dxa"/>
            <w:gridSpan w:val="2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>1. Підвищення продуктивно</w:t>
            </w:r>
            <w:r w:rsidRPr="00AB2C2C">
              <w:rPr>
                <w:color w:val="000000"/>
                <w:lang w:val="uk-UA"/>
              </w:rPr>
              <w:t>с</w:t>
            </w:r>
            <w:r w:rsidRPr="00AB2C2C">
              <w:rPr>
                <w:color w:val="000000"/>
                <w:lang w:val="uk-UA"/>
              </w:rPr>
              <w:t xml:space="preserve">ті праці </w:t>
            </w:r>
          </w:p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>2. Зменшення матеріаломіс</w:t>
            </w:r>
            <w:r w:rsidRPr="00AB2C2C">
              <w:rPr>
                <w:color w:val="000000"/>
                <w:lang w:val="uk-UA"/>
              </w:rPr>
              <w:t>т</w:t>
            </w:r>
            <w:r w:rsidRPr="00AB2C2C">
              <w:rPr>
                <w:color w:val="000000"/>
                <w:lang w:val="uk-UA"/>
              </w:rPr>
              <w:t xml:space="preserve">кості продукту (послуг) </w:t>
            </w:r>
          </w:p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>3. Зниження трудомісткості продукції (п</w:t>
            </w:r>
            <w:r w:rsidRPr="00AB2C2C">
              <w:rPr>
                <w:color w:val="000000"/>
                <w:lang w:val="uk-UA"/>
              </w:rPr>
              <w:t>о</w:t>
            </w:r>
            <w:r w:rsidRPr="00AB2C2C">
              <w:rPr>
                <w:color w:val="000000"/>
                <w:lang w:val="uk-UA"/>
              </w:rPr>
              <w:t xml:space="preserve">слуг) </w:t>
            </w:r>
          </w:p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>4. Підвищення коефіцієнта оборотності обігових коштів 5. Підв</w:t>
            </w:r>
            <w:r w:rsidRPr="00AB2C2C">
              <w:rPr>
                <w:color w:val="000000"/>
                <w:lang w:val="uk-UA"/>
              </w:rPr>
              <w:t>и</w:t>
            </w:r>
            <w:r w:rsidRPr="00AB2C2C">
              <w:rPr>
                <w:color w:val="000000"/>
                <w:lang w:val="uk-UA"/>
              </w:rPr>
              <w:t>щення фонд</w:t>
            </w:r>
            <w:r w:rsidRPr="00AB2C2C">
              <w:rPr>
                <w:color w:val="000000"/>
                <w:lang w:val="uk-UA"/>
              </w:rPr>
              <w:t>о</w:t>
            </w:r>
            <w:r w:rsidRPr="00AB2C2C">
              <w:rPr>
                <w:color w:val="000000"/>
                <w:lang w:val="uk-UA"/>
              </w:rPr>
              <w:t>віддачі 6. Зр</w:t>
            </w:r>
            <w:r w:rsidRPr="00AB2C2C">
              <w:rPr>
                <w:color w:val="000000"/>
                <w:lang w:val="uk-UA"/>
              </w:rPr>
              <w:t>о</w:t>
            </w:r>
            <w:r w:rsidRPr="00AB2C2C">
              <w:rPr>
                <w:color w:val="000000"/>
                <w:lang w:val="uk-UA"/>
              </w:rPr>
              <w:t>стання коеф</w:t>
            </w:r>
            <w:r w:rsidRPr="00AB2C2C">
              <w:rPr>
                <w:color w:val="000000"/>
                <w:lang w:val="uk-UA"/>
              </w:rPr>
              <w:t>і</w:t>
            </w:r>
            <w:r w:rsidRPr="00AB2C2C">
              <w:rPr>
                <w:color w:val="000000"/>
                <w:lang w:val="uk-UA"/>
              </w:rPr>
              <w:t>цієнта зава</w:t>
            </w:r>
            <w:r w:rsidRPr="00AB2C2C">
              <w:rPr>
                <w:color w:val="000000"/>
                <w:lang w:val="uk-UA"/>
              </w:rPr>
              <w:t>н</w:t>
            </w:r>
            <w:r w:rsidRPr="00AB2C2C">
              <w:rPr>
                <w:color w:val="000000"/>
                <w:lang w:val="uk-UA"/>
              </w:rPr>
              <w:t>таження уста</w:t>
            </w:r>
            <w:r w:rsidRPr="00AB2C2C">
              <w:rPr>
                <w:color w:val="000000"/>
                <w:lang w:val="uk-UA"/>
              </w:rPr>
              <w:t>т</w:t>
            </w:r>
            <w:r w:rsidRPr="00AB2C2C">
              <w:rPr>
                <w:color w:val="000000"/>
                <w:lang w:val="uk-UA"/>
              </w:rPr>
              <w:t xml:space="preserve">кування (або використання виробничих потужностей) </w:t>
            </w:r>
          </w:p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</w:pPr>
            <w:r w:rsidRPr="00AB2C2C">
              <w:rPr>
                <w:color w:val="000000"/>
                <w:lang w:val="uk-UA"/>
              </w:rPr>
              <w:t>7. Зниження витрат на 1 грн. готової продукції</w:t>
            </w:r>
          </w:p>
        </w:tc>
        <w:tc>
          <w:tcPr>
            <w:tcW w:w="1980" w:type="dxa"/>
            <w:gridSpan w:val="2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 xml:space="preserve">1. Збільшення відносної частки ринку </w:t>
            </w:r>
          </w:p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>2. Зростання кількості сегме</w:t>
            </w:r>
            <w:r w:rsidRPr="00AB2C2C">
              <w:rPr>
                <w:color w:val="000000"/>
                <w:lang w:val="uk-UA"/>
              </w:rPr>
              <w:t>н</w:t>
            </w:r>
            <w:r w:rsidRPr="00AB2C2C">
              <w:rPr>
                <w:color w:val="000000"/>
                <w:lang w:val="uk-UA"/>
              </w:rPr>
              <w:t xml:space="preserve">тів </w:t>
            </w:r>
          </w:p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 xml:space="preserve">3. Ріст обсягів продажів </w:t>
            </w:r>
          </w:p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lang w:val="uk-UA"/>
              </w:rPr>
              <w:t>4. Зниження рі</w:t>
            </w:r>
            <w:r>
              <w:rPr>
                <w:color w:val="000000"/>
                <w:lang w:val="uk-UA"/>
              </w:rPr>
              <w:t>в</w:t>
            </w:r>
            <w:r>
              <w:rPr>
                <w:color w:val="000000"/>
                <w:lang w:val="uk-UA"/>
              </w:rPr>
              <w:t>ня конку</w:t>
            </w:r>
            <w:r w:rsidRPr="00AB2C2C">
              <w:rPr>
                <w:color w:val="000000"/>
                <w:lang w:val="uk-UA"/>
              </w:rPr>
              <w:t>ре</w:t>
            </w:r>
            <w:r>
              <w:rPr>
                <w:color w:val="000000"/>
                <w:lang w:val="uk-UA"/>
              </w:rPr>
              <w:t>нції 5. Зростання інде</w:t>
            </w:r>
            <w:r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су конкуренто</w:t>
            </w:r>
            <w:r>
              <w:rPr>
                <w:color w:val="000000"/>
                <w:lang w:val="uk-UA"/>
              </w:rPr>
              <w:t>с</w:t>
            </w:r>
            <w:r>
              <w:rPr>
                <w:color w:val="000000"/>
                <w:lang w:val="uk-UA"/>
              </w:rPr>
              <w:t>про</w:t>
            </w:r>
            <w:r w:rsidRPr="00AB2C2C">
              <w:rPr>
                <w:color w:val="000000"/>
                <w:lang w:val="uk-UA"/>
              </w:rPr>
              <w:t>можної продукції та фі</w:t>
            </w:r>
            <w:r>
              <w:rPr>
                <w:color w:val="000000"/>
                <w:lang w:val="uk-UA"/>
              </w:rPr>
              <w:t>р</w:t>
            </w:r>
            <w:r w:rsidRPr="00AB2C2C">
              <w:rPr>
                <w:color w:val="000000"/>
                <w:lang w:val="uk-UA"/>
              </w:rPr>
              <w:t>ми 6. Підв</w:t>
            </w:r>
            <w:r w:rsidRPr="00AB2C2C">
              <w:rPr>
                <w:color w:val="000000"/>
                <w:lang w:val="uk-UA"/>
              </w:rPr>
              <w:t>и</w:t>
            </w:r>
            <w:r w:rsidRPr="00AB2C2C">
              <w:rPr>
                <w:color w:val="000000"/>
                <w:lang w:val="uk-UA"/>
              </w:rPr>
              <w:t>щення рівня задоволення поп</w:t>
            </w:r>
            <w:r w:rsidRPr="00AB2C2C">
              <w:rPr>
                <w:color w:val="000000"/>
                <w:lang w:val="uk-UA"/>
              </w:rPr>
              <w:t>и</w:t>
            </w:r>
            <w:r w:rsidRPr="00AB2C2C">
              <w:rPr>
                <w:color w:val="000000"/>
                <w:lang w:val="uk-UA"/>
              </w:rPr>
              <w:t>ту</w:t>
            </w:r>
          </w:p>
        </w:tc>
        <w:tc>
          <w:tcPr>
            <w:tcW w:w="2160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 xml:space="preserve">Покращання </w:t>
            </w:r>
            <w:r w:rsidRPr="00AB2C2C">
              <w:rPr>
                <w:b/>
                <w:bCs/>
                <w:color w:val="000000"/>
                <w:lang w:val="uk-UA"/>
              </w:rPr>
              <w:t xml:space="preserve">таких </w:t>
            </w:r>
            <w:r w:rsidRPr="00AB2C2C">
              <w:rPr>
                <w:color w:val="000000"/>
                <w:lang w:val="uk-UA"/>
              </w:rPr>
              <w:t xml:space="preserve">груп </w:t>
            </w:r>
            <w:r w:rsidRPr="00AB2C2C">
              <w:rPr>
                <w:b/>
                <w:bCs/>
                <w:color w:val="000000"/>
                <w:lang w:val="uk-UA"/>
              </w:rPr>
              <w:t>фіна</w:t>
            </w:r>
            <w:r w:rsidRPr="00AB2C2C">
              <w:rPr>
                <w:b/>
                <w:bCs/>
                <w:color w:val="000000"/>
                <w:lang w:val="uk-UA"/>
              </w:rPr>
              <w:t>н</w:t>
            </w:r>
            <w:r w:rsidRPr="00AB2C2C">
              <w:rPr>
                <w:b/>
                <w:bCs/>
                <w:color w:val="000000"/>
                <w:lang w:val="uk-UA"/>
              </w:rPr>
              <w:t xml:space="preserve">сових </w:t>
            </w:r>
            <w:r w:rsidRPr="00AB2C2C">
              <w:rPr>
                <w:color w:val="000000"/>
                <w:lang w:val="uk-UA"/>
              </w:rPr>
              <w:t>коефіціє</w:t>
            </w:r>
            <w:r w:rsidRPr="00AB2C2C">
              <w:rPr>
                <w:color w:val="000000"/>
                <w:lang w:val="uk-UA"/>
              </w:rPr>
              <w:t>н</w:t>
            </w:r>
            <w:r w:rsidRPr="00AB2C2C">
              <w:rPr>
                <w:color w:val="000000"/>
                <w:lang w:val="uk-UA"/>
              </w:rPr>
              <w:t xml:space="preserve">тів: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>1) ліквідності та платоспро</w:t>
            </w:r>
            <w:r>
              <w:rPr>
                <w:color w:val="000000"/>
                <w:lang w:val="uk-UA"/>
              </w:rPr>
              <w:t>можн</w:t>
            </w:r>
            <w:r>
              <w:rPr>
                <w:color w:val="000000"/>
                <w:lang w:val="uk-UA"/>
              </w:rPr>
              <w:t>о</w:t>
            </w:r>
            <w:r>
              <w:rPr>
                <w:color w:val="000000"/>
                <w:lang w:val="uk-UA"/>
              </w:rPr>
              <w:t xml:space="preserve">сті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2) стійкості та н</w:t>
            </w:r>
            <w:r>
              <w:rPr>
                <w:color w:val="000000"/>
                <w:lang w:val="uk-UA"/>
              </w:rPr>
              <w:t>е</w:t>
            </w:r>
            <w:r>
              <w:rPr>
                <w:color w:val="000000"/>
                <w:lang w:val="uk-UA"/>
              </w:rPr>
              <w:t>за</w:t>
            </w:r>
            <w:r w:rsidRPr="00AB2C2C">
              <w:rPr>
                <w:color w:val="000000"/>
                <w:lang w:val="uk-UA"/>
              </w:rPr>
              <w:t xml:space="preserve">лежності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>3) пр</w:t>
            </w:r>
            <w:r>
              <w:rPr>
                <w:color w:val="000000"/>
                <w:lang w:val="uk-UA"/>
              </w:rPr>
              <w:t>ибутковості 4) ділової ак</w:t>
            </w:r>
            <w:r w:rsidRPr="00AB2C2C">
              <w:rPr>
                <w:color w:val="000000"/>
                <w:lang w:val="uk-UA"/>
              </w:rPr>
              <w:t>ти</w:t>
            </w:r>
            <w:r w:rsidRPr="00AB2C2C">
              <w:rPr>
                <w:color w:val="000000"/>
                <w:lang w:val="uk-UA"/>
              </w:rPr>
              <w:t>в</w:t>
            </w:r>
            <w:r w:rsidRPr="00AB2C2C">
              <w:rPr>
                <w:color w:val="000000"/>
                <w:lang w:val="uk-UA"/>
              </w:rPr>
              <w:t xml:space="preserve">ності </w:t>
            </w:r>
          </w:p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5) використання акціонерного кап</w:t>
            </w:r>
            <w:r>
              <w:rPr>
                <w:color w:val="000000"/>
                <w:lang w:val="uk-UA"/>
              </w:rPr>
              <w:t>і</w:t>
            </w:r>
            <w:r>
              <w:rPr>
                <w:color w:val="000000"/>
                <w:lang w:val="uk-UA"/>
              </w:rPr>
              <w:t>т</w:t>
            </w:r>
            <w:r w:rsidRPr="00AB2C2C">
              <w:rPr>
                <w:color w:val="000000"/>
                <w:lang w:val="uk-UA"/>
              </w:rPr>
              <w:t>алу</w:t>
            </w:r>
          </w:p>
        </w:tc>
        <w:tc>
          <w:tcPr>
            <w:tcW w:w="1723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>1. Збільшення прибутку (валовий а</w:t>
            </w:r>
            <w:r>
              <w:rPr>
                <w:color w:val="000000"/>
                <w:lang w:val="uk-UA"/>
              </w:rPr>
              <w:t>бо ч</w:t>
            </w:r>
            <w:r>
              <w:rPr>
                <w:color w:val="000000"/>
                <w:lang w:val="uk-UA"/>
              </w:rPr>
              <w:t>и</w:t>
            </w:r>
            <w:r>
              <w:rPr>
                <w:color w:val="000000"/>
                <w:lang w:val="uk-UA"/>
              </w:rPr>
              <w:t xml:space="preserve">стий)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 Підвищення рентабельно</w:t>
            </w:r>
            <w:r>
              <w:rPr>
                <w:color w:val="000000"/>
                <w:lang w:val="uk-UA"/>
              </w:rPr>
              <w:t>с</w:t>
            </w:r>
            <w:r>
              <w:rPr>
                <w:color w:val="000000"/>
                <w:lang w:val="uk-UA"/>
              </w:rPr>
              <w:t>ті виробниц</w:t>
            </w:r>
            <w:r>
              <w:rPr>
                <w:color w:val="000000"/>
                <w:lang w:val="uk-UA"/>
              </w:rPr>
              <w:t>т</w:t>
            </w:r>
            <w:r>
              <w:rPr>
                <w:color w:val="000000"/>
                <w:lang w:val="uk-UA"/>
              </w:rPr>
              <w:t>ва (продук</w:t>
            </w:r>
            <w:r w:rsidRPr="00AB2C2C">
              <w:rPr>
                <w:color w:val="000000"/>
                <w:lang w:val="uk-UA"/>
              </w:rPr>
              <w:t xml:space="preserve">ції)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AB2C2C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. Зниження витрат на 1 грн. про</w:t>
            </w:r>
            <w:r w:rsidRPr="00AB2C2C">
              <w:rPr>
                <w:color w:val="000000"/>
                <w:lang w:val="uk-UA"/>
              </w:rPr>
              <w:t>дукції 4. Збільшення обсягів вип</w:t>
            </w:r>
            <w:r w:rsidRPr="00AB2C2C">
              <w:rPr>
                <w:color w:val="000000"/>
                <w:lang w:val="uk-UA"/>
              </w:rPr>
              <w:t>у</w:t>
            </w:r>
            <w:r w:rsidRPr="00AB2C2C">
              <w:rPr>
                <w:color w:val="000000"/>
                <w:lang w:val="uk-UA"/>
              </w:rPr>
              <w:t xml:space="preserve">ску продукції </w:t>
            </w:r>
          </w:p>
          <w:p w:rsidR="00D50009" w:rsidRPr="00AB2C2C" w:rsidRDefault="00D50009" w:rsidP="001E112A">
            <w:pPr>
              <w:autoSpaceDE w:val="0"/>
              <w:autoSpaceDN w:val="0"/>
              <w:adjustRightInd w:val="0"/>
              <w:jc w:val="both"/>
            </w:pPr>
            <w:r w:rsidRPr="00AB2C2C">
              <w:rPr>
                <w:color w:val="000000"/>
                <w:lang w:val="uk-UA"/>
              </w:rPr>
              <w:t>5. Приріст грошового потоку</w:t>
            </w:r>
          </w:p>
        </w:tc>
      </w:tr>
      <w:tr w:rsidR="00D50009" w:rsidRPr="00CF4D6E" w:rsidTr="001E112A">
        <w:tc>
          <w:tcPr>
            <w:tcW w:w="1800" w:type="dxa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AB2C2C">
              <w:rPr>
                <w:b/>
                <w:bCs/>
                <w:i/>
                <w:iCs/>
                <w:color w:val="000000"/>
                <w:lang w:val="uk-UA"/>
              </w:rPr>
              <w:t>Показники економії рес</w:t>
            </w:r>
            <w:r w:rsidRPr="00AB2C2C">
              <w:rPr>
                <w:b/>
                <w:bCs/>
                <w:i/>
                <w:iCs/>
                <w:color w:val="000000"/>
                <w:lang w:val="uk-UA"/>
              </w:rPr>
              <w:t>у</w:t>
            </w:r>
            <w:r w:rsidRPr="00AB2C2C">
              <w:rPr>
                <w:b/>
                <w:bCs/>
                <w:i/>
                <w:iCs/>
                <w:color w:val="000000"/>
                <w:lang w:val="uk-UA"/>
              </w:rPr>
              <w:t>рсів</w:t>
            </w:r>
          </w:p>
        </w:tc>
        <w:tc>
          <w:tcPr>
            <w:tcW w:w="1800" w:type="dxa"/>
            <w:gridSpan w:val="2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AB2C2C">
              <w:rPr>
                <w:b/>
                <w:bCs/>
                <w:i/>
                <w:iCs/>
                <w:color w:val="000000"/>
                <w:lang w:val="uk-UA"/>
              </w:rPr>
              <w:t>Показники ефективності використання ресурсів</w:t>
            </w:r>
          </w:p>
        </w:tc>
        <w:tc>
          <w:tcPr>
            <w:tcW w:w="5863" w:type="dxa"/>
            <w:gridSpan w:val="4"/>
          </w:tcPr>
          <w:p w:rsidR="00D50009" w:rsidRPr="00AB2C2C" w:rsidRDefault="00D50009" w:rsidP="001E112A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AB2C2C">
              <w:rPr>
                <w:b/>
                <w:bCs/>
                <w:i/>
                <w:iCs/>
                <w:color w:val="000000"/>
                <w:lang w:val="uk-UA"/>
              </w:rPr>
              <w:t xml:space="preserve">Показники ефективності </w:t>
            </w:r>
            <w:r w:rsidRPr="00AB2C2C">
              <w:rPr>
                <w:b/>
                <w:i/>
                <w:iCs/>
                <w:color w:val="000000"/>
                <w:lang w:val="uk-UA"/>
              </w:rPr>
              <w:t xml:space="preserve">функціонування </w:t>
            </w:r>
            <w:r w:rsidRPr="00AB2C2C">
              <w:rPr>
                <w:b/>
                <w:bCs/>
                <w:i/>
                <w:iCs/>
                <w:color w:val="000000"/>
                <w:lang w:val="uk-UA"/>
              </w:rPr>
              <w:t>підпр</w:t>
            </w:r>
            <w:r w:rsidRPr="00AB2C2C">
              <w:rPr>
                <w:b/>
                <w:bCs/>
                <w:i/>
                <w:iCs/>
                <w:color w:val="000000"/>
                <w:lang w:val="uk-UA"/>
              </w:rPr>
              <w:t>и</w:t>
            </w:r>
            <w:r w:rsidRPr="00AB2C2C">
              <w:rPr>
                <w:b/>
                <w:bCs/>
                <w:i/>
                <w:iCs/>
                <w:color w:val="000000"/>
                <w:lang w:val="uk-UA"/>
              </w:rPr>
              <w:t xml:space="preserve">ємства та виробництва </w:t>
            </w:r>
            <w:r w:rsidRPr="00AB2C2C">
              <w:rPr>
                <w:b/>
                <w:i/>
                <w:iCs/>
                <w:color w:val="000000"/>
                <w:lang w:val="uk-UA"/>
              </w:rPr>
              <w:t>продукції</w:t>
            </w:r>
          </w:p>
        </w:tc>
      </w:tr>
    </w:tbl>
    <w:p w:rsidR="00D50009" w:rsidRPr="00DB3607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:rsidR="00D50009" w:rsidRPr="00123DA3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123DA3">
        <w:rPr>
          <w:b/>
          <w:color w:val="000000"/>
          <w:sz w:val="28"/>
          <w:szCs w:val="28"/>
          <w:lang w:val="uk-UA"/>
        </w:rPr>
        <w:t xml:space="preserve">1.2 </w:t>
      </w:r>
      <w:r>
        <w:rPr>
          <w:b/>
          <w:bCs/>
          <w:color w:val="000000"/>
          <w:sz w:val="28"/>
          <w:szCs w:val="28"/>
          <w:lang w:val="uk-UA"/>
        </w:rPr>
        <w:t>Методологічні підхо</w:t>
      </w:r>
      <w:r w:rsidRPr="00123DA3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>и</w:t>
      </w:r>
      <w:r w:rsidRPr="00123DA3">
        <w:rPr>
          <w:b/>
          <w:bCs/>
          <w:color w:val="000000"/>
          <w:sz w:val="28"/>
          <w:szCs w:val="28"/>
          <w:lang w:val="uk-UA"/>
        </w:rPr>
        <w:t xml:space="preserve"> до вартісної оцінки </w:t>
      </w:r>
      <w:r w:rsidRPr="00123DA3">
        <w:rPr>
          <w:b/>
          <w:color w:val="000000"/>
          <w:sz w:val="28"/>
          <w:szCs w:val="28"/>
          <w:lang w:val="uk-UA"/>
        </w:rPr>
        <w:t>ефекту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Загальний методологічний підхід до оцінки ефекту у вартісній формі в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дображається формулою: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  <w:lang w:val="uk-UA"/>
        </w:rPr>
      </w:pPr>
      <w:r w:rsidRPr="00EF0B6D">
        <w:rPr>
          <w:color w:val="000000"/>
          <w:position w:val="-28"/>
          <w:sz w:val="28"/>
          <w:szCs w:val="28"/>
          <w:lang w:val="uk-UA"/>
        </w:rPr>
        <w:object w:dxaOrig="1560" w:dyaOrig="680">
          <v:shape id="_x0000_i1026" type="#_x0000_t75" style="width:77.6pt;height:33.65pt" o:ole="">
            <v:imagedata r:id="rId6" o:title=""/>
          </v:shape>
          <o:OLEObject Type="Embed" ProgID="Equation.3" ShapeID="_x0000_i1026" DrawAspect="Content" ObjectID="_1692128451" r:id="rId7"/>
        </w:object>
      </w:r>
      <w:r>
        <w:rPr>
          <w:color w:val="000000"/>
          <w:sz w:val="28"/>
          <w:szCs w:val="28"/>
          <w:lang w:val="uk-UA"/>
        </w:rPr>
        <w:t>,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D50009" w:rsidRPr="00123DA3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</w:t>
      </w:r>
      <w:r w:rsidRPr="00EF0B6D">
        <w:rPr>
          <w:i/>
          <w:color w:val="000000"/>
          <w:sz w:val="28"/>
          <w:szCs w:val="28"/>
          <w:lang w:val="en-US"/>
        </w:rPr>
        <w:t>E</w:t>
      </w:r>
      <w:r w:rsidRPr="00EF0B6D"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- сумарний ефект від розробки</w:t>
      </w:r>
      <w:r w:rsidRPr="00EF0B6D">
        <w:rPr>
          <w:color w:val="000000"/>
          <w:sz w:val="28"/>
          <w:szCs w:val="28"/>
          <w:lang w:val="uk-UA"/>
        </w:rPr>
        <w:t xml:space="preserve"> </w:t>
      </w:r>
      <w:r w:rsidRPr="00EF0B6D">
        <w:rPr>
          <w:bCs/>
          <w:color w:val="000000"/>
          <w:sz w:val="28"/>
          <w:szCs w:val="28"/>
          <w:lang w:val="uk-UA"/>
        </w:rPr>
        <w:t>і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впровадження проектного рішення, грн.; </w:t>
      </w:r>
      <w:r w:rsidRPr="00427698">
        <w:rPr>
          <w:i/>
          <w:iCs/>
          <w:color w:val="000000"/>
          <w:sz w:val="28"/>
          <w:szCs w:val="28"/>
          <w:lang w:val="uk-UA"/>
        </w:rPr>
        <w:t>Р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EF0B6D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427698">
        <w:rPr>
          <w:color w:val="000000"/>
          <w:sz w:val="28"/>
          <w:szCs w:val="28"/>
          <w:lang w:val="uk-UA"/>
        </w:rPr>
        <w:t>результати від впр</w:t>
      </w:r>
      <w:r>
        <w:rPr>
          <w:color w:val="000000"/>
          <w:sz w:val="28"/>
          <w:szCs w:val="28"/>
          <w:lang w:val="uk-UA"/>
        </w:rPr>
        <w:t xml:space="preserve">овадження проектного рішення в </w:t>
      </w:r>
      <w:r>
        <w:rPr>
          <w:i/>
          <w:color w:val="000000"/>
          <w:sz w:val="28"/>
          <w:szCs w:val="28"/>
          <w:lang w:val="en-US"/>
        </w:rPr>
        <w:t>t</w:t>
      </w:r>
      <w:r w:rsidRPr="00427698">
        <w:rPr>
          <w:color w:val="000000"/>
          <w:sz w:val="28"/>
          <w:szCs w:val="28"/>
          <w:lang w:val="uk-UA"/>
        </w:rPr>
        <w:t xml:space="preserve">-му періоді, грн.; </w:t>
      </w:r>
      <w:proofErr w:type="spellStart"/>
      <w:r>
        <w:rPr>
          <w:i/>
          <w:color w:val="000000"/>
          <w:sz w:val="28"/>
          <w:szCs w:val="28"/>
          <w:lang w:val="en-US"/>
        </w:rPr>
        <w:t>B</w:t>
      </w:r>
      <w:r>
        <w:rPr>
          <w:i/>
          <w:color w:val="000000"/>
          <w:sz w:val="28"/>
          <w:szCs w:val="28"/>
          <w:vertAlign w:val="subscript"/>
          <w:lang w:val="en-US"/>
        </w:rPr>
        <w:t>t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- видатки на створення (розробку) і р</w:t>
      </w:r>
      <w:r>
        <w:rPr>
          <w:color w:val="000000"/>
          <w:sz w:val="28"/>
          <w:szCs w:val="28"/>
          <w:lang w:val="uk-UA"/>
        </w:rPr>
        <w:t xml:space="preserve">еалізацію проектного рішення в </w:t>
      </w:r>
      <w:r>
        <w:rPr>
          <w:i/>
          <w:color w:val="000000"/>
          <w:sz w:val="28"/>
          <w:szCs w:val="28"/>
          <w:lang w:val="en-US"/>
        </w:rPr>
        <w:t>t</w:t>
      </w:r>
      <w:r w:rsidRPr="00427698">
        <w:rPr>
          <w:color w:val="000000"/>
          <w:sz w:val="28"/>
          <w:szCs w:val="28"/>
          <w:lang w:val="uk-UA"/>
        </w:rPr>
        <w:t>-му п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 xml:space="preserve">ріоді, </w:t>
      </w:r>
      <w:proofErr w:type="gramStart"/>
      <w:r w:rsidRPr="00427698">
        <w:rPr>
          <w:color w:val="000000"/>
          <w:sz w:val="28"/>
          <w:szCs w:val="28"/>
          <w:lang w:val="uk-UA"/>
        </w:rPr>
        <w:t>грн.;</w:t>
      </w:r>
      <w:proofErr w:type="gramEnd"/>
      <w:r w:rsidRPr="00427698"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Т- </w:t>
      </w:r>
      <w:r w:rsidRPr="00427698">
        <w:rPr>
          <w:color w:val="000000"/>
          <w:sz w:val="28"/>
          <w:szCs w:val="28"/>
          <w:lang w:val="uk-UA"/>
        </w:rPr>
        <w:t>строк дії проектного рішення, роки.</w:t>
      </w:r>
    </w:p>
    <w:p w:rsidR="00D50009" w:rsidRP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Принципову схему оцінки ефективності проектних рішень у сфері упра</w:t>
      </w:r>
      <w:r w:rsidRPr="00427698"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 xml:space="preserve">ління організацією </w:t>
      </w:r>
      <w:r w:rsidRPr="00AB2C2C">
        <w:rPr>
          <w:color w:val="000000"/>
          <w:sz w:val="28"/>
          <w:szCs w:val="28"/>
          <w:lang w:val="uk-UA"/>
        </w:rPr>
        <w:t xml:space="preserve">наведено </w:t>
      </w:r>
      <w:r w:rsidRPr="00AB2C2C">
        <w:rPr>
          <w:bCs/>
          <w:color w:val="000000"/>
          <w:sz w:val="28"/>
          <w:szCs w:val="28"/>
          <w:lang w:val="uk-UA"/>
        </w:rPr>
        <w:t xml:space="preserve">на рис. </w:t>
      </w:r>
      <w:r>
        <w:rPr>
          <w:color w:val="000000"/>
          <w:sz w:val="28"/>
          <w:szCs w:val="28"/>
          <w:lang w:val="uk-UA"/>
        </w:rPr>
        <w:t>1</w:t>
      </w:r>
      <w:r w:rsidRPr="00AB2C2C">
        <w:rPr>
          <w:color w:val="000000"/>
          <w:sz w:val="28"/>
          <w:szCs w:val="28"/>
          <w:lang w:val="uk-UA"/>
        </w:rPr>
        <w:t>.2.</w:t>
      </w:r>
    </w:p>
    <w:p w:rsidR="00D50009" w:rsidRPr="00D50009" w:rsidRDefault="00D50009" w:rsidP="00D500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50009" w:rsidRDefault="00D50009" w:rsidP="00D50009">
      <w:r>
        <w:rPr>
          <w:noProof/>
        </w:rPr>
        <mc:AlternateContent>
          <mc:Choice Requires="wpc">
            <w:drawing>
              <wp:inline distT="0" distB="0" distL="0" distR="0">
                <wp:extent cx="6433820" cy="3543300"/>
                <wp:effectExtent l="0" t="5080" r="0" b="4445"/>
                <wp:docPr id="54" name="Полотно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90320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09" w:rsidRPr="00D62C95" w:rsidRDefault="00D50009" w:rsidP="00D500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Зовнішнє сер</w:t>
                              </w:r>
                              <w:r>
                                <w:rPr>
                                  <w:lang w:val="uk-UA"/>
                                </w:rPr>
                                <w:t>е</w:t>
                              </w:r>
                              <w:r>
                                <w:rPr>
                                  <w:lang w:val="uk-UA"/>
                                </w:rPr>
                                <w:t>довище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833620" y="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09" w:rsidRPr="00D62C95" w:rsidRDefault="00D50009" w:rsidP="00D500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Ринок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18920" y="685800"/>
                            <a:ext cx="46863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09" w:rsidRPr="00D62C95" w:rsidRDefault="00D50009" w:rsidP="00D500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Комерційна організація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33220" y="10287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09" w:rsidRDefault="00D50009" w:rsidP="00D5000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Ресурси</w:t>
                              </w:r>
                            </w:p>
                            <w:p w:rsidR="00D50009" w:rsidRPr="00F44723" w:rsidRDefault="00D50009" w:rsidP="00D5000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B(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33420" y="10287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09" w:rsidRPr="00D62C95" w:rsidRDefault="00D50009" w:rsidP="00D500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Цілі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04720" y="14859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09" w:rsidRPr="00D62C95" w:rsidRDefault="00D50009" w:rsidP="00D500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Система управління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33420" y="14859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09" w:rsidRPr="00D62C95" w:rsidRDefault="00D50009" w:rsidP="00D500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Процес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76420" y="148590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09" w:rsidRDefault="00D50009" w:rsidP="00D500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Результати</w:t>
                              </w:r>
                            </w:p>
                            <w:p w:rsidR="00D50009" w:rsidRPr="00D62C95" w:rsidRDefault="00D50009" w:rsidP="00D500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P(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t)</w:t>
                              </w:r>
                              <w:r>
                                <w:rPr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33220" y="2286000"/>
                            <a:ext cx="9144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09" w:rsidRPr="00E3286D" w:rsidRDefault="00D50009" w:rsidP="00D50009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D50009" w:rsidRPr="00E3286D" w:rsidRDefault="00D50009" w:rsidP="00D500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Мо</w:t>
                              </w:r>
                              <w:r>
                                <w:rPr>
                                  <w:lang w:val="uk-UA"/>
                                </w:rPr>
                                <w:t>дель</w:t>
                              </w:r>
                              <w:proofErr w:type="spellEnd"/>
                              <w:r>
                                <w:rPr>
                                  <w:lang w:val="uk-UA"/>
                                </w:rPr>
                                <w:t xml:space="preserve"> пр</w:t>
                              </w:r>
                              <w:r>
                                <w:rPr>
                                  <w:lang w:val="uk-UA"/>
                                </w:rPr>
                                <w:t>о</w:t>
                              </w:r>
                              <w:r>
                                <w:rPr>
                                  <w:lang w:val="uk-UA"/>
                                </w:rPr>
                                <w:t>цесу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776220" y="2286000"/>
                            <a:ext cx="9144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09" w:rsidRPr="00E3286D" w:rsidRDefault="00D50009" w:rsidP="00D50009">
                              <w:pPr>
                                <w:jc w:val="center"/>
                                <w:rPr>
                                  <w:sz w:val="8"/>
                                  <w:szCs w:val="8"/>
                                  <w:lang w:val="uk-UA"/>
                                </w:rPr>
                              </w:pPr>
                            </w:p>
                            <w:p w:rsidR="00D50009" w:rsidRPr="00E3286D" w:rsidRDefault="00D50009" w:rsidP="00D500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Мо</w:t>
                              </w:r>
                              <w:r>
                                <w:rPr>
                                  <w:lang w:val="uk-UA"/>
                                </w:rPr>
                                <w:t>дель</w:t>
                              </w:r>
                              <w:proofErr w:type="spellEnd"/>
                              <w:r>
                                <w:rPr>
                                  <w:lang w:val="uk-UA"/>
                                </w:rPr>
                                <w:t xml:space="preserve"> еф</w:t>
                              </w:r>
                              <w:r>
                                <w:rPr>
                                  <w:lang w:val="uk-UA"/>
                                </w:rPr>
                                <w:t>е</w:t>
                              </w:r>
                              <w:r>
                                <w:rPr>
                                  <w:lang w:val="uk-UA"/>
                                </w:rPr>
                                <w:t>ктивності о</w:t>
                              </w:r>
                              <w:r>
                                <w:rPr>
                                  <w:lang w:val="uk-UA"/>
                                </w:rPr>
                                <w:t>р</w:t>
                              </w:r>
                              <w:r>
                                <w:rPr>
                                  <w:lang w:val="uk-UA"/>
                                </w:rPr>
                                <w:t>ганізації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33520" y="2286000"/>
                            <a:ext cx="9144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09" w:rsidRPr="00E3286D" w:rsidRDefault="00D50009" w:rsidP="00D500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Споживча вартість (т</w:t>
                              </w:r>
                              <w:r>
                                <w:rPr>
                                  <w:lang w:val="uk-UA"/>
                                </w:rPr>
                                <w:t>о</w:t>
                              </w:r>
                              <w:r>
                                <w:rPr>
                                  <w:lang w:val="uk-UA"/>
                                </w:rPr>
                                <w:t>вар, послуга)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176520" y="2286000"/>
                            <a:ext cx="9144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0009" w:rsidRPr="00E3286D" w:rsidRDefault="00D50009" w:rsidP="00D50009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:rsidR="00D50009" w:rsidRPr="00E3286D" w:rsidRDefault="00D50009" w:rsidP="00D500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Ефективність організації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/>
                        <wps:spPr bwMode="auto">
                          <a:xfrm flipH="1">
                            <a:off x="4376420" y="11430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4376420" y="1143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1404620" y="3429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1404620" y="8001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518920" y="914400"/>
                            <a:ext cx="0" cy="2400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6205220" y="914400"/>
                            <a:ext cx="0" cy="2400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1518920" y="3314700"/>
                            <a:ext cx="4686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 flipH="1">
                            <a:off x="2776220" y="11430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2776220" y="11430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3004820" y="16002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021330" y="1404620"/>
                            <a:ext cx="158115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0009" w:rsidRPr="00F44723" w:rsidRDefault="00D50009" w:rsidP="00D5000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4033520" y="16002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079240" y="1396365"/>
                            <a:ext cx="230505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0009" w:rsidRPr="00F44723" w:rsidRDefault="00D50009" w:rsidP="00D5000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S(</w:t>
                              </w:r>
                              <w:proofErr w:type="gramEnd"/>
                              <w:r>
                                <w:rPr>
                                  <w:lang w:val="en-US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/>
                        <wps:spPr bwMode="auto">
                          <a:xfrm>
                            <a:off x="1861820" y="13716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1861820" y="16002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2547620" y="18288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586355" y="1848485"/>
                            <a:ext cx="158115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0009" w:rsidRPr="00F44723" w:rsidRDefault="00D50009" w:rsidP="00D5000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2090420" y="2057400"/>
                            <a:ext cx="1143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2090420" y="20574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3233420" y="20574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2090420" y="29718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3233420" y="29718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2090420" y="3086100"/>
                            <a:ext cx="1143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>
                            <a:off x="2661920" y="30861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>
                            <a:off x="2661920" y="3200400"/>
                            <a:ext cx="1143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 flipV="1">
                            <a:off x="3804920" y="1943100"/>
                            <a:ext cx="0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 flipH="1">
                            <a:off x="2890520" y="1943100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 flipV="1">
                            <a:off x="2890520" y="18288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817620" y="2477770"/>
                            <a:ext cx="158115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0009" w:rsidRPr="00F44723" w:rsidRDefault="00D50009" w:rsidP="00D5000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/>
                        <wps:spPr bwMode="auto">
                          <a:xfrm>
                            <a:off x="4833620" y="18288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6"/>
                        <wps:cNvCnPr/>
                        <wps:spPr bwMode="auto">
                          <a:xfrm>
                            <a:off x="4376420" y="2057400"/>
                            <a:ext cx="1371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/>
                        <wps:spPr bwMode="auto">
                          <a:xfrm>
                            <a:off x="4376420" y="20574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8"/>
                        <wps:cNvCnPr/>
                        <wps:spPr bwMode="auto">
                          <a:xfrm>
                            <a:off x="5748020" y="20574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9"/>
                        <wps:cNvCnPr/>
                        <wps:spPr bwMode="auto">
                          <a:xfrm>
                            <a:off x="4376420" y="29718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0"/>
                        <wps:cNvCnPr/>
                        <wps:spPr bwMode="auto">
                          <a:xfrm>
                            <a:off x="5748020" y="29718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1"/>
                        <wps:cNvCnPr/>
                        <wps:spPr bwMode="auto">
                          <a:xfrm>
                            <a:off x="4376420" y="3086100"/>
                            <a:ext cx="1371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/>
                        <wps:spPr bwMode="auto">
                          <a:xfrm>
                            <a:off x="5062220" y="30861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/>
                        <wps:spPr bwMode="auto">
                          <a:xfrm>
                            <a:off x="5062220" y="3200400"/>
                            <a:ext cx="1257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 flipV="1">
                            <a:off x="6319520" y="114300"/>
                            <a:ext cx="0" cy="3086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5"/>
                        <wps:cNvCnPr/>
                        <wps:spPr bwMode="auto">
                          <a:xfrm flipH="1">
                            <a:off x="5633720" y="114300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914400"/>
                            <a:ext cx="1450975" cy="251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0009" w:rsidRPr="007800B0" w:rsidRDefault="00D50009" w:rsidP="00D50009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7800B0">
                                <w:rPr>
                                  <w:lang w:val="uk-UA"/>
                                </w:rPr>
                                <w:t>Умовні позначення:</w:t>
                              </w:r>
                            </w:p>
                            <w:p w:rsidR="00D50009" w:rsidRPr="007800B0" w:rsidRDefault="00D50009" w:rsidP="00D50009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  <w:p w:rsidR="00D50009" w:rsidRPr="007800B0" w:rsidRDefault="00D50009" w:rsidP="00D50009">
                              <w:pPr>
                                <w:ind w:left="360" w:hanging="360"/>
                                <w:rPr>
                                  <w:lang w:val="uk-UA"/>
                                </w:rPr>
                              </w:pPr>
                              <w:r w:rsidRPr="007800B0">
                                <w:rPr>
                                  <w:lang w:val="en-US"/>
                                </w:rPr>
                                <w:t>k</w:t>
                              </w:r>
                              <w:r w:rsidRPr="007800B0">
                                <w:rPr>
                                  <w:lang w:val="uk-UA"/>
                                </w:rPr>
                                <w:t xml:space="preserve"> – </w:t>
                              </w:r>
                              <w:proofErr w:type="gramStart"/>
                              <w:r w:rsidRPr="007800B0">
                                <w:rPr>
                                  <w:lang w:val="uk-UA"/>
                                </w:rPr>
                                <w:t>критерії</w:t>
                              </w:r>
                              <w:proofErr w:type="gramEnd"/>
                              <w:r w:rsidRPr="007800B0">
                                <w:rPr>
                                  <w:lang w:val="uk-UA"/>
                                </w:rPr>
                                <w:t>;</w:t>
                              </w:r>
                            </w:p>
                            <w:p w:rsidR="00D50009" w:rsidRPr="007800B0" w:rsidRDefault="00D50009" w:rsidP="00D50009">
                              <w:pPr>
                                <w:rPr>
                                  <w:lang w:val="uk-UA"/>
                                </w:rPr>
                              </w:pPr>
                              <w:r w:rsidRPr="007800B0">
                                <w:rPr>
                                  <w:lang w:val="en-US"/>
                                </w:rPr>
                                <w:t>V</w:t>
                              </w:r>
                              <w:r w:rsidRPr="007800B0">
                                <w:rPr>
                                  <w:lang w:val="uk-UA"/>
                                </w:rPr>
                                <w:t xml:space="preserve"> – </w:t>
                              </w:r>
                              <w:proofErr w:type="gramStart"/>
                              <w:r w:rsidRPr="007800B0">
                                <w:rPr>
                                  <w:lang w:val="uk-UA"/>
                                </w:rPr>
                                <w:t>управлінські</w:t>
                              </w:r>
                              <w:proofErr w:type="gramEnd"/>
                              <w:r w:rsidRPr="007800B0">
                                <w:rPr>
                                  <w:lang w:val="uk-UA"/>
                                </w:rPr>
                                <w:t xml:space="preserve"> р</w:t>
                              </w:r>
                              <w:r w:rsidRPr="007800B0">
                                <w:rPr>
                                  <w:lang w:val="uk-UA"/>
                                </w:rPr>
                                <w:t>і</w:t>
                              </w:r>
                              <w:r w:rsidRPr="007800B0">
                                <w:rPr>
                                  <w:lang w:val="uk-UA"/>
                                </w:rPr>
                                <w:t>шення;</w:t>
                              </w:r>
                            </w:p>
                            <w:p w:rsidR="00D50009" w:rsidRPr="007800B0" w:rsidRDefault="00D50009" w:rsidP="00D50009">
                              <w:pPr>
                                <w:ind w:left="360" w:hanging="360"/>
                                <w:rPr>
                                  <w:lang w:val="uk-UA"/>
                                </w:rPr>
                              </w:pPr>
                              <w:r w:rsidRPr="007800B0">
                                <w:rPr>
                                  <w:lang w:val="en-US"/>
                                </w:rPr>
                                <w:t>S</w:t>
                              </w:r>
                              <w:r w:rsidRPr="007800B0">
                                <w:rPr>
                                  <w:lang w:val="uk-UA"/>
                                </w:rPr>
                                <w:t xml:space="preserve"> – </w:t>
                              </w:r>
                              <w:proofErr w:type="gramStart"/>
                              <w:r w:rsidRPr="007800B0">
                                <w:rPr>
                                  <w:lang w:val="uk-UA"/>
                                </w:rPr>
                                <w:t>прогнозні</w:t>
                              </w:r>
                              <w:proofErr w:type="gramEnd"/>
                              <w:r w:rsidRPr="007800B0">
                                <w:rPr>
                                  <w:lang w:val="uk-UA"/>
                                </w:rPr>
                                <w:t xml:space="preserve"> з </w:t>
                              </w:r>
                              <w:proofErr w:type="spellStart"/>
                              <w:r w:rsidRPr="007800B0">
                                <w:rPr>
                                  <w:lang w:val="uk-UA"/>
                                </w:rPr>
                                <w:t>ураху</w:t>
                              </w:r>
                              <w:r>
                                <w:rPr>
                                  <w:lang w:val="uk-UA"/>
                                </w:rPr>
                                <w:t>-</w:t>
                              </w:r>
                              <w:proofErr w:type="spellEnd"/>
                              <w:r>
                                <w:rPr>
                                  <w:lang w:val="uk-UA"/>
                                </w:rPr>
                                <w:br/>
                              </w:r>
                              <w:proofErr w:type="spellStart"/>
                              <w:r w:rsidRPr="007800B0">
                                <w:rPr>
                                  <w:lang w:val="uk-UA"/>
                                </w:rPr>
                                <w:t>ванням</w:t>
                              </w:r>
                              <w:proofErr w:type="spellEnd"/>
                              <w:r w:rsidRPr="007800B0">
                                <w:rPr>
                                  <w:lang w:val="uk-UA"/>
                                </w:rPr>
                                <w:t xml:space="preserve"> критеріїв (планові) стани організації (цілі);</w:t>
                              </w:r>
                            </w:p>
                            <w:p w:rsidR="00D50009" w:rsidRPr="007800B0" w:rsidRDefault="00D50009" w:rsidP="00D50009">
                              <w:pPr>
                                <w:ind w:left="360" w:hanging="360"/>
                                <w:rPr>
                                  <w:lang w:val="uk-UA"/>
                                </w:rPr>
                              </w:pPr>
                              <w:proofErr w:type="gramStart"/>
                              <w:r w:rsidRPr="007800B0">
                                <w:rPr>
                                  <w:lang w:val="en-US"/>
                                </w:rPr>
                                <w:t>S</w:t>
                              </w:r>
                              <w:r w:rsidRPr="007800B0">
                                <w:t>(</w:t>
                              </w:r>
                              <w:proofErr w:type="gramEnd"/>
                              <w:r w:rsidRPr="007800B0">
                                <w:rPr>
                                  <w:lang w:val="en-US"/>
                                </w:rPr>
                                <w:t>t</w:t>
                              </w:r>
                              <w:r w:rsidRPr="007800B0">
                                <w:t>)</w:t>
                              </w:r>
                              <w:r w:rsidRPr="007800B0">
                                <w:rPr>
                                  <w:lang w:val="uk-UA"/>
                                </w:rPr>
                                <w:t xml:space="preserve"> – досягнуті в часі стани організації, які відповідають плановим.</w:t>
                              </w:r>
                            </w:p>
                            <w:p w:rsidR="00D50009" w:rsidRPr="007800B0" w:rsidRDefault="00D50009" w:rsidP="00D50009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  <w:p w:rsidR="00D50009" w:rsidRPr="00F44723" w:rsidRDefault="00D50009" w:rsidP="00D50009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  <w:p w:rsidR="00D50009" w:rsidRPr="00F44723" w:rsidRDefault="00D50009" w:rsidP="00D50009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  <w:p w:rsidR="00D50009" w:rsidRPr="00F44723" w:rsidRDefault="00D50009" w:rsidP="00D50009">
                              <w:pP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:rsidR="00D50009" w:rsidRPr="00F44723" w:rsidRDefault="00D50009" w:rsidP="00D50009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4" o:spid="_x0000_s1026" editas="canvas" style="width:506.6pt;height:279pt;mso-position-horizontal-relative:char;mso-position-vertical-relative:line" coordsize="64338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">
                <v:shape id="_x0000_s1027" type="#_x0000_t75" style="position:absolute;width:64338;height:35433;visibility:visible;mso-wrap-style:square">
                  <v:fill o:detectmouseclick="t"/>
                  <v:path o:connecttype="none"/>
                </v:shape>
                <v:rect id="Rectangle 4" o:spid="_x0000_s1028" style="position:absolute;left:12903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T/8UA&#10;AADaAAAADwAAAGRycy9kb3ducmV2LnhtbESP3WrCQBCF7wXfYRnBO91YbCmpGymCUBRFUym9HLKT&#10;nzY7G7JrjH16Vyh4NQznzPnOLJa9qUVHrassK5hNIxDEmdUVFwpOn+vJKwjnkTXWlknBlRwsk+Fg&#10;gbG2Fz5Sl/pChBB2MSoovW9iKV1WkkE3tQ1x0HLbGvRhbQupW7yEcFPLpyh6kQYrDoQSG1qVlP2m&#10;ZxO48+bntN/s17vr31fnDtvv9Dm3So1H/fsbCE+9f5j/rz90qA/3V+5TJ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5P/xQAAANoAAAAPAAAAAAAAAAAAAAAAAJgCAABkcnMv&#10;ZG93bnJldi54bWxQSwUGAAAAAAQABAD1AAAAigMAAAAA&#10;">
                  <v:textbox inset="0,0,0,0">
                    <w:txbxContent>
                      <w:p w:rsidR="00D50009" w:rsidRPr="00D62C95" w:rsidRDefault="00D50009" w:rsidP="00D5000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Зовнішнє сер</w:t>
                        </w:r>
                        <w:r>
                          <w:rPr>
                            <w:lang w:val="uk-UA"/>
                          </w:rPr>
                          <w:t>е</w:t>
                        </w:r>
                        <w:r>
                          <w:rPr>
                            <w:lang w:val="uk-UA"/>
                          </w:rPr>
                          <w:t>довище</w:t>
                        </w:r>
                      </w:p>
                    </w:txbxContent>
                  </v:textbox>
                </v:rect>
                <v:rect id="Rectangle 5" o:spid="_x0000_s1029" style="position:absolute;left:48336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NiMMA&#10;AADaAAAADwAAAGRycy9kb3ducmV2LnhtbESPX2vCMBTF3wd+h3AF32aquCHVKCIIoky2WsTHS3Nt&#10;q81NaWKt+/TLYLDHw/nz48yXnalES40rLSsYDSMQxJnVJecK0uPmdQrCeWSNlWVS8CQHy0XvZY6x&#10;tg/+ojbxuQgj7GJUUHhfx1K6rCCDbmhr4uBdbGPQB9nkUjf4COOmkuMoepcGSw6EAmtaF5TdkrsJ&#10;3El9TQ+7w+bj+X1q3ef+nLxdrFKDfreagfDU+f/wX3urFYzh90q4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kNiMMAAADaAAAADwAAAAAAAAAAAAAAAACYAgAAZHJzL2Rv&#10;d25yZXYueG1sUEsFBgAAAAAEAAQA9QAAAIgDAAAAAA==&#10;">
                  <v:textbox inset="0,0,0,0">
                    <w:txbxContent>
                      <w:p w:rsidR="00D50009" w:rsidRPr="00D62C95" w:rsidRDefault="00D50009" w:rsidP="00D5000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Ринок</w:t>
                        </w:r>
                      </w:p>
                    </w:txbxContent>
                  </v:textbox>
                </v:rect>
                <v:rect id="Rectangle 6" o:spid="_x0000_s1030" style="position:absolute;left:15189;top:6858;width:4686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WoE8QA&#10;AADaAAAADwAAAGRycy9kb3ducmV2LnhtbESPX2vCMBTF3wd+h3AF32bq3GR0RpFBQZTJVmXs8dJc&#10;22pzU5rYVj+9GQz2eDh/fpz5sjeVaKlxpWUFk3EEgjizuuRcwWGfPL6CcB5ZY2WZFFzJwXIxeJhj&#10;rG3HX9SmPhdhhF2MCgrv61hKlxVk0I1tTRy8o20M+iCbXOoGuzBuKvkURTNpsORAKLCm94Kyc3ox&#10;gftcnw67zS75uN6+W/e5/Ulfjlap0bBfvYHw1Pv/8F97rRVM4fdKu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1qBPEAAAA2gAAAA8AAAAAAAAAAAAAAAAAmAIAAGRycy9k&#10;b3ducmV2LnhtbFBLBQYAAAAABAAEAPUAAACJAwAAAAA=&#10;">
                  <v:textbox inset="0,0,0,0">
                    <w:txbxContent>
                      <w:p w:rsidR="00D50009" w:rsidRPr="00D62C95" w:rsidRDefault="00D50009" w:rsidP="00D5000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Комерційна організація</w:t>
                        </w:r>
                      </w:p>
                    </w:txbxContent>
                  </v:textbox>
                </v:rect>
                <v:rect id="Rectangle 7" o:spid="_x0000_s1031" style="position:absolute;left:16332;top:10287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wZ8MA&#10;AADaAAAADwAAAGRycy9kb3ducmV2LnhtbESPX2vCMBTF3wd+h3AF32aqOJFqFBEEcUy2WsTHS3Nt&#10;q81NabJa9+mXgbDHw/nz4yxWnalES40rLSsYDSMQxJnVJecK0uP2dQbCeWSNlWVS8CAHq2XvZYGx&#10;tnf+ojbxuQgj7GJUUHhfx1K6rCCDbmhr4uBdbGPQB9nkUjd4D+OmkuMomkqDJQdCgTVtCspuybcJ&#10;3El9TQ/7w/bj8XNq3ef7OXm7WKUG/W49B+Gp8//hZ3unFUzg70q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wwZ8MAAADaAAAADwAAAAAAAAAAAAAAAACYAgAAZHJzL2Rv&#10;d25yZXYueG1sUEsFBgAAAAAEAAQA9QAAAIgDAAAAAA==&#10;">
                  <v:textbox inset="0,0,0,0">
                    <w:txbxContent>
                      <w:p w:rsidR="00D50009" w:rsidRDefault="00D50009" w:rsidP="00D5000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uk-UA"/>
                          </w:rPr>
                          <w:t>Ресурси</w:t>
                        </w:r>
                      </w:p>
                      <w:p w:rsidR="00D50009" w:rsidRPr="00F44723" w:rsidRDefault="00D50009" w:rsidP="00D5000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B(</w:t>
                        </w:r>
                        <w:proofErr w:type="gramEnd"/>
                        <w:r>
                          <w:rPr>
                            <w:lang w:val="en-US"/>
                          </w:rPr>
                          <w:t>t)</w:t>
                        </w:r>
                      </w:p>
                    </w:txbxContent>
                  </v:textbox>
                </v:rect>
                <v:rect id="Rectangle 8" o:spid="_x0000_s1032" style="position:absolute;left:32334;top:10287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V/MMA&#10;AADaAAAADwAAAGRycy9kb3ducmV2LnhtbESPX2vCMBTF3wd+h3CFvc1UmSLVKCIIsjHZahEfL821&#10;rTY3pclq9dObgbDHw/nz48yXnalES40rLSsYDiIQxJnVJecK0v3mbQrCeWSNlWVScCMHy0XvZY6x&#10;tlf+oTbxuQgj7GJUUHhfx1K6rCCDbmBr4uCdbGPQB9nkUjd4DeOmkqMomkiDJQdCgTWtC8ouya8J&#10;3Pf6nO4+dpuv2/3Quu/PYzI+WaVe+91qBsJT5//Dz/ZWKxjD35V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V/MMAAADaAAAADwAAAAAAAAAAAAAAAACYAgAAZHJzL2Rv&#10;d25yZXYueG1sUEsFBgAAAAAEAAQA9QAAAIgDAAAAAA==&#10;">
                  <v:textbox inset="0,0,0,0">
                    <w:txbxContent>
                      <w:p w:rsidR="00D50009" w:rsidRPr="00D62C95" w:rsidRDefault="00D50009" w:rsidP="00D5000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Цілі</w:t>
                        </w:r>
                      </w:p>
                    </w:txbxContent>
                  </v:textbox>
                </v:rect>
                <v:rect id="Rectangle 9" o:spid="_x0000_s1033" style="position:absolute;left:22047;top:14859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Li8MA&#10;AADaAAAADwAAAGRycy9kb3ducmV2LnhtbESPX2vCMBTF3wd+h3AF32bqUJHOKCIIQ1FclbHHS3Nt&#10;O5ub0sRa/fRGEPZ4OH9+nOm8NaVoqHaFZQWDfgSCOLW64EzB8bB6n4BwHlljaZkU3MjBfNZ5m2Ks&#10;7ZW/qUl8JsIIuxgV5N5XsZQuzcmg69uKOHgnWxv0QdaZ1DVew7gp5UcUjaXBggMhx4qWOaXn5GIC&#10;d1j9HXfr3Wp7u/80br/5TUYnq1Sv2y4+QXhq/X/41f7SCsbwvBJu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ILi8MAAADaAAAADwAAAAAAAAAAAAAAAACYAgAAZHJzL2Rv&#10;d25yZXYueG1sUEsFBgAAAAAEAAQA9QAAAIgDAAAAAA==&#10;">
                  <v:textbox inset="0,0,0,0">
                    <w:txbxContent>
                      <w:p w:rsidR="00D50009" w:rsidRPr="00D62C95" w:rsidRDefault="00D50009" w:rsidP="00D5000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Система управління</w:t>
                        </w:r>
                      </w:p>
                    </w:txbxContent>
                  </v:textbox>
                </v:rect>
                <v:rect id="Rectangle 10" o:spid="_x0000_s1034" style="position:absolute;left:32334;top:14859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6uEMQA&#10;AADaAAAADwAAAGRycy9kb3ducmV2LnhtbESPX2vCMBTF3wd+h3AF32bqcHN0RpFBQZTJVmXs8dJc&#10;22pzU5rYVj+9GQz2eDh/fpz5sjeVaKlxpWUFk3EEgjizuuRcwWGfPL6CcB5ZY2WZFFzJwXIxeJhj&#10;rG3HX9SmPhdhhF2MCgrv61hKlxVk0I1tTRy8o20M+iCbXOoGuzBuKvkURS/SYMmBUGBN7wVl5/Ri&#10;Andanw67zS75uN6+W/e5/Umfj1ap0bBfvYHw1Pv/8F97rRXM4PdKu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OrhDEAAAA2gAAAA8AAAAAAAAAAAAAAAAAmAIAAGRycy9k&#10;b3ducmV2LnhtbFBLBQYAAAAABAAEAPUAAACJAwAAAAA=&#10;">
                  <v:textbox inset="0,0,0,0">
                    <w:txbxContent>
                      <w:p w:rsidR="00D50009" w:rsidRPr="00D62C95" w:rsidRDefault="00D50009" w:rsidP="00D5000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Процес</w:t>
                        </w:r>
                      </w:p>
                    </w:txbxContent>
                  </v:textbox>
                </v:rect>
                <v:rect id="Rectangle 11" o:spid="_x0000_s1035" style="position:absolute;left:43764;top:14859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6YsEA&#10;AADaAAAADwAAAGRycy9kb3ducmV2LnhtbERPTWvCQBC9C/6HZYTe6qZSpURXKYIgFsWmUjwO2TFJ&#10;m50N2W2M/fWdQ8Hj430vVr2rVUdtqDwbeBonoIhzbysuDJw+No8voEJEtlh7JgM3CrBaDgcLTK2/&#10;8jt1WSyUhHBI0UAZY5NqHfKSHIaxb4iFu/jWYRTYFtq2eJVwV+tJksy0w4qlocSG1iXl39mPk97n&#10;5ut02B02+9vvZxeOb+dsevHGPIz61zmoSH28i//dW2tAtsoVuQ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ROmLBAAAA2gAAAA8AAAAAAAAAAAAAAAAAmAIAAGRycy9kb3du&#10;cmV2LnhtbFBLBQYAAAAABAAEAPUAAACGAwAAAAA=&#10;">
                  <v:textbox inset="0,0,0,0">
                    <w:txbxContent>
                      <w:p w:rsidR="00D50009" w:rsidRDefault="00D50009" w:rsidP="00D5000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Результати</w:t>
                        </w:r>
                      </w:p>
                      <w:p w:rsidR="00D50009" w:rsidRPr="00D62C95" w:rsidRDefault="00D50009" w:rsidP="00D50009">
                        <w:pPr>
                          <w:jc w:val="center"/>
                          <w:rPr>
                            <w:lang w:val="uk-UA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P(</w:t>
                        </w:r>
                        <w:proofErr w:type="gramEnd"/>
                        <w:r>
                          <w:rPr>
                            <w:lang w:val="en-US"/>
                          </w:rPr>
                          <w:t>t)</w:t>
                        </w:r>
                        <w:r>
                          <w:rPr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6" style="position:absolute;left:16332;top:22860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2f+cQA&#10;AADaAAAADwAAAGRycy9kb3ducmV2LnhtbESPX2vCMBTF3wd+h3AF32bqcMN1RpFBQZTJVmXs8dJc&#10;22pzU5rYVj+9GQz2eDh/fpz5sjeVaKlxpWUFk3EEgjizuuRcwWGfPM5AOI+ssbJMCq7kYLkYPMwx&#10;1rbjL2pTn4swwi5GBYX3dSylywoy6Ma2Jg7e0TYGfZBNLnWDXRg3lXyKohdpsORAKLCm94Kyc3ox&#10;gTutT4fdZpd8XG/frfvc/qTPR6vUaNiv3kB46v1/+K+91gpe4fdKu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dn/nEAAAA2gAAAA8AAAAAAAAAAAAAAAAAmAIAAGRycy9k&#10;b3ducmV2LnhtbFBLBQYAAAAABAAEAPUAAACJAwAAAAA=&#10;">
                  <v:textbox inset="0,0,0,0">
                    <w:txbxContent>
                      <w:p w:rsidR="00D50009" w:rsidRPr="00E3286D" w:rsidRDefault="00D50009" w:rsidP="00D50009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</w:p>
                      <w:p w:rsidR="00D50009" w:rsidRPr="00E3286D" w:rsidRDefault="00D50009" w:rsidP="00D50009">
                        <w:pPr>
                          <w:jc w:val="center"/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Мо</w:t>
                        </w:r>
                        <w:r>
                          <w:rPr>
                            <w:lang w:val="uk-UA"/>
                          </w:rPr>
                          <w:t>дель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пр</w:t>
                        </w:r>
                        <w:r>
                          <w:rPr>
                            <w:lang w:val="uk-UA"/>
                          </w:rPr>
                          <w:t>о</w:t>
                        </w:r>
                        <w:r>
                          <w:rPr>
                            <w:lang w:val="uk-UA"/>
                          </w:rPr>
                          <w:t>цесу</w:t>
                        </w:r>
                      </w:p>
                    </w:txbxContent>
                  </v:textbox>
                </v:rect>
                <v:rect id="Rectangle 13" o:spid="_x0000_s1037" style="position:absolute;left:27762;top:22860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D9cUA&#10;AADbAAAADwAAAGRycy9kb3ducmV2LnhtbESPTWvCQBCG74L/YRmht7qpVCnRVYogiEWxqRSPQ3ZM&#10;0mZnQ3YbY39951DwNsO8H88sVr2rVUdtqDwbeBonoIhzbysuDJw+No8voEJEtlh7JgM3CrBaDgcL&#10;TK2/8jt1WSyUhHBI0UAZY5NqHfKSHIaxb4jldvGtwyhrW2jb4lXCXa0nSTLTDiuWhhIbWpeUf2c/&#10;Tnqfm6/TYXfY7G+/n104vp2z6cUb8zDqX+egIvXxLv53b63gC738IgP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8P1xQAAANsAAAAPAAAAAAAAAAAAAAAAAJgCAABkcnMv&#10;ZG93bnJldi54bWxQSwUGAAAAAAQABAD1AAAAigMAAAAA&#10;">
                  <v:textbox inset="0,0,0,0">
                    <w:txbxContent>
                      <w:p w:rsidR="00D50009" w:rsidRPr="00E3286D" w:rsidRDefault="00D50009" w:rsidP="00D50009">
                        <w:pPr>
                          <w:jc w:val="center"/>
                          <w:rPr>
                            <w:sz w:val="8"/>
                            <w:szCs w:val="8"/>
                            <w:lang w:val="uk-UA"/>
                          </w:rPr>
                        </w:pPr>
                      </w:p>
                      <w:p w:rsidR="00D50009" w:rsidRPr="00E3286D" w:rsidRDefault="00D50009" w:rsidP="00D50009">
                        <w:pPr>
                          <w:jc w:val="center"/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Мо</w:t>
                        </w:r>
                        <w:r>
                          <w:rPr>
                            <w:lang w:val="uk-UA"/>
                          </w:rPr>
                          <w:t>дель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еф</w:t>
                        </w:r>
                        <w:r>
                          <w:rPr>
                            <w:lang w:val="uk-UA"/>
                          </w:rPr>
                          <w:t>е</w:t>
                        </w:r>
                        <w:r>
                          <w:rPr>
                            <w:lang w:val="uk-UA"/>
                          </w:rPr>
                          <w:t>ктивності о</w:t>
                        </w:r>
                        <w:r>
                          <w:rPr>
                            <w:lang w:val="uk-UA"/>
                          </w:rPr>
                          <w:t>р</w:t>
                        </w:r>
                        <w:r>
                          <w:rPr>
                            <w:lang w:val="uk-UA"/>
                          </w:rPr>
                          <w:t>ганізації</w:t>
                        </w:r>
                      </w:p>
                    </w:txbxContent>
                  </v:textbox>
                </v:rect>
                <v:rect id="Rectangle 14" o:spid="_x0000_s1038" style="position:absolute;left:40335;top:22860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dmbsYA&#10;AADbAAAADwAAAGRycy9kb3ducmV2LnhtbESP3WrCQBCF7wu+wzJC7+pGqaVEN1IEobQomgbxcshO&#10;fmx2NmS3Mfbpu0LBuxnOmfOdWa4G04ieOldbVjCdRCCIc6trLhVkX5unVxDOI2tsLJOCKzlYJaOH&#10;JcbaXvhAfepLEULYxaig8r6NpXR5RQbdxLbEQStsZ9CHtSul7vASwk0jZ1H0Ig3WHAgVtrSuKP9O&#10;f0zgPrfnbPex22yvv8fe7T9P6bywSj2Oh7cFCE+Dv5v/r991qD+F2y9hAJ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dmbsYAAADbAAAADwAAAAAAAAAAAAAAAACYAgAAZHJz&#10;L2Rvd25yZXYueG1sUEsFBgAAAAAEAAQA9QAAAIsDAAAAAA==&#10;">
                  <v:textbox inset="0,0,0,0">
                    <w:txbxContent>
                      <w:p w:rsidR="00D50009" w:rsidRPr="00E3286D" w:rsidRDefault="00D50009" w:rsidP="00D5000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Споживча вартість (т</w:t>
                        </w:r>
                        <w:r>
                          <w:rPr>
                            <w:lang w:val="uk-UA"/>
                          </w:rPr>
                          <w:t>о</w:t>
                        </w:r>
                        <w:r>
                          <w:rPr>
                            <w:lang w:val="uk-UA"/>
                          </w:rPr>
                          <w:t>вар, послуга)</w:t>
                        </w:r>
                      </w:p>
                    </w:txbxContent>
                  </v:textbox>
                </v:rect>
                <v:rect id="Rectangle 15" o:spid="_x0000_s1039" style="position:absolute;left:51765;top:22860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X4GcUA&#10;AADbAAAADwAAAGRycy9kb3ducmV2LnhtbESPQWvCQBCF7wX/wzKCt7pRbJHoKiIIolTaGMTjkB2T&#10;aHY2ZNcY++u7hUJvM7w373szX3amEi01rrSsYDSMQBBnVpecK0iPm9cpCOeRNVaWScGTHCwXvZc5&#10;xto++IvaxOcihLCLUUHhfR1L6bKCDLqhrYmDdrGNQR/WJpe6wUcIN5UcR9G7NFhyIBRY07qg7Jbc&#10;TeBO6mt62B02H8/vU+s+9+fk7WKVGvS71QyEp87/m/+utzrUH8PvL2E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fgZxQAAANsAAAAPAAAAAAAAAAAAAAAAAJgCAABkcnMv&#10;ZG93bnJldi54bWxQSwUGAAAAAAQABAD1AAAAigMAAAAA&#10;">
                  <v:textbox inset="0,0,0,0">
                    <w:txbxContent>
                      <w:p w:rsidR="00D50009" w:rsidRPr="00E3286D" w:rsidRDefault="00D50009" w:rsidP="00D50009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</w:p>
                      <w:p w:rsidR="00D50009" w:rsidRPr="00E3286D" w:rsidRDefault="00D50009" w:rsidP="00D5000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Ефективність організації</w:t>
                        </w:r>
                      </w:p>
                    </w:txbxContent>
                  </v:textbox>
                </v:rect>
                <v:line id="Line 16" o:spid="_x0000_s1040" style="position:absolute;flip:x;visibility:visible;mso-wrap-style:square" from="43764,1143" to="48336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17" o:spid="_x0000_s1041" style="position:absolute;visibility:visible;mso-wrap-style:square" from="43764,1143" to="43770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18" o:spid="_x0000_s1042" style="position:absolute;visibility:visible;mso-wrap-style:square" from="14046,3429" to="1404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9" o:spid="_x0000_s1043" style="position:absolute;visibility:visible;mso-wrap-style:square" from="14046,8001" to="15189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20" o:spid="_x0000_s1044" style="position:absolute;visibility:visible;mso-wrap-style:square" from="15189,9144" to="15189,3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21" o:spid="_x0000_s1045" style="position:absolute;visibility:visible;mso-wrap-style:square" from="62052,9144" to="62052,3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2" o:spid="_x0000_s1046" style="position:absolute;visibility:visible;mso-wrap-style:square" from="15189,33147" to="62052,3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3" o:spid="_x0000_s1047" style="position:absolute;flip:x;visibility:visible;mso-wrap-style:square" from="27762,11430" to="32334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v:line id="Line 24" o:spid="_x0000_s1048" style="position:absolute;visibility:visible;mso-wrap-style:square" from="27762,11430" to="27762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Line 25" o:spid="_x0000_s1049" style="position:absolute;visibility:visible;mso-wrap-style:square" from="30048,16002" to="323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rect id="Rectangle 26" o:spid="_x0000_s1050" style="position:absolute;left:30213;top:14046;width:1581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mCvcEA&#10;AADbAAAADwAAAGRycy9kb3ducmV2LnhtbESPQWsCMRSE7wX/Q3hCbzWrhVJWo4ha9Nqt4vWxeW5W&#10;k5dlEzX11zeFQo/DzHzDzBbJWXGjPrSeFYxHBQji2uuWGwX7r4+XdxAhImu0nknBNwVYzAdPMyy1&#10;v/Mn3arYiAzhUKICE2NXShlqQw7DyHfE2Tv53mHMsm+k7vGe4c7KSVG8SYct5wWDHa0M1Zfq6hRs&#10;x+tNd5aPCrc20vVgUm2PSannYVpOQURK8T/8195pBZNX+P2Sf4C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Jgr3BAAAA2wAAAA8AAAAAAAAAAAAAAAAAmAIAAGRycy9kb3du&#10;cmV2LnhtbFBLBQYAAAAABAAEAPUAAACGAwAAAAA=&#10;" stroked="f">
                  <v:textbox inset="0,0,0,0">
                    <w:txbxContent>
                      <w:p w:rsidR="00D50009" w:rsidRPr="00F44723" w:rsidRDefault="00D50009" w:rsidP="00D5000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line id="Line 27" o:spid="_x0000_s1051" style="position:absolute;visibility:visible;mso-wrap-style:square" from="40335,16002" to="43764,16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rect id="Rectangle 28" o:spid="_x0000_s1052" style="position:absolute;left:40792;top:13963;width:2305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y/UsEA&#10;AADbAAAADwAAAGRycy9kb3ducmV2LnhtbESPQWsCMRSE7wX/Q3hCbzWr0FJWo4ha9Nqt4vWxeW5W&#10;k5dlEzX11zeFQo/DzHzDzBbJWXGjPrSeFYxHBQji2uuWGwX7r4+XdxAhImu0nknBNwVYzAdPMyy1&#10;v/Mn3arYiAzhUKICE2NXShlqQw7DyHfE2Tv53mHMsm+k7vGe4c7KSVG8SYct5wWDHa0M1Zfq6hRs&#10;x+tNd5aPCrc20vVgUm2PSannYVpOQURK8T/8195pBZNX+P2Sf4C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sv1LBAAAA2wAAAA8AAAAAAAAAAAAAAAAAmAIAAGRycy9kb3du&#10;cmV2LnhtbFBLBQYAAAAABAAEAPUAAACGAwAAAAA=&#10;" stroked="f">
                  <v:textbox inset="0,0,0,0">
                    <w:txbxContent>
                      <w:p w:rsidR="00D50009" w:rsidRPr="00F44723" w:rsidRDefault="00D50009" w:rsidP="00D5000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S(</w:t>
                        </w:r>
                        <w:proofErr w:type="gramEnd"/>
                        <w:r>
                          <w:rPr>
                            <w:lang w:val="en-US"/>
                          </w:rPr>
                          <w:t>t)</w:t>
                        </w:r>
                      </w:p>
                    </w:txbxContent>
                  </v:textbox>
                </v:rect>
                <v:line id="Line 29" o:spid="_x0000_s1053" style="position:absolute;visibility:visible;mso-wrap-style:square" from="18618,13716" to="1862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30" o:spid="_x0000_s1054" style="position:absolute;visibility:visible;mso-wrap-style:square" from="18618,16002" to="22047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line id="Line 31" o:spid="_x0000_s1055" style="position:absolute;visibility:visible;mso-wrap-style:square" from="25476,18288" to="25482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rect id="Rectangle 32" o:spid="_x0000_s1056" style="position:absolute;left:25863;top:18484;width:1581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1V8EA&#10;AADbAAAADwAAAGRycy9kb3ducmV2LnhtbESPQWsCMRSE7wX/Q3hCbzWrh9KuRhG16LVbxetj89ys&#10;Ji/LJmrqr28KhR6HmfmGmS2Ss+JGfWg9KxiPChDEtdctNwr2Xx8vbyBCRNZoPZOCbwqwmA+eZlhq&#10;f+dPulWxERnCoUQFJsaulDLUhhyGke+Is3fyvcOYZd9I3eM9w52Vk6J4lQ5bzgsGO1oZqi/V1SnY&#10;jteb7iwfFW5tpOvBpNoek1LPw7ScgoiU4n/4r73TCibv8Psl/wA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tVfBAAAA2wAAAA8AAAAAAAAAAAAAAAAAmAIAAGRycy9kb3du&#10;cmV2LnhtbFBLBQYAAAAABAAEAPUAAACGAwAAAAA=&#10;" stroked="f">
                  <v:textbox inset="0,0,0,0">
                    <w:txbxContent>
                      <w:p w:rsidR="00D50009" w:rsidRPr="00F44723" w:rsidRDefault="00D50009" w:rsidP="00D50009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k</w:t>
                        </w:r>
                        <w:proofErr w:type="gramEnd"/>
                      </w:p>
                    </w:txbxContent>
                  </v:textbox>
                </v:rect>
                <v:line id="Line 33" o:spid="_x0000_s1057" style="position:absolute;visibility:visible;mso-wrap-style:square" from="20904,20574" to="32334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4" o:spid="_x0000_s1058" style="position:absolute;visibility:visible;mso-wrap-style:square" from="20904,20574" to="20904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line id="Line 35" o:spid="_x0000_s1059" style="position:absolute;visibility:visible;mso-wrap-style:square" from="32334,20574" to="32334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36" o:spid="_x0000_s1060" style="position:absolute;visibility:visible;mso-wrap-style:square" from="20904,29718" to="20904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7" o:spid="_x0000_s1061" style="position:absolute;visibility:visible;mso-wrap-style:square" from="32334,29718" to="32334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8" o:spid="_x0000_s1062" style="position:absolute;visibility:visible;mso-wrap-style:square" from="20904,30861" to="32334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39" o:spid="_x0000_s1063" style="position:absolute;visibility:visible;mso-wrap-style:square" from="26619,30861" to="26619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40" o:spid="_x0000_s1064" style="position:absolute;visibility:visible;mso-wrap-style:square" from="26619,32004" to="38049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41" o:spid="_x0000_s1065" style="position:absolute;flip:y;visibility:visible;mso-wrap-style:square" from="38049,19431" to="38049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<v:line id="Line 42" o:spid="_x0000_s1066" style="position:absolute;flip:x;visibility:visible;mso-wrap-style:square" from="28905,19431" to="38049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<v:line id="Line 43" o:spid="_x0000_s1067" style="position:absolute;flip:y;visibility:visible;mso-wrap-style:square" from="28905,18288" to="28905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ynb8QAAADbAAAADwAAAGRycy9kb3ducmV2LnhtbESPwUrDQBCG74LvsIzgJbQbrYj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rKdvxAAAANsAAAAPAAAAAAAAAAAA&#10;AAAAAKECAABkcnMvZG93bnJldi54bWxQSwUGAAAAAAQABAD5AAAAkgMAAAAA&#10;">
                  <v:stroke endarrow="block"/>
                </v:line>
                <v:rect id="Rectangle 44" o:spid="_x0000_s1068" style="position:absolute;left:38176;top:24777;width:1581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c8cEA&#10;AADbAAAADwAAAGRycy9kb3ducmV2LnhtbESPQWsCMRSE7wX/Q3iCt5rdUkpZjSLaotduW7w+Ns/N&#10;avKybKJGf31TKPQ4zMw3zHyZnBUXGkLnWUE5LUAQN1533Cr4+nx/fAURIrJG65kU3CjAcjF6mGOl&#10;/ZU/6FLHVmQIhwoVmBj7SsrQGHIYpr4nzt7BDw5jlkMr9YDXDHdWPhXFi3TYcV4w2NPaUHOqz07B&#10;tty89Ud5r3FrI52/TWrsPik1GafVDESkFP/Df+2dVvBcwu+X/AP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IXPHBAAAA2wAAAA8AAAAAAAAAAAAAAAAAmAIAAGRycy9kb3du&#10;cmV2LnhtbFBLBQYAAAAABAAEAPUAAACGAwAAAAA=&#10;" stroked="f">
                  <v:textbox inset="0,0,0,0">
                    <w:txbxContent>
                      <w:p w:rsidR="00D50009" w:rsidRPr="00F44723" w:rsidRDefault="00D50009" w:rsidP="00D5000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line id="Line 45" o:spid="_x0000_s1069" style="position:absolute;visibility:visible;mso-wrap-style:square" from="48336,18288" to="48336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line id="Line 46" o:spid="_x0000_s1070" style="position:absolute;visibility:visible;mso-wrap-style:square" from="43764,20574" to="57480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47" o:spid="_x0000_s1071" style="position:absolute;visibility:visible;mso-wrap-style:square" from="43764,20574" to="43764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line id="Line 48" o:spid="_x0000_s1072" style="position:absolute;visibility:visible;mso-wrap-style:square" from="57480,20574" to="57480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  <v:line id="Line 49" o:spid="_x0000_s1073" style="position:absolute;visibility:visible;mso-wrap-style:square" from="43764,29718" to="43764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v:line id="Line 50" o:spid="_x0000_s1074" style="position:absolute;visibility:visible;mso-wrap-style:square" from="57480,29718" to="57480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line id="Line 51" o:spid="_x0000_s1075" style="position:absolute;visibility:visible;mso-wrap-style:square" from="43764,30861" to="57480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52" o:spid="_x0000_s1076" style="position:absolute;visibility:visible;mso-wrap-style:square" from="50622,30861" to="50622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53" o:spid="_x0000_s1077" style="position:absolute;visibility:visible;mso-wrap-style:square" from="50622,32004" to="63195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54" o:spid="_x0000_s1078" style="position:absolute;flip:y;visibility:visible;mso-wrap-style:square" from="63195,1143" to="63195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UKcQAAADbAAAADwAAAGRycy9kb3ducmV2LnhtbESPQWvCQBCF70L/wzIFL0E3Viw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ZQpxAAAANsAAAAPAAAAAAAAAAAA&#10;AAAAAKECAABkcnMvZG93bnJldi54bWxQSwUGAAAAAAQABAD5AAAAkgMAAAAA&#10;">
                  <v:stroke endarrow="block"/>
                </v:line>
                <v:line id="Line 55" o:spid="_x0000_s1079" style="position:absolute;flip:x;visibility:visible;mso-wrap-style:square" from="56337,1143" to="63195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    <v:stroke endarrow="block"/>
                </v:line>
                <v:rect id="Rectangle 56" o:spid="_x0000_s1080" style="position:absolute;top:9144;width:14509;height:25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/xwMIA&#10;AADbAAAADwAAAGRycy9kb3ducmV2LnhtbESPQWsCMRSE7wX/Q3iCt5q10iKrUcS22GtXxetj89ys&#10;Ji/LJmraX98UCj0OM/MNs1glZ8WN+tB6VjAZFyCIa69bbhTsd++PMxAhImu0nknBFwVYLQcPCyy1&#10;v/Mn3arYiAzhUKICE2NXShlqQw7D2HfE2Tv53mHMsm+k7vGe4c7Kp6J4kQ5bzgsGO9oYqi/V1SnY&#10;Tl7furP8rnBrI10PJtX2mJQaDdN6DiJSiv/hv/aHVvA8hd8v+Q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/HAwgAAANsAAAAPAAAAAAAAAAAAAAAAAJgCAABkcnMvZG93&#10;bnJldi54bWxQSwUGAAAAAAQABAD1AAAAhwMAAAAA&#10;" stroked="f">
                  <v:textbox inset="0,0,0,0">
                    <w:txbxContent>
                      <w:p w:rsidR="00D50009" w:rsidRPr="007800B0" w:rsidRDefault="00D50009" w:rsidP="00D50009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7800B0">
                          <w:rPr>
                            <w:lang w:val="uk-UA"/>
                          </w:rPr>
                          <w:t>Умовні позначення:</w:t>
                        </w:r>
                      </w:p>
                      <w:p w:rsidR="00D50009" w:rsidRPr="007800B0" w:rsidRDefault="00D50009" w:rsidP="00D50009">
                        <w:pPr>
                          <w:rPr>
                            <w:lang w:val="uk-UA"/>
                          </w:rPr>
                        </w:pPr>
                      </w:p>
                      <w:p w:rsidR="00D50009" w:rsidRPr="007800B0" w:rsidRDefault="00D50009" w:rsidP="00D50009">
                        <w:pPr>
                          <w:ind w:left="360" w:hanging="360"/>
                          <w:rPr>
                            <w:lang w:val="uk-UA"/>
                          </w:rPr>
                        </w:pPr>
                        <w:r w:rsidRPr="007800B0">
                          <w:rPr>
                            <w:lang w:val="en-US"/>
                          </w:rPr>
                          <w:t>k</w:t>
                        </w:r>
                        <w:r w:rsidRPr="007800B0">
                          <w:rPr>
                            <w:lang w:val="uk-UA"/>
                          </w:rPr>
                          <w:t xml:space="preserve"> – </w:t>
                        </w:r>
                        <w:proofErr w:type="gramStart"/>
                        <w:r w:rsidRPr="007800B0">
                          <w:rPr>
                            <w:lang w:val="uk-UA"/>
                          </w:rPr>
                          <w:t>критерії</w:t>
                        </w:r>
                        <w:proofErr w:type="gramEnd"/>
                        <w:r w:rsidRPr="007800B0">
                          <w:rPr>
                            <w:lang w:val="uk-UA"/>
                          </w:rPr>
                          <w:t>;</w:t>
                        </w:r>
                      </w:p>
                      <w:p w:rsidR="00D50009" w:rsidRPr="007800B0" w:rsidRDefault="00D50009" w:rsidP="00D50009">
                        <w:pPr>
                          <w:rPr>
                            <w:lang w:val="uk-UA"/>
                          </w:rPr>
                        </w:pPr>
                        <w:r w:rsidRPr="007800B0">
                          <w:rPr>
                            <w:lang w:val="en-US"/>
                          </w:rPr>
                          <w:t>V</w:t>
                        </w:r>
                        <w:r w:rsidRPr="007800B0">
                          <w:rPr>
                            <w:lang w:val="uk-UA"/>
                          </w:rPr>
                          <w:t xml:space="preserve"> – </w:t>
                        </w:r>
                        <w:proofErr w:type="gramStart"/>
                        <w:r w:rsidRPr="007800B0">
                          <w:rPr>
                            <w:lang w:val="uk-UA"/>
                          </w:rPr>
                          <w:t>управлінські</w:t>
                        </w:r>
                        <w:proofErr w:type="gramEnd"/>
                        <w:r w:rsidRPr="007800B0">
                          <w:rPr>
                            <w:lang w:val="uk-UA"/>
                          </w:rPr>
                          <w:t xml:space="preserve"> р</w:t>
                        </w:r>
                        <w:r w:rsidRPr="007800B0">
                          <w:rPr>
                            <w:lang w:val="uk-UA"/>
                          </w:rPr>
                          <w:t>і</w:t>
                        </w:r>
                        <w:r w:rsidRPr="007800B0">
                          <w:rPr>
                            <w:lang w:val="uk-UA"/>
                          </w:rPr>
                          <w:t>шення;</w:t>
                        </w:r>
                      </w:p>
                      <w:p w:rsidR="00D50009" w:rsidRPr="007800B0" w:rsidRDefault="00D50009" w:rsidP="00D50009">
                        <w:pPr>
                          <w:ind w:left="360" w:hanging="360"/>
                          <w:rPr>
                            <w:lang w:val="uk-UA"/>
                          </w:rPr>
                        </w:pPr>
                        <w:r w:rsidRPr="007800B0">
                          <w:rPr>
                            <w:lang w:val="en-US"/>
                          </w:rPr>
                          <w:t>S</w:t>
                        </w:r>
                        <w:r w:rsidRPr="007800B0">
                          <w:rPr>
                            <w:lang w:val="uk-UA"/>
                          </w:rPr>
                          <w:t xml:space="preserve"> – </w:t>
                        </w:r>
                        <w:proofErr w:type="gramStart"/>
                        <w:r w:rsidRPr="007800B0">
                          <w:rPr>
                            <w:lang w:val="uk-UA"/>
                          </w:rPr>
                          <w:t>прогнозні</w:t>
                        </w:r>
                        <w:proofErr w:type="gramEnd"/>
                        <w:r w:rsidRPr="007800B0">
                          <w:rPr>
                            <w:lang w:val="uk-UA"/>
                          </w:rPr>
                          <w:t xml:space="preserve"> з </w:t>
                        </w:r>
                        <w:proofErr w:type="spellStart"/>
                        <w:r w:rsidRPr="007800B0">
                          <w:rPr>
                            <w:lang w:val="uk-UA"/>
                          </w:rPr>
                          <w:t>ураху</w:t>
                        </w:r>
                        <w:r>
                          <w:rPr>
                            <w:lang w:val="uk-UA"/>
                          </w:rPr>
                          <w:t>-</w:t>
                        </w:r>
                        <w:proofErr w:type="spellEnd"/>
                        <w:r>
                          <w:rPr>
                            <w:lang w:val="uk-UA"/>
                          </w:rPr>
                          <w:br/>
                        </w:r>
                        <w:proofErr w:type="spellStart"/>
                        <w:r w:rsidRPr="007800B0">
                          <w:rPr>
                            <w:lang w:val="uk-UA"/>
                          </w:rPr>
                          <w:t>ванням</w:t>
                        </w:r>
                        <w:proofErr w:type="spellEnd"/>
                        <w:r w:rsidRPr="007800B0">
                          <w:rPr>
                            <w:lang w:val="uk-UA"/>
                          </w:rPr>
                          <w:t xml:space="preserve"> критеріїв (планові) стани організації (цілі);</w:t>
                        </w:r>
                      </w:p>
                      <w:p w:rsidR="00D50009" w:rsidRPr="007800B0" w:rsidRDefault="00D50009" w:rsidP="00D50009">
                        <w:pPr>
                          <w:ind w:left="360" w:hanging="360"/>
                          <w:rPr>
                            <w:lang w:val="uk-UA"/>
                          </w:rPr>
                        </w:pPr>
                        <w:proofErr w:type="gramStart"/>
                        <w:r w:rsidRPr="007800B0">
                          <w:rPr>
                            <w:lang w:val="en-US"/>
                          </w:rPr>
                          <w:t>S</w:t>
                        </w:r>
                        <w:r w:rsidRPr="007800B0">
                          <w:t>(</w:t>
                        </w:r>
                        <w:proofErr w:type="gramEnd"/>
                        <w:r w:rsidRPr="007800B0">
                          <w:rPr>
                            <w:lang w:val="en-US"/>
                          </w:rPr>
                          <w:t>t</w:t>
                        </w:r>
                        <w:r w:rsidRPr="007800B0">
                          <w:t>)</w:t>
                        </w:r>
                        <w:r w:rsidRPr="007800B0">
                          <w:rPr>
                            <w:lang w:val="uk-UA"/>
                          </w:rPr>
                          <w:t xml:space="preserve"> – досягнуті в часі стани організації, які відповідають плановим.</w:t>
                        </w:r>
                      </w:p>
                      <w:p w:rsidR="00D50009" w:rsidRPr="007800B0" w:rsidRDefault="00D50009" w:rsidP="00D50009">
                        <w:pPr>
                          <w:rPr>
                            <w:lang w:val="uk-UA"/>
                          </w:rPr>
                        </w:pPr>
                      </w:p>
                      <w:p w:rsidR="00D50009" w:rsidRPr="00F44723" w:rsidRDefault="00D50009" w:rsidP="00D50009">
                        <w:pPr>
                          <w:rPr>
                            <w:lang w:val="uk-UA"/>
                          </w:rPr>
                        </w:pPr>
                      </w:p>
                      <w:p w:rsidR="00D50009" w:rsidRPr="00F44723" w:rsidRDefault="00D50009" w:rsidP="00D50009">
                        <w:pPr>
                          <w:rPr>
                            <w:lang w:val="uk-UA"/>
                          </w:rPr>
                        </w:pPr>
                      </w:p>
                      <w:p w:rsidR="00D50009" w:rsidRPr="00F44723" w:rsidRDefault="00D50009" w:rsidP="00D50009">
                        <w:pPr>
                          <w:rPr>
                            <w:sz w:val="22"/>
                            <w:szCs w:val="22"/>
                            <w:lang w:val="uk-UA"/>
                          </w:rPr>
                        </w:pPr>
                      </w:p>
                      <w:p w:rsidR="00D50009" w:rsidRPr="00F44723" w:rsidRDefault="00D50009" w:rsidP="00D50009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2C2C">
        <w:rPr>
          <w:color w:val="000000"/>
          <w:sz w:val="28"/>
          <w:szCs w:val="28"/>
          <w:lang w:val="uk-UA"/>
        </w:rPr>
        <w:t xml:space="preserve">Рис. </w:t>
      </w:r>
      <w:r w:rsidRPr="00AB2C2C">
        <w:rPr>
          <w:iCs/>
          <w:color w:val="000000"/>
          <w:sz w:val="28"/>
          <w:szCs w:val="28"/>
          <w:lang w:val="uk-UA"/>
        </w:rPr>
        <w:t>1.2.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Принципова схема оцінки ефективності проектних рішень у сф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рі управління організацією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Ще до того, як буде здійсню</w:t>
      </w:r>
      <w:r>
        <w:rPr>
          <w:color w:val="000000"/>
          <w:sz w:val="28"/>
          <w:szCs w:val="28"/>
          <w:lang w:val="uk-UA"/>
        </w:rPr>
        <w:t>ватися реальний процес трансфор</w:t>
      </w:r>
      <w:r w:rsidRPr="00427698">
        <w:rPr>
          <w:color w:val="000000"/>
          <w:sz w:val="28"/>
          <w:szCs w:val="28"/>
          <w:lang w:val="uk-UA"/>
        </w:rPr>
        <w:t>мації рес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рсів у готовий продукт, система управління на основі цілей та наявних ресу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сів з урахуванням обмеже</w:t>
      </w:r>
      <w:r>
        <w:rPr>
          <w:color w:val="000000"/>
          <w:sz w:val="28"/>
          <w:szCs w:val="28"/>
          <w:lang w:val="uk-UA"/>
        </w:rPr>
        <w:t>нь у часі формує "ідеальну" (ба</w:t>
      </w:r>
      <w:r w:rsidRPr="00427698">
        <w:rPr>
          <w:color w:val="000000"/>
          <w:sz w:val="28"/>
          <w:szCs w:val="28"/>
          <w:lang w:val="uk-UA"/>
        </w:rPr>
        <w:t>жану) модель процесу та модель ефективності організації. Ці моделі поточної</w:t>
      </w:r>
      <w:r>
        <w:rPr>
          <w:color w:val="000000"/>
          <w:sz w:val="28"/>
          <w:szCs w:val="28"/>
          <w:lang w:val="uk-UA"/>
        </w:rPr>
        <w:t xml:space="preserve"> та перспективної діяльно</w:t>
      </w:r>
      <w:r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ті можуть описуватися різними показни</w:t>
      </w:r>
      <w:r w:rsidRPr="00427698">
        <w:rPr>
          <w:color w:val="000000"/>
          <w:sz w:val="28"/>
          <w:szCs w:val="28"/>
          <w:lang w:val="uk-UA"/>
        </w:rPr>
        <w:t>ками, які відображають цілі (стан) орг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нізації (обсяг продаж чисел</w:t>
      </w:r>
      <w:r>
        <w:rPr>
          <w:color w:val="000000"/>
          <w:sz w:val="28"/>
          <w:szCs w:val="28"/>
          <w:lang w:val="uk-UA"/>
        </w:rPr>
        <w:t>ьніс</w:t>
      </w:r>
      <w:r w:rsidRPr="00427698">
        <w:rPr>
          <w:color w:val="000000"/>
          <w:sz w:val="28"/>
          <w:szCs w:val="28"/>
          <w:lang w:val="uk-UA"/>
        </w:rPr>
        <w:t>т</w:t>
      </w:r>
      <w:r>
        <w:rPr>
          <w:color w:val="000000"/>
          <w:sz w:val="28"/>
          <w:szCs w:val="28"/>
          <w:lang w:val="uk-UA"/>
        </w:rPr>
        <w:t>ь</w:t>
      </w:r>
      <w:r w:rsidRPr="00427698">
        <w:rPr>
          <w:color w:val="000000"/>
          <w:sz w:val="28"/>
          <w:szCs w:val="28"/>
          <w:lang w:val="uk-UA"/>
        </w:rPr>
        <w:t xml:space="preserve"> працівників, рівен</w:t>
      </w:r>
      <w:r>
        <w:rPr>
          <w:color w:val="000000"/>
          <w:sz w:val="28"/>
          <w:szCs w:val="28"/>
          <w:lang w:val="uk-UA"/>
        </w:rPr>
        <w:t>ь організації праці, проду</w:t>
      </w:r>
      <w:r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тивність праці, виробничі вит</w:t>
      </w:r>
      <w:r w:rsidRPr="00427698">
        <w:rPr>
          <w:color w:val="000000"/>
          <w:sz w:val="28"/>
          <w:szCs w:val="28"/>
          <w:lang w:val="uk-UA"/>
        </w:rPr>
        <w:t>рати тощо). Зі всієї мн</w:t>
      </w:r>
      <w:r>
        <w:rPr>
          <w:color w:val="000000"/>
          <w:sz w:val="28"/>
          <w:szCs w:val="28"/>
          <w:lang w:val="uk-UA"/>
        </w:rPr>
        <w:t>ожини станів моделей си</w:t>
      </w:r>
      <w:r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тема у</w:t>
      </w:r>
      <w:r w:rsidRPr="00427698">
        <w:rPr>
          <w:color w:val="000000"/>
          <w:sz w:val="28"/>
          <w:szCs w:val="28"/>
          <w:lang w:val="uk-UA"/>
        </w:rPr>
        <w:t>пра</w:t>
      </w:r>
      <w:r>
        <w:rPr>
          <w:color w:val="000000"/>
          <w:sz w:val="28"/>
          <w:szCs w:val="28"/>
          <w:lang w:val="uk-UA"/>
        </w:rPr>
        <w:t>влі</w:t>
      </w:r>
      <w:r w:rsidRPr="00427698">
        <w:rPr>
          <w:color w:val="000000"/>
          <w:sz w:val="28"/>
          <w:szCs w:val="28"/>
          <w:lang w:val="uk-UA"/>
        </w:rPr>
        <w:t>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вибира</w:t>
      </w:r>
      <w:r>
        <w:rPr>
          <w:color w:val="000000"/>
          <w:sz w:val="28"/>
          <w:szCs w:val="28"/>
          <w:lang w:val="uk-UA"/>
        </w:rPr>
        <w:t xml:space="preserve">є прийнятні (планові) стани </w:t>
      </w:r>
      <w:r w:rsidRPr="00E168DA">
        <w:rPr>
          <w:i/>
          <w:color w:val="000000"/>
          <w:sz w:val="28"/>
          <w:szCs w:val="28"/>
          <w:lang w:val="en-US"/>
        </w:rPr>
        <w:t>S</w:t>
      </w:r>
      <w:r w:rsidRPr="00427698">
        <w:rPr>
          <w:color w:val="000000"/>
          <w:sz w:val="28"/>
          <w:szCs w:val="28"/>
          <w:lang w:val="uk-UA"/>
        </w:rPr>
        <w:t xml:space="preserve"> з урахуванням </w:t>
      </w:r>
      <w:r w:rsidRPr="00E168DA">
        <w:rPr>
          <w:color w:val="000000"/>
          <w:sz w:val="28"/>
          <w:szCs w:val="28"/>
          <w:lang w:val="uk-UA"/>
        </w:rPr>
        <w:t>відпові</w:t>
      </w:r>
      <w:r w:rsidRPr="00E168DA">
        <w:rPr>
          <w:color w:val="000000"/>
          <w:sz w:val="28"/>
          <w:szCs w:val="28"/>
          <w:lang w:val="uk-UA"/>
        </w:rPr>
        <w:t>д</w:t>
      </w:r>
      <w:r w:rsidRPr="00E168DA">
        <w:rPr>
          <w:color w:val="000000"/>
          <w:sz w:val="28"/>
          <w:szCs w:val="28"/>
          <w:lang w:val="uk-UA"/>
        </w:rPr>
        <w:t>них</w:t>
      </w:r>
      <w:r w:rsidRPr="00427698">
        <w:rPr>
          <w:smallCaps/>
          <w:color w:val="000000"/>
          <w:sz w:val="28"/>
          <w:szCs w:val="28"/>
          <w:lang w:val="uk-UA"/>
        </w:rPr>
        <w:t xml:space="preserve"> </w:t>
      </w:r>
      <w:r w:rsidRPr="00E168DA">
        <w:rPr>
          <w:color w:val="000000"/>
          <w:sz w:val="28"/>
          <w:szCs w:val="28"/>
          <w:lang w:val="uk-UA"/>
        </w:rPr>
        <w:t xml:space="preserve">критеріїв </w:t>
      </w:r>
      <w:r w:rsidRPr="00E168DA">
        <w:rPr>
          <w:iCs/>
          <w:color w:val="000000"/>
          <w:sz w:val="28"/>
          <w:szCs w:val="28"/>
          <w:lang w:val="uk-UA"/>
        </w:rPr>
        <w:t xml:space="preserve">, </w:t>
      </w:r>
      <w:r w:rsidRPr="00E168DA">
        <w:rPr>
          <w:color w:val="000000"/>
          <w:sz w:val="28"/>
          <w:szCs w:val="28"/>
          <w:lang w:val="uk-UA"/>
        </w:rPr>
        <w:t>як</w:t>
      </w:r>
      <w:r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 визначаються менеджментом організації (фірми). Тепер з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вдає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системи управління полягає в тому, щоб генерувати так</w:t>
      </w:r>
      <w:r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 управл</w:t>
      </w:r>
      <w:r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нськ</w:t>
      </w:r>
      <w:r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 р</w:t>
      </w:r>
      <w:r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шення </w:t>
      </w:r>
      <w:r w:rsidRPr="00E168DA">
        <w:rPr>
          <w:i/>
          <w:color w:val="000000"/>
          <w:sz w:val="28"/>
          <w:szCs w:val="28"/>
          <w:lang w:val="uk-UA"/>
        </w:rPr>
        <w:t>(</w:t>
      </w:r>
      <w:r w:rsidRPr="00E168DA">
        <w:rPr>
          <w:i/>
          <w:color w:val="000000"/>
          <w:sz w:val="28"/>
          <w:szCs w:val="28"/>
          <w:lang w:val="en-US"/>
        </w:rPr>
        <w:t>V</w:t>
      </w:r>
      <w:r w:rsidRPr="00E168DA">
        <w:rPr>
          <w:i/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,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завдяки яким у ході реалізації реаль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го процесу досягався би стан </w:t>
      </w:r>
      <w:r w:rsidRPr="00E168DA">
        <w:rPr>
          <w:i/>
          <w:color w:val="000000"/>
          <w:sz w:val="28"/>
          <w:szCs w:val="28"/>
          <w:lang w:val="en-US"/>
        </w:rPr>
        <w:t>S</w:t>
      </w:r>
      <w:r w:rsidRPr="00E168DA">
        <w:rPr>
          <w:i/>
          <w:color w:val="000000"/>
          <w:sz w:val="28"/>
          <w:szCs w:val="28"/>
          <w:lang w:val="uk-UA"/>
        </w:rPr>
        <w:t>(</w:t>
      </w:r>
      <w:r w:rsidRPr="00E168DA">
        <w:rPr>
          <w:i/>
          <w:color w:val="000000"/>
          <w:sz w:val="28"/>
          <w:szCs w:val="28"/>
          <w:lang w:val="en-US"/>
        </w:rPr>
        <w:t>t</w:t>
      </w:r>
      <w:r w:rsidRPr="00E168DA">
        <w:rPr>
          <w:i/>
          <w:color w:val="000000"/>
          <w:sz w:val="28"/>
          <w:szCs w:val="28"/>
          <w:lang w:val="uk-UA"/>
        </w:rPr>
        <w:t>)</w:t>
      </w:r>
      <w:r>
        <w:rPr>
          <w:i/>
          <w:color w:val="000000"/>
          <w:sz w:val="28"/>
          <w:szCs w:val="28"/>
          <w:lang w:val="uk-UA"/>
        </w:rPr>
        <w:t>,</w:t>
      </w:r>
      <w:r w:rsidRPr="00427698">
        <w:rPr>
          <w:color w:val="000000"/>
          <w:sz w:val="28"/>
          <w:szCs w:val="28"/>
          <w:lang w:val="uk-UA"/>
        </w:rPr>
        <w:t xml:space="preserve"> щ</w:t>
      </w:r>
      <w:r>
        <w:rPr>
          <w:color w:val="000000"/>
          <w:sz w:val="28"/>
          <w:szCs w:val="28"/>
          <w:lang w:val="uk-UA"/>
        </w:rPr>
        <w:t xml:space="preserve">о відповідає запланованому стану </w:t>
      </w:r>
      <w:r w:rsidRPr="00E168DA">
        <w:rPr>
          <w:i/>
          <w:color w:val="000000"/>
          <w:sz w:val="28"/>
          <w:szCs w:val="28"/>
          <w:lang w:val="en-US"/>
        </w:rPr>
        <w:t>S</w:t>
      </w:r>
      <w:r w:rsidRPr="00E168DA">
        <w:rPr>
          <w:i/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який характеризує результа</w:t>
      </w:r>
      <w:r w:rsidRPr="00427698">
        <w:rPr>
          <w:color w:val="000000"/>
          <w:sz w:val="28"/>
          <w:szCs w:val="28"/>
          <w:lang w:val="uk-UA"/>
        </w:rPr>
        <w:t>ти</w:t>
      </w:r>
      <w:r w:rsidRPr="00427698"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 xml:space="preserve">ність та ефективність функціонування організації </w:t>
      </w:r>
      <w:proofErr w:type="spellStart"/>
      <w:r w:rsidRPr="00427698">
        <w:rPr>
          <w:color w:val="000000"/>
          <w:sz w:val="28"/>
          <w:szCs w:val="28"/>
          <w:lang w:val="uk-UA"/>
        </w:rPr>
        <w:t>.Ця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принципо</w:t>
      </w:r>
      <w:r>
        <w:rPr>
          <w:color w:val="000000"/>
          <w:sz w:val="28"/>
          <w:szCs w:val="28"/>
          <w:lang w:val="uk-UA"/>
        </w:rPr>
        <w:t>ва м</w:t>
      </w:r>
      <w:r w:rsidRPr="00427698">
        <w:rPr>
          <w:color w:val="000000"/>
          <w:sz w:val="28"/>
          <w:szCs w:val="28"/>
          <w:lang w:val="uk-UA"/>
        </w:rPr>
        <w:t>одель оцінки ді</w:t>
      </w:r>
      <w:r w:rsidRPr="00427698">
        <w:rPr>
          <w:color w:val="000000"/>
          <w:sz w:val="28"/>
          <w:szCs w:val="28"/>
          <w:lang w:val="uk-UA"/>
        </w:rPr>
        <w:t>я</w:t>
      </w:r>
      <w:r w:rsidRPr="00427698">
        <w:rPr>
          <w:color w:val="000000"/>
          <w:sz w:val="28"/>
          <w:szCs w:val="28"/>
          <w:lang w:val="uk-UA"/>
        </w:rPr>
        <w:t>льності системи менеджменту у вигляд</w:t>
      </w:r>
      <w:r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 прийняття в</w:t>
      </w:r>
      <w:r>
        <w:rPr>
          <w:color w:val="000000"/>
          <w:sz w:val="28"/>
          <w:szCs w:val="28"/>
          <w:lang w:val="uk-UA"/>
        </w:rPr>
        <w:t>ід</w:t>
      </w:r>
      <w:r w:rsidRPr="00427698">
        <w:rPr>
          <w:color w:val="000000"/>
          <w:sz w:val="28"/>
          <w:szCs w:val="28"/>
          <w:lang w:val="uk-UA"/>
        </w:rPr>
        <w:t>пов</w:t>
      </w:r>
      <w:r>
        <w:rPr>
          <w:color w:val="000000"/>
          <w:sz w:val="28"/>
          <w:szCs w:val="28"/>
          <w:lang w:val="uk-UA"/>
        </w:rPr>
        <w:t>ід</w:t>
      </w:r>
      <w:r w:rsidRPr="00427698">
        <w:rPr>
          <w:color w:val="000000"/>
          <w:sz w:val="28"/>
          <w:szCs w:val="28"/>
          <w:lang w:val="uk-UA"/>
        </w:rPr>
        <w:t>них управлі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ських рішень, якими є диплом</w:t>
      </w:r>
      <w:r>
        <w:rPr>
          <w:color w:val="000000"/>
          <w:sz w:val="28"/>
          <w:szCs w:val="28"/>
          <w:lang w:val="uk-UA"/>
        </w:rPr>
        <w:t>ні</w:t>
      </w:r>
      <w:r w:rsidRPr="00427698">
        <w:rPr>
          <w:color w:val="000000"/>
          <w:sz w:val="28"/>
          <w:szCs w:val="28"/>
          <w:lang w:val="uk-UA"/>
        </w:rPr>
        <w:t>, пропозиц</w:t>
      </w:r>
      <w:r>
        <w:rPr>
          <w:color w:val="000000"/>
          <w:sz w:val="28"/>
          <w:szCs w:val="28"/>
          <w:lang w:val="uk-UA"/>
        </w:rPr>
        <w:t>ії</w:t>
      </w:r>
      <w:r w:rsidRPr="00427698">
        <w:rPr>
          <w:color w:val="000000"/>
          <w:sz w:val="28"/>
          <w:szCs w:val="28"/>
          <w:lang w:val="uk-UA"/>
        </w:rPr>
        <w:t xml:space="preserve"> розкри</w:t>
      </w:r>
      <w:r>
        <w:rPr>
          <w:color w:val="000000"/>
          <w:sz w:val="28"/>
          <w:szCs w:val="28"/>
          <w:lang w:val="uk-UA"/>
        </w:rPr>
        <w:t xml:space="preserve">ває </w:t>
      </w:r>
      <w:r w:rsidRPr="00427698">
        <w:rPr>
          <w:color w:val="000000"/>
          <w:sz w:val="28"/>
          <w:szCs w:val="28"/>
          <w:lang w:val="uk-UA"/>
        </w:rPr>
        <w:t>су</w:t>
      </w:r>
      <w:r>
        <w:rPr>
          <w:color w:val="000000"/>
          <w:sz w:val="28"/>
          <w:szCs w:val="28"/>
          <w:lang w:val="uk-UA"/>
        </w:rPr>
        <w:t>т</w:t>
      </w:r>
      <w:r w:rsidRPr="00427698">
        <w:rPr>
          <w:color w:val="000000"/>
          <w:sz w:val="28"/>
          <w:szCs w:val="28"/>
          <w:lang w:val="uk-UA"/>
        </w:rPr>
        <w:t>ь наведеного вище метод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логічного підходу до визначення ефекту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Е </w:t>
      </w:r>
      <w:r w:rsidRPr="00427698">
        <w:rPr>
          <w:color w:val="000000"/>
          <w:sz w:val="28"/>
          <w:szCs w:val="28"/>
          <w:lang w:val="uk-UA"/>
        </w:rPr>
        <w:t>від розробки і впровадження проек</w:t>
      </w:r>
      <w:r w:rsidRPr="00427698">
        <w:rPr>
          <w:color w:val="000000"/>
          <w:sz w:val="28"/>
          <w:szCs w:val="28"/>
          <w:lang w:val="uk-UA"/>
        </w:rPr>
        <w:t>т</w:t>
      </w:r>
      <w:r w:rsidRPr="00427698">
        <w:rPr>
          <w:color w:val="000000"/>
          <w:sz w:val="28"/>
          <w:szCs w:val="28"/>
          <w:lang w:val="uk-UA"/>
        </w:rPr>
        <w:t>них заходів.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Методично проблема визначен</w:t>
      </w:r>
      <w:r>
        <w:rPr>
          <w:color w:val="000000"/>
          <w:sz w:val="28"/>
          <w:szCs w:val="28"/>
          <w:lang w:val="uk-UA"/>
        </w:rPr>
        <w:t>ня величини ефекту полягає у ви</w:t>
      </w:r>
      <w:r w:rsidRPr="00427698">
        <w:rPr>
          <w:color w:val="000000"/>
          <w:sz w:val="28"/>
          <w:szCs w:val="28"/>
          <w:lang w:val="uk-UA"/>
        </w:rPr>
        <w:t>борі та</w:t>
      </w:r>
      <w:r>
        <w:rPr>
          <w:color w:val="000000"/>
          <w:sz w:val="28"/>
          <w:szCs w:val="28"/>
          <w:lang w:val="uk-UA"/>
        </w:rPr>
        <w:t xml:space="preserve"> можливості оцінки від</w:t>
      </w:r>
      <w:r w:rsidRPr="00427698">
        <w:rPr>
          <w:color w:val="000000"/>
          <w:sz w:val="28"/>
          <w:szCs w:val="28"/>
          <w:lang w:val="uk-UA"/>
        </w:rPr>
        <w:t xml:space="preserve">повідних показників, </w:t>
      </w:r>
      <w:r>
        <w:rPr>
          <w:color w:val="000000"/>
          <w:sz w:val="28"/>
          <w:szCs w:val="28"/>
          <w:lang w:val="uk-UA"/>
        </w:rPr>
        <w:t>які характеризують ве</w:t>
      </w:r>
      <w:r w:rsidRPr="00427698">
        <w:rPr>
          <w:color w:val="000000"/>
          <w:sz w:val="28"/>
          <w:szCs w:val="28"/>
          <w:lang w:val="uk-UA"/>
        </w:rPr>
        <w:t xml:space="preserve">личини </w:t>
      </w:r>
      <w:r w:rsidRPr="00427698">
        <w:rPr>
          <w:i/>
          <w:iCs/>
          <w:color w:val="000000"/>
          <w:sz w:val="28"/>
          <w:szCs w:val="28"/>
          <w:lang w:val="uk-UA"/>
        </w:rPr>
        <w:t>Р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, </w:t>
      </w:r>
      <w:r w:rsidRPr="00427698">
        <w:rPr>
          <w:color w:val="000000"/>
          <w:sz w:val="28"/>
          <w:szCs w:val="28"/>
          <w:lang w:val="uk-UA"/>
        </w:rPr>
        <w:t xml:space="preserve">і </w:t>
      </w:r>
      <w:r w:rsidRPr="00427698">
        <w:rPr>
          <w:i/>
          <w:iCs/>
          <w:color w:val="000000"/>
          <w:sz w:val="28"/>
          <w:szCs w:val="28"/>
          <w:lang w:val="uk-UA"/>
        </w:rPr>
        <w:t>В</w:t>
      </w:r>
      <w:r>
        <w:rPr>
          <w:i/>
          <w:iCs/>
          <w:color w:val="000000"/>
          <w:sz w:val="28"/>
          <w:szCs w:val="28"/>
          <w:vertAlign w:val="subscript"/>
          <w:lang w:val="en-US"/>
        </w:rPr>
        <w:t>t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, </w:t>
      </w:r>
      <w:r w:rsidRPr="00427698">
        <w:rPr>
          <w:color w:val="000000"/>
          <w:sz w:val="28"/>
          <w:szCs w:val="28"/>
          <w:lang w:val="uk-UA"/>
        </w:rPr>
        <w:t>(резуль</w:t>
      </w:r>
      <w:r>
        <w:rPr>
          <w:color w:val="000000"/>
          <w:sz w:val="28"/>
          <w:szCs w:val="28"/>
          <w:lang w:val="uk-UA"/>
        </w:rPr>
        <w:t>тати і видатки), а також критерії</w:t>
      </w:r>
      <w:r w:rsidRPr="00427698">
        <w:rPr>
          <w:color w:val="000000"/>
          <w:sz w:val="28"/>
          <w:szCs w:val="28"/>
          <w:lang w:val="uk-UA"/>
        </w:rPr>
        <w:t>в та умов ефектив</w:t>
      </w:r>
      <w:r>
        <w:rPr>
          <w:color w:val="000000"/>
          <w:sz w:val="28"/>
          <w:szCs w:val="28"/>
          <w:lang w:val="uk-UA"/>
        </w:rPr>
        <w:t>ності цього виду проектного рішення.</w:t>
      </w:r>
    </w:p>
    <w:p w:rsidR="00D50009" w:rsidRPr="00A000A1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Щодо визначення інш</w:t>
      </w:r>
      <w:r w:rsidRPr="00427698">
        <w:rPr>
          <w:color w:val="000000"/>
          <w:sz w:val="28"/>
          <w:szCs w:val="28"/>
          <w:lang w:val="uk-UA"/>
        </w:rPr>
        <w:t xml:space="preserve">их видів </w:t>
      </w:r>
      <w:r>
        <w:rPr>
          <w:color w:val="000000"/>
          <w:sz w:val="28"/>
          <w:szCs w:val="28"/>
          <w:lang w:val="uk-UA"/>
        </w:rPr>
        <w:t xml:space="preserve">ефектів, </w:t>
      </w:r>
      <w:r w:rsidRPr="00427698">
        <w:rPr>
          <w:color w:val="000000"/>
          <w:sz w:val="28"/>
          <w:szCs w:val="28"/>
          <w:lang w:val="uk-UA"/>
        </w:rPr>
        <w:t>яким притаманна якісна форма оцінки, то сьогодні в економічній науц</w:t>
      </w:r>
      <w:r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 немає усталених</w:t>
      </w:r>
      <w:r>
        <w:rPr>
          <w:color w:val="000000"/>
          <w:sz w:val="28"/>
          <w:szCs w:val="28"/>
          <w:lang w:val="uk-UA"/>
        </w:rPr>
        <w:t xml:space="preserve"> методичних засад їх розрахунку. Тому в кожному випадку необхідно за узгодженням з керівн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ком випускної роботи на базі вищевикладених підходів та використання сп</w:t>
      </w:r>
      <w:r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>ціальної наукової літератури здійснювати оцінку того чи іншого якісного в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ду ефекту. В цьому навчальному посібнику </w:t>
      </w:r>
      <w:r w:rsidRPr="00427698">
        <w:rPr>
          <w:color w:val="000000"/>
          <w:sz w:val="28"/>
          <w:szCs w:val="28"/>
          <w:lang w:val="uk-UA"/>
        </w:rPr>
        <w:t>наведені тільки загальні концептуальні та мет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дичн</w:t>
      </w:r>
      <w:r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 основи визначення</w:t>
      </w:r>
      <w:r>
        <w:rPr>
          <w:color w:val="000000"/>
          <w:sz w:val="28"/>
          <w:szCs w:val="28"/>
          <w:lang w:val="uk-UA"/>
        </w:rPr>
        <w:t xml:space="preserve"> економічного та фінансово-економічного ефектів від інвестиційних рішень оскільки детальні методики обрахунку окремих показн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ків ґрунтовно вивчалися в</w:t>
      </w:r>
      <w:r w:rsidRPr="00427698">
        <w:rPr>
          <w:color w:val="000000"/>
          <w:sz w:val="28"/>
          <w:szCs w:val="28"/>
          <w:lang w:val="uk-UA"/>
        </w:rPr>
        <w:t xml:space="preserve"> ході навчального пр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цесу.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Надалі </w:t>
      </w:r>
      <w:r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користов</w:t>
      </w:r>
      <w:r w:rsidRPr="00427698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>ат</w:t>
      </w:r>
      <w:r>
        <w:rPr>
          <w:color w:val="000000"/>
          <w:sz w:val="28"/>
          <w:szCs w:val="28"/>
          <w:lang w:val="uk-UA"/>
        </w:rPr>
        <w:t>име</w:t>
      </w:r>
      <w:r w:rsidRPr="00427698">
        <w:rPr>
          <w:color w:val="000000"/>
          <w:sz w:val="28"/>
          <w:szCs w:val="28"/>
          <w:lang w:val="uk-UA"/>
        </w:rPr>
        <w:t xml:space="preserve">мо термін </w:t>
      </w:r>
      <w:r>
        <w:rPr>
          <w:color w:val="000000"/>
          <w:sz w:val="28"/>
          <w:szCs w:val="28"/>
          <w:lang w:val="uk-UA"/>
        </w:rPr>
        <w:t>«</w:t>
      </w:r>
      <w:r w:rsidRPr="00427698">
        <w:rPr>
          <w:color w:val="000000"/>
          <w:sz w:val="28"/>
          <w:szCs w:val="28"/>
          <w:lang w:val="uk-UA"/>
        </w:rPr>
        <w:t>економ</w:t>
      </w:r>
      <w:r>
        <w:rPr>
          <w:color w:val="000000"/>
          <w:sz w:val="28"/>
          <w:szCs w:val="28"/>
          <w:lang w:val="uk-UA"/>
        </w:rPr>
        <w:t>іч</w:t>
      </w:r>
      <w:r w:rsidRPr="00427698">
        <w:rPr>
          <w:color w:val="000000"/>
          <w:sz w:val="28"/>
          <w:szCs w:val="28"/>
          <w:lang w:val="uk-UA"/>
        </w:rPr>
        <w:t>на оц</w:t>
      </w:r>
      <w:r>
        <w:rPr>
          <w:color w:val="000000"/>
          <w:sz w:val="28"/>
          <w:szCs w:val="28"/>
          <w:lang w:val="uk-UA"/>
        </w:rPr>
        <w:t>інк</w:t>
      </w:r>
      <w:r w:rsidRPr="00427698">
        <w:rPr>
          <w:color w:val="000000"/>
          <w:sz w:val="28"/>
          <w:szCs w:val="28"/>
          <w:lang w:val="uk-UA"/>
        </w:rPr>
        <w:t>а для</w:t>
      </w:r>
      <w:r>
        <w:rPr>
          <w:color w:val="000000"/>
          <w:sz w:val="28"/>
          <w:szCs w:val="28"/>
          <w:lang w:val="uk-UA"/>
        </w:rPr>
        <w:t xml:space="preserve"> ви</w:t>
      </w:r>
      <w:r w:rsidRPr="00427698">
        <w:rPr>
          <w:color w:val="000000"/>
          <w:sz w:val="28"/>
          <w:szCs w:val="28"/>
          <w:lang w:val="uk-UA"/>
        </w:rPr>
        <w:t>значе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 xml:space="preserve">ня </w:t>
      </w:r>
      <w:r>
        <w:rPr>
          <w:color w:val="000000"/>
          <w:sz w:val="28"/>
          <w:szCs w:val="28"/>
          <w:lang w:val="uk-UA"/>
        </w:rPr>
        <w:t>економічного та фінансово-економічного видів ефекту від розробки та впров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дження проектних рішень, оскільки загалом під різницею між резул</w:t>
      </w:r>
      <w:r>
        <w:rPr>
          <w:color w:val="000000"/>
          <w:sz w:val="28"/>
          <w:szCs w:val="28"/>
          <w:lang w:val="uk-UA"/>
        </w:rPr>
        <w:t>ь</w:t>
      </w:r>
      <w:r>
        <w:rPr>
          <w:color w:val="000000"/>
          <w:sz w:val="28"/>
          <w:szCs w:val="28"/>
          <w:lang w:val="uk-UA"/>
        </w:rPr>
        <w:t>татами і затратами розуміють раціональне використання обмежених ресурсів організ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ції, що відповідає змісту терміну «економія».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Залежно від виду проектних рішень економічна оцінка ефективності їхньої розробки, обґрунтування та впровадження здійснюється за різними мет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диками з урахуванням специфіки та змісту конкретного заходу, що пропонуєт</w:t>
      </w:r>
      <w:r>
        <w:rPr>
          <w:color w:val="000000"/>
          <w:sz w:val="28"/>
          <w:szCs w:val="28"/>
          <w:lang w:val="uk-UA"/>
        </w:rPr>
        <w:t>ь</w:t>
      </w:r>
      <w:r>
        <w:rPr>
          <w:color w:val="000000"/>
          <w:sz w:val="28"/>
          <w:szCs w:val="28"/>
          <w:lang w:val="uk-UA"/>
        </w:rPr>
        <w:t>ся.</w:t>
      </w:r>
    </w:p>
    <w:p w:rsidR="00D50009" w:rsidRPr="00A000A1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Наведемо найбільш поширені методичні підходи до оцінки ек</w:t>
      </w:r>
      <w:r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номі</w:t>
      </w:r>
      <w:r w:rsidRPr="00427698">
        <w:rPr>
          <w:color w:val="000000"/>
          <w:sz w:val="28"/>
          <w:szCs w:val="28"/>
          <w:lang w:val="uk-UA"/>
        </w:rPr>
        <w:t>ч</w:t>
      </w:r>
      <w:r w:rsidRPr="00427698">
        <w:rPr>
          <w:color w:val="000000"/>
          <w:sz w:val="28"/>
          <w:szCs w:val="28"/>
          <w:lang w:val="uk-UA"/>
        </w:rPr>
        <w:t>ного ефекту деяких видів проектних рішень, ще раз зауваживши, що остаточний 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бір методики залиша</w:t>
      </w:r>
      <w:r>
        <w:rPr>
          <w:color w:val="000000"/>
          <w:sz w:val="28"/>
          <w:szCs w:val="28"/>
          <w:lang w:val="uk-UA"/>
        </w:rPr>
        <w:t>ється прерогативою керівника ди</w:t>
      </w:r>
      <w:r w:rsidRPr="00427698">
        <w:rPr>
          <w:color w:val="000000"/>
          <w:sz w:val="28"/>
          <w:szCs w:val="28"/>
          <w:lang w:val="uk-UA"/>
        </w:rPr>
        <w:t>пломного проекту (магі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терської роботи).</w:t>
      </w:r>
    </w:p>
    <w:p w:rsidR="00D50009" w:rsidRPr="00DD341E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Економічне обґрунтування проектних рішень, а також відповідні розр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хунки повинні ґрунтуватися на положеннях, викладених в офіційних регламе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туючих документах (наприклад, Законах України, постановах Кабінету Мініс</w:t>
      </w:r>
      <w:r w:rsidRPr="00427698">
        <w:rPr>
          <w:color w:val="000000"/>
          <w:sz w:val="28"/>
          <w:szCs w:val="28"/>
          <w:lang w:val="uk-UA"/>
        </w:rPr>
        <w:t>т</w:t>
      </w:r>
      <w:r w:rsidRPr="00427698">
        <w:rPr>
          <w:color w:val="000000"/>
          <w:sz w:val="28"/>
          <w:szCs w:val="28"/>
          <w:lang w:val="uk-UA"/>
        </w:rPr>
        <w:t>рів України, окремих міністерств та відомств - Мінфіну, Мінстату т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що), які є чинними під час дипломного проектування.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Специфічною є економічна оцінка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інвестиційних </w:t>
      </w:r>
      <w:r>
        <w:rPr>
          <w:color w:val="000000"/>
          <w:sz w:val="28"/>
          <w:szCs w:val="28"/>
          <w:lang w:val="uk-UA"/>
        </w:rPr>
        <w:t>проектних рі</w:t>
      </w:r>
      <w:r w:rsidRPr="00427698">
        <w:rPr>
          <w:color w:val="000000"/>
          <w:sz w:val="28"/>
          <w:szCs w:val="28"/>
          <w:lang w:val="uk-UA"/>
        </w:rPr>
        <w:t>шень та рішень, що не потребують за</w:t>
      </w:r>
      <w:r>
        <w:rPr>
          <w:color w:val="000000"/>
          <w:sz w:val="28"/>
          <w:szCs w:val="28"/>
          <w:lang w:val="uk-UA"/>
        </w:rPr>
        <w:t>лучення додаткових джерел фінан</w:t>
      </w:r>
      <w:r w:rsidRPr="00427698">
        <w:rPr>
          <w:color w:val="000000"/>
          <w:sz w:val="28"/>
          <w:szCs w:val="28"/>
          <w:lang w:val="uk-UA"/>
        </w:rPr>
        <w:t xml:space="preserve">сування, тобто вони можуть бути реалізовані на </w:t>
      </w:r>
      <w:proofErr w:type="spellStart"/>
      <w:r w:rsidRPr="00427698">
        <w:rPr>
          <w:i/>
          <w:iCs/>
          <w:color w:val="000000"/>
          <w:sz w:val="28"/>
          <w:szCs w:val="28"/>
          <w:lang w:val="uk-UA"/>
        </w:rPr>
        <w:t>безінвестиційній</w:t>
      </w:r>
      <w:proofErr w:type="spellEnd"/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ос</w:t>
      </w:r>
      <w:r w:rsidRPr="00427698">
        <w:rPr>
          <w:color w:val="000000"/>
          <w:sz w:val="28"/>
          <w:szCs w:val="28"/>
          <w:lang w:val="uk-UA"/>
        </w:rPr>
        <w:t>нові. Розглянемо окремо ці дві ситуації.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Для </w:t>
      </w:r>
      <w:proofErr w:type="spellStart"/>
      <w:r w:rsidRPr="00427698">
        <w:rPr>
          <w:color w:val="000000"/>
          <w:sz w:val="28"/>
          <w:szCs w:val="28"/>
          <w:lang w:val="uk-UA"/>
        </w:rPr>
        <w:t>безінвестиційних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проектних рішень у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виробничій сфері </w:t>
      </w:r>
      <w:r w:rsidRPr="00427698">
        <w:rPr>
          <w:color w:val="000000"/>
          <w:sz w:val="28"/>
          <w:szCs w:val="28"/>
          <w:lang w:val="uk-UA"/>
        </w:rPr>
        <w:t>оцінка ефе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тивності виробництва (без</w:t>
      </w:r>
      <w:r>
        <w:rPr>
          <w:color w:val="000000"/>
          <w:sz w:val="28"/>
          <w:szCs w:val="28"/>
          <w:lang w:val="uk-UA"/>
        </w:rPr>
        <w:t xml:space="preserve"> здійснення додаткових капіталовкладень) може зді</w:t>
      </w:r>
      <w:r>
        <w:rPr>
          <w:color w:val="000000"/>
          <w:sz w:val="28"/>
          <w:szCs w:val="28"/>
          <w:lang w:val="uk-UA"/>
        </w:rPr>
        <w:t>й</w:t>
      </w:r>
      <w:r>
        <w:rPr>
          <w:color w:val="000000"/>
          <w:sz w:val="28"/>
          <w:szCs w:val="28"/>
          <w:lang w:val="uk-UA"/>
        </w:rPr>
        <w:t>снюватися за</w:t>
      </w:r>
      <w:r w:rsidRPr="00427698">
        <w:rPr>
          <w:color w:val="000000"/>
          <w:sz w:val="28"/>
          <w:szCs w:val="28"/>
          <w:lang w:val="uk-UA"/>
        </w:rPr>
        <w:t xml:space="preserve"> показником умовно-річної економії або зміни потрібних та вик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ристовуваних ресурсів, наприклад, економи на матеріальних ресурсах, підв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щення продуктивності праці, збільшення фондовіддачі, зменшення матеріал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міст</w:t>
      </w:r>
      <w:r>
        <w:rPr>
          <w:color w:val="000000"/>
          <w:sz w:val="28"/>
          <w:szCs w:val="28"/>
          <w:lang w:val="uk-UA"/>
        </w:rPr>
        <w:t>кості або трудомісткості продук</w:t>
      </w:r>
      <w:r w:rsidRPr="00427698">
        <w:rPr>
          <w:color w:val="000000"/>
          <w:sz w:val="28"/>
          <w:szCs w:val="28"/>
          <w:lang w:val="uk-UA"/>
        </w:rPr>
        <w:t>ції, підвищення рівня використання виро</w:t>
      </w:r>
      <w:r w:rsidRPr="00427698">
        <w:rPr>
          <w:color w:val="000000"/>
          <w:sz w:val="28"/>
          <w:szCs w:val="28"/>
          <w:lang w:val="uk-UA"/>
        </w:rPr>
        <w:t>б</w:t>
      </w:r>
      <w:r w:rsidRPr="00427698">
        <w:rPr>
          <w:color w:val="000000"/>
          <w:sz w:val="28"/>
          <w:szCs w:val="28"/>
          <w:lang w:val="uk-UA"/>
        </w:rPr>
        <w:t>ничих потужностей, економії фонду оплати праці за рахунок зменшення труд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місткості управлінських процесів, збільшення маси прибутку за рахунок мінім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зації податкових платежів.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Для </w:t>
      </w:r>
      <w:r>
        <w:rPr>
          <w:b/>
          <w:bCs/>
          <w:color w:val="000000"/>
          <w:sz w:val="28"/>
          <w:szCs w:val="28"/>
          <w:lang w:val="uk-UA"/>
        </w:rPr>
        <w:t>невиробничої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 сфери </w:t>
      </w:r>
      <w:r w:rsidRPr="00170365">
        <w:rPr>
          <w:bCs/>
          <w:color w:val="000000"/>
          <w:sz w:val="28"/>
          <w:szCs w:val="28"/>
          <w:lang w:val="uk-UA"/>
        </w:rPr>
        <w:t>це може</w:t>
      </w:r>
      <w:r w:rsidRPr="00427698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бути економія на </w:t>
      </w:r>
      <w:proofErr w:type="spellStart"/>
      <w:r>
        <w:rPr>
          <w:color w:val="000000"/>
          <w:sz w:val="28"/>
          <w:szCs w:val="28"/>
          <w:lang w:val="uk-UA"/>
        </w:rPr>
        <w:t>трансак</w:t>
      </w:r>
      <w:r w:rsidRPr="00427698">
        <w:rPr>
          <w:color w:val="000000"/>
          <w:sz w:val="28"/>
          <w:szCs w:val="28"/>
          <w:lang w:val="uk-UA"/>
        </w:rPr>
        <w:t>ційних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в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тратах, пов'язаних із процеду</w:t>
      </w:r>
      <w:r>
        <w:rPr>
          <w:color w:val="000000"/>
          <w:sz w:val="28"/>
          <w:szCs w:val="28"/>
          <w:lang w:val="uk-UA"/>
        </w:rPr>
        <w:t>рами укладання договорів, прове</w:t>
      </w:r>
      <w:r w:rsidRPr="00427698">
        <w:rPr>
          <w:color w:val="000000"/>
          <w:sz w:val="28"/>
          <w:szCs w:val="28"/>
          <w:lang w:val="uk-UA"/>
        </w:rPr>
        <w:t>денням перегов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рів, пошуком партнерів, проведенням ф</w:t>
      </w:r>
      <w:r>
        <w:rPr>
          <w:color w:val="000000"/>
          <w:sz w:val="28"/>
          <w:szCs w:val="28"/>
          <w:lang w:val="uk-UA"/>
        </w:rPr>
        <w:t>інансових опе</w:t>
      </w:r>
      <w:r w:rsidRPr="00427698">
        <w:rPr>
          <w:color w:val="000000"/>
          <w:sz w:val="28"/>
          <w:szCs w:val="28"/>
          <w:lang w:val="uk-UA"/>
        </w:rPr>
        <w:t>рацій тощо, так і на логі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тичних витратах (транспортних, складських), пов'язаних із матеріально-технічним забезпеченням та збутом продукції, наданням послуг.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</w:p>
    <w:p w:rsidR="00D50009" w:rsidRPr="00907FD0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907FD0">
        <w:rPr>
          <w:b/>
          <w:color w:val="000000"/>
          <w:sz w:val="28"/>
          <w:szCs w:val="28"/>
          <w:lang w:val="uk-UA"/>
        </w:rPr>
        <w:t>1.3. Особливості оцінки окремих видів проектних рішень</w:t>
      </w:r>
    </w:p>
    <w:p w:rsidR="00D50009" w:rsidRPr="00907FD0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Залежно від специфіки об'єкта проектування та виду і характеру проек</w:t>
      </w:r>
      <w:r w:rsidRPr="00427698">
        <w:rPr>
          <w:color w:val="000000"/>
          <w:sz w:val="28"/>
          <w:szCs w:val="28"/>
          <w:lang w:val="uk-UA"/>
        </w:rPr>
        <w:t>т</w:t>
      </w:r>
      <w:r w:rsidRPr="00427698">
        <w:rPr>
          <w:color w:val="000000"/>
          <w:sz w:val="28"/>
          <w:szCs w:val="28"/>
          <w:lang w:val="uk-UA"/>
        </w:rPr>
        <w:t>ного рішення згідно з розглянутою вище класифікацією дипломних проп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зицій в кожному випадку студент р</w:t>
      </w:r>
      <w:r>
        <w:rPr>
          <w:color w:val="000000"/>
          <w:sz w:val="28"/>
          <w:szCs w:val="28"/>
          <w:lang w:val="uk-UA"/>
        </w:rPr>
        <w:t>азом із керівником випускної ро</w:t>
      </w:r>
      <w:r w:rsidRPr="00427698">
        <w:rPr>
          <w:color w:val="000000"/>
          <w:sz w:val="28"/>
          <w:szCs w:val="28"/>
          <w:lang w:val="uk-UA"/>
        </w:rPr>
        <w:t>боти вибирає м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тод і показники оцінки доцільн</w:t>
      </w:r>
      <w:r>
        <w:rPr>
          <w:color w:val="000000"/>
          <w:sz w:val="28"/>
          <w:szCs w:val="28"/>
          <w:lang w:val="uk-UA"/>
        </w:rPr>
        <w:t>ості розробки і впровад</w:t>
      </w:r>
      <w:r w:rsidRPr="00427698">
        <w:rPr>
          <w:color w:val="000000"/>
          <w:sz w:val="28"/>
          <w:szCs w:val="28"/>
          <w:lang w:val="uk-UA"/>
        </w:rPr>
        <w:t>ження проектного зах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ду.</w:t>
      </w:r>
    </w:p>
    <w:p w:rsidR="00D50009" w:rsidRP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uk-UA"/>
        </w:rPr>
      </w:pPr>
      <w:r w:rsidRPr="00BD792F">
        <w:rPr>
          <w:b/>
          <w:i/>
          <w:iCs/>
          <w:color w:val="000000"/>
          <w:sz w:val="28"/>
          <w:szCs w:val="28"/>
          <w:lang w:val="uk-UA"/>
        </w:rPr>
        <w:t>Оцінка технічних рішень</w:t>
      </w:r>
    </w:p>
    <w:p w:rsidR="00D50009" w:rsidRP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Для дипломних проектів (магістерс</w:t>
      </w:r>
      <w:r>
        <w:rPr>
          <w:color w:val="000000"/>
          <w:sz w:val="28"/>
          <w:szCs w:val="28"/>
          <w:lang w:val="uk-UA"/>
        </w:rPr>
        <w:t>ьких робіт), в яких розробляють</w:t>
      </w:r>
      <w:r w:rsidRPr="00427698">
        <w:rPr>
          <w:color w:val="000000"/>
          <w:sz w:val="28"/>
          <w:szCs w:val="28"/>
          <w:lang w:val="uk-UA"/>
        </w:rPr>
        <w:t xml:space="preserve">ся </w:t>
      </w:r>
      <w:r w:rsidRPr="00427698">
        <w:rPr>
          <w:i/>
          <w:iCs/>
          <w:color w:val="000000"/>
          <w:sz w:val="28"/>
          <w:szCs w:val="28"/>
          <w:lang w:val="uk-UA"/>
        </w:rPr>
        <w:t>т</w:t>
      </w:r>
      <w:r w:rsidRPr="00427698">
        <w:rPr>
          <w:i/>
          <w:iCs/>
          <w:color w:val="000000"/>
          <w:sz w:val="28"/>
          <w:szCs w:val="28"/>
          <w:lang w:val="uk-UA"/>
        </w:rPr>
        <w:t>е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хнічні рішення, </w:t>
      </w:r>
      <w:r w:rsidRPr="00427698">
        <w:rPr>
          <w:color w:val="000000"/>
          <w:sz w:val="28"/>
          <w:szCs w:val="28"/>
          <w:lang w:val="uk-UA"/>
        </w:rPr>
        <w:t>економічне обґр</w:t>
      </w:r>
      <w:r>
        <w:rPr>
          <w:color w:val="000000"/>
          <w:sz w:val="28"/>
          <w:szCs w:val="28"/>
          <w:lang w:val="uk-UA"/>
        </w:rPr>
        <w:t>унтування може полягати у визна</w:t>
      </w:r>
      <w:r w:rsidRPr="00427698">
        <w:rPr>
          <w:color w:val="000000"/>
          <w:sz w:val="28"/>
          <w:szCs w:val="28"/>
          <w:lang w:val="uk-UA"/>
        </w:rPr>
        <w:t xml:space="preserve">ченні </w:t>
      </w:r>
      <w:r w:rsidRPr="00BD792F">
        <w:rPr>
          <w:b/>
          <w:i/>
          <w:iCs/>
          <w:color w:val="000000"/>
          <w:sz w:val="28"/>
          <w:szCs w:val="28"/>
          <w:lang w:val="uk-UA"/>
        </w:rPr>
        <w:t>інте</w:t>
      </w:r>
      <w:r w:rsidRPr="00BD792F">
        <w:rPr>
          <w:b/>
          <w:i/>
          <w:iCs/>
          <w:color w:val="000000"/>
          <w:sz w:val="28"/>
          <w:szCs w:val="28"/>
          <w:lang w:val="uk-UA"/>
        </w:rPr>
        <w:t>г</w:t>
      </w:r>
      <w:r w:rsidRPr="00BD792F">
        <w:rPr>
          <w:b/>
          <w:i/>
          <w:iCs/>
          <w:color w:val="000000"/>
          <w:sz w:val="28"/>
          <w:szCs w:val="28"/>
          <w:lang w:val="uk-UA"/>
        </w:rPr>
        <w:t>рального показника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BD792F">
        <w:rPr>
          <w:b/>
          <w:i/>
          <w:iCs/>
          <w:color w:val="000000"/>
          <w:sz w:val="28"/>
          <w:szCs w:val="28"/>
          <w:lang w:val="uk-UA"/>
        </w:rPr>
        <w:t>конкурентоспроможності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об'єкта проектування та ефе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тивності його вир</w:t>
      </w:r>
      <w:r>
        <w:rPr>
          <w:color w:val="000000"/>
          <w:sz w:val="28"/>
          <w:szCs w:val="28"/>
          <w:lang w:val="uk-UA"/>
        </w:rPr>
        <w:t>обництва (для виробничо-інвести</w:t>
      </w:r>
      <w:r w:rsidRPr="00427698">
        <w:rPr>
          <w:color w:val="000000"/>
          <w:sz w:val="28"/>
          <w:szCs w:val="28"/>
          <w:lang w:val="uk-UA"/>
        </w:rPr>
        <w:t xml:space="preserve">ційних або </w:t>
      </w:r>
      <w:proofErr w:type="spellStart"/>
      <w:r w:rsidRPr="00427698">
        <w:rPr>
          <w:color w:val="000000"/>
          <w:sz w:val="28"/>
          <w:szCs w:val="28"/>
          <w:lang w:val="uk-UA"/>
        </w:rPr>
        <w:t>безінвестиці</w:t>
      </w:r>
      <w:r w:rsidRPr="00427698">
        <w:rPr>
          <w:color w:val="000000"/>
          <w:sz w:val="28"/>
          <w:szCs w:val="28"/>
          <w:lang w:val="uk-UA"/>
        </w:rPr>
        <w:t>й</w:t>
      </w:r>
      <w:r w:rsidRPr="00427698">
        <w:rPr>
          <w:color w:val="000000"/>
          <w:sz w:val="28"/>
          <w:szCs w:val="28"/>
          <w:lang w:val="uk-UA"/>
        </w:rPr>
        <w:t>них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проектних р</w:t>
      </w:r>
      <w:r>
        <w:rPr>
          <w:color w:val="000000"/>
          <w:sz w:val="28"/>
          <w:szCs w:val="28"/>
          <w:lang w:val="uk-UA"/>
        </w:rPr>
        <w:t>ішень) або ефективності інвести</w:t>
      </w:r>
      <w:r w:rsidRPr="00427698">
        <w:rPr>
          <w:color w:val="000000"/>
          <w:sz w:val="28"/>
          <w:szCs w:val="28"/>
          <w:lang w:val="uk-UA"/>
        </w:rPr>
        <w:t>цій (для товарно-інвестиційних проектів; причому під терміном "товар" мається на увазі як вдосконалення на</w:t>
      </w:r>
      <w:r w:rsidRPr="00427698"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  <w:lang w:val="uk-UA"/>
        </w:rPr>
        <w:t>вної або розробка нової конст</w:t>
      </w:r>
      <w:r w:rsidRPr="00427698">
        <w:rPr>
          <w:color w:val="000000"/>
          <w:sz w:val="28"/>
          <w:szCs w:val="28"/>
          <w:lang w:val="uk-UA"/>
        </w:rPr>
        <w:t>рукції виробу, так і вдоск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налення ная</w:t>
      </w:r>
      <w:r>
        <w:rPr>
          <w:color w:val="000000"/>
          <w:sz w:val="28"/>
          <w:szCs w:val="28"/>
          <w:lang w:val="uk-UA"/>
        </w:rPr>
        <w:t>вного або розробка нового техно</w:t>
      </w:r>
      <w:r w:rsidRPr="00427698">
        <w:rPr>
          <w:color w:val="000000"/>
          <w:sz w:val="28"/>
          <w:szCs w:val="28"/>
          <w:lang w:val="uk-UA"/>
        </w:rPr>
        <w:t>логічного процесу, можливо, у вигля</w:t>
      </w:r>
      <w:r>
        <w:rPr>
          <w:color w:val="000000"/>
          <w:sz w:val="28"/>
          <w:szCs w:val="28"/>
          <w:lang w:val="uk-UA"/>
        </w:rPr>
        <w:t>ді пакета констру</w:t>
      </w:r>
      <w:r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торсько-техно</w:t>
      </w:r>
      <w:r w:rsidRPr="00427698">
        <w:rPr>
          <w:color w:val="000000"/>
          <w:sz w:val="28"/>
          <w:szCs w:val="28"/>
          <w:lang w:val="uk-UA"/>
        </w:rPr>
        <w:t>логічної документації).</w:t>
      </w:r>
    </w:p>
    <w:p w:rsidR="00D50009" w:rsidRPr="00BD792F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color w:val="000000"/>
          <w:sz w:val="28"/>
          <w:szCs w:val="28"/>
          <w:lang w:val="uk-UA"/>
        </w:rPr>
      </w:pPr>
      <w:r w:rsidRPr="00BD792F">
        <w:rPr>
          <w:color w:val="000000"/>
          <w:sz w:val="28"/>
          <w:szCs w:val="28"/>
          <w:lang w:val="uk-UA"/>
        </w:rPr>
        <w:t>Оцінка рівня інтегрального показника конкурентоспроможності виробу в загальному випадку складається з послідовних оцінок його складових: і</w:t>
      </w:r>
      <w:r w:rsidRPr="00BD792F">
        <w:rPr>
          <w:color w:val="000000"/>
          <w:sz w:val="28"/>
          <w:szCs w:val="28"/>
          <w:lang w:val="uk-UA"/>
        </w:rPr>
        <w:t>н</w:t>
      </w:r>
      <w:r w:rsidRPr="00BD792F">
        <w:rPr>
          <w:color w:val="000000"/>
          <w:sz w:val="28"/>
          <w:szCs w:val="28"/>
          <w:lang w:val="uk-UA"/>
        </w:rPr>
        <w:t>дексу конкурентоспроможності за нормативними параметрами;</w:t>
      </w:r>
      <w:r w:rsidRPr="00BD792F">
        <w:rPr>
          <w:iCs/>
          <w:color w:val="000000"/>
          <w:sz w:val="28"/>
          <w:szCs w:val="28"/>
          <w:lang w:val="uk-UA"/>
        </w:rPr>
        <w:t xml:space="preserve"> індексу</w:t>
      </w:r>
      <w:r w:rsidRPr="00BD792F">
        <w:rPr>
          <w:color w:val="000000"/>
          <w:sz w:val="28"/>
          <w:szCs w:val="28"/>
          <w:lang w:val="uk-UA"/>
        </w:rPr>
        <w:t xml:space="preserve"> конкуренто</w:t>
      </w:r>
      <w:r w:rsidRPr="00BD792F">
        <w:rPr>
          <w:color w:val="000000"/>
          <w:sz w:val="28"/>
          <w:szCs w:val="28"/>
          <w:lang w:val="uk-UA"/>
        </w:rPr>
        <w:t>с</w:t>
      </w:r>
      <w:r w:rsidRPr="00BD792F">
        <w:rPr>
          <w:color w:val="000000"/>
          <w:sz w:val="28"/>
          <w:szCs w:val="28"/>
          <w:lang w:val="uk-UA"/>
        </w:rPr>
        <w:t>проможності за технічними параметрами (у вигляді комплексного показника якості виробу) та індексу конкурентоспроможності</w:t>
      </w:r>
      <w:r w:rsidRPr="00BD792F">
        <w:rPr>
          <w:iCs/>
          <w:color w:val="000000"/>
          <w:sz w:val="28"/>
          <w:szCs w:val="28"/>
          <w:lang w:val="uk-UA"/>
        </w:rPr>
        <w:t xml:space="preserve"> за організаці</w:t>
      </w:r>
      <w:r w:rsidRPr="00BD792F">
        <w:rPr>
          <w:iCs/>
          <w:color w:val="000000"/>
          <w:sz w:val="28"/>
          <w:szCs w:val="28"/>
          <w:lang w:val="uk-UA"/>
        </w:rPr>
        <w:t>й</w:t>
      </w:r>
      <w:r w:rsidRPr="00BD792F">
        <w:rPr>
          <w:iCs/>
          <w:color w:val="000000"/>
          <w:sz w:val="28"/>
          <w:szCs w:val="28"/>
          <w:lang w:val="uk-UA"/>
        </w:rPr>
        <w:t xml:space="preserve">но-економічними параметрами. 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D792F">
        <w:rPr>
          <w:b/>
          <w:i/>
          <w:color w:val="000000"/>
          <w:sz w:val="28"/>
          <w:szCs w:val="28"/>
          <w:lang w:val="uk-UA"/>
        </w:rPr>
        <w:t>Оцінка</w:t>
      </w:r>
      <w:r w:rsidRPr="00BD792F">
        <w:rPr>
          <w:b/>
          <w:color w:val="000000"/>
          <w:sz w:val="28"/>
          <w:szCs w:val="28"/>
          <w:lang w:val="uk-UA"/>
        </w:rPr>
        <w:t xml:space="preserve"> </w:t>
      </w:r>
      <w:r w:rsidRPr="00BD792F">
        <w:rPr>
          <w:b/>
          <w:i/>
          <w:iCs/>
          <w:color w:val="000000"/>
          <w:sz w:val="28"/>
          <w:szCs w:val="28"/>
          <w:lang w:val="uk-UA"/>
        </w:rPr>
        <w:t>конкурентоспроможності виробу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складається з таких етапів:</w:t>
      </w:r>
    </w:p>
    <w:p w:rsidR="00D50009" w:rsidRPr="00427698" w:rsidRDefault="00D50009" w:rsidP="00D50009">
      <w:pPr>
        <w:numPr>
          <w:ilvl w:val="0"/>
          <w:numId w:val="33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аналіз ринку і вибір найбільш конкурентоспроможного виробу-взірця як бази для порівняння і визначення рівня конкурентоспроможності виробу, який проектується;</w:t>
      </w:r>
    </w:p>
    <w:p w:rsidR="00D50009" w:rsidRPr="00427698" w:rsidRDefault="00D50009" w:rsidP="00D50009">
      <w:pPr>
        <w:numPr>
          <w:ilvl w:val="0"/>
          <w:numId w:val="33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визначення параметрів виробу, які будуть порівнюватися;</w:t>
      </w:r>
    </w:p>
    <w:p w:rsidR="00D50009" w:rsidRPr="00427698" w:rsidRDefault="00D50009" w:rsidP="00D50009">
      <w:pPr>
        <w:numPr>
          <w:ilvl w:val="0"/>
          <w:numId w:val="33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розрахунок інтегрального пок</w:t>
      </w:r>
      <w:r>
        <w:rPr>
          <w:color w:val="000000"/>
          <w:sz w:val="28"/>
          <w:szCs w:val="28"/>
          <w:lang w:val="uk-UA"/>
        </w:rPr>
        <w:t>азника відносної конкурентоспро</w:t>
      </w:r>
      <w:r w:rsidRPr="00427698">
        <w:rPr>
          <w:color w:val="000000"/>
          <w:sz w:val="28"/>
          <w:szCs w:val="28"/>
          <w:lang w:val="uk-UA"/>
        </w:rPr>
        <w:t>можно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ті виробу, який проектується.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я_тутучоки"/>
      <w:bookmarkEnd w:id="1"/>
      <w:r w:rsidRPr="00427698">
        <w:rPr>
          <w:color w:val="000000"/>
          <w:sz w:val="28"/>
          <w:szCs w:val="28"/>
          <w:lang w:val="uk-UA"/>
        </w:rPr>
        <w:t>1. Вибір взірця є одним з найбільш відповідальних моментів аналізу конкурентоспроможності. Помилка на цьому етапі може привести до спотв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рення результатів всієї роботи. Взірець повинен належати до тієї групи вир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бів, що й виріб, який п</w:t>
      </w:r>
      <w:r>
        <w:rPr>
          <w:color w:val="000000"/>
          <w:sz w:val="28"/>
          <w:szCs w:val="28"/>
          <w:lang w:val="uk-UA"/>
        </w:rPr>
        <w:t>роектується, бути найширше пред</w:t>
      </w:r>
      <w:r w:rsidRPr="00427698">
        <w:rPr>
          <w:color w:val="000000"/>
          <w:sz w:val="28"/>
          <w:szCs w:val="28"/>
          <w:lang w:val="uk-UA"/>
        </w:rPr>
        <w:t>ставленим н</w:t>
      </w:r>
      <w:r>
        <w:rPr>
          <w:color w:val="000000"/>
          <w:sz w:val="28"/>
          <w:szCs w:val="28"/>
          <w:lang w:val="uk-UA"/>
        </w:rPr>
        <w:t>а даному ринку (с</w:t>
      </w:r>
      <w:r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>гменті ринку)</w:t>
      </w:r>
      <w:r w:rsidRPr="00427698">
        <w:rPr>
          <w:color w:val="000000"/>
          <w:sz w:val="28"/>
          <w:szCs w:val="28"/>
          <w:lang w:val="uk-UA"/>
        </w:rPr>
        <w:t xml:space="preserve"> , завоювати максимальну </w:t>
      </w:r>
      <w:r w:rsidRPr="00160537">
        <w:rPr>
          <w:color w:val="000000"/>
          <w:sz w:val="28"/>
          <w:szCs w:val="28"/>
          <w:lang w:val="uk-UA"/>
        </w:rPr>
        <w:t>кількість</w:t>
      </w:r>
      <w:r w:rsidRPr="00427698">
        <w:rPr>
          <w:smallCap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пропозицій покупців щодо купівлі виробу. Можливий випадок, коли один взірець займає на</w:t>
      </w:r>
      <w:r w:rsidRPr="00427698">
        <w:rPr>
          <w:color w:val="000000"/>
          <w:sz w:val="28"/>
          <w:szCs w:val="28"/>
          <w:lang w:val="uk-UA"/>
        </w:rPr>
        <w:t>й</w:t>
      </w:r>
      <w:r w:rsidRPr="00427698">
        <w:rPr>
          <w:color w:val="000000"/>
          <w:sz w:val="28"/>
          <w:szCs w:val="28"/>
          <w:lang w:val="uk-UA"/>
        </w:rPr>
        <w:t>більшу частку ринку, а інший - найбільшу кількість пропозицій покупців або част</w:t>
      </w:r>
      <w:r>
        <w:rPr>
          <w:color w:val="000000"/>
          <w:sz w:val="28"/>
          <w:szCs w:val="28"/>
          <w:lang w:val="uk-UA"/>
        </w:rPr>
        <w:t>ка ринку якого найстрімкіше зро</w:t>
      </w:r>
      <w:r w:rsidRPr="00427698">
        <w:rPr>
          <w:color w:val="000000"/>
          <w:sz w:val="28"/>
          <w:szCs w:val="28"/>
          <w:lang w:val="uk-UA"/>
        </w:rPr>
        <w:t>стає. У такому разі за базу необхідно брати обидва взі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ці і розраховувати два інтегральні показники конкурент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спроможності.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2. Визначаючи параметри виробу</w:t>
      </w:r>
      <w:r>
        <w:rPr>
          <w:color w:val="000000"/>
          <w:sz w:val="28"/>
          <w:szCs w:val="28"/>
          <w:lang w:val="uk-UA"/>
        </w:rPr>
        <w:t>, які підлягають оцінці і порів</w:t>
      </w:r>
      <w:r w:rsidRPr="00427698">
        <w:rPr>
          <w:color w:val="000000"/>
          <w:sz w:val="28"/>
          <w:szCs w:val="28"/>
          <w:lang w:val="uk-UA"/>
        </w:rPr>
        <w:t>нянню, слід виходити з того, що част</w:t>
      </w:r>
      <w:r>
        <w:rPr>
          <w:color w:val="000000"/>
          <w:sz w:val="28"/>
          <w:szCs w:val="28"/>
          <w:lang w:val="uk-UA"/>
        </w:rPr>
        <w:t>ина параметрів характеризує спо</w:t>
      </w:r>
      <w:r w:rsidRPr="00427698">
        <w:rPr>
          <w:color w:val="000000"/>
          <w:sz w:val="28"/>
          <w:szCs w:val="28"/>
          <w:lang w:val="uk-UA"/>
        </w:rPr>
        <w:t>живчі власт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вості товару (його споживчу вартість), а інша частина - його економічні вла</w:t>
      </w:r>
      <w:r w:rsidRPr="00427698"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тивості (</w:t>
      </w:r>
      <w:r w:rsidRPr="00427698">
        <w:rPr>
          <w:color w:val="000000"/>
          <w:sz w:val="28"/>
          <w:szCs w:val="28"/>
          <w:lang w:val="uk-UA"/>
        </w:rPr>
        <w:t>вар</w:t>
      </w:r>
      <w:r>
        <w:rPr>
          <w:color w:val="000000"/>
          <w:sz w:val="28"/>
          <w:szCs w:val="28"/>
          <w:lang w:val="uk-UA"/>
        </w:rPr>
        <w:t>ті</w:t>
      </w:r>
      <w:r w:rsidRPr="00427698">
        <w:rPr>
          <w:color w:val="000000"/>
          <w:sz w:val="28"/>
          <w:szCs w:val="28"/>
          <w:lang w:val="uk-UA"/>
        </w:rPr>
        <w:t>сть</w:t>
      </w:r>
      <w:r>
        <w:rPr>
          <w:color w:val="000000"/>
          <w:sz w:val="28"/>
          <w:szCs w:val="28"/>
          <w:lang w:val="uk-UA"/>
        </w:rPr>
        <w:t>).</w:t>
      </w:r>
    </w:p>
    <w:p w:rsidR="00D50009" w:rsidRPr="00160537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uk-UA"/>
        </w:rPr>
      </w:pPr>
      <w:r w:rsidRPr="00160537">
        <w:rPr>
          <w:b/>
          <w:i/>
          <w:iCs/>
          <w:color w:val="000000"/>
          <w:sz w:val="28"/>
          <w:szCs w:val="28"/>
          <w:lang w:val="uk-UA"/>
        </w:rPr>
        <w:t>Оцінка організаційних рішень</w:t>
      </w:r>
    </w:p>
    <w:p w:rsidR="00D50009" w:rsidRPr="00160537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Результатом розробки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організаційних проектних рішень </w:t>
      </w:r>
      <w:r w:rsidRPr="00427698">
        <w:rPr>
          <w:color w:val="000000"/>
          <w:sz w:val="28"/>
          <w:szCs w:val="28"/>
          <w:lang w:val="uk-UA"/>
        </w:rPr>
        <w:t>може бути вд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сконалена діюча або спроектована нова організаційна структура управління п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дприємством (установою, організацією) з точки зору таких її параметрів: стру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тури цілей, пріоритетів та задач; структури функцій; інфо</w:t>
      </w:r>
      <w:r>
        <w:rPr>
          <w:color w:val="000000"/>
          <w:sz w:val="28"/>
          <w:szCs w:val="28"/>
          <w:lang w:val="uk-UA"/>
        </w:rPr>
        <w:t>рмаційних зв'язків (комунікації</w:t>
      </w:r>
      <w:r w:rsidRPr="00427698">
        <w:rPr>
          <w:color w:val="000000"/>
          <w:sz w:val="28"/>
          <w:szCs w:val="28"/>
          <w:lang w:val="uk-UA"/>
        </w:rPr>
        <w:t>) між ланками управління; сукупністю структурних елементів (пі</w:t>
      </w:r>
      <w:r w:rsidRPr="00427698">
        <w:rPr>
          <w:color w:val="000000"/>
          <w:sz w:val="28"/>
          <w:szCs w:val="28"/>
          <w:lang w:val="uk-UA"/>
        </w:rPr>
        <w:t>д</w:t>
      </w:r>
      <w:r w:rsidRPr="00427698">
        <w:rPr>
          <w:color w:val="000000"/>
          <w:sz w:val="28"/>
          <w:szCs w:val="28"/>
          <w:lang w:val="uk-UA"/>
        </w:rPr>
        <w:t>розділів); алгоритму (послідовності дій) щодо реалізації проектного заходу (н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приклад, у вигляді сіткового графіка); тобто будь-який розподіл завдань по ве</w:t>
      </w:r>
      <w:r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тикалі та горизонталі між вико</w:t>
      </w:r>
      <w:r w:rsidRPr="00427698">
        <w:rPr>
          <w:color w:val="000000"/>
          <w:sz w:val="28"/>
          <w:szCs w:val="28"/>
          <w:lang w:val="uk-UA"/>
        </w:rPr>
        <w:t>навцями та структурними підрозділами</w:t>
      </w:r>
      <w:r>
        <w:rPr>
          <w:color w:val="000000"/>
          <w:sz w:val="28"/>
          <w:szCs w:val="28"/>
          <w:lang w:val="uk-UA"/>
        </w:rPr>
        <w:t>, що в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магають додаткових поточ</w:t>
      </w:r>
      <w:r w:rsidRPr="00427698">
        <w:rPr>
          <w:color w:val="000000"/>
          <w:sz w:val="28"/>
          <w:szCs w:val="28"/>
          <w:lang w:val="uk-UA"/>
        </w:rPr>
        <w:t xml:space="preserve">них або капітальних витрат на їх реалізацію; тут </w:t>
      </w:r>
      <w:r>
        <w:rPr>
          <w:color w:val="000000"/>
          <w:sz w:val="28"/>
          <w:szCs w:val="28"/>
          <w:lang w:val="uk-UA"/>
        </w:rPr>
        <w:t>слід зазначити, що отри</w:t>
      </w:r>
      <w:r w:rsidRPr="00427698">
        <w:rPr>
          <w:color w:val="000000"/>
          <w:sz w:val="28"/>
          <w:szCs w:val="28"/>
          <w:lang w:val="uk-UA"/>
        </w:rPr>
        <w:t>маний позитивний результат не завжди піддається пр</w:t>
      </w:r>
      <w:r w:rsidRPr="00427698">
        <w:rPr>
          <w:color w:val="000000"/>
          <w:sz w:val="28"/>
          <w:szCs w:val="28"/>
          <w:lang w:val="uk-UA"/>
        </w:rPr>
        <w:t>я</w:t>
      </w:r>
      <w:r w:rsidRPr="00427698">
        <w:rPr>
          <w:color w:val="000000"/>
          <w:sz w:val="28"/>
          <w:szCs w:val="28"/>
          <w:lang w:val="uk-UA"/>
        </w:rPr>
        <w:t>мій кількісній оцінці, тобто виникає ефект другого порядку одночасно із виникне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ням ефекту першого порядку від інших орган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заційних заходів.</w:t>
      </w:r>
    </w:p>
    <w:p w:rsidR="00D50009" w:rsidRPr="00160537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Для оцінки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ефекту першого порядку </w:t>
      </w:r>
      <w:r w:rsidRPr="00427698">
        <w:rPr>
          <w:color w:val="000000"/>
          <w:sz w:val="28"/>
          <w:szCs w:val="28"/>
          <w:lang w:val="uk-UA"/>
        </w:rPr>
        <w:t>у вигляді зміни суми коштів на пр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дбання і використання необхідних для забезпечення нормального функціон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вання організації ресурсів про</w:t>
      </w:r>
      <w:r>
        <w:rPr>
          <w:color w:val="000000"/>
          <w:sz w:val="28"/>
          <w:szCs w:val="28"/>
          <w:lang w:val="uk-UA"/>
        </w:rPr>
        <w:t>понується визначити суму потріб</w:t>
      </w:r>
      <w:r w:rsidRPr="00427698">
        <w:rPr>
          <w:color w:val="000000"/>
          <w:sz w:val="28"/>
          <w:szCs w:val="28"/>
          <w:lang w:val="uk-UA"/>
        </w:rPr>
        <w:t>них і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вестицій в основні та оборотні фонди за наведеними вище в цьому розділі підходами та порівняти їх із</w:t>
      </w:r>
      <w:r>
        <w:rPr>
          <w:color w:val="000000"/>
          <w:sz w:val="28"/>
          <w:szCs w:val="28"/>
          <w:lang w:val="uk-UA"/>
        </w:rPr>
        <w:t xml:space="preserve"> кінцевими результатами функціо</w:t>
      </w:r>
      <w:r w:rsidRPr="00427698">
        <w:rPr>
          <w:color w:val="000000"/>
          <w:sz w:val="28"/>
          <w:szCs w:val="28"/>
          <w:lang w:val="uk-UA"/>
        </w:rPr>
        <w:t>нування організації, які забе</w:t>
      </w:r>
      <w:r w:rsidRPr="00427698">
        <w:rPr>
          <w:color w:val="000000"/>
          <w:sz w:val="28"/>
          <w:szCs w:val="28"/>
          <w:lang w:val="uk-UA"/>
        </w:rPr>
        <w:t>з</w:t>
      </w:r>
      <w:r w:rsidRPr="00427698">
        <w:rPr>
          <w:color w:val="000000"/>
          <w:sz w:val="28"/>
          <w:szCs w:val="28"/>
          <w:lang w:val="uk-UA"/>
        </w:rPr>
        <w:t>печуються завдяки впровадженню цього проектного рішення.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Наприклад, якщо в результаті проектного заходу пропонується ств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рення структурного підрозділу, на який покладаються завдання а</w:t>
      </w:r>
      <w:r>
        <w:rPr>
          <w:color w:val="000000"/>
          <w:sz w:val="28"/>
          <w:szCs w:val="28"/>
          <w:lang w:val="uk-UA"/>
        </w:rPr>
        <w:t>на</w:t>
      </w:r>
      <w:r w:rsidRPr="00427698">
        <w:rPr>
          <w:color w:val="000000"/>
          <w:sz w:val="28"/>
          <w:szCs w:val="28"/>
          <w:lang w:val="uk-UA"/>
        </w:rPr>
        <w:t>лізу та прогнозування маркетингової си</w:t>
      </w:r>
      <w:r>
        <w:rPr>
          <w:color w:val="000000"/>
          <w:sz w:val="28"/>
          <w:szCs w:val="28"/>
          <w:lang w:val="uk-UA"/>
        </w:rPr>
        <w:t>туації на ринку товару, то одно</w:t>
      </w:r>
      <w:r w:rsidRPr="00427698">
        <w:rPr>
          <w:color w:val="000000"/>
          <w:sz w:val="28"/>
          <w:szCs w:val="28"/>
          <w:lang w:val="uk-UA"/>
        </w:rPr>
        <w:t>значно вин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кає потреба в додаткових коштах на оплату праці персоналу підрозділу, коштів на забезп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чен</w:t>
      </w:r>
      <w:r>
        <w:rPr>
          <w:color w:val="000000"/>
          <w:sz w:val="28"/>
          <w:szCs w:val="28"/>
          <w:lang w:val="uk-UA"/>
        </w:rPr>
        <w:t>ня комп'ютерною технікою, інфор</w:t>
      </w:r>
      <w:r w:rsidRPr="00427698">
        <w:rPr>
          <w:color w:val="000000"/>
          <w:sz w:val="28"/>
          <w:szCs w:val="28"/>
          <w:lang w:val="uk-UA"/>
        </w:rPr>
        <w:t>маційними джерелами тощо з подальшим зростанням по</w:t>
      </w:r>
      <w:r>
        <w:rPr>
          <w:color w:val="000000"/>
          <w:sz w:val="28"/>
          <w:szCs w:val="28"/>
          <w:lang w:val="uk-UA"/>
        </w:rPr>
        <w:t>точних загально</w:t>
      </w:r>
      <w:r w:rsidRPr="00427698">
        <w:rPr>
          <w:color w:val="000000"/>
          <w:sz w:val="28"/>
          <w:szCs w:val="28"/>
          <w:lang w:val="uk-UA"/>
        </w:rPr>
        <w:t>господарських витрат.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Кінцевий результат цього проектного заходу може бути оцінений через показник зростання потенційно</w:t>
      </w:r>
      <w:r>
        <w:rPr>
          <w:color w:val="000000"/>
          <w:sz w:val="28"/>
          <w:szCs w:val="28"/>
          <w:lang w:val="uk-UA"/>
        </w:rPr>
        <w:t>го обсягу продажів на цьому сег</w:t>
      </w:r>
      <w:r w:rsidRPr="00427698">
        <w:rPr>
          <w:color w:val="000000"/>
          <w:sz w:val="28"/>
          <w:szCs w:val="28"/>
          <w:lang w:val="uk-UA"/>
        </w:rPr>
        <w:t>менті ринку, збільшення загального виторгу від реалізації продукції за рахунок завоюва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>ня нових сегментів, підвищення відносної частки фірми на ринку товару за рах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 xml:space="preserve">нок своєчасного </w:t>
      </w:r>
      <w:r>
        <w:rPr>
          <w:color w:val="000000"/>
          <w:sz w:val="28"/>
          <w:szCs w:val="28"/>
          <w:lang w:val="uk-UA"/>
        </w:rPr>
        <w:t>виходу на цей ринок з новим кон</w:t>
      </w:r>
      <w:r w:rsidRPr="00427698">
        <w:rPr>
          <w:color w:val="000000"/>
          <w:sz w:val="28"/>
          <w:szCs w:val="28"/>
          <w:lang w:val="uk-UA"/>
        </w:rPr>
        <w:t>курентоспроможним виробом. Ці пок</w:t>
      </w:r>
      <w:r>
        <w:rPr>
          <w:color w:val="000000"/>
          <w:sz w:val="28"/>
          <w:szCs w:val="28"/>
          <w:lang w:val="uk-UA"/>
        </w:rPr>
        <w:t>азники можуть бути визначені ек</w:t>
      </w:r>
      <w:r w:rsidRPr="00427698">
        <w:rPr>
          <w:color w:val="000000"/>
          <w:sz w:val="28"/>
          <w:szCs w:val="28"/>
          <w:lang w:val="uk-UA"/>
        </w:rPr>
        <w:t xml:space="preserve">спертним </w:t>
      </w:r>
      <w:r>
        <w:rPr>
          <w:color w:val="000000"/>
          <w:sz w:val="28"/>
          <w:szCs w:val="28"/>
          <w:lang w:val="uk-UA"/>
        </w:rPr>
        <w:t>шляхом</w:t>
      </w:r>
      <w:r w:rsidRPr="00427698">
        <w:rPr>
          <w:color w:val="000000"/>
          <w:sz w:val="28"/>
          <w:szCs w:val="28"/>
          <w:lang w:val="uk-UA"/>
        </w:rPr>
        <w:t>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Не виключається ситуація, що ро</w:t>
      </w:r>
      <w:r>
        <w:rPr>
          <w:color w:val="000000"/>
          <w:sz w:val="28"/>
          <w:szCs w:val="28"/>
          <w:lang w:val="uk-UA"/>
        </w:rPr>
        <w:t>зробка проектного рішення та йо</w:t>
      </w:r>
      <w:r w:rsidRPr="00427698">
        <w:rPr>
          <w:color w:val="000000"/>
          <w:sz w:val="28"/>
          <w:szCs w:val="28"/>
          <w:lang w:val="uk-UA"/>
        </w:rPr>
        <w:t>го реалізація не вимагатимуть додаткових витрат, а навпаки, призведуть до ек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номи коштів (наприклад, скорочення управлінського персоналу за рахунок організ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ційних перетворень у структурі функцій і задач зумовлює економію фонду оплати праці із відповідними нарахуваннями, зменшення суми орен</w:t>
      </w:r>
      <w:r w:rsidRPr="00427698">
        <w:rPr>
          <w:color w:val="000000"/>
          <w:sz w:val="28"/>
          <w:szCs w:val="28"/>
          <w:lang w:val="uk-UA"/>
        </w:rPr>
        <w:t>д</w:t>
      </w:r>
      <w:r w:rsidRPr="00427698">
        <w:rPr>
          <w:color w:val="000000"/>
          <w:sz w:val="28"/>
          <w:szCs w:val="28"/>
          <w:lang w:val="uk-UA"/>
        </w:rPr>
        <w:t>ної плати за приміщення, експлуатацію офісного обладнання).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Визначаючи </w:t>
      </w:r>
      <w:r w:rsidRPr="00160537">
        <w:rPr>
          <w:b/>
          <w:i/>
          <w:iCs/>
          <w:color w:val="000000"/>
          <w:sz w:val="28"/>
          <w:szCs w:val="28"/>
          <w:lang w:val="uk-UA"/>
        </w:rPr>
        <w:t>ефект 2-го порядку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слід керуватися такими мір</w:t>
      </w:r>
      <w:r w:rsidRPr="00427698">
        <w:rPr>
          <w:color w:val="000000"/>
          <w:sz w:val="28"/>
          <w:szCs w:val="28"/>
          <w:lang w:val="uk-UA"/>
        </w:rPr>
        <w:t>куванн</w:t>
      </w:r>
      <w:r w:rsidRPr="00427698">
        <w:rPr>
          <w:color w:val="000000"/>
          <w:sz w:val="28"/>
          <w:szCs w:val="28"/>
          <w:lang w:val="uk-UA"/>
        </w:rPr>
        <w:t>я</w:t>
      </w:r>
      <w:r w:rsidRPr="00427698">
        <w:rPr>
          <w:color w:val="000000"/>
          <w:sz w:val="28"/>
          <w:szCs w:val="28"/>
          <w:lang w:val="uk-UA"/>
        </w:rPr>
        <w:t>ми.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 xml:space="preserve">Організація - це група людей, діяльність </w:t>
      </w:r>
      <w:r>
        <w:rPr>
          <w:b/>
          <w:bCs/>
          <w:i/>
          <w:iCs/>
          <w:color w:val="000000"/>
          <w:sz w:val="28"/>
          <w:szCs w:val="28"/>
          <w:lang w:val="uk-UA"/>
        </w:rPr>
        <w:t>яких свідомо коор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динують для досягнення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загальної мети. </w:t>
      </w:r>
      <w:r w:rsidRPr="00427698">
        <w:rPr>
          <w:color w:val="000000"/>
          <w:sz w:val="28"/>
          <w:szCs w:val="28"/>
          <w:lang w:val="uk-UA"/>
        </w:rPr>
        <w:t>Отже, кожна організація повинна мати свою мету. Те саме стосується й організаційних рішень.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Основні ресурси, які використовує організація, - це люди (людські ресу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си), капітал, матеріали, технологія та інформація.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Організація функціонує під впл</w:t>
      </w:r>
      <w:r>
        <w:rPr>
          <w:color w:val="000000"/>
          <w:sz w:val="28"/>
          <w:szCs w:val="28"/>
          <w:lang w:val="uk-UA"/>
        </w:rPr>
        <w:t>ивом внутрішніх і зовнішніх фак</w:t>
      </w:r>
      <w:r w:rsidRPr="00427698">
        <w:rPr>
          <w:color w:val="000000"/>
          <w:sz w:val="28"/>
          <w:szCs w:val="28"/>
          <w:lang w:val="uk-UA"/>
        </w:rPr>
        <w:t xml:space="preserve">торів. Ситуаційні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фактори всередині системи </w:t>
      </w:r>
      <w:r w:rsidRPr="00427698">
        <w:rPr>
          <w:color w:val="000000"/>
          <w:sz w:val="28"/>
          <w:szCs w:val="28"/>
          <w:lang w:val="uk-UA"/>
        </w:rPr>
        <w:t>складають внутрішні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змінні, осно</w:t>
      </w:r>
      <w:r w:rsidRPr="00427698">
        <w:rPr>
          <w:color w:val="000000"/>
          <w:sz w:val="28"/>
          <w:szCs w:val="28"/>
          <w:lang w:val="uk-UA"/>
        </w:rPr>
        <w:t>в</w:t>
      </w:r>
      <w:r w:rsidRPr="00427698">
        <w:rPr>
          <w:color w:val="000000"/>
          <w:sz w:val="28"/>
          <w:szCs w:val="28"/>
          <w:lang w:val="uk-UA"/>
        </w:rPr>
        <w:t xml:space="preserve">ними з яких є мета, структура, завдання, технологія і люди. </w:t>
      </w:r>
      <w:r w:rsidRPr="00160537">
        <w:rPr>
          <w:b/>
          <w:i/>
          <w:iCs/>
          <w:color w:val="000000"/>
          <w:sz w:val="28"/>
          <w:szCs w:val="28"/>
          <w:lang w:val="uk-UA"/>
        </w:rPr>
        <w:t>Зовнішні факт</w:t>
      </w:r>
      <w:r w:rsidRPr="00160537">
        <w:rPr>
          <w:b/>
          <w:i/>
          <w:iCs/>
          <w:color w:val="000000"/>
          <w:sz w:val="28"/>
          <w:szCs w:val="28"/>
          <w:lang w:val="uk-UA"/>
        </w:rPr>
        <w:t>о</w:t>
      </w:r>
      <w:r w:rsidRPr="00160537">
        <w:rPr>
          <w:b/>
          <w:i/>
          <w:iCs/>
          <w:color w:val="000000"/>
          <w:sz w:val="28"/>
          <w:szCs w:val="28"/>
          <w:lang w:val="uk-UA"/>
        </w:rPr>
        <w:t>ри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, </w:t>
      </w:r>
      <w:r w:rsidRPr="00427698">
        <w:rPr>
          <w:color w:val="000000"/>
          <w:sz w:val="28"/>
          <w:szCs w:val="28"/>
          <w:lang w:val="uk-UA"/>
        </w:rPr>
        <w:t>які визначають загрозу і можливості організації, - це економічні (темпи інфляції чи дефляції, рівні зайнятості, міжнародний платіжний баланс, под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ткові ставки тощо)</w:t>
      </w:r>
      <w:r>
        <w:rPr>
          <w:color w:val="000000"/>
          <w:sz w:val="28"/>
          <w:szCs w:val="28"/>
          <w:lang w:val="uk-UA"/>
        </w:rPr>
        <w:t>, політичні (сталість законодав</w:t>
      </w:r>
      <w:r w:rsidRPr="00427698">
        <w:rPr>
          <w:color w:val="000000"/>
          <w:sz w:val="28"/>
          <w:szCs w:val="28"/>
          <w:lang w:val="uk-UA"/>
        </w:rPr>
        <w:t>ства, перспективи його зміни), ринкові (демографічні зміни, життєві цикли різних виробів чи послуг, легкість прони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нення на ринок, розподіл доходів населення і рівень конкур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нції в галузі)</w:t>
      </w:r>
      <w:r>
        <w:rPr>
          <w:color w:val="000000"/>
          <w:sz w:val="28"/>
          <w:szCs w:val="28"/>
          <w:lang w:val="uk-UA"/>
        </w:rPr>
        <w:t>. Крім того, виділяють ще техно</w:t>
      </w:r>
      <w:r w:rsidRPr="00427698">
        <w:rPr>
          <w:color w:val="000000"/>
          <w:sz w:val="28"/>
          <w:szCs w:val="28"/>
          <w:lang w:val="uk-UA"/>
        </w:rPr>
        <w:t>логічні, міжнародні, фактори конкуренції, соціальної поведінки.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Кожну організацію можна охарактеризувати за ефекти</w:t>
      </w:r>
      <w:r>
        <w:rPr>
          <w:color w:val="000000"/>
          <w:sz w:val="28"/>
          <w:szCs w:val="28"/>
          <w:lang w:val="uk-UA"/>
        </w:rPr>
        <w:t>вністю вико</w:t>
      </w:r>
      <w:r w:rsidRPr="00427698">
        <w:rPr>
          <w:color w:val="000000"/>
          <w:sz w:val="28"/>
          <w:szCs w:val="28"/>
          <w:lang w:val="uk-UA"/>
        </w:rPr>
        <w:t>ри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тання ресурсів з погляду поставленої мети, а організаційне рішення -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зміною ефективності використання ресурсів з урахуванням змін і впливу зовнішніх ф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кторів 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Отже,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алгоритм визначення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ефекту 2-го порядку </w:t>
      </w:r>
      <w:r w:rsidRPr="00427698">
        <w:rPr>
          <w:color w:val="000000"/>
          <w:sz w:val="28"/>
          <w:szCs w:val="28"/>
          <w:lang w:val="uk-UA"/>
        </w:rPr>
        <w:t>може бути таким:</w:t>
      </w:r>
    </w:p>
    <w:p w:rsidR="00D50009" w:rsidRPr="00427698" w:rsidRDefault="00D50009" w:rsidP="00D50009">
      <w:pPr>
        <w:numPr>
          <w:ilvl w:val="0"/>
          <w:numId w:val="34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формулюють мету організації та організаційне рішення;</w:t>
      </w:r>
    </w:p>
    <w:p w:rsidR="00D50009" w:rsidRPr="00427698" w:rsidRDefault="00D50009" w:rsidP="00D50009">
      <w:pPr>
        <w:numPr>
          <w:ilvl w:val="0"/>
          <w:numId w:val="34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визначають, які показники гос</w:t>
      </w:r>
      <w:r>
        <w:rPr>
          <w:color w:val="000000"/>
          <w:sz w:val="28"/>
          <w:szCs w:val="28"/>
          <w:lang w:val="uk-UA"/>
        </w:rPr>
        <w:t>подарської діяльності характери</w:t>
      </w:r>
      <w:r w:rsidRPr="00427698">
        <w:rPr>
          <w:color w:val="000000"/>
          <w:sz w:val="28"/>
          <w:szCs w:val="28"/>
          <w:lang w:val="uk-UA"/>
        </w:rPr>
        <w:t>зують д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сягнення поставленої мети;</w:t>
      </w:r>
    </w:p>
    <w:p w:rsidR="00D50009" w:rsidRPr="00427698" w:rsidRDefault="00D50009" w:rsidP="00D50009">
      <w:pPr>
        <w:numPr>
          <w:ilvl w:val="0"/>
          <w:numId w:val="34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визначають, на які ресурси (матеріальні, трудові, фінансові) впливає о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ганізаційне рішення та очікувану величину змі</w:t>
      </w:r>
      <w:r>
        <w:rPr>
          <w:color w:val="000000"/>
          <w:sz w:val="28"/>
          <w:szCs w:val="28"/>
          <w:lang w:val="uk-UA"/>
        </w:rPr>
        <w:t>ни даних ре</w:t>
      </w:r>
      <w:r w:rsidRPr="00427698">
        <w:rPr>
          <w:color w:val="000000"/>
          <w:sz w:val="28"/>
          <w:szCs w:val="28"/>
          <w:lang w:val="uk-UA"/>
        </w:rPr>
        <w:t>сурсів внаслідок з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пропонованих організаційних заходів;</w:t>
      </w:r>
    </w:p>
    <w:p w:rsidR="00D50009" w:rsidRPr="00427698" w:rsidRDefault="00D50009" w:rsidP="00D50009">
      <w:pPr>
        <w:numPr>
          <w:ilvl w:val="0"/>
          <w:numId w:val="34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визначають очікувану величину зміни виробничих показників господа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>ської діяльності внаслідок передбачуваних змін ресурсів;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Для знаходження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очікуваної </w:t>
      </w:r>
      <w:r w:rsidRPr="00427698">
        <w:rPr>
          <w:b/>
          <w:bCs/>
          <w:i/>
          <w:iCs/>
          <w:color w:val="000000"/>
          <w:sz w:val="28"/>
          <w:szCs w:val="28"/>
          <w:lang w:val="uk-UA"/>
        </w:rPr>
        <w:t xml:space="preserve">величини зміни ресурсів </w:t>
      </w:r>
      <w:r w:rsidRPr="00427698">
        <w:rPr>
          <w:color w:val="000000"/>
          <w:sz w:val="28"/>
          <w:szCs w:val="28"/>
          <w:lang w:val="uk-UA"/>
        </w:rPr>
        <w:t>необхідно визнач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ти:</w:t>
      </w:r>
    </w:p>
    <w:p w:rsidR="00D50009" w:rsidRPr="00427698" w:rsidRDefault="00D50009" w:rsidP="00D50009">
      <w:pPr>
        <w:numPr>
          <w:ilvl w:val="0"/>
          <w:numId w:val="3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перелік функцій, операцій, як</w:t>
      </w:r>
      <w:r>
        <w:rPr>
          <w:color w:val="000000"/>
          <w:sz w:val="28"/>
          <w:szCs w:val="28"/>
          <w:lang w:val="uk-UA"/>
        </w:rPr>
        <w:t>і виконуються структурною одини</w:t>
      </w:r>
      <w:r w:rsidRPr="00427698">
        <w:rPr>
          <w:color w:val="000000"/>
          <w:sz w:val="28"/>
          <w:szCs w:val="28"/>
          <w:lang w:val="uk-UA"/>
        </w:rPr>
        <w:t>цею під</w:t>
      </w:r>
      <w:r w:rsidRPr="00427698">
        <w:rPr>
          <w:color w:val="000000"/>
          <w:sz w:val="28"/>
          <w:szCs w:val="28"/>
          <w:lang w:val="uk-UA"/>
        </w:rPr>
        <w:t>п</w:t>
      </w:r>
      <w:r w:rsidRPr="00427698">
        <w:rPr>
          <w:color w:val="000000"/>
          <w:sz w:val="28"/>
          <w:szCs w:val="28"/>
          <w:lang w:val="uk-UA"/>
        </w:rPr>
        <w:t>риємств;</w:t>
      </w:r>
    </w:p>
    <w:p w:rsidR="00D50009" w:rsidRPr="00427698" w:rsidRDefault="00D50009" w:rsidP="00D50009">
      <w:pPr>
        <w:numPr>
          <w:ilvl w:val="0"/>
          <w:numId w:val="3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час на виконання кожної функції операції та дійсний фонд часу роботи даної структурної одиниці;</w:t>
      </w:r>
    </w:p>
    <w:p w:rsidR="00D50009" w:rsidRPr="00427698" w:rsidRDefault="00D50009" w:rsidP="00D50009">
      <w:pPr>
        <w:numPr>
          <w:ilvl w:val="0"/>
          <w:numId w:val="3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періодичність їх виконання ;</w:t>
      </w:r>
    </w:p>
    <w:p w:rsidR="00D50009" w:rsidRPr="00427698" w:rsidRDefault="00D50009" w:rsidP="00D50009">
      <w:pPr>
        <w:numPr>
          <w:ilvl w:val="0"/>
          <w:numId w:val="3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очі</w:t>
      </w:r>
      <w:r w:rsidRPr="00427698">
        <w:rPr>
          <w:color w:val="000000"/>
          <w:sz w:val="28"/>
          <w:szCs w:val="28"/>
          <w:lang w:val="uk-UA"/>
        </w:rPr>
        <w:t>куваний час запізнення обробк</w:t>
      </w:r>
      <w:r>
        <w:rPr>
          <w:color w:val="000000"/>
          <w:sz w:val="28"/>
          <w:szCs w:val="28"/>
          <w:lang w:val="uk-UA"/>
        </w:rPr>
        <w:t>и інформації і прийнят</w:t>
      </w:r>
      <w:r w:rsidRPr="00427698">
        <w:rPr>
          <w:color w:val="000000"/>
          <w:sz w:val="28"/>
          <w:szCs w:val="28"/>
          <w:lang w:val="uk-UA"/>
        </w:rPr>
        <w:t>тя рішення ,</w:t>
      </w:r>
    </w:p>
    <w:p w:rsidR="00D50009" w:rsidRPr="00427698" w:rsidRDefault="00D50009" w:rsidP="00D50009">
      <w:pPr>
        <w:numPr>
          <w:ilvl w:val="0"/>
          <w:numId w:val="3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очікувані витрати ресурсів зал</w:t>
      </w:r>
      <w:r>
        <w:rPr>
          <w:color w:val="000000"/>
          <w:sz w:val="28"/>
          <w:szCs w:val="28"/>
          <w:lang w:val="uk-UA"/>
        </w:rPr>
        <w:t>ежно від зміни їх структури (но</w:t>
      </w:r>
      <w:r w:rsidRPr="00427698">
        <w:rPr>
          <w:color w:val="000000"/>
          <w:sz w:val="28"/>
          <w:szCs w:val="28"/>
          <w:lang w:val="uk-UA"/>
        </w:rPr>
        <w:t>менклат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ри) і очікуваного часу запізнення.</w:t>
      </w:r>
    </w:p>
    <w:p w:rsidR="00D50009" w:rsidRPr="00160537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60537">
        <w:rPr>
          <w:b/>
          <w:bCs/>
          <w:i/>
          <w:iCs/>
          <w:color w:val="000000"/>
          <w:sz w:val="28"/>
          <w:szCs w:val="28"/>
          <w:lang w:val="uk-UA"/>
        </w:rPr>
        <w:t xml:space="preserve">Оцінка </w:t>
      </w:r>
      <w:r w:rsidRPr="00160537">
        <w:rPr>
          <w:b/>
          <w:i/>
          <w:iCs/>
          <w:color w:val="000000"/>
          <w:sz w:val="28"/>
          <w:szCs w:val="28"/>
          <w:lang w:val="uk-UA"/>
        </w:rPr>
        <w:t>структурних рішень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Усі заходи, що передбачають зм</w:t>
      </w:r>
      <w:r>
        <w:rPr>
          <w:color w:val="000000"/>
          <w:sz w:val="28"/>
          <w:szCs w:val="28"/>
          <w:lang w:val="uk-UA"/>
        </w:rPr>
        <w:t>іну форми власності чи форми ви</w:t>
      </w:r>
      <w:r w:rsidRPr="00427698">
        <w:rPr>
          <w:color w:val="000000"/>
          <w:sz w:val="28"/>
          <w:szCs w:val="28"/>
          <w:lang w:val="uk-UA"/>
        </w:rPr>
        <w:t>робн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чих відносин, зміну структури підприємств (об'єднань), мають на меті підвищ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ти ефективність виробництва відно</w:t>
      </w:r>
      <w:r>
        <w:rPr>
          <w:color w:val="000000"/>
          <w:sz w:val="28"/>
          <w:szCs w:val="28"/>
          <w:lang w:val="uk-UA"/>
        </w:rPr>
        <w:t>сно певного рівня, досяг</w:t>
      </w:r>
      <w:r w:rsidRPr="00427698">
        <w:rPr>
          <w:color w:val="000000"/>
          <w:sz w:val="28"/>
          <w:szCs w:val="28"/>
          <w:lang w:val="uk-UA"/>
        </w:rPr>
        <w:t>нутого даним під</w:t>
      </w:r>
      <w:r w:rsidRPr="00427698">
        <w:rPr>
          <w:color w:val="000000"/>
          <w:sz w:val="28"/>
          <w:szCs w:val="28"/>
          <w:lang w:val="uk-UA"/>
        </w:rPr>
        <w:t>п</w:t>
      </w:r>
      <w:r w:rsidRPr="00427698">
        <w:rPr>
          <w:color w:val="000000"/>
          <w:sz w:val="28"/>
          <w:szCs w:val="28"/>
          <w:lang w:val="uk-UA"/>
        </w:rPr>
        <w:t>риємством (об'єднанням) чи іншими підприємствами (об'єднаннями) відпові</w:t>
      </w:r>
      <w:r w:rsidRPr="00427698">
        <w:rPr>
          <w:color w:val="000000"/>
          <w:sz w:val="28"/>
          <w:szCs w:val="28"/>
          <w:lang w:val="uk-UA"/>
        </w:rPr>
        <w:t>д</w:t>
      </w:r>
      <w:r w:rsidRPr="00427698">
        <w:rPr>
          <w:color w:val="000000"/>
          <w:sz w:val="28"/>
          <w:szCs w:val="28"/>
          <w:lang w:val="uk-UA"/>
        </w:rPr>
        <w:t>ної галузі. Дл</w:t>
      </w:r>
      <w:r>
        <w:rPr>
          <w:color w:val="000000"/>
          <w:sz w:val="28"/>
          <w:szCs w:val="28"/>
          <w:lang w:val="uk-UA"/>
        </w:rPr>
        <w:t>я новостворених підприємств, ор</w:t>
      </w:r>
      <w:r w:rsidRPr="00427698">
        <w:rPr>
          <w:color w:val="000000"/>
          <w:sz w:val="28"/>
          <w:szCs w:val="28"/>
          <w:lang w:val="uk-UA"/>
        </w:rPr>
        <w:t>ганізацій, структурних одиниць ефективність їх функціонування повинна бути не менше від якоїсь заданої в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личини, яку бажано обґрунтувати, причому із врахуванням динам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ки розвитку таких структурних одиниць на перспективу, наприклад, прот</w:t>
      </w:r>
      <w:r w:rsidRPr="00427698">
        <w:rPr>
          <w:color w:val="000000"/>
          <w:sz w:val="28"/>
          <w:szCs w:val="28"/>
          <w:lang w:val="uk-UA"/>
        </w:rPr>
        <w:t>я</w:t>
      </w:r>
      <w:r w:rsidRPr="00427698">
        <w:rPr>
          <w:color w:val="000000"/>
          <w:sz w:val="28"/>
          <w:szCs w:val="28"/>
          <w:lang w:val="uk-UA"/>
        </w:rPr>
        <w:t xml:space="preserve">гом тривалості життєвого </w:t>
      </w:r>
      <w:r>
        <w:rPr>
          <w:color w:val="000000"/>
          <w:sz w:val="28"/>
          <w:szCs w:val="28"/>
          <w:lang w:val="uk-UA"/>
        </w:rPr>
        <w:t xml:space="preserve">циклу продукції, що виготовляється. 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bookmarkStart w:id="2" w:name="я_туа"/>
      <w:bookmarkEnd w:id="2"/>
      <w:r w:rsidRPr="00427698">
        <w:rPr>
          <w:color w:val="000000"/>
          <w:sz w:val="28"/>
          <w:szCs w:val="28"/>
          <w:lang w:val="uk-UA"/>
        </w:rPr>
        <w:t xml:space="preserve">Для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оцінки ефективності структурних змін </w:t>
      </w:r>
      <w:r>
        <w:rPr>
          <w:color w:val="000000"/>
          <w:sz w:val="28"/>
          <w:szCs w:val="28"/>
          <w:lang w:val="uk-UA"/>
        </w:rPr>
        <w:t>можуть бути ви</w:t>
      </w:r>
      <w:r w:rsidRPr="00427698">
        <w:rPr>
          <w:color w:val="000000"/>
          <w:sz w:val="28"/>
          <w:szCs w:val="28"/>
          <w:lang w:val="uk-UA"/>
        </w:rPr>
        <w:t>користані в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дносні показники фінансово-майнового стану підприємства, розраховані на пі</w:t>
      </w:r>
      <w:r w:rsidRPr="00427698">
        <w:rPr>
          <w:color w:val="000000"/>
          <w:sz w:val="28"/>
          <w:szCs w:val="28"/>
          <w:lang w:val="uk-UA"/>
        </w:rPr>
        <w:t>д</w:t>
      </w:r>
      <w:r w:rsidRPr="00427698">
        <w:rPr>
          <w:color w:val="000000"/>
          <w:sz w:val="28"/>
          <w:szCs w:val="28"/>
          <w:lang w:val="uk-UA"/>
        </w:rPr>
        <w:t>ставі проектного балансу через заданий період часу існування проекту порівняно із фактичним балансом даного підприємства або аналогічних підпр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ємств у галузі, а</w:t>
      </w:r>
      <w:r>
        <w:rPr>
          <w:color w:val="000000"/>
          <w:sz w:val="28"/>
          <w:szCs w:val="28"/>
          <w:lang w:val="uk-UA"/>
        </w:rPr>
        <w:t xml:space="preserve"> також, якщо це можливо, зістав</w:t>
      </w:r>
      <w:r w:rsidRPr="00427698">
        <w:rPr>
          <w:color w:val="000000"/>
          <w:sz w:val="28"/>
          <w:szCs w:val="28"/>
          <w:lang w:val="uk-UA"/>
        </w:rPr>
        <w:t>ленні з наявними нормативними дан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ми відповідного спрямування.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У разі необхідності визначають і </w:t>
      </w:r>
      <w:r>
        <w:rPr>
          <w:color w:val="000000"/>
          <w:sz w:val="28"/>
          <w:szCs w:val="28"/>
          <w:lang w:val="uk-UA"/>
        </w:rPr>
        <w:t>величини чистої теперішньої вар</w:t>
      </w:r>
      <w:r w:rsidRPr="00427698">
        <w:rPr>
          <w:color w:val="000000"/>
          <w:sz w:val="28"/>
          <w:szCs w:val="28"/>
          <w:lang w:val="uk-UA"/>
        </w:rPr>
        <w:t>тості майбутніх грошових надходжен</w:t>
      </w:r>
      <w:r>
        <w:rPr>
          <w:color w:val="000000"/>
          <w:sz w:val="28"/>
          <w:szCs w:val="28"/>
          <w:lang w:val="uk-UA"/>
        </w:rPr>
        <w:t>ь від впровадження проектних рі</w:t>
      </w:r>
      <w:r w:rsidRPr="00427698">
        <w:rPr>
          <w:color w:val="000000"/>
          <w:sz w:val="28"/>
          <w:szCs w:val="28"/>
          <w:lang w:val="uk-UA"/>
        </w:rPr>
        <w:t>шень і строк окупності потрібних для цього інвестицій, а також показник (індекс) їх прибу</w:t>
      </w:r>
      <w:r w:rsidRPr="00427698">
        <w:rPr>
          <w:color w:val="000000"/>
          <w:sz w:val="28"/>
          <w:szCs w:val="28"/>
          <w:lang w:val="uk-UA"/>
        </w:rPr>
        <w:t>т</w:t>
      </w:r>
      <w:r w:rsidRPr="00427698">
        <w:rPr>
          <w:color w:val="000000"/>
          <w:sz w:val="28"/>
          <w:szCs w:val="28"/>
          <w:lang w:val="uk-UA"/>
        </w:rPr>
        <w:t>ковості, що було розглянуто вище.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Такий підхід не заперечує можливості застосування і розрахунку інших показників, які характеризують виробничо-господарську діяльність (обсяг реалізації продукції, надання послуг), повну собівартість продукції, рентаб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льність продукції (послуг)), які бажано пов'язати із маркетинговою стратегією щодо ц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ни та якості продукції і послуг.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Показники необхідно розраховувати для декількох ситуацій зовнішнь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го середовища, які характеризуються рівнем інфляції, станом попиту і проп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зиції на ринку конкретної продукції, а саме: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=&gt; для умов зовнішнього середовища на момент дослідження, як</w:t>
      </w:r>
      <w:r w:rsidRPr="00427698">
        <w:rPr>
          <w:color w:val="000000"/>
          <w:sz w:val="28"/>
          <w:szCs w:val="28"/>
          <w:lang w:val="uk-UA"/>
        </w:rPr>
        <w:softHyphen/>
        <w:t>що б в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ни залишалися незмінними протягом усього періоду, для якого ведуться обчи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>лення;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=&gt; для умов (в динаміці), які складатимуться протягом необхідного для розрахунків періоду, виходячи з наявної інформації від уряду, експертів;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Практичну реалізацію запропонованого підходу наведено в мето</w:t>
      </w:r>
      <w:r w:rsidRPr="00427698">
        <w:rPr>
          <w:color w:val="000000"/>
          <w:sz w:val="28"/>
          <w:szCs w:val="28"/>
          <w:lang w:val="uk-UA"/>
        </w:rPr>
        <w:softHyphen/>
        <w:t>дичних розробках.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>Оцінка інформаційних рішень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Головним завданням розробки </w:t>
      </w:r>
      <w:r w:rsidRPr="00427698">
        <w:rPr>
          <w:i/>
          <w:iCs/>
          <w:color w:val="000000"/>
          <w:sz w:val="28"/>
          <w:szCs w:val="28"/>
          <w:lang w:val="uk-UA"/>
        </w:rPr>
        <w:t>інформаційних проектних рі</w:t>
      </w:r>
      <w:r w:rsidRPr="00427698">
        <w:rPr>
          <w:i/>
          <w:iCs/>
          <w:color w:val="000000"/>
          <w:sz w:val="28"/>
          <w:szCs w:val="28"/>
          <w:lang w:val="uk-UA"/>
        </w:rPr>
        <w:softHyphen/>
        <w:t xml:space="preserve">шень </w:t>
      </w:r>
      <w:r w:rsidRPr="00427698">
        <w:rPr>
          <w:color w:val="000000"/>
          <w:sz w:val="28"/>
          <w:szCs w:val="28"/>
          <w:lang w:val="uk-UA"/>
        </w:rPr>
        <w:t>є досягнення економії часових параметрів процесів підготовки, пе</w:t>
      </w:r>
      <w:r w:rsidRPr="00427698">
        <w:rPr>
          <w:color w:val="000000"/>
          <w:sz w:val="28"/>
          <w:szCs w:val="28"/>
          <w:lang w:val="uk-UA"/>
        </w:rPr>
        <w:softHyphen/>
        <w:t>редачі, обро</w:t>
      </w:r>
      <w:r w:rsidRPr="00427698">
        <w:rPr>
          <w:color w:val="000000"/>
          <w:sz w:val="28"/>
          <w:szCs w:val="28"/>
          <w:lang w:val="uk-UA"/>
        </w:rPr>
        <w:t>б</w:t>
      </w:r>
      <w:r w:rsidRPr="00427698">
        <w:rPr>
          <w:color w:val="000000"/>
          <w:sz w:val="28"/>
          <w:szCs w:val="28"/>
          <w:lang w:val="uk-UA"/>
        </w:rPr>
        <w:t>лення та аналізу певних масивів інформації, а також забез</w:t>
      </w:r>
      <w:r w:rsidRPr="00427698">
        <w:rPr>
          <w:color w:val="000000"/>
          <w:sz w:val="28"/>
          <w:szCs w:val="28"/>
          <w:lang w:val="uk-UA"/>
        </w:rPr>
        <w:softHyphen/>
        <w:t>печення дотримання при</w:t>
      </w:r>
      <w:r w:rsidRPr="00427698">
        <w:rPr>
          <w:color w:val="000000"/>
          <w:sz w:val="28"/>
          <w:szCs w:val="28"/>
          <w:lang w:val="uk-UA"/>
        </w:rPr>
        <w:t>н</w:t>
      </w:r>
      <w:r w:rsidRPr="00427698">
        <w:rPr>
          <w:color w:val="000000"/>
          <w:sz w:val="28"/>
          <w:szCs w:val="28"/>
          <w:lang w:val="uk-UA"/>
        </w:rPr>
        <w:t xml:space="preserve">ципів повноти, </w:t>
      </w:r>
      <w:proofErr w:type="spellStart"/>
      <w:r w:rsidRPr="00427698">
        <w:rPr>
          <w:color w:val="000000"/>
          <w:sz w:val="28"/>
          <w:szCs w:val="28"/>
          <w:lang w:val="uk-UA"/>
        </w:rPr>
        <w:t>охоплюваності</w:t>
      </w:r>
      <w:proofErr w:type="spellEnd"/>
      <w:r w:rsidRPr="00427698">
        <w:rPr>
          <w:color w:val="000000"/>
          <w:sz w:val="28"/>
          <w:szCs w:val="28"/>
          <w:lang w:val="uk-UA"/>
        </w:rPr>
        <w:t>, якості, ком</w:t>
      </w:r>
      <w:r w:rsidRPr="00427698">
        <w:rPr>
          <w:color w:val="000000"/>
          <w:sz w:val="28"/>
          <w:szCs w:val="28"/>
          <w:lang w:val="uk-UA"/>
        </w:rPr>
        <w:softHyphen/>
        <w:t>плексності, достовірності та інших якісних характеристик інформації.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Якщо перша частина завдання піддається кількісній оцінці і стано</w:t>
      </w:r>
      <w:r w:rsidRPr="00427698">
        <w:rPr>
          <w:color w:val="000000"/>
          <w:sz w:val="28"/>
          <w:szCs w:val="28"/>
          <w:lang w:val="uk-UA"/>
        </w:rPr>
        <w:softHyphen/>
        <w:t xml:space="preserve">вить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ефект 1-го порядку </w:t>
      </w:r>
      <w:r w:rsidRPr="00427698">
        <w:rPr>
          <w:color w:val="000000"/>
          <w:sz w:val="28"/>
          <w:szCs w:val="28"/>
          <w:lang w:val="uk-UA"/>
        </w:rPr>
        <w:t>(наприклад, у вигляді економії фонду оплати праці), то др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>га частина вимагає застосування якісних підходів до оцінки доцільності прое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 xml:space="preserve">тних рішень. Пропонується використання описових оцінок, експертних методів, а також застосування алгоритму визначення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ефектів 2-го порядку, </w:t>
      </w:r>
      <w:r w:rsidRPr="00427698">
        <w:rPr>
          <w:color w:val="000000"/>
          <w:sz w:val="28"/>
          <w:szCs w:val="28"/>
          <w:lang w:val="uk-UA"/>
        </w:rPr>
        <w:t>який був р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зглянутий вище.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Для кількісно-вартісної економічної оцінки інформаційних рішень м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жуть бути рекомендовані методичні підходи, розроблені в одному із поданих видань (табл. .7, позиція 13), а також наведені далі підходи до оцінки методи</w:t>
      </w:r>
      <w:r w:rsidRPr="00427698">
        <w:rPr>
          <w:color w:val="000000"/>
          <w:sz w:val="28"/>
          <w:szCs w:val="28"/>
          <w:lang w:val="uk-UA"/>
        </w:rPr>
        <w:t>ч</w:t>
      </w:r>
      <w:r w:rsidRPr="00427698">
        <w:rPr>
          <w:color w:val="000000"/>
          <w:sz w:val="28"/>
          <w:szCs w:val="28"/>
          <w:lang w:val="uk-UA"/>
        </w:rPr>
        <w:t>них та науково-дослідницьких рішень.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i/>
          <w:iCs/>
          <w:color w:val="000000"/>
          <w:sz w:val="28"/>
          <w:szCs w:val="28"/>
          <w:lang w:val="uk-UA"/>
        </w:rPr>
        <w:t>Оцінка методичних рішень</w:t>
      </w:r>
    </w:p>
    <w:p w:rsidR="00D50009" w:rsidRPr="00DE2D2E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Якщо у проекті (магістерській роботі) розробляють </w:t>
      </w:r>
      <w:r w:rsidRPr="00427698">
        <w:rPr>
          <w:i/>
          <w:iCs/>
          <w:color w:val="000000"/>
          <w:sz w:val="28"/>
          <w:szCs w:val="28"/>
          <w:lang w:val="uk-UA"/>
        </w:rPr>
        <w:t>методику прий</w:t>
      </w:r>
      <w:r w:rsidRPr="00427698">
        <w:rPr>
          <w:i/>
          <w:iCs/>
          <w:color w:val="000000"/>
          <w:sz w:val="28"/>
          <w:szCs w:val="28"/>
          <w:lang w:val="uk-UA"/>
        </w:rPr>
        <w:t>н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яття управлінського, інженерного та іншого рішення, </w:t>
      </w:r>
      <w:r w:rsidRPr="00427698">
        <w:rPr>
          <w:color w:val="000000"/>
          <w:sz w:val="28"/>
          <w:szCs w:val="28"/>
          <w:lang w:val="uk-UA"/>
        </w:rPr>
        <w:t>то у такому разі н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можливо вирахувати прямий економічний ефект, а в кра</w:t>
      </w:r>
      <w:r w:rsidRPr="00427698">
        <w:rPr>
          <w:color w:val="000000"/>
          <w:sz w:val="28"/>
          <w:szCs w:val="28"/>
          <w:lang w:val="uk-UA"/>
        </w:rPr>
        <w:softHyphen/>
        <w:t>щому випадку його можна вир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хувати (оцінити) лише після впровадження проектного рішення на підставі ф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ктичних статистичних даних. Тому на стадії проектування д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цільно провести оцінку імовірності прийняття правильного рішення чи зміни ймовірності пр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йняття неправильного рішення в рамках дій об'єкта дипло</w:t>
      </w:r>
      <w:r w:rsidRPr="00427698">
        <w:rPr>
          <w:color w:val="000000"/>
          <w:sz w:val="28"/>
          <w:szCs w:val="28"/>
          <w:lang w:val="uk-UA"/>
        </w:rPr>
        <w:t>м</w:t>
      </w:r>
      <w:r w:rsidRPr="00427698">
        <w:rPr>
          <w:color w:val="000000"/>
          <w:sz w:val="28"/>
          <w:szCs w:val="28"/>
          <w:lang w:val="uk-UA"/>
        </w:rPr>
        <w:t>ного проектування (магістерської роботи).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Імовірність прийняття правильного (неправильного) рішення зале</w:t>
      </w:r>
      <w:r w:rsidRPr="00427698">
        <w:rPr>
          <w:color w:val="000000"/>
          <w:sz w:val="28"/>
          <w:szCs w:val="28"/>
          <w:lang w:val="uk-UA"/>
        </w:rPr>
        <w:softHyphen/>
        <w:t>жить від набору і точності даних, на базі яких його приймають, та правила (метод</w:t>
      </w:r>
      <w:r w:rsidRPr="00427698">
        <w:rPr>
          <w:color w:val="000000"/>
          <w:sz w:val="28"/>
          <w:szCs w:val="28"/>
          <w:lang w:val="uk-UA"/>
        </w:rPr>
        <w:t>и</w:t>
      </w:r>
      <w:r w:rsidRPr="00427698">
        <w:rPr>
          <w:color w:val="000000"/>
          <w:sz w:val="28"/>
          <w:szCs w:val="28"/>
          <w:lang w:val="uk-UA"/>
        </w:rPr>
        <w:t>ки) прийняття рішень.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Дані про об'єкт управління можна поділити на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три групи: 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1) зайві дані, які не визначають (або дублюють) стан об'єкта, але врах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вуються під час прийняття рішення; 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2) дані, які ви</w:t>
      </w:r>
      <w:r>
        <w:rPr>
          <w:color w:val="000000"/>
          <w:sz w:val="28"/>
          <w:szCs w:val="28"/>
          <w:lang w:val="uk-UA"/>
        </w:rPr>
        <w:t>значають стан об'єкта і враховуються;</w:t>
      </w:r>
      <w:r w:rsidRPr="00427698">
        <w:rPr>
          <w:color w:val="000000"/>
          <w:sz w:val="28"/>
          <w:szCs w:val="28"/>
          <w:lang w:val="uk-UA"/>
        </w:rPr>
        <w:t xml:space="preserve"> 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)</w:t>
      </w:r>
      <w:r w:rsidRPr="0042769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</w:t>
      </w:r>
      <w:r w:rsidRPr="00427698">
        <w:rPr>
          <w:color w:val="000000"/>
          <w:sz w:val="28"/>
          <w:szCs w:val="28"/>
          <w:lang w:val="uk-UA"/>
        </w:rPr>
        <w:t>ані</w:t>
      </w:r>
      <w:r>
        <w:rPr>
          <w:color w:val="000000"/>
          <w:sz w:val="28"/>
          <w:szCs w:val="28"/>
          <w:lang w:val="uk-UA"/>
        </w:rPr>
        <w:t>, які визначають стан об’єкта, але не враховуються під час прий</w:t>
      </w:r>
      <w:r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яття рішення.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Якщо «інші» накладні витрати зміняться на 1%, тоді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  <w:lang w:val="uk-UA"/>
        </w:rPr>
      </w:pPr>
      <w:r w:rsidRPr="00DE2D2E">
        <w:rPr>
          <w:color w:val="000000"/>
          <w:position w:val="-30"/>
          <w:sz w:val="28"/>
          <w:szCs w:val="28"/>
          <w:lang w:val="uk-UA"/>
        </w:rPr>
        <w:object w:dxaOrig="4280" w:dyaOrig="680">
          <v:shape id="_x0000_i1027" type="#_x0000_t75" style="width:214.15pt;height:33.65pt" o:ole="">
            <v:imagedata r:id="rId8" o:title=""/>
          </v:shape>
          <o:OLEObject Type="Embed" ProgID="Equation.3" ShapeID="_x0000_i1027" DrawAspect="Content" ObjectID="_1692128452" r:id="rId9"/>
        </w:objec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(1.14)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тобто коефіцієнт зміниться на 0,3 %, спотворення становитиме </w:t>
      </w:r>
      <w:r>
        <w:rPr>
          <w:color w:val="000000"/>
          <w:sz w:val="28"/>
          <w:szCs w:val="28"/>
          <w:lang w:val="uk-UA"/>
        </w:rPr>
        <w:t>30</w:t>
      </w:r>
      <w:r w:rsidRPr="00427698">
        <w:rPr>
          <w:color w:val="000000"/>
          <w:sz w:val="28"/>
          <w:szCs w:val="28"/>
          <w:lang w:val="uk-UA"/>
        </w:rPr>
        <w:t xml:space="preserve"> %.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 xml:space="preserve">Щоб </w:t>
      </w:r>
      <w:r w:rsidRPr="00DE2D2E">
        <w:rPr>
          <w:color w:val="000000"/>
          <w:position w:val="-12"/>
          <w:sz w:val="28"/>
          <w:szCs w:val="28"/>
          <w:lang w:val="uk-UA"/>
        </w:rPr>
        <w:object w:dxaOrig="340" w:dyaOrig="360">
          <v:shape id="_x0000_i1028" type="#_x0000_t75" style="width:16.85pt;height:17.75pt" o:ole="">
            <v:imagedata r:id="rId10" o:title=""/>
          </v:shape>
          <o:OLEObject Type="Embed" ProgID="Equation.3" ShapeID="_x0000_i1028" DrawAspect="Content" ObjectID="_1692128453" r:id="rId11"/>
        </w:object>
      </w:r>
      <w:r w:rsidRPr="00427698">
        <w:rPr>
          <w:color w:val="000000"/>
          <w:sz w:val="28"/>
          <w:szCs w:val="28"/>
          <w:lang w:val="uk-UA"/>
        </w:rPr>
        <w:t>змінився на 1 % при не</w:t>
      </w:r>
      <w:r>
        <w:rPr>
          <w:color w:val="000000"/>
          <w:sz w:val="28"/>
          <w:szCs w:val="28"/>
          <w:lang w:val="uk-UA"/>
        </w:rPr>
        <w:t>змінних "інших" накладних витра</w:t>
      </w:r>
      <w:r w:rsidRPr="00427698">
        <w:rPr>
          <w:color w:val="000000"/>
          <w:sz w:val="28"/>
          <w:szCs w:val="28"/>
          <w:lang w:val="uk-UA"/>
        </w:rPr>
        <w:t>тах, н</w:t>
      </w:r>
      <w:r w:rsidRPr="00427698">
        <w:rPr>
          <w:color w:val="000000"/>
          <w:sz w:val="28"/>
          <w:szCs w:val="28"/>
          <w:lang w:val="uk-UA"/>
        </w:rPr>
        <w:t>е</w:t>
      </w:r>
      <w:r w:rsidRPr="00427698">
        <w:rPr>
          <w:color w:val="000000"/>
          <w:sz w:val="28"/>
          <w:szCs w:val="28"/>
          <w:lang w:val="uk-UA"/>
        </w:rPr>
        <w:t>обхідно, щоб решта витрат з</w:t>
      </w:r>
      <w:r>
        <w:rPr>
          <w:color w:val="000000"/>
          <w:sz w:val="28"/>
          <w:szCs w:val="28"/>
          <w:lang w:val="uk-UA"/>
        </w:rPr>
        <w:t>мінилися на 1,43 % (0.7*Х+ 0.3=</w:t>
      </w:r>
      <w:r w:rsidRPr="00427698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,</w:t>
      </w:r>
      <w:r w:rsidRPr="00427698">
        <w:rPr>
          <w:color w:val="000000"/>
          <w:sz w:val="28"/>
          <w:szCs w:val="28"/>
          <w:lang w:val="uk-UA"/>
        </w:rPr>
        <w:t xml:space="preserve">01,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Х= </w:t>
      </w:r>
      <w:r w:rsidRPr="00427698">
        <w:rPr>
          <w:color w:val="000000"/>
          <w:sz w:val="28"/>
          <w:szCs w:val="28"/>
          <w:lang w:val="uk-UA"/>
        </w:rPr>
        <w:t xml:space="preserve">1.0143), спотворення становитиме ті самі </w:t>
      </w:r>
      <w:r>
        <w:rPr>
          <w:color w:val="000000"/>
          <w:sz w:val="28"/>
          <w:szCs w:val="28"/>
          <w:lang w:val="uk-UA"/>
        </w:rPr>
        <w:t>30</w:t>
      </w:r>
      <w:r w:rsidRPr="00427698">
        <w:rPr>
          <w:color w:val="000000"/>
          <w:sz w:val="28"/>
          <w:szCs w:val="28"/>
          <w:lang w:val="uk-UA"/>
        </w:rPr>
        <w:t xml:space="preserve"> % (1/1.43=0.7)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Отже, ймовірність прийняття </w:t>
      </w:r>
      <w:r>
        <w:rPr>
          <w:color w:val="000000"/>
          <w:sz w:val="28"/>
          <w:szCs w:val="28"/>
          <w:lang w:val="uk-UA"/>
        </w:rPr>
        <w:t>неправильного рішення може дося</w:t>
      </w:r>
      <w:r w:rsidRPr="00427698">
        <w:rPr>
          <w:color w:val="000000"/>
          <w:sz w:val="28"/>
          <w:szCs w:val="28"/>
          <w:lang w:val="uk-UA"/>
        </w:rPr>
        <w:t>гати 30 %.</w:t>
      </w:r>
    </w:p>
    <w:p w:rsidR="00D50009" w:rsidRPr="00DE2D2E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uk-UA"/>
        </w:rPr>
      </w:pPr>
      <w:r w:rsidRPr="00DE2D2E">
        <w:rPr>
          <w:b/>
          <w:i/>
          <w:iCs/>
          <w:color w:val="000000"/>
          <w:sz w:val="28"/>
          <w:szCs w:val="28"/>
          <w:lang w:val="uk-UA"/>
        </w:rPr>
        <w:t>Оцінка науково-дослідницьких рішень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Для дипломних проектів (магістерських робіт), в яких розглядаються та обґрунтовуються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рішення науково-дослідницького характеру </w:t>
      </w:r>
      <w:r w:rsidRPr="00427698">
        <w:rPr>
          <w:color w:val="000000"/>
          <w:sz w:val="28"/>
          <w:szCs w:val="28"/>
          <w:lang w:val="uk-UA"/>
        </w:rPr>
        <w:t>у формі звіту, класифікації, методики, інс</w:t>
      </w:r>
      <w:r>
        <w:rPr>
          <w:color w:val="000000"/>
          <w:sz w:val="28"/>
          <w:szCs w:val="28"/>
          <w:lang w:val="uk-UA"/>
        </w:rPr>
        <w:t>трукції, іншого нормативного до</w:t>
      </w:r>
      <w:r w:rsidRPr="00427698">
        <w:rPr>
          <w:color w:val="000000"/>
          <w:sz w:val="28"/>
          <w:szCs w:val="28"/>
          <w:lang w:val="uk-UA"/>
        </w:rPr>
        <w:t>кумента, доціл</w:t>
      </w:r>
      <w:r w:rsidRPr="00427698">
        <w:rPr>
          <w:color w:val="000000"/>
          <w:sz w:val="28"/>
          <w:szCs w:val="28"/>
          <w:lang w:val="uk-UA"/>
        </w:rPr>
        <w:t>ь</w:t>
      </w:r>
      <w:r w:rsidRPr="00427698">
        <w:rPr>
          <w:color w:val="000000"/>
          <w:sz w:val="28"/>
          <w:szCs w:val="28"/>
          <w:lang w:val="uk-UA"/>
        </w:rPr>
        <w:t>но скласти кошторис ви</w:t>
      </w:r>
      <w:r>
        <w:rPr>
          <w:color w:val="000000"/>
          <w:sz w:val="28"/>
          <w:szCs w:val="28"/>
          <w:lang w:val="uk-UA"/>
        </w:rPr>
        <w:t>трат на розробку рішення з вико</w:t>
      </w:r>
      <w:r w:rsidRPr="00427698">
        <w:rPr>
          <w:color w:val="000000"/>
          <w:sz w:val="28"/>
          <w:szCs w:val="28"/>
          <w:lang w:val="uk-UA"/>
        </w:rPr>
        <w:t>ристанням сіткових мет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дів та визначити коефіцієнти науково-технічної ефективності цього виду прое</w:t>
      </w:r>
      <w:r w:rsidRPr="00427698">
        <w:rPr>
          <w:color w:val="000000"/>
          <w:sz w:val="28"/>
          <w:szCs w:val="28"/>
          <w:lang w:val="uk-UA"/>
        </w:rPr>
        <w:t>к</w:t>
      </w:r>
      <w:r w:rsidRPr="00427698">
        <w:rPr>
          <w:color w:val="000000"/>
          <w:sz w:val="28"/>
          <w:szCs w:val="28"/>
          <w:lang w:val="uk-UA"/>
        </w:rPr>
        <w:t>тних рішень згідно з методичними вказ</w:t>
      </w:r>
      <w:r>
        <w:rPr>
          <w:color w:val="000000"/>
          <w:sz w:val="28"/>
          <w:szCs w:val="28"/>
          <w:lang w:val="uk-UA"/>
        </w:rPr>
        <w:t>ів</w:t>
      </w:r>
      <w:r w:rsidRPr="00427698">
        <w:rPr>
          <w:color w:val="000000"/>
          <w:sz w:val="28"/>
          <w:szCs w:val="28"/>
          <w:lang w:val="uk-UA"/>
        </w:rPr>
        <w:t>ками, наведеними в списку л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тератури.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У загальному випадку результатом науково-дослідної роботи (НДР) є д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сягнення наукового, науково-</w:t>
      </w:r>
      <w:r>
        <w:rPr>
          <w:color w:val="000000"/>
          <w:sz w:val="28"/>
          <w:szCs w:val="28"/>
          <w:lang w:val="uk-UA"/>
        </w:rPr>
        <w:t>технічного, економічного або со</w:t>
      </w:r>
      <w:r w:rsidRPr="00427698">
        <w:rPr>
          <w:color w:val="000000"/>
          <w:sz w:val="28"/>
          <w:szCs w:val="28"/>
          <w:lang w:val="uk-UA"/>
        </w:rPr>
        <w:t>ціального ефекту.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Науковий ефект характеризує отримання нових наукових знань і від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>бражає приріст інформації, яка при</w:t>
      </w:r>
      <w:r>
        <w:rPr>
          <w:color w:val="000000"/>
          <w:sz w:val="28"/>
          <w:szCs w:val="28"/>
          <w:lang w:val="uk-UA"/>
        </w:rPr>
        <w:t>значена для потреб науки. Науко</w:t>
      </w:r>
      <w:r w:rsidRPr="00427698">
        <w:rPr>
          <w:color w:val="000000"/>
          <w:sz w:val="28"/>
          <w:szCs w:val="28"/>
          <w:lang w:val="uk-UA"/>
        </w:rPr>
        <w:t>во-технічний ефект характеризує можливість використання результатів викон</w:t>
      </w:r>
      <w:r w:rsidRPr="00427698">
        <w:rPr>
          <w:color w:val="000000"/>
          <w:sz w:val="28"/>
          <w:szCs w:val="28"/>
          <w:lang w:val="uk-UA"/>
        </w:rPr>
        <w:t>а</w:t>
      </w:r>
      <w:r w:rsidRPr="00427698">
        <w:rPr>
          <w:color w:val="000000"/>
          <w:sz w:val="28"/>
          <w:szCs w:val="28"/>
          <w:lang w:val="uk-UA"/>
        </w:rPr>
        <w:t>них досліджень в інших НДР та забезпечує одержання інформації, яка необхідна для створення нової тех</w:t>
      </w:r>
      <w:r>
        <w:rPr>
          <w:color w:val="000000"/>
          <w:sz w:val="28"/>
          <w:szCs w:val="28"/>
          <w:lang w:val="uk-UA"/>
        </w:rPr>
        <w:t>ніки, нових методів тощо. Очіку</w:t>
      </w:r>
      <w:r w:rsidRPr="00427698">
        <w:rPr>
          <w:color w:val="000000"/>
          <w:sz w:val="28"/>
          <w:szCs w:val="28"/>
          <w:lang w:val="uk-UA"/>
        </w:rPr>
        <w:t>ваний економічний ефект має прогнозни</w:t>
      </w:r>
      <w:r>
        <w:rPr>
          <w:color w:val="000000"/>
          <w:sz w:val="28"/>
          <w:szCs w:val="28"/>
          <w:lang w:val="uk-UA"/>
        </w:rPr>
        <w:t>й характер і відображає так зва</w:t>
      </w:r>
      <w:r w:rsidRPr="00427698">
        <w:rPr>
          <w:color w:val="000000"/>
          <w:sz w:val="28"/>
          <w:szCs w:val="28"/>
          <w:lang w:val="uk-UA"/>
        </w:rPr>
        <w:t>ний економічний потенціал НДР, якого досягають за умов реалізації у виробництві результатів досліджень. Соціальний ефект проявляється в покращанні умов праці, підвищенні екологі</w:t>
      </w:r>
      <w:r w:rsidRPr="00427698">
        <w:rPr>
          <w:color w:val="000000"/>
          <w:sz w:val="28"/>
          <w:szCs w:val="28"/>
          <w:lang w:val="uk-UA"/>
        </w:rPr>
        <w:t>ч</w:t>
      </w:r>
      <w:r w:rsidRPr="00427698">
        <w:rPr>
          <w:color w:val="000000"/>
          <w:sz w:val="28"/>
          <w:szCs w:val="28"/>
          <w:lang w:val="uk-UA"/>
        </w:rPr>
        <w:t>них характеристик, розвитку охорони здоров'я людей, кул</w:t>
      </w:r>
      <w:r w:rsidRPr="00427698">
        <w:rPr>
          <w:color w:val="000000"/>
          <w:sz w:val="28"/>
          <w:szCs w:val="28"/>
          <w:lang w:val="uk-UA"/>
        </w:rPr>
        <w:t>ь</w:t>
      </w:r>
      <w:r w:rsidRPr="00427698">
        <w:rPr>
          <w:color w:val="000000"/>
          <w:sz w:val="28"/>
          <w:szCs w:val="28"/>
          <w:lang w:val="uk-UA"/>
        </w:rPr>
        <w:t>тури, науки, освіти тощо.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7698">
        <w:rPr>
          <w:color w:val="000000"/>
          <w:sz w:val="28"/>
          <w:szCs w:val="28"/>
          <w:lang w:val="uk-UA"/>
        </w:rPr>
        <w:t>Залежно від виду виконуваних досліджень та поставлених цілей для пі</w:t>
      </w:r>
      <w:r w:rsidRPr="00427698">
        <w:rPr>
          <w:color w:val="000000"/>
          <w:sz w:val="28"/>
          <w:szCs w:val="28"/>
          <w:lang w:val="uk-UA"/>
        </w:rPr>
        <w:t>д</w:t>
      </w:r>
      <w:r w:rsidRPr="00427698">
        <w:rPr>
          <w:color w:val="000000"/>
          <w:sz w:val="28"/>
          <w:szCs w:val="28"/>
          <w:lang w:val="uk-UA"/>
        </w:rPr>
        <w:t>сумкової оцінки результатів НДР вибирають один із згаданих ефектів, а інші використовуються як додатков</w:t>
      </w:r>
      <w:r>
        <w:rPr>
          <w:color w:val="000000"/>
          <w:sz w:val="28"/>
          <w:szCs w:val="28"/>
          <w:lang w:val="uk-UA"/>
        </w:rPr>
        <w:t>і характеристики. Переваж</w:t>
      </w:r>
      <w:r w:rsidRPr="00427698">
        <w:rPr>
          <w:color w:val="000000"/>
          <w:sz w:val="28"/>
          <w:szCs w:val="28"/>
          <w:lang w:val="uk-UA"/>
        </w:rPr>
        <w:t>но в межах виконуваних ква</w:t>
      </w:r>
      <w:r w:rsidRPr="002F57C8">
        <w:rPr>
          <w:color w:val="000000"/>
          <w:sz w:val="28"/>
          <w:szCs w:val="28"/>
          <w:lang w:val="uk-UA"/>
        </w:rPr>
        <w:t>ліфікацій</w:t>
      </w:r>
      <w:r w:rsidRPr="00427698">
        <w:rPr>
          <w:color w:val="000000"/>
          <w:sz w:val="28"/>
          <w:szCs w:val="28"/>
          <w:lang w:val="uk-UA"/>
        </w:rPr>
        <w:t>них робіт характерним є отримання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наукового та на</w:t>
      </w:r>
      <w:r w:rsidRPr="00427698">
        <w:rPr>
          <w:color w:val="000000"/>
          <w:sz w:val="28"/>
          <w:szCs w:val="28"/>
          <w:lang w:val="uk-UA"/>
        </w:rPr>
        <w:t>у</w:t>
      </w:r>
      <w:r w:rsidRPr="00427698">
        <w:rPr>
          <w:color w:val="000000"/>
          <w:sz w:val="28"/>
          <w:szCs w:val="28"/>
          <w:lang w:val="uk-UA"/>
        </w:rPr>
        <w:t xml:space="preserve">ково-технічного ефекту, який оцінюють </w:t>
      </w:r>
      <w:r>
        <w:rPr>
          <w:i/>
          <w:iCs/>
          <w:color w:val="000000"/>
          <w:sz w:val="28"/>
          <w:szCs w:val="28"/>
          <w:lang w:val="uk-UA"/>
        </w:rPr>
        <w:t xml:space="preserve">коефіцієнтом науково-технічної </w:t>
      </w:r>
      <w:r w:rsidRPr="00427698">
        <w:rPr>
          <w:i/>
          <w:iCs/>
          <w:color w:val="000000"/>
          <w:sz w:val="28"/>
          <w:szCs w:val="28"/>
          <w:lang w:val="uk-UA"/>
        </w:rPr>
        <w:t>ефекти</w:t>
      </w:r>
      <w:r w:rsidRPr="00427698">
        <w:rPr>
          <w:i/>
          <w:iCs/>
          <w:color w:val="000000"/>
          <w:sz w:val="28"/>
          <w:szCs w:val="28"/>
          <w:lang w:val="uk-UA"/>
        </w:rPr>
        <w:t>в</w:t>
      </w:r>
      <w:r w:rsidRPr="00427698">
        <w:rPr>
          <w:i/>
          <w:iCs/>
          <w:color w:val="000000"/>
          <w:sz w:val="28"/>
          <w:szCs w:val="28"/>
          <w:lang w:val="uk-UA"/>
        </w:rPr>
        <w:t>ності: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  <w:lang w:val="uk-UA"/>
        </w:rPr>
      </w:pPr>
      <w:r w:rsidRPr="002F57C8">
        <w:rPr>
          <w:color w:val="000000"/>
          <w:position w:val="-62"/>
          <w:sz w:val="28"/>
          <w:szCs w:val="28"/>
          <w:lang w:val="uk-UA"/>
        </w:rPr>
        <w:object w:dxaOrig="2540" w:dyaOrig="1359">
          <v:shape id="_x0000_i1029" type="#_x0000_t75" style="width:127.15pt;height:68.25pt" o:ole="">
            <v:imagedata r:id="rId12" o:title=""/>
          </v:shape>
          <o:OLEObject Type="Embed" ProgID="Equation.3" ShapeID="_x0000_i1029" DrawAspect="Content" ObjectID="_1692128454" r:id="rId13"/>
        </w:objec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(1.15)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</w:p>
    <w:p w:rsidR="00D50009" w:rsidRPr="007A1811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де </w:t>
      </w:r>
      <w:r w:rsidRPr="002F57C8">
        <w:rPr>
          <w:color w:val="000000"/>
          <w:position w:val="-14"/>
          <w:sz w:val="28"/>
          <w:szCs w:val="28"/>
          <w:lang w:val="uk-UA"/>
        </w:rPr>
        <w:object w:dxaOrig="320" w:dyaOrig="400">
          <v:shape id="_x0000_i1030" type="#_x0000_t75" style="width:15.9pt;height:19.65pt" o:ole="">
            <v:imagedata r:id="rId14" o:title=""/>
          </v:shape>
          <o:OLEObject Type="Embed" ProgID="Equation.3" ShapeID="_x0000_i1030" DrawAspect="Content" ObjectID="_1692128455" r:id="rId15"/>
        </w:object>
      </w:r>
      <w:r w:rsidRPr="00427698">
        <w:rPr>
          <w:color w:val="000000"/>
          <w:sz w:val="28"/>
          <w:szCs w:val="28"/>
          <w:lang w:val="uk-UA"/>
        </w:rPr>
        <w:t xml:space="preserve"> - нормована величина коефіцієнта вагомості </w:t>
      </w:r>
      <w:r w:rsidRPr="002F57C8">
        <w:rPr>
          <w:i/>
          <w:color w:val="000000"/>
          <w:sz w:val="28"/>
          <w:szCs w:val="28"/>
          <w:lang w:val="en-US"/>
        </w:rPr>
        <w:t>j</w:t>
      </w:r>
      <w:r w:rsidRPr="007A1811">
        <w:rPr>
          <w:i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-го фактора наук</w:t>
      </w:r>
      <w:r w:rsidRPr="00427698">
        <w:rPr>
          <w:color w:val="000000"/>
          <w:sz w:val="28"/>
          <w:szCs w:val="28"/>
          <w:lang w:val="uk-UA"/>
        </w:rPr>
        <w:t>о</w:t>
      </w:r>
      <w:r w:rsidRPr="00427698">
        <w:rPr>
          <w:color w:val="000000"/>
          <w:sz w:val="28"/>
          <w:szCs w:val="28"/>
          <w:lang w:val="uk-UA"/>
        </w:rPr>
        <w:t xml:space="preserve">во-технічної ефективності; </w:t>
      </w:r>
      <w:r w:rsidRPr="002F57C8">
        <w:rPr>
          <w:i/>
          <w:iCs/>
          <w:color w:val="000000"/>
          <w:position w:val="-14"/>
          <w:sz w:val="28"/>
          <w:szCs w:val="28"/>
          <w:lang w:val="uk-UA"/>
        </w:rPr>
        <w:object w:dxaOrig="380" w:dyaOrig="400">
          <v:shape id="_x0000_i1031" type="#_x0000_t75" style="width:18.7pt;height:19.65pt" o:ole="">
            <v:imagedata r:id="rId16" o:title=""/>
          </v:shape>
          <o:OLEObject Type="Embed" ProgID="Equation.3" ShapeID="_x0000_i1031" DrawAspect="Content" ObjectID="_1692128456" r:id="rId17"/>
        </w:object>
      </w:r>
      <w:r w:rsidRPr="00427698">
        <w:rPr>
          <w:color w:val="000000"/>
          <w:sz w:val="28"/>
          <w:szCs w:val="28"/>
          <w:lang w:val="uk-UA"/>
        </w:rPr>
        <w:t xml:space="preserve"> - середнє значення бала, який виставляють експе</w:t>
      </w:r>
      <w:r w:rsidRPr="00427698">
        <w:rPr>
          <w:color w:val="000000"/>
          <w:sz w:val="28"/>
          <w:szCs w:val="28"/>
          <w:lang w:val="uk-UA"/>
        </w:rPr>
        <w:t>р</w:t>
      </w:r>
      <w:r w:rsidRPr="00427698">
        <w:rPr>
          <w:color w:val="000000"/>
          <w:sz w:val="28"/>
          <w:szCs w:val="28"/>
          <w:lang w:val="uk-UA"/>
        </w:rPr>
        <w:t xml:space="preserve">ти </w:t>
      </w:r>
      <w:r>
        <w:rPr>
          <w:i/>
          <w:color w:val="000000"/>
          <w:sz w:val="28"/>
          <w:szCs w:val="28"/>
          <w:lang w:val="en-US"/>
        </w:rPr>
        <w:t>k</w:t>
      </w:r>
      <w:r w:rsidRPr="00427698">
        <w:rPr>
          <w:color w:val="000000"/>
          <w:sz w:val="28"/>
          <w:szCs w:val="28"/>
          <w:lang w:val="uk-UA"/>
        </w:rPr>
        <w:t xml:space="preserve">-й якості </w:t>
      </w:r>
      <w:r w:rsidRPr="007A1811">
        <w:rPr>
          <w:color w:val="000000"/>
          <w:sz w:val="28"/>
          <w:szCs w:val="28"/>
          <w:lang w:val="uk-UA"/>
        </w:rPr>
        <w:t xml:space="preserve"> </w:t>
      </w:r>
      <w:r w:rsidRPr="002F57C8">
        <w:rPr>
          <w:i/>
          <w:color w:val="000000"/>
          <w:sz w:val="28"/>
          <w:szCs w:val="28"/>
          <w:lang w:val="en-US"/>
        </w:rPr>
        <w:t>j</w:t>
      </w:r>
      <w:r w:rsidRPr="007A1811">
        <w:rPr>
          <w:i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-го фактора; </w:t>
      </w:r>
      <w:r>
        <w:rPr>
          <w:i/>
          <w:color w:val="000000"/>
          <w:sz w:val="28"/>
          <w:szCs w:val="28"/>
          <w:lang w:val="uk-UA"/>
        </w:rPr>
        <w:t>Б</w:t>
      </w:r>
      <w:proofErr w:type="spellStart"/>
      <w:r>
        <w:rPr>
          <w:i/>
          <w:color w:val="000000"/>
          <w:sz w:val="28"/>
          <w:szCs w:val="28"/>
          <w:vertAlign w:val="subscript"/>
          <w:lang w:val="en-US"/>
        </w:rPr>
        <w:t>jkmax</w:t>
      </w:r>
      <w:proofErr w:type="spellEnd"/>
      <w:r w:rsidRPr="007A1811"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- </w:t>
      </w:r>
      <w:r w:rsidRPr="00427698">
        <w:rPr>
          <w:color w:val="000000"/>
          <w:sz w:val="28"/>
          <w:szCs w:val="28"/>
          <w:lang w:val="uk-UA"/>
        </w:rPr>
        <w:t xml:space="preserve">максимально можлива величина бала; </w:t>
      </w:r>
      <w:r>
        <w:rPr>
          <w:i/>
          <w:color w:val="000000"/>
          <w:sz w:val="28"/>
          <w:szCs w:val="28"/>
          <w:lang w:val="en-US"/>
        </w:rPr>
        <w:t>l</w:t>
      </w:r>
      <w:r w:rsidRPr="00427698">
        <w:rPr>
          <w:color w:val="000000"/>
          <w:sz w:val="28"/>
          <w:szCs w:val="28"/>
          <w:lang w:val="uk-UA"/>
        </w:rPr>
        <w:t xml:space="preserve"> - </w:t>
      </w:r>
      <w:r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 xml:space="preserve">лькість якостей, які характеризують </w:t>
      </w:r>
      <w:r>
        <w:rPr>
          <w:i/>
          <w:color w:val="000000"/>
          <w:sz w:val="28"/>
          <w:szCs w:val="28"/>
          <w:lang w:val="en-US"/>
        </w:rPr>
        <w:t>j</w:t>
      </w:r>
      <w:r w:rsidRPr="00427698">
        <w:rPr>
          <w:color w:val="000000"/>
          <w:sz w:val="28"/>
          <w:szCs w:val="28"/>
          <w:lang w:val="uk-UA"/>
        </w:rPr>
        <w:t xml:space="preserve">-й фактор; 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п - </w:t>
      </w:r>
      <w:r w:rsidRPr="00427698">
        <w:rPr>
          <w:color w:val="000000"/>
          <w:sz w:val="28"/>
          <w:szCs w:val="28"/>
          <w:lang w:val="uk-UA"/>
        </w:rPr>
        <w:t>кількість факторів.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 xml:space="preserve">Чим більше значення розрахованого </w:t>
      </w:r>
      <w:proofErr w:type="spellStart"/>
      <w:r w:rsidRPr="00427698">
        <w:rPr>
          <w:i/>
          <w:iCs/>
          <w:color w:val="000000"/>
          <w:sz w:val="28"/>
          <w:szCs w:val="28"/>
          <w:lang w:val="uk-UA"/>
        </w:rPr>
        <w:t>К</w:t>
      </w:r>
      <w:r w:rsidRPr="00427698">
        <w:rPr>
          <w:i/>
          <w:iCs/>
          <w:color w:val="000000"/>
          <w:sz w:val="28"/>
          <w:szCs w:val="28"/>
          <w:vertAlign w:val="subscript"/>
          <w:lang w:val="uk-UA"/>
        </w:rPr>
        <w:t>нте</w:t>
      </w:r>
      <w:proofErr w:type="spellEnd"/>
      <w:r w:rsidRPr="00427698">
        <w:rPr>
          <w:i/>
          <w:iCs/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тим вищий рівень науково-технічної </w:t>
      </w:r>
      <w:r w:rsidRPr="00427698">
        <w:rPr>
          <w:color w:val="000000"/>
          <w:sz w:val="28"/>
          <w:szCs w:val="28"/>
          <w:lang w:val="uk-UA"/>
        </w:rPr>
        <w:t xml:space="preserve">ефективності НДР. Величину </w:t>
      </w:r>
      <w:proofErr w:type="spellStart"/>
      <w:r w:rsidRPr="00427698">
        <w:rPr>
          <w:i/>
          <w:iCs/>
          <w:color w:val="000000"/>
          <w:sz w:val="28"/>
          <w:szCs w:val="28"/>
          <w:lang w:val="uk-UA"/>
        </w:rPr>
        <w:t>К</w:t>
      </w:r>
      <w:r w:rsidRPr="00427698">
        <w:rPr>
          <w:i/>
          <w:iCs/>
          <w:color w:val="000000"/>
          <w:sz w:val="28"/>
          <w:szCs w:val="28"/>
          <w:vertAlign w:val="subscript"/>
          <w:lang w:val="uk-UA"/>
        </w:rPr>
        <w:t>нте</w:t>
      </w:r>
      <w:proofErr w:type="spellEnd"/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визначають експертним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шляхом не менш як три експерти за десятибальною шкалою. </w:t>
      </w:r>
      <w:r w:rsidRPr="002F57C8">
        <w:rPr>
          <w:i/>
          <w:iCs/>
          <w:color w:val="000000"/>
          <w:position w:val="-14"/>
          <w:sz w:val="28"/>
          <w:szCs w:val="28"/>
          <w:lang w:val="uk-UA"/>
        </w:rPr>
        <w:object w:dxaOrig="380" w:dyaOrig="400">
          <v:shape id="_x0000_i1032" type="#_x0000_t75" style="width:18.7pt;height:19.65pt" o:ole="">
            <v:imagedata r:id="rId16" o:title=""/>
          </v:shape>
          <o:OLEObject Type="Embed" ProgID="Equation.3" ShapeID="_x0000_i1032" DrawAspect="Content" ObjectID="_1692128457" r:id="rId18"/>
        </w:object>
      </w:r>
      <w:r w:rsidRPr="0042769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визна</w:t>
      </w:r>
      <w:r w:rsidRPr="00427698">
        <w:rPr>
          <w:color w:val="000000"/>
          <w:sz w:val="28"/>
          <w:szCs w:val="28"/>
          <w:lang w:val="uk-UA"/>
        </w:rPr>
        <w:t xml:space="preserve">чають як середнє арифметичне. Нормовані значення </w:t>
      </w:r>
      <w:r w:rsidRPr="002F57C8">
        <w:rPr>
          <w:color w:val="000000"/>
          <w:position w:val="-14"/>
          <w:sz w:val="28"/>
          <w:szCs w:val="28"/>
          <w:lang w:val="uk-UA"/>
        </w:rPr>
        <w:object w:dxaOrig="320" w:dyaOrig="400">
          <v:shape id="_x0000_i1033" type="#_x0000_t75" style="width:15.9pt;height:19.65pt" o:ole="">
            <v:imagedata r:id="rId14" o:title=""/>
          </v:shape>
          <o:OLEObject Type="Embed" ProgID="Equation.3" ShapeID="_x0000_i1033" DrawAspect="Content" ObjectID="_1692128458" r:id="rId19"/>
        </w:objec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наведені в табл. </w:t>
      </w:r>
      <w:r>
        <w:rPr>
          <w:color w:val="000000"/>
          <w:sz w:val="28"/>
          <w:szCs w:val="28"/>
          <w:lang w:val="uk-UA"/>
        </w:rPr>
        <w:t>1.6</w:t>
      </w:r>
      <w:r w:rsidRPr="00427698">
        <w:rPr>
          <w:color w:val="000000"/>
          <w:sz w:val="28"/>
          <w:szCs w:val="28"/>
          <w:lang w:val="uk-UA"/>
        </w:rPr>
        <w:t>, а фактори та їх яко</w:t>
      </w:r>
      <w:r w:rsidRPr="00427698">
        <w:rPr>
          <w:color w:val="000000"/>
          <w:sz w:val="28"/>
          <w:szCs w:val="28"/>
          <w:lang w:val="uk-UA"/>
        </w:rPr>
        <w:t>с</w:t>
      </w:r>
      <w:r w:rsidRPr="00427698">
        <w:rPr>
          <w:color w:val="000000"/>
          <w:sz w:val="28"/>
          <w:szCs w:val="28"/>
          <w:lang w:val="uk-UA"/>
        </w:rPr>
        <w:t xml:space="preserve">ті - в табл. </w:t>
      </w:r>
      <w:r>
        <w:rPr>
          <w:color w:val="000000"/>
          <w:sz w:val="28"/>
          <w:szCs w:val="28"/>
          <w:lang w:val="uk-UA"/>
        </w:rPr>
        <w:t>1.7</w:t>
      </w:r>
      <w:r w:rsidRPr="00427698">
        <w:rPr>
          <w:color w:val="000000"/>
          <w:sz w:val="28"/>
          <w:szCs w:val="28"/>
          <w:lang w:val="uk-UA"/>
        </w:rPr>
        <w:t xml:space="preserve">. В пояснювальній записці необхідно навести фрагмент табл. 6.9, який розкриває та описує зміст обраної експертами </w:t>
      </w:r>
      <w:r>
        <w:rPr>
          <w:i/>
          <w:iCs/>
          <w:color w:val="000000"/>
          <w:sz w:val="28"/>
          <w:szCs w:val="28"/>
          <w:lang w:val="en-US"/>
        </w:rPr>
        <w:t>k</w:t>
      </w:r>
      <w:r w:rsidRPr="007A1811">
        <w:rPr>
          <w:iCs/>
          <w:color w:val="000000"/>
          <w:sz w:val="28"/>
          <w:szCs w:val="28"/>
        </w:rPr>
        <w:t>-</w:t>
      </w:r>
      <w:r w:rsidRPr="007A1811">
        <w:rPr>
          <w:iCs/>
          <w:color w:val="000000"/>
          <w:sz w:val="28"/>
          <w:szCs w:val="28"/>
          <w:lang w:val="uk-UA"/>
        </w:rPr>
        <w:t>ї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 xml:space="preserve">якості по всіх факторах. Результати визначення </w:t>
      </w:r>
      <w:proofErr w:type="spellStart"/>
      <w:r w:rsidRPr="00427698">
        <w:rPr>
          <w:i/>
          <w:iCs/>
          <w:color w:val="000000"/>
          <w:sz w:val="28"/>
          <w:szCs w:val="28"/>
          <w:lang w:val="uk-UA"/>
        </w:rPr>
        <w:t>К</w:t>
      </w:r>
      <w:r w:rsidRPr="00427698">
        <w:rPr>
          <w:i/>
          <w:iCs/>
          <w:color w:val="000000"/>
          <w:sz w:val="28"/>
          <w:szCs w:val="28"/>
          <w:vertAlign w:val="subscript"/>
          <w:lang w:val="uk-UA"/>
        </w:rPr>
        <w:t>нте</w:t>
      </w:r>
      <w:proofErr w:type="spellEnd"/>
      <w:r w:rsidRPr="00427698">
        <w:rPr>
          <w:color w:val="000000"/>
          <w:sz w:val="28"/>
          <w:szCs w:val="28"/>
          <w:lang w:val="uk-UA"/>
        </w:rPr>
        <w:t xml:space="preserve"> наводять у табл. </w:t>
      </w:r>
      <w:r>
        <w:rPr>
          <w:i/>
          <w:iCs/>
          <w:color w:val="000000"/>
          <w:sz w:val="28"/>
          <w:szCs w:val="28"/>
          <w:lang w:val="uk-UA"/>
        </w:rPr>
        <w:t>1.7,</w:t>
      </w:r>
      <w:r w:rsidRPr="00427698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яка поєднує описаний вище фрагмент з</w:t>
      </w:r>
      <w:r>
        <w:rPr>
          <w:color w:val="000000"/>
          <w:sz w:val="28"/>
          <w:szCs w:val="28"/>
          <w:lang w:val="uk-UA"/>
        </w:rPr>
        <w:t xml:space="preserve"> </w:t>
      </w:r>
      <w:r w:rsidRPr="00427698">
        <w:rPr>
          <w:color w:val="000000"/>
          <w:sz w:val="28"/>
          <w:szCs w:val="28"/>
          <w:lang w:val="uk-UA"/>
        </w:rPr>
        <w:t>конкретні бальні оцінки всіх експертів.</w:t>
      </w: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Таблиця 1.6 – Нормовані значення коефіцієнтів вагомості для факторів науково-технічної ефективності 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5552"/>
        <w:gridCol w:w="3190"/>
      </w:tblGrid>
      <w:tr w:rsidR="00D50009" w:rsidTr="001E112A">
        <w:tc>
          <w:tcPr>
            <w:tcW w:w="720" w:type="dxa"/>
            <w:vAlign w:val="center"/>
          </w:tcPr>
          <w:p w:rsidR="00D50009" w:rsidRPr="00015296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 п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5552" w:type="dxa"/>
            <w:vAlign w:val="center"/>
          </w:tcPr>
          <w:p w:rsidR="00D50009" w:rsidRPr="00015296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Фактор (</w:t>
            </w:r>
            <w:r w:rsidRPr="00015296">
              <w:rPr>
                <w:i/>
                <w:color w:val="000000"/>
                <w:sz w:val="28"/>
                <w:szCs w:val="28"/>
                <w:lang w:val="uk-UA"/>
              </w:rPr>
              <w:t>J</w:t>
            </w:r>
            <w:r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3190" w:type="dxa"/>
            <w:vAlign w:val="center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F57C8">
              <w:rPr>
                <w:color w:val="000000"/>
                <w:position w:val="-14"/>
                <w:sz w:val="28"/>
                <w:szCs w:val="28"/>
                <w:lang w:val="uk-UA"/>
              </w:rPr>
              <w:object w:dxaOrig="320" w:dyaOrig="400">
                <v:shape id="_x0000_i1034" type="#_x0000_t75" style="width:18.7pt;height:22.45pt" o:ole="">
                  <v:imagedata r:id="rId14" o:title=""/>
                </v:shape>
                <o:OLEObject Type="Embed" ProgID="Equation.3" ShapeID="_x0000_i1034" DrawAspect="Content" ObjectID="_1692128459" r:id="rId20"/>
              </w:object>
            </w:r>
          </w:p>
        </w:tc>
      </w:tr>
      <w:tr w:rsidR="00D50009" w:rsidTr="001E112A">
        <w:tc>
          <w:tcPr>
            <w:tcW w:w="720" w:type="dxa"/>
          </w:tcPr>
          <w:p w:rsidR="00D50009" w:rsidRPr="00015296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552" w:type="dxa"/>
          </w:tcPr>
          <w:p w:rsidR="00D50009" w:rsidRPr="00015296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Новизна очікуваних або одержаних резул</w:t>
            </w:r>
            <w:r>
              <w:rPr>
                <w:color w:val="000000"/>
                <w:sz w:val="28"/>
                <w:szCs w:val="28"/>
                <w:lang w:val="uk-UA"/>
              </w:rPr>
              <w:t>ь</w:t>
            </w:r>
            <w:r>
              <w:rPr>
                <w:color w:val="000000"/>
                <w:sz w:val="28"/>
                <w:szCs w:val="28"/>
                <w:lang w:val="uk-UA"/>
              </w:rPr>
              <w:t>татів</w:t>
            </w:r>
          </w:p>
        </w:tc>
        <w:tc>
          <w:tcPr>
            <w:tcW w:w="3190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0,25</w:t>
            </w:r>
          </w:p>
        </w:tc>
      </w:tr>
      <w:tr w:rsidR="00D50009" w:rsidTr="001E112A">
        <w:tc>
          <w:tcPr>
            <w:tcW w:w="720" w:type="dxa"/>
          </w:tcPr>
          <w:p w:rsidR="00D50009" w:rsidRPr="00015296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552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Глибина наукового опрацювання</w:t>
            </w:r>
          </w:p>
        </w:tc>
        <w:tc>
          <w:tcPr>
            <w:tcW w:w="319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0.18</w:t>
            </w:r>
          </w:p>
        </w:tc>
      </w:tr>
      <w:tr w:rsidR="00D50009" w:rsidTr="001E112A">
        <w:tc>
          <w:tcPr>
            <w:tcW w:w="720" w:type="dxa"/>
          </w:tcPr>
          <w:p w:rsidR="00D50009" w:rsidRPr="00015296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552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Ступінь ймовірності успіху</w:t>
            </w:r>
          </w:p>
        </w:tc>
        <w:tc>
          <w:tcPr>
            <w:tcW w:w="319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0.07</w:t>
            </w:r>
          </w:p>
        </w:tc>
      </w:tr>
      <w:tr w:rsidR="00D50009" w:rsidTr="001E112A">
        <w:tc>
          <w:tcPr>
            <w:tcW w:w="720" w:type="dxa"/>
          </w:tcPr>
          <w:p w:rsidR="00D50009" w:rsidRPr="00015296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552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Перспективність використання результатів</w:t>
            </w:r>
          </w:p>
        </w:tc>
        <w:tc>
          <w:tcPr>
            <w:tcW w:w="319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0.25</w:t>
            </w:r>
          </w:p>
        </w:tc>
      </w:tr>
      <w:tr w:rsidR="00D50009" w:rsidTr="001E112A">
        <w:tc>
          <w:tcPr>
            <w:tcW w:w="720" w:type="dxa"/>
          </w:tcPr>
          <w:p w:rsidR="00D50009" w:rsidRPr="00015296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5552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Масштаб можливої реалізації результатів</w:t>
            </w:r>
          </w:p>
        </w:tc>
        <w:tc>
          <w:tcPr>
            <w:tcW w:w="319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0.15</w:t>
            </w:r>
          </w:p>
        </w:tc>
      </w:tr>
      <w:tr w:rsidR="00D50009" w:rsidTr="001E112A">
        <w:tc>
          <w:tcPr>
            <w:tcW w:w="720" w:type="dxa"/>
          </w:tcPr>
          <w:p w:rsidR="00D50009" w:rsidRPr="00015296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552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Завершеність одержаних результатів</w:t>
            </w:r>
          </w:p>
        </w:tc>
        <w:tc>
          <w:tcPr>
            <w:tcW w:w="319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0.10</w:t>
            </w:r>
          </w:p>
        </w:tc>
      </w:tr>
      <w:tr w:rsidR="00D50009" w:rsidTr="001E112A">
        <w:tc>
          <w:tcPr>
            <w:tcW w:w="720" w:type="dxa"/>
          </w:tcPr>
          <w:p w:rsidR="00D50009" w:rsidRPr="00015296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552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190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1,0</w:t>
            </w:r>
          </w:p>
        </w:tc>
      </w:tr>
    </w:tbl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val="uk-UA"/>
        </w:rPr>
      </w:pPr>
      <w:r w:rsidRPr="00015296">
        <w:rPr>
          <w:bCs/>
          <w:color w:val="000000"/>
          <w:sz w:val="28"/>
          <w:szCs w:val="28"/>
          <w:lang w:val="uk-UA"/>
        </w:rPr>
        <w:t>Таблиця 1.7  — Характеристика факторів та ознак науково-технічної еф</w:t>
      </w:r>
      <w:r w:rsidRPr="00015296">
        <w:rPr>
          <w:bCs/>
          <w:color w:val="000000"/>
          <w:sz w:val="28"/>
          <w:szCs w:val="28"/>
          <w:lang w:val="uk-UA"/>
        </w:rPr>
        <w:t>е</w:t>
      </w:r>
      <w:r w:rsidRPr="00015296">
        <w:rPr>
          <w:bCs/>
          <w:color w:val="000000"/>
          <w:sz w:val="28"/>
          <w:szCs w:val="28"/>
          <w:lang w:val="uk-UA"/>
        </w:rPr>
        <w:t>ктивності НДДКР</w:t>
      </w:r>
    </w:p>
    <w:tbl>
      <w:tblPr>
        <w:tblStyle w:val="a5"/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6"/>
        <w:gridCol w:w="1854"/>
        <w:gridCol w:w="1620"/>
        <w:gridCol w:w="4459"/>
        <w:gridCol w:w="1301"/>
      </w:tblGrid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 п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Фактор на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у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ково-технічної ефективності</w:t>
            </w:r>
          </w:p>
        </w:tc>
        <w:tc>
          <w:tcPr>
            <w:tcW w:w="1620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Якість ф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а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ктора</w:t>
            </w:r>
          </w:p>
        </w:tc>
        <w:tc>
          <w:tcPr>
            <w:tcW w:w="4459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Змістова характеристика фактора</w:t>
            </w:r>
          </w:p>
        </w:tc>
        <w:tc>
          <w:tcPr>
            <w:tcW w:w="1301" w:type="dxa"/>
          </w:tcPr>
          <w:p w:rsidR="00D50009" w:rsidRPr="00015296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Бальна оцінка </w:t>
            </w:r>
            <w:r>
              <w:rPr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  <w:t>jkmax</w:t>
            </w:r>
            <w:proofErr w:type="spellEnd"/>
            <w:r>
              <w:rPr>
                <w:i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D50009" w:rsidTr="005673FA">
        <w:tc>
          <w:tcPr>
            <w:tcW w:w="486" w:type="dxa"/>
          </w:tcPr>
          <w:p w:rsidR="00D50009" w:rsidRPr="006B1958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Новизна од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е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ржаних або передбачув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а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них резул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ь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татів</w:t>
            </w:r>
          </w:p>
        </w:tc>
        <w:tc>
          <w:tcPr>
            <w:tcW w:w="1620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Висока</w:t>
            </w:r>
          </w:p>
        </w:tc>
        <w:tc>
          <w:tcPr>
            <w:tcW w:w="4459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Одержано принципово нові р</w:t>
            </w:r>
            <w:r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зультати, раніше невідомі в науці, розроблено нову теорію, від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крито нову закономірність</w:t>
            </w:r>
          </w:p>
        </w:tc>
        <w:tc>
          <w:tcPr>
            <w:tcW w:w="1301" w:type="dxa"/>
          </w:tcPr>
          <w:p w:rsidR="00D50009" w:rsidRPr="006B1958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Середня</w:t>
            </w:r>
          </w:p>
        </w:tc>
        <w:tc>
          <w:tcPr>
            <w:tcW w:w="4459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Встановлення деяких часткових закономірн</w:t>
            </w:r>
            <w:r>
              <w:rPr>
                <w:color w:val="000000"/>
                <w:sz w:val="28"/>
                <w:szCs w:val="28"/>
                <w:lang w:val="uk-UA"/>
              </w:rPr>
              <w:t>остей, методи, спосо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б</w:t>
            </w:r>
            <w:r>
              <w:rPr>
                <w:color w:val="000000"/>
                <w:sz w:val="28"/>
                <w:szCs w:val="28"/>
                <w:lang w:val="uk-UA"/>
              </w:rPr>
              <w:t>и, які дозволяють створити прин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ц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и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пово нові види техніки</w:t>
            </w:r>
          </w:p>
        </w:tc>
        <w:tc>
          <w:tcPr>
            <w:tcW w:w="1301" w:type="dxa"/>
          </w:tcPr>
          <w:p w:rsidR="00D50009" w:rsidRPr="006B1958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Недостатня</w:t>
            </w:r>
          </w:p>
        </w:tc>
        <w:tc>
          <w:tcPr>
            <w:tcW w:w="4459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Позитивне розв'язання постав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л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е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них задач на підставі простих уз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а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гальнень, аналіз зв'язків між фа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к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торами, поширення відомих на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у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кових принципів на нові об'єкти</w:t>
            </w:r>
          </w:p>
        </w:tc>
        <w:tc>
          <w:tcPr>
            <w:tcW w:w="1301" w:type="dxa"/>
          </w:tcPr>
          <w:p w:rsidR="00D50009" w:rsidRPr="006B1958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Тривіальна</w:t>
            </w:r>
          </w:p>
        </w:tc>
        <w:tc>
          <w:tcPr>
            <w:tcW w:w="4459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Опис окремих елементарних фактів, передача та поширення отр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и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маних раніше результатів рефер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а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тивні огляди</w:t>
            </w:r>
          </w:p>
        </w:tc>
        <w:tc>
          <w:tcPr>
            <w:tcW w:w="1301" w:type="dxa"/>
          </w:tcPr>
          <w:p w:rsidR="00D50009" w:rsidRPr="006B1958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D50009" w:rsidTr="005673FA">
        <w:tc>
          <w:tcPr>
            <w:tcW w:w="486" w:type="dxa"/>
          </w:tcPr>
          <w:p w:rsidR="00D50009" w:rsidRPr="006B1958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54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Глибина н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а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укового опрацювання</w:t>
            </w:r>
          </w:p>
        </w:tc>
        <w:tc>
          <w:tcPr>
            <w:tcW w:w="162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Істотна</w:t>
            </w:r>
          </w:p>
        </w:tc>
        <w:tc>
          <w:tcPr>
            <w:tcW w:w="4459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Виконано складні теоретичні ро</w:t>
            </w:r>
            <w:r>
              <w:rPr>
                <w:color w:val="000000"/>
                <w:sz w:val="28"/>
                <w:szCs w:val="28"/>
                <w:lang w:val="uk-UA"/>
              </w:rPr>
              <w:t>зрахунки, результати яких пере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в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і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рені численними </w:t>
            </w:r>
            <w:proofErr w:type="spellStart"/>
            <w:r w:rsidRPr="00427698">
              <w:rPr>
                <w:color w:val="000000"/>
                <w:sz w:val="28"/>
                <w:szCs w:val="28"/>
                <w:lang w:val="uk-UA"/>
              </w:rPr>
              <w:t>експеримен</w:t>
            </w:r>
            <w:proofErr w:type="spellEnd"/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7698">
              <w:rPr>
                <w:color w:val="000000"/>
                <w:sz w:val="28"/>
                <w:szCs w:val="28"/>
                <w:lang w:val="uk-UA"/>
              </w:rPr>
              <w:t>тал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ь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ними</w:t>
            </w:r>
            <w:proofErr w:type="spellEnd"/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 даними</w:t>
            </w:r>
          </w:p>
        </w:tc>
        <w:tc>
          <w:tcPr>
            <w:tcW w:w="1301" w:type="dxa"/>
          </w:tcPr>
          <w:p w:rsidR="00D50009" w:rsidRPr="006B1958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Середня</w:t>
            </w:r>
          </w:p>
        </w:tc>
        <w:tc>
          <w:tcPr>
            <w:tcW w:w="4459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Складність теоретичних розра</w:t>
            </w:r>
            <w:r>
              <w:rPr>
                <w:color w:val="000000"/>
                <w:sz w:val="28"/>
                <w:szCs w:val="28"/>
                <w:lang w:val="uk-UA"/>
              </w:rPr>
              <w:t>ху</w:t>
            </w:r>
            <w:r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  <w:lang w:val="uk-UA"/>
              </w:rPr>
              <w:t>ків невисока, результати пе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ревір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е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ні обмеженою кількістю експер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и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ментальних даних</w:t>
            </w:r>
          </w:p>
        </w:tc>
        <w:tc>
          <w:tcPr>
            <w:tcW w:w="1301" w:type="dxa"/>
          </w:tcPr>
          <w:p w:rsidR="00D50009" w:rsidRPr="006B1958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Неістотна</w:t>
            </w:r>
          </w:p>
        </w:tc>
        <w:tc>
          <w:tcPr>
            <w:tcW w:w="4459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Прості теоретичні розрахунки експериментальну перевірку не пр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о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водили</w:t>
            </w:r>
          </w:p>
        </w:tc>
        <w:tc>
          <w:tcPr>
            <w:tcW w:w="1301" w:type="dxa"/>
          </w:tcPr>
          <w:p w:rsidR="00D50009" w:rsidRPr="006B1958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D50009" w:rsidTr="005673FA">
        <w:tc>
          <w:tcPr>
            <w:tcW w:w="486" w:type="dxa"/>
          </w:tcPr>
          <w:p w:rsidR="00D50009" w:rsidRPr="00914A5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54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Ступінь йм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о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вірност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 у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с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піху</w:t>
            </w:r>
          </w:p>
        </w:tc>
        <w:tc>
          <w:tcPr>
            <w:tcW w:w="162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Значна</w:t>
            </w:r>
          </w:p>
        </w:tc>
        <w:tc>
          <w:tcPr>
            <w:tcW w:w="4459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Успіх вельми можливий, висока ймовірність позитивного розв'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я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зання поставлених задач</w:t>
            </w:r>
          </w:p>
        </w:tc>
        <w:tc>
          <w:tcPr>
            <w:tcW w:w="1301" w:type="dxa"/>
          </w:tcPr>
          <w:p w:rsidR="00D50009" w:rsidRPr="00914A5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Помірна</w:t>
            </w:r>
          </w:p>
        </w:tc>
        <w:tc>
          <w:tcPr>
            <w:tcW w:w="4459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Поставлені задачі теоретично </w:t>
            </w:r>
            <w:r>
              <w:rPr>
                <w:color w:val="000000"/>
                <w:sz w:val="28"/>
                <w:szCs w:val="28"/>
                <w:lang w:val="uk-UA"/>
              </w:rPr>
              <w:t>т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а технічно є такими, які реалізу</w:t>
            </w:r>
            <w:r>
              <w:rPr>
                <w:color w:val="000000"/>
                <w:sz w:val="28"/>
                <w:szCs w:val="28"/>
                <w:lang w:val="uk-UA"/>
              </w:rPr>
              <w:t>ю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т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ь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ся, успіх можливий</w:t>
            </w:r>
          </w:p>
        </w:tc>
        <w:tc>
          <w:tcPr>
            <w:tcW w:w="1301" w:type="dxa"/>
          </w:tcPr>
          <w:p w:rsidR="00D50009" w:rsidRPr="00914A5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Незначна</w:t>
            </w:r>
          </w:p>
        </w:tc>
        <w:tc>
          <w:tcPr>
            <w:tcW w:w="4459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Теоретично реалізується, дося</w:t>
            </w: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>
              <w:rPr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color w:val="000000"/>
                <w:sz w:val="28"/>
                <w:szCs w:val="28"/>
                <w:lang w:val="uk-UA"/>
              </w:rPr>
              <w:t>є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ться, але ідея ризикована, усіх дуже сумнівний</w:t>
            </w:r>
          </w:p>
        </w:tc>
        <w:tc>
          <w:tcPr>
            <w:tcW w:w="1301" w:type="dxa"/>
          </w:tcPr>
          <w:p w:rsidR="00D50009" w:rsidRPr="005532C0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D50009" w:rsidTr="005673FA">
        <w:tc>
          <w:tcPr>
            <w:tcW w:w="486" w:type="dxa"/>
          </w:tcPr>
          <w:p w:rsidR="00D50009" w:rsidRPr="005532C0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54" w:type="dxa"/>
          </w:tcPr>
          <w:p w:rsidR="00D50009" w:rsidRPr="005532C0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Перспектив-ність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вик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ристання р</w:t>
            </w:r>
            <w:r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 xml:space="preserve">зультатів </w:t>
            </w:r>
          </w:p>
        </w:tc>
        <w:tc>
          <w:tcPr>
            <w:tcW w:w="1620" w:type="dxa"/>
          </w:tcPr>
          <w:p w:rsidR="00D50009" w:rsidRPr="005532C0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Першо-чергова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важливість</w:t>
            </w:r>
          </w:p>
        </w:tc>
        <w:tc>
          <w:tcPr>
            <w:tcW w:w="4459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Результати можуть бути вико</w:t>
            </w:r>
            <w:r>
              <w:rPr>
                <w:color w:val="000000"/>
                <w:sz w:val="28"/>
                <w:szCs w:val="28"/>
                <w:lang w:val="uk-UA"/>
              </w:rPr>
              <w:t>ри</w:t>
            </w: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>
              <w:rPr>
                <w:color w:val="000000"/>
                <w:sz w:val="28"/>
                <w:szCs w:val="28"/>
                <w:lang w:val="uk-UA"/>
              </w:rPr>
              <w:t>тані в багатьох наукових напря</w:t>
            </w: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color w:val="000000"/>
                <w:sz w:val="28"/>
                <w:szCs w:val="28"/>
                <w:lang w:val="uk-UA"/>
              </w:rPr>
              <w:t>ках, мають значення для розвитку споріднених наук</w:t>
            </w:r>
          </w:p>
        </w:tc>
        <w:tc>
          <w:tcPr>
            <w:tcW w:w="1301" w:type="dxa"/>
          </w:tcPr>
          <w:p w:rsidR="00D50009" w:rsidRPr="009601BD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Важлива</w:t>
            </w:r>
          </w:p>
        </w:tc>
        <w:tc>
          <w:tcPr>
            <w:tcW w:w="4459" w:type="dxa"/>
          </w:tcPr>
          <w:p w:rsidR="00D50009" w:rsidRPr="00427698" w:rsidRDefault="00D50009" w:rsidP="001E11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Результати можуть бути викори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с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тані в конкретному науковому н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а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прямку під час розробки нових т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е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хнічних рішень, націлених на </w:t>
            </w:r>
            <w:r>
              <w:rPr>
                <w:color w:val="000000"/>
                <w:sz w:val="28"/>
                <w:szCs w:val="28"/>
                <w:lang w:val="uk-UA"/>
              </w:rPr>
              <w:t>ст</w:t>
            </w:r>
            <w:r>
              <w:rPr>
                <w:color w:val="000000"/>
                <w:sz w:val="28"/>
                <w:szCs w:val="28"/>
                <w:lang w:val="uk-UA"/>
              </w:rPr>
              <w:t>о</w:t>
            </w:r>
            <w:r>
              <w:rPr>
                <w:color w:val="000000"/>
                <w:sz w:val="28"/>
                <w:szCs w:val="28"/>
                <w:lang w:val="uk-UA"/>
              </w:rPr>
              <w:t>гне підвищення продуктив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ності суспільної праці</w:t>
            </w:r>
          </w:p>
        </w:tc>
        <w:tc>
          <w:tcPr>
            <w:tcW w:w="1301" w:type="dxa"/>
          </w:tcPr>
          <w:p w:rsidR="00D50009" w:rsidRPr="00FC11E3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Корисна</w:t>
            </w:r>
          </w:p>
        </w:tc>
        <w:tc>
          <w:tcPr>
            <w:tcW w:w="4459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Результати будуть використані під час проведення наступних </w:t>
            </w:r>
            <w:r>
              <w:rPr>
                <w:color w:val="000000"/>
                <w:sz w:val="28"/>
                <w:szCs w:val="28"/>
                <w:lang w:val="uk-UA"/>
              </w:rPr>
              <w:t>НДДКР, розроблення нових тех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нічних р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і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шень у конкретній галузі</w:t>
            </w:r>
          </w:p>
        </w:tc>
        <w:tc>
          <w:tcPr>
            <w:tcW w:w="1301" w:type="dxa"/>
          </w:tcPr>
          <w:p w:rsidR="00D50009" w:rsidRPr="00FC11E3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50009" w:rsidTr="005673FA">
        <w:tc>
          <w:tcPr>
            <w:tcW w:w="486" w:type="dxa"/>
          </w:tcPr>
          <w:p w:rsidR="00D50009" w:rsidRPr="009601BD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Масштаб можливої </w:t>
            </w:r>
            <w:r>
              <w:rPr>
                <w:color w:val="000000"/>
                <w:sz w:val="28"/>
                <w:szCs w:val="28"/>
                <w:lang w:val="uk-UA"/>
              </w:rPr>
              <w:t>реалізації р</w:t>
            </w:r>
            <w:r>
              <w:rPr>
                <w:color w:val="000000"/>
                <w:sz w:val="28"/>
                <w:szCs w:val="28"/>
                <w:lang w:val="uk-UA"/>
              </w:rPr>
              <w:t>е</w:t>
            </w:r>
            <w:r>
              <w:rPr>
                <w:color w:val="000000"/>
                <w:sz w:val="28"/>
                <w:szCs w:val="28"/>
                <w:lang w:val="uk-UA"/>
              </w:rPr>
              <w:t>зуль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татів</w:t>
            </w:r>
          </w:p>
        </w:tc>
        <w:tc>
          <w:tcPr>
            <w:tcW w:w="1620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Багато-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галузевий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наскріз-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ний</w:t>
            </w:r>
            <w:proofErr w:type="spellEnd"/>
            <w:r w:rsidRPr="00427698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4459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Строк впровадження, роки: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до 2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до 4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до 6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більше ніж 6</w:t>
            </w:r>
          </w:p>
        </w:tc>
        <w:tc>
          <w:tcPr>
            <w:tcW w:w="1301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  <w:p w:rsidR="00D50009" w:rsidRPr="009601BD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Галузевий</w:t>
            </w:r>
          </w:p>
        </w:tc>
        <w:tc>
          <w:tcPr>
            <w:tcW w:w="4459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Строк впровадження, роки: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до 2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до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4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до 6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більше ніж 6</w:t>
            </w:r>
          </w:p>
        </w:tc>
        <w:tc>
          <w:tcPr>
            <w:tcW w:w="1301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D50009" w:rsidRPr="009601BD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Окремі о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р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ганізації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427698">
              <w:rPr>
                <w:color w:val="000000"/>
                <w:sz w:val="28"/>
                <w:szCs w:val="28"/>
                <w:lang w:val="uk-UA"/>
              </w:rPr>
              <w:t>підпри</w:t>
            </w: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proofErr w:type="spellEnd"/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7698">
              <w:rPr>
                <w:color w:val="000000"/>
                <w:sz w:val="28"/>
                <w:szCs w:val="28"/>
                <w:lang w:val="uk-UA"/>
              </w:rPr>
              <w:t>є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м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ства</w:t>
            </w:r>
            <w:proofErr w:type="spellEnd"/>
          </w:p>
        </w:tc>
        <w:tc>
          <w:tcPr>
            <w:tcW w:w="4459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Строк впровадження, роки: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до 2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 xml:space="preserve">до 4 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до 6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більше ніж 6</w:t>
            </w:r>
          </w:p>
        </w:tc>
        <w:tc>
          <w:tcPr>
            <w:tcW w:w="1301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D50009" w:rsidRPr="009601BD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Завершеність одер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жаних результатів</w:t>
            </w:r>
          </w:p>
        </w:tc>
        <w:tc>
          <w:tcPr>
            <w:tcW w:w="1620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Висока</w:t>
            </w:r>
          </w:p>
        </w:tc>
        <w:tc>
          <w:tcPr>
            <w:tcW w:w="4459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Методика, інструкція, класифік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а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тор, стандарти,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нормативи</w:t>
            </w:r>
          </w:p>
        </w:tc>
        <w:tc>
          <w:tcPr>
            <w:tcW w:w="1301" w:type="dxa"/>
          </w:tcPr>
          <w:p w:rsidR="00D50009" w:rsidRPr="009601BD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Середня</w:t>
            </w:r>
          </w:p>
        </w:tc>
        <w:tc>
          <w:tcPr>
            <w:tcW w:w="4459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Технічне завдання на приклад</w:t>
            </w:r>
            <w:r>
              <w:rPr>
                <w:color w:val="000000"/>
                <w:sz w:val="28"/>
                <w:szCs w:val="28"/>
                <w:lang w:val="uk-UA"/>
              </w:rPr>
              <w:t>ну НДР</w:t>
            </w:r>
          </w:p>
        </w:tc>
        <w:tc>
          <w:tcPr>
            <w:tcW w:w="1301" w:type="dxa"/>
          </w:tcPr>
          <w:p w:rsidR="00D50009" w:rsidRPr="009601BD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Достатня</w:t>
            </w:r>
          </w:p>
        </w:tc>
        <w:tc>
          <w:tcPr>
            <w:tcW w:w="4459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Рекомендації, розгорнути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й 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аналіз, пропозиці</w:t>
            </w:r>
            <w:r>
              <w:rPr>
                <w:color w:val="000000"/>
                <w:sz w:val="28"/>
                <w:szCs w:val="28"/>
                <w:lang w:val="uk-UA"/>
              </w:rPr>
              <w:t>ї</w:t>
            </w:r>
          </w:p>
        </w:tc>
        <w:tc>
          <w:tcPr>
            <w:tcW w:w="1301" w:type="dxa"/>
          </w:tcPr>
          <w:p w:rsidR="00D50009" w:rsidRPr="009601BD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D50009" w:rsidTr="005673FA">
        <w:tc>
          <w:tcPr>
            <w:tcW w:w="486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Недостатн</w:t>
            </w:r>
            <w:r>
              <w:rPr>
                <w:color w:val="000000"/>
                <w:sz w:val="28"/>
                <w:szCs w:val="28"/>
                <w:lang w:val="uk-UA"/>
              </w:rPr>
              <w:t>я</w:t>
            </w:r>
          </w:p>
        </w:tc>
        <w:tc>
          <w:tcPr>
            <w:tcW w:w="4459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Огляд, інформаційне повідомлення</w:t>
            </w:r>
          </w:p>
        </w:tc>
        <w:tc>
          <w:tcPr>
            <w:tcW w:w="1301" w:type="dxa"/>
          </w:tcPr>
          <w:p w:rsidR="00D50009" w:rsidRPr="009601BD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</w:tbl>
    <w:p w:rsidR="00D50009" w:rsidRPr="00015296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val="uk-UA"/>
        </w:rPr>
      </w:pPr>
      <w:bookmarkStart w:id="3" w:name="_GoBack"/>
      <w:bookmarkEnd w:id="3"/>
      <w:r w:rsidRPr="00FC11E3">
        <w:rPr>
          <w:iCs/>
          <w:color w:val="000000"/>
          <w:sz w:val="28"/>
          <w:szCs w:val="28"/>
          <w:lang w:val="uk-UA"/>
        </w:rPr>
        <w:t>Таблиця 1.8</w:t>
      </w:r>
      <w:r w:rsidRPr="00FC11E3">
        <w:rPr>
          <w:color w:val="000000"/>
          <w:sz w:val="28"/>
          <w:szCs w:val="28"/>
          <w:lang w:val="uk-UA"/>
        </w:rPr>
        <w:t xml:space="preserve"> - </w:t>
      </w:r>
      <w:r w:rsidRPr="00FC11E3">
        <w:rPr>
          <w:bCs/>
          <w:color w:val="000000"/>
          <w:sz w:val="28"/>
          <w:szCs w:val="28"/>
          <w:lang w:val="uk-UA"/>
        </w:rPr>
        <w:t>Результати оцінки науково-технічної ефективності НДДКР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32"/>
        <w:gridCol w:w="1801"/>
        <w:gridCol w:w="1185"/>
        <w:gridCol w:w="2137"/>
        <w:gridCol w:w="767"/>
        <w:gridCol w:w="767"/>
        <w:gridCol w:w="767"/>
        <w:gridCol w:w="695"/>
        <w:gridCol w:w="819"/>
      </w:tblGrid>
      <w:tr w:rsidR="00D50009" w:rsidTr="001E112A">
        <w:tc>
          <w:tcPr>
            <w:tcW w:w="632" w:type="dxa"/>
            <w:vMerge w:val="restart"/>
            <w:vAlign w:val="center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 п</w:t>
            </w:r>
            <w:r>
              <w:rPr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1801" w:type="dxa"/>
            <w:vMerge w:val="restart"/>
            <w:vAlign w:val="center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Фактор на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у</w:t>
            </w:r>
            <w:r w:rsidRPr="00427698">
              <w:rPr>
                <w:color w:val="000000"/>
                <w:sz w:val="28"/>
                <w:szCs w:val="28"/>
                <w:lang w:val="uk-UA"/>
              </w:rPr>
              <w:t>ково-технічної ефективності</w:t>
            </w:r>
          </w:p>
        </w:tc>
        <w:tc>
          <w:tcPr>
            <w:tcW w:w="1185" w:type="dxa"/>
            <w:vMerge w:val="restart"/>
            <w:vAlign w:val="center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27698">
              <w:rPr>
                <w:color w:val="000000"/>
                <w:sz w:val="28"/>
                <w:szCs w:val="28"/>
                <w:lang w:val="uk-UA"/>
              </w:rPr>
              <w:t>Якість фактора</w:t>
            </w:r>
          </w:p>
        </w:tc>
        <w:tc>
          <w:tcPr>
            <w:tcW w:w="2137" w:type="dxa"/>
            <w:vMerge w:val="restart"/>
            <w:vAlign w:val="center"/>
          </w:tcPr>
          <w:p w:rsidR="00D50009" w:rsidRPr="00FC11E3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Характеристика фактора</w:t>
            </w:r>
          </w:p>
        </w:tc>
        <w:tc>
          <w:tcPr>
            <w:tcW w:w="2301" w:type="dxa"/>
            <w:gridSpan w:val="3"/>
            <w:vAlign w:val="center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Експертні оцінки</w:t>
            </w:r>
          </w:p>
          <w:p w:rsidR="00D50009" w:rsidRPr="00FC11E3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  <w:t>jk</w:t>
            </w:r>
            <w:proofErr w:type="spellEnd"/>
          </w:p>
        </w:tc>
        <w:tc>
          <w:tcPr>
            <w:tcW w:w="695" w:type="dxa"/>
            <w:vMerge w:val="restart"/>
            <w:vAlign w:val="center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7C8">
              <w:rPr>
                <w:i/>
                <w:iCs/>
                <w:color w:val="000000"/>
                <w:position w:val="-14"/>
                <w:sz w:val="28"/>
                <w:szCs w:val="28"/>
                <w:lang w:val="uk-UA"/>
              </w:rPr>
              <w:object w:dxaOrig="380" w:dyaOrig="400">
                <v:shape id="_x0000_i1035" type="#_x0000_t75" style="width:20.55pt;height:21.5pt" o:ole="">
                  <v:imagedata r:id="rId16" o:title=""/>
                </v:shape>
                <o:OLEObject Type="Embed" ProgID="Equation.3" ShapeID="_x0000_i1035" DrawAspect="Content" ObjectID="_1692128460" r:id="rId21"/>
              </w:object>
            </w:r>
          </w:p>
        </w:tc>
        <w:tc>
          <w:tcPr>
            <w:tcW w:w="819" w:type="dxa"/>
            <w:vMerge w:val="restart"/>
            <w:vAlign w:val="center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>
              <w:rPr>
                <w:i/>
                <w:color w:val="000000"/>
                <w:sz w:val="28"/>
                <w:szCs w:val="28"/>
                <w:vertAlign w:val="subscript"/>
                <w:lang w:val="en-US"/>
              </w:rPr>
              <w:t>jkmax</w:t>
            </w:r>
            <w:proofErr w:type="spellEnd"/>
          </w:p>
        </w:tc>
      </w:tr>
      <w:tr w:rsidR="00D50009" w:rsidTr="001E112A">
        <w:tc>
          <w:tcPr>
            <w:tcW w:w="632" w:type="dxa"/>
            <w:vMerge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85" w:type="dxa"/>
            <w:vMerge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37" w:type="dxa"/>
            <w:vMerge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D50009" w:rsidRPr="00FC11E3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67" w:type="dxa"/>
          </w:tcPr>
          <w:p w:rsidR="00D50009" w:rsidRPr="00FC11E3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67" w:type="dxa"/>
          </w:tcPr>
          <w:p w:rsidR="00D50009" w:rsidRPr="00FC11E3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95" w:type="dxa"/>
            <w:vMerge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9" w:type="dxa"/>
            <w:vMerge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50009" w:rsidTr="001E112A">
        <w:tc>
          <w:tcPr>
            <w:tcW w:w="632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D50009" w:rsidRPr="00FC11E3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01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D50009" w:rsidRDefault="00D50009" w:rsidP="001E11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50009" w:rsidTr="001E112A">
        <w:tc>
          <w:tcPr>
            <w:tcW w:w="9570" w:type="dxa"/>
            <w:gridSpan w:val="9"/>
          </w:tcPr>
          <w:p w:rsidR="00D50009" w:rsidRDefault="00D50009" w:rsidP="001E11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11E3">
              <w:rPr>
                <w:position w:val="-12"/>
                <w:sz w:val="28"/>
                <w:szCs w:val="28"/>
              </w:rPr>
              <w:object w:dxaOrig="720" w:dyaOrig="360">
                <v:shape id="_x0000_i1036" type="#_x0000_t75" style="width:36.45pt;height:17.75pt" o:ole="">
                  <v:imagedata r:id="rId22" o:title=""/>
                </v:shape>
                <o:OLEObject Type="Embed" ProgID="Equation.3" ShapeID="_x0000_i1036" DrawAspect="Content" ObjectID="_1692128461" r:id="rId23"/>
              </w:object>
            </w:r>
          </w:p>
        </w:tc>
      </w:tr>
    </w:tbl>
    <w:p w:rsidR="00D50009" w:rsidRPr="00FC11E3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50009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uk-UA"/>
        </w:rPr>
      </w:pPr>
      <w:r w:rsidRPr="00427698">
        <w:rPr>
          <w:color w:val="000000"/>
          <w:sz w:val="28"/>
          <w:szCs w:val="28"/>
          <w:lang w:val="uk-UA"/>
        </w:rPr>
        <w:t>Одним із підходів до економічної оцінки науково-дослідницьких р</w:t>
      </w:r>
      <w:r w:rsidRPr="00427698">
        <w:rPr>
          <w:color w:val="000000"/>
          <w:sz w:val="28"/>
          <w:szCs w:val="28"/>
          <w:lang w:val="uk-UA"/>
        </w:rPr>
        <w:t>і</w:t>
      </w:r>
      <w:r w:rsidRPr="00427698">
        <w:rPr>
          <w:color w:val="000000"/>
          <w:sz w:val="28"/>
          <w:szCs w:val="28"/>
          <w:lang w:val="uk-UA"/>
        </w:rPr>
        <w:t>шень може бути застосування методів сіткового планування та управ</w:t>
      </w:r>
      <w:r>
        <w:rPr>
          <w:color w:val="000000"/>
          <w:sz w:val="28"/>
          <w:szCs w:val="28"/>
          <w:lang w:val="uk-UA"/>
        </w:rPr>
        <w:t>ління (СПУ), які дозволяють провести оптимізацію тривалості критичного шляху, завантаження виконавців робіт, що дає змогу визначити, наприклад, екон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мію фонду оплати праці з відповідними нарахуваннями.</w:t>
      </w:r>
    </w:p>
    <w:p w:rsidR="00D50009" w:rsidRPr="00427698" w:rsidRDefault="00D50009" w:rsidP="00D500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B2709" w:rsidRDefault="001B2709"/>
    <w:sectPr w:rsidR="001B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F6ACD8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2621F4D"/>
    <w:multiLevelType w:val="hybridMultilevel"/>
    <w:tmpl w:val="FD380848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5">
    <w:nsid w:val="03B31693"/>
    <w:multiLevelType w:val="hybridMultilevel"/>
    <w:tmpl w:val="6396058C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41E177C"/>
    <w:multiLevelType w:val="hybridMultilevel"/>
    <w:tmpl w:val="5DB2CBBA"/>
    <w:lvl w:ilvl="0" w:tplc="12F6C864">
      <w:start w:val="1"/>
      <w:numFmt w:val="decimal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6D01CC9"/>
    <w:multiLevelType w:val="singleLevel"/>
    <w:tmpl w:val="1EB4450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06E51CA2"/>
    <w:multiLevelType w:val="hybridMultilevel"/>
    <w:tmpl w:val="4BBA95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074D44AB"/>
    <w:multiLevelType w:val="hybridMultilevel"/>
    <w:tmpl w:val="0B0076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5120570"/>
    <w:multiLevelType w:val="hybridMultilevel"/>
    <w:tmpl w:val="839EA4EE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6416FE5"/>
    <w:multiLevelType w:val="hybridMultilevel"/>
    <w:tmpl w:val="CEA05B18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12">
    <w:nsid w:val="1B695278"/>
    <w:multiLevelType w:val="hybridMultilevel"/>
    <w:tmpl w:val="2B889006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3801CAF"/>
    <w:multiLevelType w:val="hybridMultilevel"/>
    <w:tmpl w:val="4B7099E4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41C0BF1"/>
    <w:multiLevelType w:val="hybridMultilevel"/>
    <w:tmpl w:val="375C520A"/>
    <w:lvl w:ilvl="0" w:tplc="CD2C86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egoe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07C46E6"/>
    <w:multiLevelType w:val="hybridMultilevel"/>
    <w:tmpl w:val="42E6FA04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18B5364"/>
    <w:multiLevelType w:val="hybridMultilevel"/>
    <w:tmpl w:val="A874D9FA"/>
    <w:lvl w:ilvl="0" w:tplc="3C3E7E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45D1A4F"/>
    <w:multiLevelType w:val="hybridMultilevel"/>
    <w:tmpl w:val="DC8A4632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AE46F05"/>
    <w:multiLevelType w:val="hybridMultilevel"/>
    <w:tmpl w:val="F6D6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9D2C4E"/>
    <w:multiLevelType w:val="hybridMultilevel"/>
    <w:tmpl w:val="CE7028A4"/>
    <w:lvl w:ilvl="0" w:tplc="00F0765A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29F0E58"/>
    <w:multiLevelType w:val="hybridMultilevel"/>
    <w:tmpl w:val="DA84B2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3F66926"/>
    <w:multiLevelType w:val="hybridMultilevel"/>
    <w:tmpl w:val="617C4AC0"/>
    <w:lvl w:ilvl="0" w:tplc="5B6808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073F5F"/>
    <w:multiLevelType w:val="hybridMultilevel"/>
    <w:tmpl w:val="68D4E424"/>
    <w:lvl w:ilvl="0" w:tplc="720A8D26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95D3FC9"/>
    <w:multiLevelType w:val="hybridMultilevel"/>
    <w:tmpl w:val="B8A0781A"/>
    <w:lvl w:ilvl="0" w:tplc="1B144CF4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9B67CEA"/>
    <w:multiLevelType w:val="hybridMultilevel"/>
    <w:tmpl w:val="E87427FA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C923E5F"/>
    <w:multiLevelType w:val="hybridMultilevel"/>
    <w:tmpl w:val="3AE48C5C"/>
    <w:lvl w:ilvl="0" w:tplc="A4E6AE18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1957A16"/>
    <w:multiLevelType w:val="hybridMultilevel"/>
    <w:tmpl w:val="2D7C76B2"/>
    <w:lvl w:ilvl="0" w:tplc="3D5664D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EB499E"/>
    <w:multiLevelType w:val="hybridMultilevel"/>
    <w:tmpl w:val="F65E2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BD2B1F"/>
    <w:multiLevelType w:val="hybridMultilevel"/>
    <w:tmpl w:val="0C0A31D0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29">
    <w:nsid w:val="57C447CE"/>
    <w:multiLevelType w:val="hybridMultilevel"/>
    <w:tmpl w:val="ED321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D35F25"/>
    <w:multiLevelType w:val="hybridMultilevel"/>
    <w:tmpl w:val="9FC028E8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9403C3B"/>
    <w:multiLevelType w:val="hybridMultilevel"/>
    <w:tmpl w:val="C90A3A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1CF1D85"/>
    <w:multiLevelType w:val="hybridMultilevel"/>
    <w:tmpl w:val="5D12F54C"/>
    <w:lvl w:ilvl="0" w:tplc="688A022A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50B3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5BB0118"/>
    <w:multiLevelType w:val="hybridMultilevel"/>
    <w:tmpl w:val="30DCD8AE"/>
    <w:lvl w:ilvl="0" w:tplc="537C24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6FE7D76"/>
    <w:multiLevelType w:val="multilevel"/>
    <w:tmpl w:val="D5E8B33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6">
    <w:nsid w:val="6842064E"/>
    <w:multiLevelType w:val="hybridMultilevel"/>
    <w:tmpl w:val="2A404F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EBA2BFD"/>
    <w:multiLevelType w:val="hybridMultilevel"/>
    <w:tmpl w:val="886C2C1A"/>
    <w:lvl w:ilvl="0" w:tplc="0419000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38">
    <w:nsid w:val="79394AA1"/>
    <w:multiLevelType w:val="hybridMultilevel"/>
    <w:tmpl w:val="87E267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4"/>
  </w:num>
  <w:num w:numId="4">
    <w:abstractNumId w:val="38"/>
  </w:num>
  <w:num w:numId="5">
    <w:abstractNumId w:val="9"/>
  </w:num>
  <w:num w:numId="6">
    <w:abstractNumId w:val="31"/>
  </w:num>
  <w:num w:numId="7">
    <w:abstractNumId w:val="36"/>
  </w:num>
  <w:num w:numId="8">
    <w:abstractNumId w:val="11"/>
  </w:num>
  <w:num w:numId="9">
    <w:abstractNumId w:val="8"/>
  </w:num>
  <w:num w:numId="10">
    <w:abstractNumId w:val="37"/>
  </w:num>
  <w:num w:numId="11">
    <w:abstractNumId w:val="32"/>
  </w:num>
  <w:num w:numId="12">
    <w:abstractNumId w:val="26"/>
  </w:num>
  <w:num w:numId="13">
    <w:abstractNumId w:val="23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6"/>
  </w:num>
  <w:num w:numId="19">
    <w:abstractNumId w:val="22"/>
  </w:num>
  <w:num w:numId="20">
    <w:abstractNumId w:val="19"/>
  </w:num>
  <w:num w:numId="21">
    <w:abstractNumId w:val="25"/>
  </w:num>
  <w:num w:numId="22">
    <w:abstractNumId w:val="14"/>
  </w:num>
  <w:num w:numId="23">
    <w:abstractNumId w:val="16"/>
  </w:num>
  <w:num w:numId="24">
    <w:abstractNumId w:val="34"/>
  </w:num>
  <w:num w:numId="25">
    <w:abstractNumId w:val="21"/>
  </w:num>
  <w:num w:numId="26">
    <w:abstractNumId w:val="18"/>
  </w:num>
  <w:num w:numId="27">
    <w:abstractNumId w:val="35"/>
  </w:num>
  <w:num w:numId="28">
    <w:abstractNumId w:val="10"/>
  </w:num>
  <w:num w:numId="29">
    <w:abstractNumId w:val="12"/>
  </w:num>
  <w:num w:numId="30">
    <w:abstractNumId w:val="30"/>
  </w:num>
  <w:num w:numId="31">
    <w:abstractNumId w:val="24"/>
  </w:num>
  <w:num w:numId="32">
    <w:abstractNumId w:val="5"/>
  </w:num>
  <w:num w:numId="33">
    <w:abstractNumId w:val="15"/>
  </w:num>
  <w:num w:numId="34">
    <w:abstractNumId w:val="17"/>
  </w:num>
  <w:num w:numId="35">
    <w:abstractNumId w:val="13"/>
  </w:num>
  <w:num w:numId="36">
    <w:abstractNumId w:val="27"/>
  </w:num>
  <w:num w:numId="37">
    <w:abstractNumId w:val="33"/>
    <w:lvlOverride w:ilvl="0">
      <w:startOverride w:val="1"/>
    </w:lvlOverride>
  </w:num>
  <w:num w:numId="38">
    <w:abstractNumId w:val="2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09"/>
    <w:rsid w:val="001B2709"/>
    <w:rsid w:val="005673FA"/>
    <w:rsid w:val="00D5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qFormat/>
    <w:rsid w:val="00D50009"/>
    <w:pPr>
      <w:tabs>
        <w:tab w:val="num" w:pos="2880"/>
      </w:tabs>
      <w:ind w:left="2880" w:hanging="36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0">
    <w:name w:val="Заголовок 1 Знак"/>
    <w:basedOn w:val="a2"/>
    <w:link w:val="1"/>
    <w:rsid w:val="00D500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rsid w:val="00D50009"/>
    <w:rPr>
      <w:rFonts w:ascii="Arial" w:eastAsia="MS Mincho" w:hAnsi="Arial" w:cs="Tahoma"/>
      <w:b/>
      <w:bCs/>
      <w:sz w:val="28"/>
      <w:szCs w:val="28"/>
      <w:lang w:eastAsia="ar-SA"/>
    </w:rPr>
  </w:style>
  <w:style w:type="table" w:styleId="a5">
    <w:name w:val="Table Grid"/>
    <w:basedOn w:val="a3"/>
    <w:rsid w:val="00D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D50009"/>
  </w:style>
  <w:style w:type="character" w:customStyle="1" w:styleId="WW-Absatz-Standardschriftart">
    <w:name w:val="WW-Absatz-Standardschriftart"/>
    <w:rsid w:val="00D50009"/>
  </w:style>
  <w:style w:type="character" w:customStyle="1" w:styleId="WW-Absatz-Standardschriftart1">
    <w:name w:val="WW-Absatz-Standardschriftart1"/>
    <w:rsid w:val="00D50009"/>
  </w:style>
  <w:style w:type="character" w:customStyle="1" w:styleId="WW-Absatz-Standardschriftart11">
    <w:name w:val="WW-Absatz-Standardschriftart11"/>
    <w:rsid w:val="00D50009"/>
  </w:style>
  <w:style w:type="character" w:customStyle="1" w:styleId="WW-Absatz-Standardschriftart111">
    <w:name w:val="WW-Absatz-Standardschriftart111"/>
    <w:rsid w:val="00D50009"/>
  </w:style>
  <w:style w:type="character" w:customStyle="1" w:styleId="WW-Absatz-Standardschriftart1111">
    <w:name w:val="WW-Absatz-Standardschriftart1111"/>
    <w:rsid w:val="00D50009"/>
  </w:style>
  <w:style w:type="character" w:customStyle="1" w:styleId="WW-Absatz-Standardschriftart11111">
    <w:name w:val="WW-Absatz-Standardschriftart11111"/>
    <w:rsid w:val="00D50009"/>
  </w:style>
  <w:style w:type="character" w:customStyle="1" w:styleId="WW8Num1z0">
    <w:name w:val="WW8Num1z0"/>
    <w:rsid w:val="00D50009"/>
    <w:rPr>
      <w:rFonts w:ascii="Symbol" w:hAnsi="Symbol"/>
    </w:rPr>
  </w:style>
  <w:style w:type="character" w:customStyle="1" w:styleId="WW8Num1z1">
    <w:name w:val="WW8Num1z1"/>
    <w:rsid w:val="00D50009"/>
    <w:rPr>
      <w:rFonts w:ascii="Courier New" w:hAnsi="Courier New" w:cs="Courier New"/>
    </w:rPr>
  </w:style>
  <w:style w:type="character" w:customStyle="1" w:styleId="WW8Num1z2">
    <w:name w:val="WW8Num1z2"/>
    <w:rsid w:val="00D50009"/>
    <w:rPr>
      <w:rFonts w:ascii="Wingdings" w:hAnsi="Wingdings"/>
    </w:rPr>
  </w:style>
  <w:style w:type="character" w:customStyle="1" w:styleId="WW8Num3z1">
    <w:name w:val="WW8Num3z1"/>
    <w:rsid w:val="00D50009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D50009"/>
    <w:rPr>
      <w:rFonts w:ascii="Symbol" w:hAnsi="Symbol"/>
    </w:rPr>
  </w:style>
  <w:style w:type="character" w:customStyle="1" w:styleId="WW8Num6z1">
    <w:name w:val="WW8Num6z1"/>
    <w:rsid w:val="00D50009"/>
    <w:rPr>
      <w:rFonts w:ascii="Courier New" w:hAnsi="Courier New" w:cs="Courier New"/>
    </w:rPr>
  </w:style>
  <w:style w:type="character" w:customStyle="1" w:styleId="WW8Num6z2">
    <w:name w:val="WW8Num6z2"/>
    <w:rsid w:val="00D50009"/>
    <w:rPr>
      <w:rFonts w:ascii="Wingdings" w:hAnsi="Wingdings"/>
    </w:rPr>
  </w:style>
  <w:style w:type="character" w:customStyle="1" w:styleId="WW8Num7z0">
    <w:name w:val="WW8Num7z0"/>
    <w:rsid w:val="00D50009"/>
    <w:rPr>
      <w:rFonts w:ascii="Symbol" w:hAnsi="Symbol"/>
    </w:rPr>
  </w:style>
  <w:style w:type="character" w:customStyle="1" w:styleId="WW8Num7z1">
    <w:name w:val="WW8Num7z1"/>
    <w:rsid w:val="00D50009"/>
    <w:rPr>
      <w:rFonts w:ascii="Courier New" w:hAnsi="Courier New" w:cs="Courier New"/>
    </w:rPr>
  </w:style>
  <w:style w:type="character" w:customStyle="1" w:styleId="WW8Num7z2">
    <w:name w:val="WW8Num7z2"/>
    <w:rsid w:val="00D50009"/>
    <w:rPr>
      <w:rFonts w:ascii="Wingdings" w:hAnsi="Wingdings"/>
    </w:rPr>
  </w:style>
  <w:style w:type="character" w:customStyle="1" w:styleId="WW8Num8z0">
    <w:name w:val="WW8Num8z0"/>
    <w:rsid w:val="00D50009"/>
    <w:rPr>
      <w:rFonts w:ascii="Symbol" w:hAnsi="Symbol"/>
    </w:rPr>
  </w:style>
  <w:style w:type="character" w:customStyle="1" w:styleId="WW8Num8z1">
    <w:name w:val="WW8Num8z1"/>
    <w:rsid w:val="00D50009"/>
    <w:rPr>
      <w:rFonts w:ascii="Courier New" w:hAnsi="Courier New" w:cs="Courier New"/>
    </w:rPr>
  </w:style>
  <w:style w:type="character" w:customStyle="1" w:styleId="WW8Num8z2">
    <w:name w:val="WW8Num8z2"/>
    <w:rsid w:val="00D50009"/>
    <w:rPr>
      <w:rFonts w:ascii="Wingdings" w:hAnsi="Wingdings"/>
    </w:rPr>
  </w:style>
  <w:style w:type="character" w:customStyle="1" w:styleId="WW8Num10z0">
    <w:name w:val="WW8Num10z0"/>
    <w:rsid w:val="00D50009"/>
    <w:rPr>
      <w:rFonts w:ascii="Symbol" w:hAnsi="Symbol"/>
    </w:rPr>
  </w:style>
  <w:style w:type="character" w:customStyle="1" w:styleId="WW8Num10z1">
    <w:name w:val="WW8Num10z1"/>
    <w:rsid w:val="00D50009"/>
    <w:rPr>
      <w:rFonts w:ascii="Courier New" w:hAnsi="Courier New" w:cs="Courier New"/>
    </w:rPr>
  </w:style>
  <w:style w:type="character" w:customStyle="1" w:styleId="WW8Num10z2">
    <w:name w:val="WW8Num10z2"/>
    <w:rsid w:val="00D50009"/>
    <w:rPr>
      <w:rFonts w:ascii="Wingdings" w:hAnsi="Wingdings"/>
    </w:rPr>
  </w:style>
  <w:style w:type="character" w:customStyle="1" w:styleId="WW8Num13z0">
    <w:name w:val="WW8Num13z0"/>
    <w:rsid w:val="00D50009"/>
    <w:rPr>
      <w:rFonts w:ascii="Symbol" w:hAnsi="Symbol"/>
    </w:rPr>
  </w:style>
  <w:style w:type="character" w:customStyle="1" w:styleId="WW8Num13z1">
    <w:name w:val="WW8Num13z1"/>
    <w:rsid w:val="00D50009"/>
    <w:rPr>
      <w:rFonts w:ascii="Courier New" w:hAnsi="Courier New" w:cs="Courier New"/>
    </w:rPr>
  </w:style>
  <w:style w:type="character" w:customStyle="1" w:styleId="WW8Num13z2">
    <w:name w:val="WW8Num13z2"/>
    <w:rsid w:val="00D50009"/>
    <w:rPr>
      <w:rFonts w:ascii="Wingdings" w:hAnsi="Wingdings"/>
    </w:rPr>
  </w:style>
  <w:style w:type="character" w:customStyle="1" w:styleId="WW8Num14z0">
    <w:name w:val="WW8Num14z0"/>
    <w:rsid w:val="00D50009"/>
    <w:rPr>
      <w:rFonts w:ascii="Symbol" w:hAnsi="Symbol"/>
    </w:rPr>
  </w:style>
  <w:style w:type="character" w:customStyle="1" w:styleId="WW8Num14z1">
    <w:name w:val="WW8Num14z1"/>
    <w:rsid w:val="00D50009"/>
    <w:rPr>
      <w:rFonts w:ascii="Courier New" w:hAnsi="Courier New" w:cs="Courier New"/>
    </w:rPr>
  </w:style>
  <w:style w:type="character" w:customStyle="1" w:styleId="WW8Num14z2">
    <w:name w:val="WW8Num14z2"/>
    <w:rsid w:val="00D50009"/>
    <w:rPr>
      <w:rFonts w:ascii="Wingdings" w:hAnsi="Wingdings"/>
    </w:rPr>
  </w:style>
  <w:style w:type="character" w:customStyle="1" w:styleId="WW8Num15z0">
    <w:name w:val="WW8Num15z0"/>
    <w:rsid w:val="00D50009"/>
    <w:rPr>
      <w:rFonts w:ascii="Symbol" w:hAnsi="Symbol"/>
    </w:rPr>
  </w:style>
  <w:style w:type="character" w:customStyle="1" w:styleId="WW8Num15z1">
    <w:name w:val="WW8Num15z1"/>
    <w:rsid w:val="00D50009"/>
    <w:rPr>
      <w:rFonts w:ascii="Courier New" w:hAnsi="Courier New" w:cs="Courier New"/>
    </w:rPr>
  </w:style>
  <w:style w:type="character" w:customStyle="1" w:styleId="WW8Num15z2">
    <w:name w:val="WW8Num15z2"/>
    <w:rsid w:val="00D50009"/>
    <w:rPr>
      <w:rFonts w:ascii="Wingdings" w:hAnsi="Wingdings"/>
    </w:rPr>
  </w:style>
  <w:style w:type="character" w:customStyle="1" w:styleId="WW8Num17z0">
    <w:name w:val="WW8Num17z0"/>
    <w:rsid w:val="00D50009"/>
    <w:rPr>
      <w:rFonts w:ascii="Symbol" w:hAnsi="Symbol"/>
    </w:rPr>
  </w:style>
  <w:style w:type="character" w:customStyle="1" w:styleId="WW8Num17z1">
    <w:name w:val="WW8Num17z1"/>
    <w:rsid w:val="00D50009"/>
    <w:rPr>
      <w:rFonts w:ascii="Courier New" w:hAnsi="Courier New" w:cs="Courier New"/>
    </w:rPr>
  </w:style>
  <w:style w:type="character" w:customStyle="1" w:styleId="WW8Num17z2">
    <w:name w:val="WW8Num17z2"/>
    <w:rsid w:val="00D50009"/>
    <w:rPr>
      <w:rFonts w:ascii="Wingdings" w:hAnsi="Wingdings"/>
    </w:rPr>
  </w:style>
  <w:style w:type="character" w:customStyle="1" w:styleId="WW8Num18z0">
    <w:name w:val="WW8Num18z0"/>
    <w:rsid w:val="00D50009"/>
    <w:rPr>
      <w:rFonts w:ascii="Symbol" w:hAnsi="Symbol"/>
    </w:rPr>
  </w:style>
  <w:style w:type="character" w:customStyle="1" w:styleId="WW8Num18z1">
    <w:name w:val="WW8Num18z1"/>
    <w:rsid w:val="00D50009"/>
    <w:rPr>
      <w:rFonts w:ascii="Courier New" w:hAnsi="Courier New" w:cs="Courier New"/>
    </w:rPr>
  </w:style>
  <w:style w:type="character" w:customStyle="1" w:styleId="WW8Num18z2">
    <w:name w:val="WW8Num18z2"/>
    <w:rsid w:val="00D50009"/>
    <w:rPr>
      <w:rFonts w:ascii="Wingdings" w:hAnsi="Wingdings"/>
    </w:rPr>
  </w:style>
  <w:style w:type="character" w:customStyle="1" w:styleId="WW8Num20z0">
    <w:name w:val="WW8Num20z0"/>
    <w:rsid w:val="00D50009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D50009"/>
    <w:rPr>
      <w:rFonts w:ascii="Courier New" w:hAnsi="Courier New" w:cs="Courier New"/>
    </w:rPr>
  </w:style>
  <w:style w:type="character" w:customStyle="1" w:styleId="WW8Num20z2">
    <w:name w:val="WW8Num20z2"/>
    <w:rsid w:val="00D50009"/>
    <w:rPr>
      <w:rFonts w:ascii="Wingdings" w:hAnsi="Wingdings"/>
    </w:rPr>
  </w:style>
  <w:style w:type="character" w:customStyle="1" w:styleId="WW8Num20z3">
    <w:name w:val="WW8Num20z3"/>
    <w:rsid w:val="00D50009"/>
    <w:rPr>
      <w:rFonts w:ascii="Symbol" w:hAnsi="Symbol"/>
    </w:rPr>
  </w:style>
  <w:style w:type="character" w:customStyle="1" w:styleId="WW8Num22z0">
    <w:name w:val="WW8Num22z0"/>
    <w:rsid w:val="00D50009"/>
    <w:rPr>
      <w:rFonts w:ascii="Symbol" w:hAnsi="Symbol"/>
    </w:rPr>
  </w:style>
  <w:style w:type="character" w:customStyle="1" w:styleId="WW8Num22z1">
    <w:name w:val="WW8Num22z1"/>
    <w:rsid w:val="00D50009"/>
    <w:rPr>
      <w:rFonts w:ascii="Courier New" w:hAnsi="Courier New" w:cs="Courier New"/>
    </w:rPr>
  </w:style>
  <w:style w:type="character" w:customStyle="1" w:styleId="WW8Num22z2">
    <w:name w:val="WW8Num22z2"/>
    <w:rsid w:val="00D50009"/>
    <w:rPr>
      <w:rFonts w:ascii="Wingdings" w:hAnsi="Wingdings"/>
    </w:rPr>
  </w:style>
  <w:style w:type="character" w:customStyle="1" w:styleId="WW8Num23z0">
    <w:name w:val="WW8Num23z0"/>
    <w:rsid w:val="00D50009"/>
    <w:rPr>
      <w:rFonts w:ascii="Symbol" w:hAnsi="Symbol"/>
    </w:rPr>
  </w:style>
  <w:style w:type="character" w:customStyle="1" w:styleId="WW8Num23z1">
    <w:name w:val="WW8Num23z1"/>
    <w:rsid w:val="00D50009"/>
    <w:rPr>
      <w:rFonts w:ascii="Courier New" w:hAnsi="Courier New" w:cs="Courier New"/>
    </w:rPr>
  </w:style>
  <w:style w:type="character" w:customStyle="1" w:styleId="WW8Num23z2">
    <w:name w:val="WW8Num23z2"/>
    <w:rsid w:val="00D50009"/>
    <w:rPr>
      <w:rFonts w:ascii="Wingdings" w:hAnsi="Wingdings"/>
    </w:rPr>
  </w:style>
  <w:style w:type="character" w:customStyle="1" w:styleId="11">
    <w:name w:val="Основной шрифт абзаца1"/>
    <w:rsid w:val="00D50009"/>
  </w:style>
  <w:style w:type="character" w:customStyle="1" w:styleId="a6">
    <w:name w:val="Символ нумерации"/>
    <w:rsid w:val="00D50009"/>
    <w:rPr>
      <w:b/>
      <w:bCs/>
      <w:sz w:val="28"/>
      <w:szCs w:val="28"/>
    </w:rPr>
  </w:style>
  <w:style w:type="character" w:customStyle="1" w:styleId="a7">
    <w:name w:val="Маркеры списка"/>
    <w:rsid w:val="00D50009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оловок"/>
    <w:basedOn w:val="a"/>
    <w:next w:val="a1"/>
    <w:rsid w:val="00D5000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1">
    <w:name w:val="Body Text"/>
    <w:basedOn w:val="a"/>
    <w:link w:val="a8"/>
    <w:rsid w:val="00D50009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2"/>
    <w:link w:val="a1"/>
    <w:rsid w:val="00D500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1"/>
    <w:rsid w:val="00D50009"/>
    <w:rPr>
      <w:rFonts w:ascii="Arial" w:hAnsi="Arial" w:cs="Tahoma"/>
    </w:rPr>
  </w:style>
  <w:style w:type="paragraph" w:customStyle="1" w:styleId="12">
    <w:name w:val="Название1"/>
    <w:basedOn w:val="a"/>
    <w:rsid w:val="00D50009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D5000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a">
    <w:name w:val="Содержимое таблицы"/>
    <w:basedOn w:val="a"/>
    <w:rsid w:val="00D50009"/>
    <w:pPr>
      <w:suppressLineNumbers/>
      <w:suppressAutoHyphens/>
    </w:pPr>
    <w:rPr>
      <w:lang w:eastAsia="ar-SA"/>
    </w:rPr>
  </w:style>
  <w:style w:type="paragraph" w:customStyle="1" w:styleId="ab">
    <w:name w:val="Заголовок таблицы"/>
    <w:basedOn w:val="aa"/>
    <w:rsid w:val="00D50009"/>
    <w:pPr>
      <w:jc w:val="center"/>
    </w:pPr>
    <w:rPr>
      <w:b/>
      <w:bCs/>
    </w:rPr>
  </w:style>
  <w:style w:type="paragraph" w:styleId="ac">
    <w:name w:val="Body Text First Indent"/>
    <w:basedOn w:val="a1"/>
    <w:link w:val="ad"/>
    <w:rsid w:val="00D50009"/>
    <w:pPr>
      <w:ind w:firstLine="283"/>
    </w:pPr>
  </w:style>
  <w:style w:type="character" w:customStyle="1" w:styleId="ad">
    <w:name w:val="Красная строка Знак"/>
    <w:basedOn w:val="a8"/>
    <w:link w:val="ac"/>
    <w:rsid w:val="00D500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Обратный отступ"/>
    <w:basedOn w:val="a1"/>
    <w:rsid w:val="00D50009"/>
    <w:pPr>
      <w:tabs>
        <w:tab w:val="left" w:pos="567"/>
      </w:tabs>
      <w:ind w:left="567" w:hanging="283"/>
    </w:pPr>
  </w:style>
  <w:style w:type="paragraph" w:styleId="af">
    <w:name w:val="Body Text Indent"/>
    <w:basedOn w:val="a1"/>
    <w:link w:val="af0"/>
    <w:rsid w:val="00D50009"/>
    <w:pPr>
      <w:ind w:left="283"/>
    </w:pPr>
  </w:style>
  <w:style w:type="character" w:customStyle="1" w:styleId="af0">
    <w:name w:val="Основной текст с отступом Знак"/>
    <w:basedOn w:val="a2"/>
    <w:link w:val="af"/>
    <w:rsid w:val="00D500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Горизонтальная линия"/>
    <w:basedOn w:val="a"/>
    <w:next w:val="a1"/>
    <w:rsid w:val="00D50009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2">
    <w:name w:val="Body Text 2"/>
    <w:basedOn w:val="a"/>
    <w:link w:val="20"/>
    <w:rsid w:val="00D50009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rsid w:val="00D500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500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D500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er"/>
    <w:basedOn w:val="a"/>
    <w:link w:val="af3"/>
    <w:rsid w:val="00D5000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rsid w:val="00D500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2"/>
    <w:rsid w:val="00D50009"/>
  </w:style>
  <w:style w:type="paragraph" w:customStyle="1" w:styleId="af5">
    <w:name w:val="Таня"/>
    <w:basedOn w:val="a"/>
    <w:rsid w:val="00D50009"/>
    <w:pPr>
      <w:spacing w:line="360" w:lineRule="auto"/>
      <w:jc w:val="both"/>
    </w:pPr>
    <w:rPr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qFormat/>
    <w:rsid w:val="00D50009"/>
    <w:pPr>
      <w:tabs>
        <w:tab w:val="num" w:pos="2880"/>
      </w:tabs>
      <w:ind w:left="2880" w:hanging="36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10">
    <w:name w:val="Заголовок 1 Знак"/>
    <w:basedOn w:val="a2"/>
    <w:link w:val="1"/>
    <w:rsid w:val="00D500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rsid w:val="00D50009"/>
    <w:rPr>
      <w:rFonts w:ascii="Arial" w:eastAsia="MS Mincho" w:hAnsi="Arial" w:cs="Tahoma"/>
      <w:b/>
      <w:bCs/>
      <w:sz w:val="28"/>
      <w:szCs w:val="28"/>
      <w:lang w:eastAsia="ar-SA"/>
    </w:rPr>
  </w:style>
  <w:style w:type="table" w:styleId="a5">
    <w:name w:val="Table Grid"/>
    <w:basedOn w:val="a3"/>
    <w:rsid w:val="00D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D50009"/>
  </w:style>
  <w:style w:type="character" w:customStyle="1" w:styleId="WW-Absatz-Standardschriftart">
    <w:name w:val="WW-Absatz-Standardschriftart"/>
    <w:rsid w:val="00D50009"/>
  </w:style>
  <w:style w:type="character" w:customStyle="1" w:styleId="WW-Absatz-Standardschriftart1">
    <w:name w:val="WW-Absatz-Standardschriftart1"/>
    <w:rsid w:val="00D50009"/>
  </w:style>
  <w:style w:type="character" w:customStyle="1" w:styleId="WW-Absatz-Standardschriftart11">
    <w:name w:val="WW-Absatz-Standardschriftart11"/>
    <w:rsid w:val="00D50009"/>
  </w:style>
  <w:style w:type="character" w:customStyle="1" w:styleId="WW-Absatz-Standardschriftart111">
    <w:name w:val="WW-Absatz-Standardschriftart111"/>
    <w:rsid w:val="00D50009"/>
  </w:style>
  <w:style w:type="character" w:customStyle="1" w:styleId="WW-Absatz-Standardschriftart1111">
    <w:name w:val="WW-Absatz-Standardschriftart1111"/>
    <w:rsid w:val="00D50009"/>
  </w:style>
  <w:style w:type="character" w:customStyle="1" w:styleId="WW-Absatz-Standardschriftart11111">
    <w:name w:val="WW-Absatz-Standardschriftart11111"/>
    <w:rsid w:val="00D50009"/>
  </w:style>
  <w:style w:type="character" w:customStyle="1" w:styleId="WW8Num1z0">
    <w:name w:val="WW8Num1z0"/>
    <w:rsid w:val="00D50009"/>
    <w:rPr>
      <w:rFonts w:ascii="Symbol" w:hAnsi="Symbol"/>
    </w:rPr>
  </w:style>
  <w:style w:type="character" w:customStyle="1" w:styleId="WW8Num1z1">
    <w:name w:val="WW8Num1z1"/>
    <w:rsid w:val="00D50009"/>
    <w:rPr>
      <w:rFonts w:ascii="Courier New" w:hAnsi="Courier New" w:cs="Courier New"/>
    </w:rPr>
  </w:style>
  <w:style w:type="character" w:customStyle="1" w:styleId="WW8Num1z2">
    <w:name w:val="WW8Num1z2"/>
    <w:rsid w:val="00D50009"/>
    <w:rPr>
      <w:rFonts w:ascii="Wingdings" w:hAnsi="Wingdings"/>
    </w:rPr>
  </w:style>
  <w:style w:type="character" w:customStyle="1" w:styleId="WW8Num3z1">
    <w:name w:val="WW8Num3z1"/>
    <w:rsid w:val="00D50009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D50009"/>
    <w:rPr>
      <w:rFonts w:ascii="Symbol" w:hAnsi="Symbol"/>
    </w:rPr>
  </w:style>
  <w:style w:type="character" w:customStyle="1" w:styleId="WW8Num6z1">
    <w:name w:val="WW8Num6z1"/>
    <w:rsid w:val="00D50009"/>
    <w:rPr>
      <w:rFonts w:ascii="Courier New" w:hAnsi="Courier New" w:cs="Courier New"/>
    </w:rPr>
  </w:style>
  <w:style w:type="character" w:customStyle="1" w:styleId="WW8Num6z2">
    <w:name w:val="WW8Num6z2"/>
    <w:rsid w:val="00D50009"/>
    <w:rPr>
      <w:rFonts w:ascii="Wingdings" w:hAnsi="Wingdings"/>
    </w:rPr>
  </w:style>
  <w:style w:type="character" w:customStyle="1" w:styleId="WW8Num7z0">
    <w:name w:val="WW8Num7z0"/>
    <w:rsid w:val="00D50009"/>
    <w:rPr>
      <w:rFonts w:ascii="Symbol" w:hAnsi="Symbol"/>
    </w:rPr>
  </w:style>
  <w:style w:type="character" w:customStyle="1" w:styleId="WW8Num7z1">
    <w:name w:val="WW8Num7z1"/>
    <w:rsid w:val="00D50009"/>
    <w:rPr>
      <w:rFonts w:ascii="Courier New" w:hAnsi="Courier New" w:cs="Courier New"/>
    </w:rPr>
  </w:style>
  <w:style w:type="character" w:customStyle="1" w:styleId="WW8Num7z2">
    <w:name w:val="WW8Num7z2"/>
    <w:rsid w:val="00D50009"/>
    <w:rPr>
      <w:rFonts w:ascii="Wingdings" w:hAnsi="Wingdings"/>
    </w:rPr>
  </w:style>
  <w:style w:type="character" w:customStyle="1" w:styleId="WW8Num8z0">
    <w:name w:val="WW8Num8z0"/>
    <w:rsid w:val="00D50009"/>
    <w:rPr>
      <w:rFonts w:ascii="Symbol" w:hAnsi="Symbol"/>
    </w:rPr>
  </w:style>
  <w:style w:type="character" w:customStyle="1" w:styleId="WW8Num8z1">
    <w:name w:val="WW8Num8z1"/>
    <w:rsid w:val="00D50009"/>
    <w:rPr>
      <w:rFonts w:ascii="Courier New" w:hAnsi="Courier New" w:cs="Courier New"/>
    </w:rPr>
  </w:style>
  <w:style w:type="character" w:customStyle="1" w:styleId="WW8Num8z2">
    <w:name w:val="WW8Num8z2"/>
    <w:rsid w:val="00D50009"/>
    <w:rPr>
      <w:rFonts w:ascii="Wingdings" w:hAnsi="Wingdings"/>
    </w:rPr>
  </w:style>
  <w:style w:type="character" w:customStyle="1" w:styleId="WW8Num10z0">
    <w:name w:val="WW8Num10z0"/>
    <w:rsid w:val="00D50009"/>
    <w:rPr>
      <w:rFonts w:ascii="Symbol" w:hAnsi="Symbol"/>
    </w:rPr>
  </w:style>
  <w:style w:type="character" w:customStyle="1" w:styleId="WW8Num10z1">
    <w:name w:val="WW8Num10z1"/>
    <w:rsid w:val="00D50009"/>
    <w:rPr>
      <w:rFonts w:ascii="Courier New" w:hAnsi="Courier New" w:cs="Courier New"/>
    </w:rPr>
  </w:style>
  <w:style w:type="character" w:customStyle="1" w:styleId="WW8Num10z2">
    <w:name w:val="WW8Num10z2"/>
    <w:rsid w:val="00D50009"/>
    <w:rPr>
      <w:rFonts w:ascii="Wingdings" w:hAnsi="Wingdings"/>
    </w:rPr>
  </w:style>
  <w:style w:type="character" w:customStyle="1" w:styleId="WW8Num13z0">
    <w:name w:val="WW8Num13z0"/>
    <w:rsid w:val="00D50009"/>
    <w:rPr>
      <w:rFonts w:ascii="Symbol" w:hAnsi="Symbol"/>
    </w:rPr>
  </w:style>
  <w:style w:type="character" w:customStyle="1" w:styleId="WW8Num13z1">
    <w:name w:val="WW8Num13z1"/>
    <w:rsid w:val="00D50009"/>
    <w:rPr>
      <w:rFonts w:ascii="Courier New" w:hAnsi="Courier New" w:cs="Courier New"/>
    </w:rPr>
  </w:style>
  <w:style w:type="character" w:customStyle="1" w:styleId="WW8Num13z2">
    <w:name w:val="WW8Num13z2"/>
    <w:rsid w:val="00D50009"/>
    <w:rPr>
      <w:rFonts w:ascii="Wingdings" w:hAnsi="Wingdings"/>
    </w:rPr>
  </w:style>
  <w:style w:type="character" w:customStyle="1" w:styleId="WW8Num14z0">
    <w:name w:val="WW8Num14z0"/>
    <w:rsid w:val="00D50009"/>
    <w:rPr>
      <w:rFonts w:ascii="Symbol" w:hAnsi="Symbol"/>
    </w:rPr>
  </w:style>
  <w:style w:type="character" w:customStyle="1" w:styleId="WW8Num14z1">
    <w:name w:val="WW8Num14z1"/>
    <w:rsid w:val="00D50009"/>
    <w:rPr>
      <w:rFonts w:ascii="Courier New" w:hAnsi="Courier New" w:cs="Courier New"/>
    </w:rPr>
  </w:style>
  <w:style w:type="character" w:customStyle="1" w:styleId="WW8Num14z2">
    <w:name w:val="WW8Num14z2"/>
    <w:rsid w:val="00D50009"/>
    <w:rPr>
      <w:rFonts w:ascii="Wingdings" w:hAnsi="Wingdings"/>
    </w:rPr>
  </w:style>
  <w:style w:type="character" w:customStyle="1" w:styleId="WW8Num15z0">
    <w:name w:val="WW8Num15z0"/>
    <w:rsid w:val="00D50009"/>
    <w:rPr>
      <w:rFonts w:ascii="Symbol" w:hAnsi="Symbol"/>
    </w:rPr>
  </w:style>
  <w:style w:type="character" w:customStyle="1" w:styleId="WW8Num15z1">
    <w:name w:val="WW8Num15z1"/>
    <w:rsid w:val="00D50009"/>
    <w:rPr>
      <w:rFonts w:ascii="Courier New" w:hAnsi="Courier New" w:cs="Courier New"/>
    </w:rPr>
  </w:style>
  <w:style w:type="character" w:customStyle="1" w:styleId="WW8Num15z2">
    <w:name w:val="WW8Num15z2"/>
    <w:rsid w:val="00D50009"/>
    <w:rPr>
      <w:rFonts w:ascii="Wingdings" w:hAnsi="Wingdings"/>
    </w:rPr>
  </w:style>
  <w:style w:type="character" w:customStyle="1" w:styleId="WW8Num17z0">
    <w:name w:val="WW8Num17z0"/>
    <w:rsid w:val="00D50009"/>
    <w:rPr>
      <w:rFonts w:ascii="Symbol" w:hAnsi="Symbol"/>
    </w:rPr>
  </w:style>
  <w:style w:type="character" w:customStyle="1" w:styleId="WW8Num17z1">
    <w:name w:val="WW8Num17z1"/>
    <w:rsid w:val="00D50009"/>
    <w:rPr>
      <w:rFonts w:ascii="Courier New" w:hAnsi="Courier New" w:cs="Courier New"/>
    </w:rPr>
  </w:style>
  <w:style w:type="character" w:customStyle="1" w:styleId="WW8Num17z2">
    <w:name w:val="WW8Num17z2"/>
    <w:rsid w:val="00D50009"/>
    <w:rPr>
      <w:rFonts w:ascii="Wingdings" w:hAnsi="Wingdings"/>
    </w:rPr>
  </w:style>
  <w:style w:type="character" w:customStyle="1" w:styleId="WW8Num18z0">
    <w:name w:val="WW8Num18z0"/>
    <w:rsid w:val="00D50009"/>
    <w:rPr>
      <w:rFonts w:ascii="Symbol" w:hAnsi="Symbol"/>
    </w:rPr>
  </w:style>
  <w:style w:type="character" w:customStyle="1" w:styleId="WW8Num18z1">
    <w:name w:val="WW8Num18z1"/>
    <w:rsid w:val="00D50009"/>
    <w:rPr>
      <w:rFonts w:ascii="Courier New" w:hAnsi="Courier New" w:cs="Courier New"/>
    </w:rPr>
  </w:style>
  <w:style w:type="character" w:customStyle="1" w:styleId="WW8Num18z2">
    <w:name w:val="WW8Num18z2"/>
    <w:rsid w:val="00D50009"/>
    <w:rPr>
      <w:rFonts w:ascii="Wingdings" w:hAnsi="Wingdings"/>
    </w:rPr>
  </w:style>
  <w:style w:type="character" w:customStyle="1" w:styleId="WW8Num20z0">
    <w:name w:val="WW8Num20z0"/>
    <w:rsid w:val="00D50009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D50009"/>
    <w:rPr>
      <w:rFonts w:ascii="Courier New" w:hAnsi="Courier New" w:cs="Courier New"/>
    </w:rPr>
  </w:style>
  <w:style w:type="character" w:customStyle="1" w:styleId="WW8Num20z2">
    <w:name w:val="WW8Num20z2"/>
    <w:rsid w:val="00D50009"/>
    <w:rPr>
      <w:rFonts w:ascii="Wingdings" w:hAnsi="Wingdings"/>
    </w:rPr>
  </w:style>
  <w:style w:type="character" w:customStyle="1" w:styleId="WW8Num20z3">
    <w:name w:val="WW8Num20z3"/>
    <w:rsid w:val="00D50009"/>
    <w:rPr>
      <w:rFonts w:ascii="Symbol" w:hAnsi="Symbol"/>
    </w:rPr>
  </w:style>
  <w:style w:type="character" w:customStyle="1" w:styleId="WW8Num22z0">
    <w:name w:val="WW8Num22z0"/>
    <w:rsid w:val="00D50009"/>
    <w:rPr>
      <w:rFonts w:ascii="Symbol" w:hAnsi="Symbol"/>
    </w:rPr>
  </w:style>
  <w:style w:type="character" w:customStyle="1" w:styleId="WW8Num22z1">
    <w:name w:val="WW8Num22z1"/>
    <w:rsid w:val="00D50009"/>
    <w:rPr>
      <w:rFonts w:ascii="Courier New" w:hAnsi="Courier New" w:cs="Courier New"/>
    </w:rPr>
  </w:style>
  <w:style w:type="character" w:customStyle="1" w:styleId="WW8Num22z2">
    <w:name w:val="WW8Num22z2"/>
    <w:rsid w:val="00D50009"/>
    <w:rPr>
      <w:rFonts w:ascii="Wingdings" w:hAnsi="Wingdings"/>
    </w:rPr>
  </w:style>
  <w:style w:type="character" w:customStyle="1" w:styleId="WW8Num23z0">
    <w:name w:val="WW8Num23z0"/>
    <w:rsid w:val="00D50009"/>
    <w:rPr>
      <w:rFonts w:ascii="Symbol" w:hAnsi="Symbol"/>
    </w:rPr>
  </w:style>
  <w:style w:type="character" w:customStyle="1" w:styleId="WW8Num23z1">
    <w:name w:val="WW8Num23z1"/>
    <w:rsid w:val="00D50009"/>
    <w:rPr>
      <w:rFonts w:ascii="Courier New" w:hAnsi="Courier New" w:cs="Courier New"/>
    </w:rPr>
  </w:style>
  <w:style w:type="character" w:customStyle="1" w:styleId="WW8Num23z2">
    <w:name w:val="WW8Num23z2"/>
    <w:rsid w:val="00D50009"/>
    <w:rPr>
      <w:rFonts w:ascii="Wingdings" w:hAnsi="Wingdings"/>
    </w:rPr>
  </w:style>
  <w:style w:type="character" w:customStyle="1" w:styleId="11">
    <w:name w:val="Основной шрифт абзаца1"/>
    <w:rsid w:val="00D50009"/>
  </w:style>
  <w:style w:type="character" w:customStyle="1" w:styleId="a6">
    <w:name w:val="Символ нумерации"/>
    <w:rsid w:val="00D50009"/>
    <w:rPr>
      <w:b/>
      <w:bCs/>
      <w:sz w:val="28"/>
      <w:szCs w:val="28"/>
    </w:rPr>
  </w:style>
  <w:style w:type="character" w:customStyle="1" w:styleId="a7">
    <w:name w:val="Маркеры списка"/>
    <w:rsid w:val="00D50009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оловок"/>
    <w:basedOn w:val="a"/>
    <w:next w:val="a1"/>
    <w:rsid w:val="00D5000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1">
    <w:name w:val="Body Text"/>
    <w:basedOn w:val="a"/>
    <w:link w:val="a8"/>
    <w:rsid w:val="00D50009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2"/>
    <w:link w:val="a1"/>
    <w:rsid w:val="00D500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1"/>
    <w:rsid w:val="00D50009"/>
    <w:rPr>
      <w:rFonts w:ascii="Arial" w:hAnsi="Arial" w:cs="Tahoma"/>
    </w:rPr>
  </w:style>
  <w:style w:type="paragraph" w:customStyle="1" w:styleId="12">
    <w:name w:val="Название1"/>
    <w:basedOn w:val="a"/>
    <w:rsid w:val="00D50009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D5000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a">
    <w:name w:val="Содержимое таблицы"/>
    <w:basedOn w:val="a"/>
    <w:rsid w:val="00D50009"/>
    <w:pPr>
      <w:suppressLineNumbers/>
      <w:suppressAutoHyphens/>
    </w:pPr>
    <w:rPr>
      <w:lang w:eastAsia="ar-SA"/>
    </w:rPr>
  </w:style>
  <w:style w:type="paragraph" w:customStyle="1" w:styleId="ab">
    <w:name w:val="Заголовок таблицы"/>
    <w:basedOn w:val="aa"/>
    <w:rsid w:val="00D50009"/>
    <w:pPr>
      <w:jc w:val="center"/>
    </w:pPr>
    <w:rPr>
      <w:b/>
      <w:bCs/>
    </w:rPr>
  </w:style>
  <w:style w:type="paragraph" w:styleId="ac">
    <w:name w:val="Body Text First Indent"/>
    <w:basedOn w:val="a1"/>
    <w:link w:val="ad"/>
    <w:rsid w:val="00D50009"/>
    <w:pPr>
      <w:ind w:firstLine="283"/>
    </w:pPr>
  </w:style>
  <w:style w:type="character" w:customStyle="1" w:styleId="ad">
    <w:name w:val="Красная строка Знак"/>
    <w:basedOn w:val="a8"/>
    <w:link w:val="ac"/>
    <w:rsid w:val="00D500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Обратный отступ"/>
    <w:basedOn w:val="a1"/>
    <w:rsid w:val="00D50009"/>
    <w:pPr>
      <w:tabs>
        <w:tab w:val="left" w:pos="567"/>
      </w:tabs>
      <w:ind w:left="567" w:hanging="283"/>
    </w:pPr>
  </w:style>
  <w:style w:type="paragraph" w:styleId="af">
    <w:name w:val="Body Text Indent"/>
    <w:basedOn w:val="a1"/>
    <w:link w:val="af0"/>
    <w:rsid w:val="00D50009"/>
    <w:pPr>
      <w:ind w:left="283"/>
    </w:pPr>
  </w:style>
  <w:style w:type="character" w:customStyle="1" w:styleId="af0">
    <w:name w:val="Основной текст с отступом Знак"/>
    <w:basedOn w:val="a2"/>
    <w:link w:val="af"/>
    <w:rsid w:val="00D500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Горизонтальная линия"/>
    <w:basedOn w:val="a"/>
    <w:next w:val="a1"/>
    <w:rsid w:val="00D50009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styleId="2">
    <w:name w:val="Body Text 2"/>
    <w:basedOn w:val="a"/>
    <w:link w:val="20"/>
    <w:rsid w:val="00D50009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rsid w:val="00D500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500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D500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er"/>
    <w:basedOn w:val="a"/>
    <w:link w:val="af3"/>
    <w:rsid w:val="00D5000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rsid w:val="00D500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2"/>
    <w:rsid w:val="00D50009"/>
  </w:style>
  <w:style w:type="paragraph" w:customStyle="1" w:styleId="af5">
    <w:name w:val="Таня"/>
    <w:basedOn w:val="a"/>
    <w:rsid w:val="00D50009"/>
    <w:pPr>
      <w:spacing w:line="360" w:lineRule="auto"/>
      <w:jc w:val="both"/>
    </w:pPr>
    <w:rPr>
      <w:b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7890</Words>
  <Characters>44978</Characters>
  <Application>Microsoft Office Word</Application>
  <DocSecurity>0</DocSecurity>
  <Lines>374</Lines>
  <Paragraphs>105</Paragraphs>
  <ScaleCrop>false</ScaleCrop>
  <Company/>
  <LinksUpToDate>false</LinksUpToDate>
  <CharactersWithSpaces>52763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2021-09-02T19:52:00Z</dcterms:created>
  <dcterms:modified xsi:type="dcterms:W3CDTF">2021-09-02T19:54:00Z</dcterms:modified>
</cp:coreProperties>
</file>