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42" w:rsidRPr="00ED4E7F" w:rsidRDefault="00ED4E7F" w:rsidP="00ED784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53434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53434"/>
          <w:kern w:val="36"/>
          <w:sz w:val="28"/>
          <w:szCs w:val="28"/>
          <w:lang w:val="uk-UA" w:eastAsia="ru-RU"/>
        </w:rPr>
        <w:t xml:space="preserve">НОН-ФІКШН: </w:t>
      </w:r>
      <w:r w:rsidRPr="00ED4E7F">
        <w:rPr>
          <w:rFonts w:ascii="Times New Roman" w:eastAsia="Times New Roman" w:hAnsi="Times New Roman" w:cs="Times New Roman"/>
          <w:b/>
          <w:color w:val="353434"/>
          <w:kern w:val="36"/>
          <w:sz w:val="28"/>
          <w:szCs w:val="28"/>
          <w:lang w:val="uk-UA" w:eastAsia="ru-RU"/>
        </w:rPr>
        <w:t xml:space="preserve">стилістичні прийоми-ключі репортажистів-класиків і молодих початківців, пулітцерівських лауреатів і переможців </w:t>
      </w:r>
      <w:r>
        <w:rPr>
          <w:rFonts w:ascii="Times New Roman" w:eastAsia="Times New Roman" w:hAnsi="Times New Roman" w:cs="Times New Roman"/>
          <w:b/>
          <w:color w:val="353434"/>
          <w:kern w:val="36"/>
          <w:sz w:val="28"/>
          <w:szCs w:val="28"/>
          <w:lang w:val="uk-UA" w:eastAsia="ru-RU"/>
        </w:rPr>
        <w:t>фахових конкурсів</w:t>
      </w:r>
      <w:r w:rsidRPr="00ED4E7F">
        <w:rPr>
          <w:rFonts w:ascii="Times New Roman" w:eastAsia="Times New Roman" w:hAnsi="Times New Roman" w:cs="Times New Roman"/>
          <w:b/>
          <w:color w:val="353434"/>
          <w:kern w:val="36"/>
          <w:sz w:val="28"/>
          <w:szCs w:val="28"/>
          <w:lang w:val="uk-UA" w:eastAsia="ru-RU"/>
        </w:rPr>
        <w:t xml:space="preserve"> та української ш</w:t>
      </w:r>
      <w:r>
        <w:rPr>
          <w:rFonts w:ascii="Times New Roman" w:eastAsia="Times New Roman" w:hAnsi="Times New Roman" w:cs="Times New Roman"/>
          <w:b/>
          <w:color w:val="353434"/>
          <w:kern w:val="36"/>
          <w:sz w:val="28"/>
          <w:szCs w:val="28"/>
          <w:lang w:val="uk-UA" w:eastAsia="ru-RU"/>
        </w:rPr>
        <w:t>ко</w:t>
      </w:r>
      <w:r w:rsidRPr="00ED4E7F">
        <w:rPr>
          <w:rFonts w:ascii="Times New Roman" w:eastAsia="Times New Roman" w:hAnsi="Times New Roman" w:cs="Times New Roman"/>
          <w:b/>
          <w:color w:val="353434"/>
          <w:kern w:val="36"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 w:cs="Times New Roman"/>
          <w:b/>
          <w:color w:val="353434"/>
          <w:kern w:val="36"/>
          <w:sz w:val="28"/>
          <w:szCs w:val="28"/>
          <w:lang w:val="uk-UA" w:eastAsia="ru-RU"/>
        </w:rPr>
        <w:t>и</w:t>
      </w:r>
      <w:r w:rsidRPr="00ED4E7F">
        <w:rPr>
          <w:rFonts w:ascii="Times New Roman" w:eastAsia="Times New Roman" w:hAnsi="Times New Roman" w:cs="Times New Roman"/>
          <w:b/>
          <w:color w:val="353434"/>
          <w:kern w:val="36"/>
          <w:sz w:val="28"/>
          <w:szCs w:val="28"/>
          <w:lang w:val="uk-UA" w:eastAsia="ru-RU"/>
        </w:rPr>
        <w:t xml:space="preserve"> репортажу.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 </w:t>
      </w:r>
      <w:hyperlink r:id="rId4" w:history="1">
        <w:r w:rsidRPr="00ED7842">
          <w:rPr>
            <w:rFonts w:ascii="Times New Roman" w:eastAsia="Times New Roman" w:hAnsi="Times New Roman" w:cs="Times New Roman"/>
            <w:color w:val="4169E1"/>
            <w:sz w:val="28"/>
            <w:szCs w:val="28"/>
            <w:bdr w:val="none" w:sz="0" w:space="0" w:color="auto" w:frame="1"/>
            <w:lang w:eastAsia="ru-RU"/>
          </w:rPr>
          <w:t>першій «Лабораторії художнього репортажу»</w:t>
        </w:r>
      </w:hyperlink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на «ЛітАкценті» 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val="uk-UA" w:eastAsia="ru-RU"/>
        </w:rPr>
        <w:t>Марія Титаренко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розповіла про десять різних стилістичних ключів, якими вправно користувались знані і не вельми знані нон-фікшн автори. З-поміж цих ключів мовилося про деталізацію статусу й емоцію деталі, кінематографізм і ампліфікацію, метафору-інтригу й геометрію масш</w:t>
      </w:r>
      <w:bookmarkStart w:id="0" w:name="_GoBack"/>
      <w:bookmarkEnd w:id="0"/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табування, звукопис і парцеляцію, а також живі голоси, портретування, влучні кінцівки і прицільні цитати про писання. Йшлося про Ернеста Гемінґвея і Ліліан Росс, Тома Вулфа і Джоан Дідіон, Джо Естерхаза й Ізу Мейзу, Олега Криштопу й Олесю Яремчук, Артема Чапая і Валерію Дубову, а на «десерт» – про Расселла Френка із його «поголеним» гепі ендом. У цій «Лабораторії» пропоную ще одну добірну в’язку ключів до жанру нон-фікшн, які, зрештою, залюбки можуть прочинити й дверцята інших жанрів.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Ключ №1. Мультиперспективізм, або Портрет з усіх ракурсів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noProof/>
          <w:color w:val="404040"/>
          <w:sz w:val="28"/>
          <w:szCs w:val="28"/>
          <w:lang w:eastAsia="ru-RU"/>
        </w:rPr>
        <w:drawing>
          <wp:inline distT="0" distB="0" distL="0" distR="0" wp14:anchorId="2B931525" wp14:editId="6E6F7282">
            <wp:extent cx="2828925" cy="1885950"/>
            <wp:effectExtent l="0" t="0" r="9525" b="0"/>
            <wp:docPr id="1" name="Рисунок 1" descr="http://litakcent.com/wp-content/uploads/2017/06/gay-talese-and-what-makes-a-man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itakcent.com/wp-content/uploads/2017/06/gay-talese-and-what-makes-a-man-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Гей Теліз. Фото з сайту themonsieur.com</w:t>
      </w:r>
    </w:p>
    <w:p w:rsidR="00ED7842" w:rsidRPr="00ED7842" w:rsidRDefault="00ED7842" w:rsidP="00ED784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Як гадаєте, чи може журналіст написати репортаж-портрет, не спілкуючись із героєм ані разу? Ба більше – написати так точно і так живо, що необізнаному читачеві годі й здогадатися, що автор не перекинувся із героїв ані словом! Виявляється, може. Ще й як.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Ім’я цього американського журналіста – Гей Теліз (Gay Talese). А назва «найкращого журнального нарису всіх часів і народів», опублікованого у квітневому номері Esquire 1966-го року – «Френк Сінатра застудився» (текст в оригіналі можна прочитати </w:t>
      </w:r>
      <w:hyperlink r:id="rId6" w:history="1">
        <w:r w:rsidRPr="00ED7842">
          <w:rPr>
            <w:rFonts w:ascii="Times New Roman" w:eastAsia="Times New Roman" w:hAnsi="Times New Roman" w:cs="Times New Roman"/>
            <w:color w:val="4169E1"/>
            <w:sz w:val="28"/>
            <w:szCs w:val="28"/>
            <w:bdr w:val="none" w:sz="0" w:space="0" w:color="auto" w:frame="1"/>
            <w:lang w:eastAsia="ru-RU"/>
          </w:rPr>
          <w:t>тут</w:t>
        </w:r>
      </w:hyperlink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). Річ у тім, що Сінатра навідріз відмовився давати інтерв’ю Телізові, а той не здався і, як то кажуть, вирішив гору обійти. Так ось, маневруючи «околицями», </w:t>
      </w:r>
      <w:proofErr w:type="gramStart"/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Гей</w:t>
      </w:r>
      <w:proofErr w:type="gramEnd"/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зміг побачити-розкрити головного героя з різних ракурсів/перспектив/планів, чого б ніколи не зміг досягнути, безпосередньо інтерв’юючи героя. Апологет американської нової журналістики Том Вулф окреслює цей стилістичний прийом мультиперспективізмом, або зміною ракурсу.</w:t>
      </w:r>
    </w:p>
    <w:p w:rsidR="00ED7842" w:rsidRPr="00ED7842" w:rsidRDefault="00ED7842" w:rsidP="00ED784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Отож, про легендарного Сінатру в репортажі не менш легендарного Теліза ми дізнаємося від Сінатрової матері і його колишніх дружин, від його дітей і друзів, від колег, партнерів, співробітників, секретарок, агентів, музикантів, 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перукаря і чи не всієї його чисельної свити. Що більше, ми не лише чуємо їхні розповіді про Сінатру, ми бачимо героя їхніми очима і починаємо любити його їхніми серцями. Телізові вдається видобути найсокровенніше із їхніх спогадів і навіть речей повсякденного побуту, які часто промовляють більше за їхніх власників.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Так, у Сінатрового аґента Махоні є набір для гоління, в якому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«вже два роки поспіль лежить снодійне, що його виписав аптекар Рено із датою на пляшечці – днем викрадення Френка Сінатри-молодшого. На столі в його офісі в дерев’яній рамці висить копія записки із вказаною сумою викупу Френкі, написана за згаданих вище обставин»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Від цього ж таки колись викраденого Френкі ми дізнаємося, що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«Сінатра – звичайна собі людина; чоловік, якого можна зустріти на вулиці, за сусіднім рогом. Однак маска надзвичайності, нав’язана ЗМІ, заразила батька так само, як і всіх, хто дивиться його шоу або читає про нього в журналах»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Від менеджера Сінатри знаємо, що співак потребував любові своєї жінки Ави двадцять чотири години на добу, тоді як вона любила його геть не досить. Ми також читаємо в репортажі, що співак носив чорний переконливий шиньйон, і що їх Сінатра мав шістдесят, більшість із яких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«були під наглядом непримітної сивої жіночки, яка тримала його волосся в манісінькому наплічнику і слідувала за ним, де б він не виступав. Вона отримувала чотири сотні в тиждень»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Ми також дізнаємося, що Сінатра все робив особисто: на Різдво він сам підбирав купу подарунків для своїх рідних і друзів, пам’ятаючи, які прикраси їм подобаються, їхні улюблені кольори, їхні розміри сорочок і суконь. Від Сінатрової мами ми знаємо, що співак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«досі носить труси тої марки, які вона купляла йому колись»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і що на її стіні висить лист сина до батьків, в якому написано: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«Перетворилися в золото часу піски, та любов лиш розквіта, наче троянди пелюстки у божественнім саду… Хай прибуде з вами любов божа навіки віків. Спасибі йому, спасибі вам, які подарували мені життя, ваш люблячий син, Френсіс…»</w:t>
      </w:r>
    </w:p>
    <w:p w:rsidR="00ED7842" w:rsidRPr="00ED7842" w:rsidRDefault="00ED7842" w:rsidP="00ED784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Залишається лише здогадуватись (і дивуватись) – як Теліз спромігся роздобути всі ці деталі й одкровення, прописуючи персонажа так багатогранно, глибоко і живо. А ось два епізоди, які люблю найбільше. Епізоди, в яких Теліз бачить героя очима його співрозмовників: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«Потім одна з них (блондинок за барною стійкою – Авт.) витягла пачку “Кенту”, і Сінатра швидко підставив свою золоту запальничку. Жінка узяла його руку і подивилась на його пальці: вони були шорсткі і грубі, мізинці випиналися вперед, ставши через артрит аж такими негнучкими, що він заледь міг їх зігнути… Найбільш характерною рисою в обличчі Сінатри були його очі: світло-голубі і надзвичайно живі, очі, які за секунди могли охолонути від гніву і засяяти від любові, або як-от зараз, відображати порожню неприсутність, яка тримала його друзів на відстані»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 xml:space="preserve">«Пішоходи швидко почали проходити повз його (Сінатри – Авт.) вітрове скло, і, як завжди, один із них затримався. Це була двадцятирічна дівчина. Вона стояла на узбіччі, уп’явшись у нього очима. Він міг бачити її лише краєм лівого 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lastRenderedPageBreak/>
        <w:t>ока, але знав, адже це траплялося чи не щодень, про що вона думала: “Подібний на нього, та чи це він?” За мить до того, як увімкнулось зелене, Сінатра повернувся і подивився їй просто в очі. Він чекав на реакцію, яка неодмінно буде. Так і було: він усміхнувся, вона усміхнулась у відповідь, і він поїхав»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Ключ №2. Багатоголосся Світлани Алексієвич, або Ракурс побуту душі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noProof/>
          <w:color w:val="404040"/>
          <w:sz w:val="28"/>
          <w:szCs w:val="28"/>
          <w:lang w:eastAsia="ru-RU"/>
        </w:rPr>
        <w:drawing>
          <wp:inline distT="0" distB="0" distL="0" distR="0" wp14:anchorId="449EFF50" wp14:editId="25CD7DA5">
            <wp:extent cx="2068448" cy="1162050"/>
            <wp:effectExtent l="0" t="0" r="8255" b="0"/>
            <wp:docPr id="2" name="Рисунок 2" descr="http://litakcent.com/wp-content/uploads/2017/06/DA0D4FDD-FAF0-4764-9542-66538F536F20_w1023_r1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takcent.com/wp-content/uploads/2017/06/DA0D4FDD-FAF0-4764-9542-66538F536F20_w1023_r1_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58" cy="117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Світлана Алексієвич. Фото з сайту radiosvoboda.org</w:t>
      </w:r>
    </w:p>
    <w:p w:rsidR="00ED7842" w:rsidRPr="00ED7842" w:rsidRDefault="00ED7842" w:rsidP="00ED784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Якщо Теліз визбирує голоси-ракурси для портретування людей, то відома білоруська репортерка українського походження, Нобелівська лауреатка Світлана Алексієвич визбирує голоси для портретування цілої епохи із її війнами і катастрофами. Десятки і сотні цих голосів вона укладає у великі тематичні художні антології-хроніки. Сама письменниця окреслює цей жанр як поліфонічний роман-сповідь, в якому з маленьких оповідей викладається велетенське панно усього ХХ-го століття. «Намагаюсь застати побут душі, – казала вона, – визбируючи повсякдення почуттів, думок і слів». До слова, у формулювання нобелівської нагороди написано: «за її багатоголосу творчість».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«Чорнобильська молитва. Хроніка майбутнього» (в оригінальні із пізнішими доповненнями є </w:t>
      </w:r>
      <w:hyperlink r:id="rId8" w:history="1">
        <w:r w:rsidRPr="00ED7842">
          <w:rPr>
            <w:rFonts w:ascii="Times New Roman" w:eastAsia="Times New Roman" w:hAnsi="Times New Roman" w:cs="Times New Roman"/>
            <w:color w:val="4169E1"/>
            <w:sz w:val="28"/>
            <w:szCs w:val="28"/>
            <w:bdr w:val="none" w:sz="0" w:space="0" w:color="auto" w:frame="1"/>
            <w:lang w:eastAsia="ru-RU"/>
          </w:rPr>
          <w:t>тут</w:t>
        </w:r>
      </w:hyperlink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), написана 1997-го року, – одна із п’яти книг хроніки «Голоси Утопії».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«Я довго писала цю книгу… – зізнається письменниця в інтерв’ю зі самою собою, вміщеному у книзі. – Майже 20 років… Зустрічалась і розмовляла із колишніми працівниками станції, вченими, медиками, солдатами, переселенцями, залишенцями… Із тими, у кого Чорнобиль – головний зміст їхнього світу, все всередині і навколо отруєно ним, не лишень вода і земля. Вони розповідали, шукали відповіді… Ми думали разом… Часто вони поспішали, боялись не встигнути, я ще не знала, що ціна їхнього свідчення – життя. “Запишіть…” – Повторювали. – Ми не все зрозуміли з того, що бачили, але нехай залишиться. Хтось прочитає і зрозуміє. Потім… Після нас…” Недаремно вони квапились, багатьох уже немає серед живих. Але вони встигли послати сигнал…»</w:t>
      </w:r>
    </w:p>
    <w:p w:rsidR="00ED7842" w:rsidRPr="00ED7842" w:rsidRDefault="00ED7842" w:rsidP="00ED784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 книзі є 37 монологів, включно із несподіваним «Монологом про ціле життя, написаним на дверях». Є також інтерв’ю авторки зі самою собою і три хори – солдатський, народний і дитячий. Хори структуровані так: на початку абзацом подано імена, прізвища і професії мовців («хористів») (у дитячому хорі замість професій – вік дітей); пізніше подано їхні цитати без вказаного авторства. Тут дам уривочок-поліфонію із дитячого хору: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 xml:space="preserve">«В мене тут було багато друзів… Юля, Катя, Вадим, Оксана, Олег… Тепер – Андрій… “Ми помремо, і станемо наукою”, – казав Андрій. “Ми помремо і нас 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lastRenderedPageBreak/>
        <w:t>забудуть”, – так думала Катя. “Коли я помру, не ховайте мене на кладовищі, я боюся кладовища, там тільки мертві і ворони. А поховайте в полі…” – просила Оксана. “Ми помремо…” – плакала Юля.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Для мене тепер небо живе, коли я на нього дивлюся… Вони там…»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Ключ № 3. Мистецтво перевтілення, або хамелеон Вулф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noProof/>
          <w:color w:val="404040"/>
          <w:sz w:val="28"/>
          <w:szCs w:val="28"/>
          <w:lang w:eastAsia="ru-RU"/>
        </w:rPr>
        <w:drawing>
          <wp:inline distT="0" distB="0" distL="0" distR="0" wp14:anchorId="22B575DC" wp14:editId="4D709B59">
            <wp:extent cx="2447925" cy="1376958"/>
            <wp:effectExtent l="0" t="0" r="0" b="0"/>
            <wp:docPr id="3" name="Рисунок 3" descr="http://litakcent.com/wp-content/uploads/2017/06/63a3e16184194606b400f524df063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itakcent.com/wp-content/uploads/2017/06/63a3e16184194606b400f524df063ad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14" cy="13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Том Вулф. Фото з сайту daily.afisha.ru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Визбирування й опрацювання голосів – чи не найважливіше у нон-фікшні. Однак найвідомішому метрові жанру Томові Вулфу було не цікаво просто переповідати почуте від героїв – він намагався створити ілюзію, ніби бачив все на власні очі і сам брав участь у подіях. Він майстерно імітував, «прослизаючи під шкіру» героя. Він не хотів, аби його голос був подібний до «речитативу вокзального диктора, снодійного і монотонного». Замість послідовних описів Вулф намагався якнайшвидше перейти на точку зору учасників події, змінюючи ракурс посередині абзацу чи навіть речення.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«Я постійно змінював кут зору – пояснює він, – часто зненацька, у багатьох своїх матеріалах, які готував у 1963, 1964 і 1965-му роках. Один із рецензентів навіть був назвав мене хамелеоном, який постійно змінює окрас на окрас того, про кого пише. Це було сказано несхвально. Але я сприйняв цю критику як комплімент. Хамелеон… але дуже точний!»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Аби пояснити цей свій прийом, у передмові до першої нон-фікшн антології Вулф детально розкладає на ракурси ось цей свій уривок із нарису про Джейн Хольцер «Дівчина року» (1964):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«Кучми волосся густі гривки бітлівські кепі намальовані лицятка туш на віях оченятка як в лялечок пухнасті светри французькі випираючі станики видублена шкіра голубі джинси облягаючі штани облягаючі джинси апетитні попки колінка як тістечка чобітки як у феї балетні туфельки; їх сотні, цих яскравих пуп’яночків, пурхаючих і скрикуючих, бігаючих Академією музичного театру під цими незчисленними старими різними херувимами на стелі – хіба ж вони не суперчудові!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– Хіба ж вони не суперчудові! – сказала Крихітка Джейн і додала: Привіт, Ізабелло! Ізабелло! Чи не бажаєш сісти на сцені – поряд зі Стоунами?”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Вистава ще не почалась. “The Rolling Stones” ще не вийшли на сцену, навколо метушилися сіренько вбрані дами не першої молодості і ці яскраві пуп’яночки.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Дівчатка майоріли то там то сям у залі, і їхні великі лялькові оченятка із навислими над ними віями типу Лизну-Тигрячим-Язиком, намальованими тушшю й подовженими, подібними на різдвяні ялиночки – всі вони не відриваючись дивились на неї – на ту, що стояла в проході, на Крихітку Джейн».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Як коментує уривок сам Вулф, абзац починається зі стрімкого опису модного вбрання і закінчується фразою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«хіба ж вони не суперчудові!»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Після цієї фрази 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точка зору переходить до Крихітки Джейн, і читач її очима вже дивиться на дівчат, на ці «яскраві пуп’яночки», які пурхають театром. Все описується так, як це бачить Джейн до фрази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«всі вони не відриваючись дивились на неї – на ту, що стояла в проході, на Крихітку Джейн»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де кут зору знову змінюється, і читач раптом дивиться на Крихітку Джейн очима молодих дівчаток: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«Що ж це, чорт забирай? Вона нестерпно ефектна. Волосся здіймається над її головою, наче велетенська корона, величезна шапка навколо вузького лиця і двох розплющених очей – ба! – наче парасольок, з усіма цими розлитими на сукню локонами… справжня зебра! І ці смуги невідомо навіщо! Дідько! Вона тут зі своїми друзяками, позирає на всіх цих пурхаючих залом кралечок, як бджолина матка».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«По суті, – підсумовує Вулф, – у цьому невеликому уривкові подано три точки зору: героїні (Крихітки Джейн), дівчаток, які на неї дивляться (“яскраві пуп’яночки”) і моя власна»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Ключ № 4. Ґонзо: авторське бачення і погляд на самого себе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noProof/>
          <w:color w:val="404040"/>
          <w:sz w:val="28"/>
          <w:szCs w:val="28"/>
          <w:lang w:eastAsia="ru-RU"/>
        </w:rPr>
        <w:drawing>
          <wp:inline distT="0" distB="0" distL="0" distR="0" wp14:anchorId="26772B93" wp14:editId="5A855B04">
            <wp:extent cx="2466975" cy="1923567"/>
            <wp:effectExtent l="0" t="0" r="0" b="635"/>
            <wp:docPr id="4" name="Рисунок 4" descr="http://litakcent.com/wp-content/uploads/2017/06/1035x807-20140220-hunter-x1800-1392923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litakcent.com/wp-content/uploads/2017/06/1035x807-20140220-hunter-x1800-13929233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522" cy="192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Гантер Томпсон. Фото з сайту totallygonzo.org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Від себе і лише від себе пишуть нон-фікшн автори в стилі ґонзо. В перекладі з американського сленгу ґонзо означає «божевілля», так ірландці Бостона називали людину, яка здатна всіх перепити. Родоначальником ґонзо-журналістики став відомий американський репортер Гантер Томпсон (Hunter Thompson), коли написав свій легендарний репортаж із щорічних кінських перегонів «Дербі в Кентакі занепадницькі й порочні» 1970-го року (англійською є </w:t>
      </w:r>
      <w:hyperlink r:id="rId11" w:history="1">
        <w:r w:rsidRPr="00ED7842">
          <w:rPr>
            <w:rFonts w:ascii="Times New Roman" w:eastAsia="Times New Roman" w:hAnsi="Times New Roman" w:cs="Times New Roman"/>
            <w:color w:val="4169E1"/>
            <w:sz w:val="28"/>
            <w:szCs w:val="28"/>
            <w:bdr w:val="none" w:sz="0" w:space="0" w:color="auto" w:frame="1"/>
            <w:lang w:eastAsia="ru-RU"/>
          </w:rPr>
          <w:t>тут</w:t>
        </w:r>
      </w:hyperlink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). Тоді Томпсон написав свій репортаж у перервах між пиятикою, п’яними розборками і вештанням під дією наркотиків, писав у блокноті, на серветках й обгортках, рвано, незрозуміло, – і ось все це пішло в друк у червневому номері журналу «Scanlan’s Monthly». «Ось воно, ось це чисте ґонзо! Воно стартувало і нехай продовжує котитися!» – зреагував на статтю редактор «The Boston Globe Sunday Magazine» Біл Кордозо, вперше використавши термін ґонзо, який одразу «пішов у народ».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Отож, для ґонзо характерна оповідь від «я» автора, який має бути безпосереднім учасником подій. Тут автор має повну свободу вислову: досвід, емоції, здогади, фікція, ненормативна лексика, сарказм (багато сарказму!), – та все, що завгодно, бо це – його, автора, історія.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 xml:space="preserve">«Тепер, коли я переглядаю свої записи у великому червоному записникові, я більш-менш уявляю, що тоді відбувалося, – писав Гантер. – Сам записник дуже зім’ятий, деякі сторінки вирвані, інші – геть зажмакані і заплямлені, певно, від віскі, але якщо взяти 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lastRenderedPageBreak/>
        <w:t>мої записи в цілому, із додатком спалахів пам’яті, то вийде досить зв’язна історія. Так що читайте»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Тут даю уривок із «розшифровки четвертого дня скачок» із легендарним Гантеровим описом самого себе у дзеркалі – геть несподіваний і вкрай кумедний геніальний ракурс: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«Решта дня була повним безумом. Вечір теж. І весь наступний день і вечір. Відбувалися такі жахливі речі, що я зараз навіть не хочу про них згадувати і тим паче класти на папір (…) Приблизно о 10.30 ранку я прокинувся від того, що хтось шкрібся в мої двері. Я витягнувся на ліжку і відсунув фіранку акурат настільки, аби побачити у коридорі Стедмана (…) Я ледь його бачив. Мої повіки спухли, очі майже заплющились, і сонячне світло із прочинених дверей засліпило мене і зробило безпомічним, як хворого крота (…) Я ледь його чув. Очі мої нарешті відкрились достатньо, аби подивитись у люстро напроти в кімнаті, і я оторопів від побаченого відображення. Спершу я вирішив, що Ральф привів когось зі собою – тип отого особливого карикатурного обличчя, яке ми так довго шукали тут у натовпі. Отож, я бачу цього бідолаху у люстрі. Боже – спухла, потерпаюча від похмілля хвора потвора… як жахлива мультяшна версія давньої світлини із маминого сімейного фотоальбому, що до цієї пори викликала гордість. Це було лице, що його ми так довго шукали, і воно було вочевидь моїм. О жах жахезний…»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Ключ № 5. «Дівчинка на кулі», біля кулі, за кулею, над кулею, під кулею…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noProof/>
          <w:color w:val="404040"/>
          <w:sz w:val="28"/>
          <w:szCs w:val="28"/>
          <w:lang w:eastAsia="ru-RU"/>
        </w:rPr>
        <w:drawing>
          <wp:inline distT="0" distB="0" distL="0" distR="0" wp14:anchorId="44CF7826" wp14:editId="3C5E93A9">
            <wp:extent cx="2320295" cy="4124325"/>
            <wp:effectExtent l="0" t="0" r="3810" b="0"/>
            <wp:docPr id="5" name="Рисунок 5" descr="http://litakcent.com/wp-content/uploads/2017/06/64390_734851433275280_21902108287776701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itakcent.com/wp-content/uploads/2017/06/64390_734851433275280_2190210828777670105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06" cy="412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Ірина Гищук. Фото з фб авторки</w:t>
      </w:r>
    </w:p>
    <w:p w:rsidR="00ED7842" w:rsidRPr="00ED7842" w:rsidRDefault="00ED7842" w:rsidP="00ED784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З якого ракурсу найкраще описати в нон-фікшні професію туристичного гіда? Стати ним. Але цього замало, адже ви матимете лише один ракурс – власний. Проінтерв’ювати інших гідів, причому теперішніх і колишніх, затятих і втомлених, зачарованих і розчарованих. Гідів простих турів, а також турів 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преміум-класу. Для туристів-європейців і туристів постсовєтського простору. Випити з ними (гідами) пива і заохотити розповісти незвичайні історії чи поділитися «перлами» від туристів. А ще попросити в них щоденникові записи, бо ж усього не пригадаєш. Так і зробила Ірина Гищук, журналістка й гід-екскурсовод, переможниця конкурсу «Самовидець» на тему «Де, як і чому працюють українці» із мозаїчно-ракурсним текстом «Дівчина на кулі, або Ті, що створюють настрій». Назву свого репортажу Ірина взяла із репліки однієї туристки: «Гід – дівчинка на кулі. Балансує між усіма нами». До слова, ця цитата ідеально прикладна і до професії автора нон-фікшну. Тут подаю два уривки-ракурси зі щоденників гідів з Іриненого репортажу: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«Париж. Сніданок у готелі.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 xml:space="preserve">Згадую, що забула в номері карти для туристів. До збору групи ще 10 хвилин. Швиденько вибігаю з буфету. Попити не встигла – на ходу хапаю яблуко – з’їм у ліфті. Коли повертаюся у вестибюль готелю, бачу, як по буфету гасає і щось голосно кричить офіціант – величезний чорний француз. З його французького лепету я можу розібрати лише “Поліс”. Раптом дівчина на рецепції вказує йому на мене. І цей велетень буквально затягує мене в буфет, де мої туристи – компанія вчительок бальзаківського віку – пакують у свої сумки стоси бутербродів. “Поліс” – знову кричить офіціант і тикає на них </w:t>
      </w:r>
      <w:proofErr w:type="gramStart"/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пальцем.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–</w:t>
      </w:r>
      <w:proofErr w:type="gramEnd"/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 xml:space="preserve"> Я ж попереджала, що не можна виносити їжу зі шведського столу, – звертаюся до туристок.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– Але ж ви взяли яблуко, коли виходили з буфету».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«Група мажорів-старшокласників – не круть, а суперкруть. Кілька дітей із дипломатичними паспортами. На посадці автобус зусібіч оточили джипи. З одного виходить дама: “Мой сынок любит немного расслабиться – не мешайте ему, пожалуйста, чтобы у вас потом проблем не было».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Ключ № 6. Несподіваний ракурс, або «У купи є ноги»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noProof/>
          <w:color w:val="404040"/>
          <w:sz w:val="28"/>
          <w:szCs w:val="28"/>
          <w:lang w:eastAsia="ru-RU"/>
        </w:rPr>
        <w:drawing>
          <wp:inline distT="0" distB="0" distL="0" distR="0" wp14:anchorId="66412A29" wp14:editId="6A2B0504">
            <wp:extent cx="2676525" cy="2008649"/>
            <wp:effectExtent l="0" t="0" r="0" b="0"/>
            <wp:docPr id="6" name="Рисунок 6" descr="http://litakcent.com/wp-content/uploads/2017/06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itakcent.com/wp-content/uploads/2017/06/hqdefaul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37" cy="201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Марія Паплаускайте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Вочевидь, логістично/технічно не складно продумати і назбирати багато ракурсів для показу героя чи ситуації. Складніше – вибрати найважливіше і відкинути зайве. А проте ще важче – знайти унікальний ракурс, несподіваний, рельєфний, інтригуючий, а відтак такий, що читачеві вріжеться у пам’ять. Один із моїх улюблених – із </w:t>
      </w:r>
      <w:hyperlink r:id="rId14" w:history="1">
        <w:r w:rsidRPr="00ED7842">
          <w:rPr>
            <w:rFonts w:ascii="Times New Roman" w:eastAsia="Times New Roman" w:hAnsi="Times New Roman" w:cs="Times New Roman"/>
            <w:color w:val="4169E1"/>
            <w:sz w:val="28"/>
            <w:szCs w:val="28"/>
            <w:bdr w:val="none" w:sz="0" w:space="0" w:color="auto" w:frame="1"/>
            <w:lang w:eastAsia="ru-RU"/>
          </w:rPr>
          <w:t>репортажу</w:t>
        </w:r>
      </w:hyperlink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Марічки Паплаускайте «Потрібні люди» («Нужные люди. Как совместный быт помогает обрести желание жить 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по-человечески» в оригіналі). Текст було надруковано в журналі «Вести. Репортер» і нагороджено на конкурсі журналістів «Текст» 2014 року в номінації «Особлива думка». Тут подаю невеличкий, але промовистий уривок, люб’язно перекладений українською самою Марічкою для нашої лабораторії: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 xml:space="preserve">«З дверей вивалюється велика купа мотлоху. Якась шуба, різнокольорове шмаття, вішаки. У купи є ноги. Купа </w:t>
      </w:r>
      <w:proofErr w:type="gramStart"/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іде.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—</w:t>
      </w:r>
      <w:proofErr w:type="gramEnd"/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 xml:space="preserve"> Ух… — речі падають на стіл. Тепер я бачу, що за ними ховалася невисока тендітна дівчина. На ній зелена дута безрукавка, на руках перчатки без пальців»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Тут Марічка використала не просто метонімію (перейменування) дівчини на купу одягу. Авторка майстерно розігрує цей ефектний вихід героїні на «сцену». Ось купа вивалюється з дверей (динаміка) і ми починаємо розглядати її очима авторки (статика):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«шуба, різнокольорове шмаття, вішаки»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– і тут – бац! – ноги.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«У купи є ноги»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Як так? І авторка ставить крапку (парцелює речення), аби ми перевели подих і уклали несподівану картинку в голові.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«Купа іде»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Картинка увиразнюється, знову динаміка. Ух – і купа розпадається на речі на столі і тендітну дівчинку. Такий собі розпад героїні. Тепер ми маємо можливість розгледіти її (дівчини) одяг і риси обличчя (статика) і знову зліпити героїню докупи: 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«Лесі за 40, але зрозуміти це можливо, якщо лиш довго вдивлятися в її риси. А зробити це нелегко – Леся весь час десь бігає»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І ми розуміємо, що авторка зуміла виловити героїню в перервах розпаду отих куп («зробила те, що не легко») і змогла знайти найбільш промовистий ракурс.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Ключ № 7. Ракурс, що став нарисом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noProof/>
          <w:color w:val="404040"/>
          <w:sz w:val="28"/>
          <w:szCs w:val="28"/>
          <w:lang w:eastAsia="ru-RU"/>
        </w:rPr>
        <w:drawing>
          <wp:inline distT="0" distB="0" distL="0" distR="0" wp14:anchorId="6CFB575C" wp14:editId="0762E1B9">
            <wp:extent cx="3489742" cy="2362200"/>
            <wp:effectExtent l="0" t="0" r="0" b="0"/>
            <wp:docPr id="7" name="Рисунок 7" descr="http://litakcent.com/wp-content/uploads/2017/06/Richard_Goldstein_-_Pop_Conference_2015_-_04_16588162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itakcent.com/wp-content/uploads/2017/06/Richard_Goldstein_-_Pop_Conference_2015_-_04_1658816220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154" cy="236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Річард Голдстейн. Фото з Вікіпедії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Як гадаєте, чи можливо через якусь одежину розкрити героя, його внутрішній світ, мрії, переживання, страхи? Наприклад, через щойно куплені круті штані. І не просто штані, а такі, що в них чотирнадцятирічне “гидке каченя” стає у своєму уявленні справжнісіньким тобі мачо. Можливо. Як-от у нарисі відомого американського нон-фікшн журналіста Річарда Голдстейна (Richard Goldstein) під назвою “Прикид” (“Gear” в оригіналі, є </w:t>
      </w:r>
      <w:hyperlink r:id="rId16" w:history="1">
        <w:r w:rsidRPr="00ED7842">
          <w:rPr>
            <w:rFonts w:ascii="Times New Roman" w:eastAsia="Times New Roman" w:hAnsi="Times New Roman" w:cs="Times New Roman"/>
            <w:color w:val="4169E1"/>
            <w:sz w:val="28"/>
            <w:szCs w:val="28"/>
            <w:bdr w:val="none" w:sz="0" w:space="0" w:color="auto" w:frame="1"/>
            <w:lang w:eastAsia="ru-RU"/>
          </w:rPr>
          <w:t>тут</w:t>
        </w:r>
      </w:hyperlink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), опублікованому 1966 року у тижневику “The Village Voice”.</w:t>
      </w:r>
    </w:p>
    <w:p w:rsidR="00ED7842" w:rsidRPr="00ED7842" w:rsidRDefault="00ED7842" w:rsidP="00ED784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На п’яти сторінках автор зумів розкрити складний світ підлітка – внутрішній і той, що його оточує: невдалі стосунки із однолітками, матір’ю і самим собою. І все – за допомогою «прикиду». Бо «прикид» – це панацея від усіх бід героя, це можливість вистрибнути з його «прищавої» шкіри й усіх його комплексів. Голдстейн не просто змальовує підлітка Ронні – він ніби перевтілюється в нього. Ми стаємо свідками внутрішніх діалогів і суперечок героя, а найперше – його карколомного «перевтілення» через «прикид». Тут подаю два невеличкі уривки із нарису – самооцінка Ронні до «перевтілення» й після: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 xml:space="preserve">«Бруклінський міст, вантажний – так його дражнять. Залізноротий. Кажуть, шо він усміхається так, ніби його хтось примушує. Зігнуті пальці із брудними нігтями. Увігнуті груди із вісьмома звислими волосками. Лице як скиба кавуна (…) і шишак. Після стильного удару палкою. Коли йому було вісім. Горбань Квазімодо – найсправжнісінький тобі </w:t>
      </w:r>
      <w:proofErr w:type="gramStart"/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страшило(</w:t>
      </w:r>
      <w:proofErr w:type="gramEnd"/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…)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***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І коли він так підніметься (вже у новому “прикиді” – Авт.), від нього припинять відвертатися. Навіть на Фордгем-роуд, де хлопчаки-ірландці лускають зі сміху, коли він проходить повз… навіть у хімічній лабораторії і спортзалі, – всюди будуть знати хто він такий, і кивати йому, говорити ввічливо “привіт”, коли він буде проходити повз. О, і в нього буде своя дівчина.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Тому що прикид Є важливим. Особливо якщо в тебе скоби на зубах, кістляві пальці і цей стоклятий шишак із кокосовий горіх на голові. А насамперед – якщо тобі чотирнадцять років. Спитай кого-будь. Чотирнадцять – це повне г…”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Ключ № 8. Сенсибельність і погляд усередину</w:t>
      </w:r>
    </w:p>
    <w:p w:rsidR="00ED7842" w:rsidRPr="00ED7842" w:rsidRDefault="00ED7842" w:rsidP="00ED784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 кожній лабораторії я даю улюблений уривок із нон-фікшн експериментів моїх студентів. Цього разу – це текст Олександри Сиси під назвою «Вбивство в Шкуматах». Текст про «вбивство» молодої свині Маньки на вже неіснуючому хуторі Шкумати написаний 2012 року, але вже тоді, п’ять років тому, я точно знала, що запам’ятаю його надовго. Даю уривок тексту із дозволу авторки: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«Тієї зими нас частували вухами і хвостом мертвої свині. За місце на свині ми бились зі старшим братом. Поки ми ганяли курей своїм пащекуванням, під керівництвом моєї бабці мама Свєта, хрещена Таня і тьотя Галя промивали смердючі кишки свині у великій ванній посеред заднього двору. На старій тумбочці біля ванни прикрутили м’ясорубку. Вимиті кишки кидали в білу велику миску, яка деінде вже облізла. Кишки хлюпали і пінили теплу воду. Все парувало. Ще тепла туша свині, наших подих, кров у банці, кип’яток для чистки тої ж туші свині і баняк з різнокаліберними і різнокольоровими кишками.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 xml:space="preserve">Приготування ковбаси було не меншим таїнством. Були кишки прості і прямі, були із симетричними пухирями фіолетового кольору. Все пахнуло кров’ю і свіжим м’ясом. Бабця Віра своїми загрублими вузлуватими руками з брудними нігтями діставала кишку по одній з баняка, продувала їх, щоб розклеїти </w:t>
      </w: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lastRenderedPageBreak/>
        <w:t>(згодом і нас привчали це робити), насовувала на м’ясорубку і притримувала, щоб кишка, не дай Бог, не лопнула від м’яса, і щоб ковбаска була рівненькою. Печінкову ковбасу я не любила, вона смерділа так само, як і те, що було в кишках до промивання. І форму мала чудернацьку. Загалом, печінкова ковбаса з фіолетової кишки з салом була огидна, навіть після печі. Ковбаса з м’яса, ось що цікавило нас найбільше. По ліву руку від бабці сиділа моя мама Свєта, вона в потрібних місцях перев’язувала кишку ниткою, відділяла від великої ковбасини і вкладала кружальцями на дерев’яний підніс. В цей час дядько Вітя, тато Саша і його хрещений дід Іван вже солили сало. Цим можна було займатись тільки чоловікам, тому мене не пускали в літню кухню, з якої долітав запах солі, бо так її було багато в дерев’яних діжках».</w:t>
      </w:r>
    </w:p>
    <w:p w:rsidR="00ED7842" w:rsidRPr="00ED7842" w:rsidRDefault="00ED7842" w:rsidP="00ED784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 цьому уривку авторка майстерно описує пережите, подразнюючи наші органи чуття, а передовсім зір, смак, нюх і дотик. Такі тексти називаємо “сенсибельними”. Вони мають здатність врізатися в пам’ять, перетворюючись із тексту на картинку (і навіть кіно). Найкращі з них стають нашим власним досвідом, пережитим нібито нами самими. Тоді тобі здається, що ти також стояв біля тумби і крутив м’ясорубку…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Ключ № 9. EXIT, або Піти красиво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noProof/>
          <w:color w:val="404040"/>
          <w:sz w:val="28"/>
          <w:szCs w:val="28"/>
          <w:lang w:eastAsia="ru-RU"/>
        </w:rPr>
        <w:drawing>
          <wp:inline distT="0" distB="0" distL="0" distR="0" wp14:anchorId="015356EB" wp14:editId="4B1C7E7C">
            <wp:extent cx="2430875" cy="1724025"/>
            <wp:effectExtent l="0" t="0" r="7620" b="0"/>
            <wp:docPr id="8" name="Рисунок 8" descr="http://litakcent.com/wp-content/uploads/2017/06/16508245_1584726394888062_75960615922879062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itakcent.com/wp-content/uploads/2017/06/16508245_1584726394888062_7596061592287906280_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5" cy="172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Ольга Бартиш-Коломак. Фото з фб авторки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моїй колекції нон-фікшн текстів із улюбленими кінцівками – оригінальний репортаж-інтерв’ю, написаний журналісткою Ольгою Бартиш-Коломак ще 2011-го під назвою «Жінка має поєднувати в собі дві протилежності» – глава УГКЦ Святослав Шевчук» (текст є </w:t>
      </w:r>
      <w:hyperlink r:id="rId18" w:history="1">
        <w:r w:rsidRPr="00ED7842">
          <w:rPr>
            <w:rFonts w:ascii="Times New Roman" w:eastAsia="Times New Roman" w:hAnsi="Times New Roman" w:cs="Times New Roman"/>
            <w:color w:val="4169E1"/>
            <w:sz w:val="28"/>
            <w:szCs w:val="28"/>
            <w:bdr w:val="none" w:sz="0" w:space="0" w:color="auto" w:frame="1"/>
            <w:lang w:eastAsia="ru-RU"/>
          </w:rPr>
          <w:t>тут</w:t>
        </w:r>
      </w:hyperlink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). Такі кінцівки в тексті я називаю «піти красиво». Це всього два речення, але щоб краще їх відчути, дам одну з реплік архієпископа всередині тексту: «Перед сном не читаю. Ми маємо свій спосіб, як відходити до сну, – молитвою. У християнському розумінні сон – це ікона смерті. Лягаючи спати, ми прощаємося із цим ¬світом і відходимо до зустрічі з Творцем. Особливий момент, підсумок, тому краще не читати». Сам текст майже завершується класично, тобто сподівано, – черговою реплікою інтерв’ювованого. Але після репліки – оці два фінальні фантастичні речення: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«Уже в маршрутці згадую, що забула записати на диктофон, як владика передає привіт моїй мамі. Вона його прослуховувала б щовечора, як молитву перед сном»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Ключ-цитата № 10. Здатність змінити ракурс</w:t>
      </w:r>
    </w:p>
    <w:p w:rsidR="00ED7842" w:rsidRPr="00ED7842" w:rsidRDefault="00ED7842" w:rsidP="00ED7842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«Але, – знову скажете ви, – можна вправно використовувати усі ключі, а таки не написати ідеального тексту». Авжеж, повторюсь я вдруге. Як казав Гей </w:t>
      </w:r>
      <w:r w:rsidRPr="00ED784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Теліз про добре письмо: “У цьому бізнесі є мистецтво”. А до цього мистецтва (чи то бізнесу) у кожного – свої формули, форми і формати. У цій лабораторії йшлося передовсім про мультиперспективізм і мистецтво автора змінювати ракурс. Ось один із моїх улюблених рецептів від Тома Вулфа:</w:t>
      </w:r>
    </w:p>
    <w:p w:rsid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</w:pPr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 xml:space="preserve">«Голос оповідача, насправді, найбільша проблема в нон-фікшні. Більшість авторів, самі того не підозрюючи, тримаються старої британської традиції, згідно з якою оповідач має говорити спокійним, інтелігентним і ввічливим голосом. Їм здається, що власний голос автора має нагадувати щось на зразок білого кольору </w:t>
      </w:r>
      <w:proofErr w:type="gramStart"/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стін(</w:t>
      </w:r>
      <w:proofErr w:type="gramEnd"/>
      <w:r w:rsidRPr="00ED7842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bdr w:val="none" w:sz="0" w:space="0" w:color="auto" w:frame="1"/>
          <w:lang w:eastAsia="ru-RU"/>
        </w:rPr>
        <w:t>…) нейтральне тло, на якому краще увиразнюються інші кольори(…) У читачів просто щелепи судомило з нудьги. Адже до них говорили суконною мовою і вони розуміли, що їх “розважає” черговий майстер розводити нудьгу, нібито-журналіст із вузесеньким світоглядом, флегматична маруда, і що попереду на них чекає однісіньке нескінченне занудство. Що цей писака не здатний пограти із об’єктивністю-суб’єктивністю, змінити ракурс, адже все це – якості особистості, її енергетики, мобільності, відваги… одне слово, стиль…»</w:t>
      </w:r>
    </w:p>
    <w:p w:rsidR="00ED7842" w:rsidRPr="00ED7842" w:rsidRDefault="00ED7842" w:rsidP="00ED78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1D5CF1" w:rsidRPr="00ED7842" w:rsidRDefault="00ED7842" w:rsidP="00ED78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842">
        <w:rPr>
          <w:rFonts w:ascii="Times New Roman" w:hAnsi="Times New Roman" w:cs="Times New Roman"/>
          <w:sz w:val="28"/>
          <w:szCs w:val="28"/>
        </w:rPr>
        <w:t>Ключі до нон-фікшну: мистецтво змінити ракурс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D78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D7842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ED7842">
        <w:rPr>
          <w:rFonts w:ascii="Times New Roman" w:hAnsi="Times New Roman" w:cs="Times New Roman"/>
          <w:sz w:val="28"/>
          <w:szCs w:val="28"/>
          <w:lang w:val="en-US"/>
        </w:rPr>
        <w:t>litakcent</w:t>
      </w:r>
      <w:r w:rsidRPr="00ED78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D784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D7842">
        <w:rPr>
          <w:rFonts w:ascii="Times New Roman" w:hAnsi="Times New Roman" w:cs="Times New Roman"/>
          <w:sz w:val="28"/>
          <w:szCs w:val="28"/>
          <w:lang w:val="uk-UA"/>
        </w:rPr>
        <w:t>/2017/06/01/</w:t>
      </w:r>
      <w:r w:rsidRPr="00ED7842">
        <w:rPr>
          <w:rFonts w:ascii="Times New Roman" w:hAnsi="Times New Roman" w:cs="Times New Roman"/>
          <w:sz w:val="28"/>
          <w:szCs w:val="28"/>
          <w:lang w:val="en-US"/>
        </w:rPr>
        <w:t>klyuchi</w:t>
      </w:r>
      <w:r w:rsidRPr="00ED78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D7842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ED78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D7842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Pr="00ED78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D7842">
        <w:rPr>
          <w:rFonts w:ascii="Times New Roman" w:hAnsi="Times New Roman" w:cs="Times New Roman"/>
          <w:sz w:val="28"/>
          <w:szCs w:val="28"/>
          <w:lang w:val="en-US"/>
        </w:rPr>
        <w:t>fikshnu</w:t>
      </w:r>
      <w:r w:rsidRPr="00ED78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D7842">
        <w:rPr>
          <w:rFonts w:ascii="Times New Roman" w:hAnsi="Times New Roman" w:cs="Times New Roman"/>
          <w:sz w:val="28"/>
          <w:szCs w:val="28"/>
          <w:lang w:val="en-US"/>
        </w:rPr>
        <w:t>mistetstvo</w:t>
      </w:r>
      <w:r w:rsidRPr="00ED78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D7842">
        <w:rPr>
          <w:rFonts w:ascii="Times New Roman" w:hAnsi="Times New Roman" w:cs="Times New Roman"/>
          <w:sz w:val="28"/>
          <w:szCs w:val="28"/>
          <w:lang w:val="en-US"/>
        </w:rPr>
        <w:t>zminiti</w:t>
      </w:r>
      <w:r w:rsidRPr="00ED78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D7842">
        <w:rPr>
          <w:rFonts w:ascii="Times New Roman" w:hAnsi="Times New Roman" w:cs="Times New Roman"/>
          <w:sz w:val="28"/>
          <w:szCs w:val="28"/>
          <w:lang w:val="en-US"/>
        </w:rPr>
        <w:t>rakurs</w:t>
      </w:r>
      <w:r w:rsidRPr="00ED7842">
        <w:rPr>
          <w:rFonts w:ascii="Times New Roman" w:hAnsi="Times New Roman" w:cs="Times New Roman"/>
          <w:sz w:val="28"/>
          <w:szCs w:val="28"/>
          <w:lang w:val="uk-UA"/>
        </w:rPr>
        <w:t>/</w:t>
      </w:r>
    </w:p>
    <w:sectPr w:rsidR="001D5CF1" w:rsidRPr="00ED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42"/>
    <w:rsid w:val="00A4018D"/>
    <w:rsid w:val="00AF0189"/>
    <w:rsid w:val="00D20FAD"/>
    <w:rsid w:val="00ED4E7F"/>
    <w:rsid w:val="00E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F4845-626C-499C-8272-B4641F22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524">
          <w:marLeft w:val="-45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7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ading.club/book.php?book=1606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gazeta.ua/ru/articles/opinions-journal/_zinka-maye-poyednuvati-v-sobi-dvi-protilezhnosti-glava-ugkc-svyatoslav-sevchuk-/41095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://www.richardgoldsteinonline.com/uploads/2/5/3/2/25321994/richardgoldstein-gear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squire.com/news-politics/a638/frank-sinatra-has-a-cold-gay-talese/" TargetMode="External"/><Relationship Id="rId11" Type="http://schemas.openxmlformats.org/officeDocument/2006/relationships/hyperlink" Target="http://brianb.freeshell.org/a/kddd.pdf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hyperlink" Target="http://litakcent.com/2017/01/13/kljuchi-do-non-fikshnu-pravdyvishe-za-realnist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reporter.vesti-ukr.com/art/y2014/n6/8740-otel-propityh-serde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3907</Words>
  <Characters>22273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2021-09-01T09:54:00Z</dcterms:created>
  <dcterms:modified xsi:type="dcterms:W3CDTF">2021-09-04T22:39:00Z</dcterms:modified>
</cp:coreProperties>
</file>