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CF1" w:rsidRDefault="00F8690E" w:rsidP="00F8690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8690E">
        <w:rPr>
          <w:rFonts w:ascii="Times New Roman" w:hAnsi="Times New Roman" w:cs="Times New Roman"/>
          <w:sz w:val="28"/>
          <w:szCs w:val="28"/>
          <w:lang w:val="uk-UA"/>
        </w:rPr>
        <w:t>Питання до заліку</w:t>
      </w:r>
    </w:p>
    <w:p w:rsidR="00F8690E" w:rsidRDefault="00F8690E" w:rsidP="00F869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690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8690E">
        <w:rPr>
          <w:rFonts w:ascii="Times New Roman" w:hAnsi="Times New Roman" w:cs="Times New Roman"/>
          <w:sz w:val="28"/>
          <w:szCs w:val="28"/>
        </w:rPr>
        <w:t xml:space="preserve"> художнього репортажу</w:t>
      </w:r>
      <w:r w:rsidRPr="00F8690E">
        <w:rPr>
          <w:rFonts w:ascii="Times New Roman" w:hAnsi="Times New Roman" w:cs="Times New Roman"/>
          <w:sz w:val="28"/>
          <w:szCs w:val="28"/>
          <w:lang w:val="uk-UA"/>
        </w:rPr>
        <w:t>: між фактом і вигадкою.</w:t>
      </w:r>
    </w:p>
    <w:p w:rsidR="00F8690E" w:rsidRDefault="00F8690E" w:rsidP="00F869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90E">
        <w:rPr>
          <w:rFonts w:ascii="Times New Roman" w:hAnsi="Times New Roman" w:cs="Times New Roman"/>
          <w:sz w:val="28"/>
          <w:szCs w:val="28"/>
          <w:lang w:val="uk-UA"/>
        </w:rPr>
        <w:t>Стилістичні прийоми</w:t>
      </w:r>
      <w:r w:rsidRPr="00F8690E">
        <w:rPr>
          <w:rFonts w:ascii="Times New Roman" w:hAnsi="Times New Roman" w:cs="Times New Roman"/>
          <w:sz w:val="28"/>
          <w:szCs w:val="28"/>
        </w:rPr>
        <w:t xml:space="preserve"> нон-</w:t>
      </w:r>
      <w:proofErr w:type="spellStart"/>
      <w:r w:rsidRPr="00F8690E">
        <w:rPr>
          <w:rFonts w:ascii="Times New Roman" w:hAnsi="Times New Roman" w:cs="Times New Roman"/>
          <w:sz w:val="28"/>
          <w:szCs w:val="28"/>
        </w:rPr>
        <w:t>фікшну</w:t>
      </w:r>
      <w:proofErr w:type="spellEnd"/>
      <w:r w:rsidRPr="00F8690E">
        <w:rPr>
          <w:rFonts w:ascii="Times New Roman" w:hAnsi="Times New Roman" w:cs="Times New Roman"/>
          <w:sz w:val="28"/>
          <w:szCs w:val="28"/>
        </w:rPr>
        <w:t xml:space="preserve">: </w:t>
      </w:r>
      <w:r w:rsidRPr="00F8690E">
        <w:rPr>
          <w:rFonts w:ascii="Times New Roman" w:hAnsi="Times New Roman" w:cs="Times New Roman"/>
          <w:sz w:val="28"/>
          <w:szCs w:val="28"/>
          <w:lang w:val="uk-UA"/>
        </w:rPr>
        <w:t>деталь, портрет, метафора, ампліфікація</w:t>
      </w:r>
    </w:p>
    <w:p w:rsidR="00F8690E" w:rsidRDefault="00F8690E" w:rsidP="00F869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690E">
        <w:rPr>
          <w:rFonts w:ascii="Times New Roman" w:hAnsi="Times New Roman" w:cs="Times New Roman"/>
          <w:sz w:val="28"/>
          <w:szCs w:val="28"/>
          <w:lang w:val="uk-UA"/>
        </w:rPr>
        <w:t>Нон-фікшн</w:t>
      </w:r>
      <w:proofErr w:type="spellEnd"/>
      <w:r w:rsidRPr="00F8690E">
        <w:rPr>
          <w:rFonts w:ascii="Times New Roman" w:hAnsi="Times New Roman" w:cs="Times New Roman"/>
          <w:sz w:val="28"/>
          <w:szCs w:val="28"/>
          <w:lang w:val="uk-UA"/>
        </w:rPr>
        <w:t xml:space="preserve">: стилістичні прийоми-ключі </w:t>
      </w:r>
      <w:proofErr w:type="spellStart"/>
      <w:r w:rsidRPr="00F8690E">
        <w:rPr>
          <w:rFonts w:ascii="Times New Roman" w:hAnsi="Times New Roman" w:cs="Times New Roman"/>
          <w:sz w:val="28"/>
          <w:szCs w:val="28"/>
          <w:lang w:val="uk-UA"/>
        </w:rPr>
        <w:t>репортажистів</w:t>
      </w:r>
      <w:proofErr w:type="spellEnd"/>
      <w:r w:rsidRPr="00F8690E">
        <w:rPr>
          <w:rFonts w:ascii="Times New Roman" w:hAnsi="Times New Roman" w:cs="Times New Roman"/>
          <w:sz w:val="28"/>
          <w:szCs w:val="28"/>
          <w:lang w:val="uk-UA"/>
        </w:rPr>
        <w:t xml:space="preserve">-класиків і молодих початківців, </w:t>
      </w:r>
      <w:proofErr w:type="spellStart"/>
      <w:r w:rsidRPr="00F8690E">
        <w:rPr>
          <w:rFonts w:ascii="Times New Roman" w:hAnsi="Times New Roman" w:cs="Times New Roman"/>
          <w:sz w:val="28"/>
          <w:szCs w:val="28"/>
          <w:lang w:val="uk-UA"/>
        </w:rPr>
        <w:t>пулітцерівських</w:t>
      </w:r>
      <w:proofErr w:type="spellEnd"/>
      <w:r w:rsidRPr="00F8690E">
        <w:rPr>
          <w:rFonts w:ascii="Times New Roman" w:hAnsi="Times New Roman" w:cs="Times New Roman"/>
          <w:sz w:val="28"/>
          <w:szCs w:val="28"/>
          <w:lang w:val="uk-UA"/>
        </w:rPr>
        <w:t xml:space="preserve"> лауреатів і переможців фахових конкурсів та української школи репортажу</w:t>
      </w:r>
    </w:p>
    <w:p w:rsidR="00F8690E" w:rsidRDefault="00F8690E" w:rsidP="00F869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90E">
        <w:rPr>
          <w:rFonts w:ascii="Times New Roman" w:hAnsi="Times New Roman" w:cs="Times New Roman"/>
          <w:sz w:val="28"/>
          <w:szCs w:val="28"/>
          <w:lang w:val="uk-UA"/>
        </w:rPr>
        <w:t xml:space="preserve">Ключі до </w:t>
      </w:r>
      <w:proofErr w:type="spellStart"/>
      <w:r w:rsidRPr="00F8690E">
        <w:rPr>
          <w:rFonts w:ascii="Times New Roman" w:hAnsi="Times New Roman" w:cs="Times New Roman"/>
          <w:sz w:val="28"/>
          <w:szCs w:val="28"/>
          <w:lang w:val="uk-UA"/>
        </w:rPr>
        <w:t>нон-фікшну</w:t>
      </w:r>
      <w:proofErr w:type="spellEnd"/>
      <w:r w:rsidRPr="00F8690E">
        <w:rPr>
          <w:rFonts w:ascii="Times New Roman" w:hAnsi="Times New Roman" w:cs="Times New Roman"/>
          <w:sz w:val="28"/>
          <w:szCs w:val="28"/>
          <w:lang w:val="uk-UA"/>
        </w:rPr>
        <w:t>: про художнє в репортажі</w:t>
      </w:r>
    </w:p>
    <w:p w:rsidR="00F8690E" w:rsidRDefault="00F8690E" w:rsidP="00F869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90E">
        <w:rPr>
          <w:rFonts w:ascii="Times New Roman" w:hAnsi="Times New Roman" w:cs="Times New Roman"/>
          <w:sz w:val="28"/>
          <w:szCs w:val="28"/>
          <w:lang w:val="uk-UA"/>
        </w:rPr>
        <w:t xml:space="preserve">Як написати </w:t>
      </w:r>
      <w:proofErr w:type="spellStart"/>
      <w:r w:rsidRPr="00F8690E">
        <w:rPr>
          <w:rFonts w:ascii="Times New Roman" w:hAnsi="Times New Roman" w:cs="Times New Roman"/>
          <w:sz w:val="28"/>
          <w:szCs w:val="28"/>
          <w:lang w:val="uk-UA"/>
        </w:rPr>
        <w:t>нон-фікшн</w:t>
      </w:r>
      <w:proofErr w:type="spellEnd"/>
      <w:r w:rsidRPr="00F8690E">
        <w:rPr>
          <w:rFonts w:ascii="Times New Roman" w:hAnsi="Times New Roman" w:cs="Times New Roman"/>
          <w:sz w:val="28"/>
          <w:szCs w:val="28"/>
          <w:lang w:val="uk-UA"/>
        </w:rPr>
        <w:t>: ідея, навик, досвід</w:t>
      </w:r>
    </w:p>
    <w:p w:rsidR="00F8690E" w:rsidRPr="00F8690E" w:rsidRDefault="00F8690E" w:rsidP="00F869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90E">
        <w:rPr>
          <w:rFonts w:ascii="Times New Roman" w:hAnsi="Times New Roman" w:cs="Times New Roman"/>
          <w:sz w:val="28"/>
          <w:szCs w:val="28"/>
          <w:lang w:val="uk-UA"/>
        </w:rPr>
        <w:t xml:space="preserve">Найкращі українські книжки в жанрі </w:t>
      </w:r>
      <w:proofErr w:type="spellStart"/>
      <w:r w:rsidRPr="00F8690E">
        <w:rPr>
          <w:rFonts w:ascii="Times New Roman" w:hAnsi="Times New Roman" w:cs="Times New Roman"/>
          <w:sz w:val="28"/>
          <w:szCs w:val="28"/>
          <w:lang w:val="uk-UA"/>
        </w:rPr>
        <w:t>нон-фікшн</w:t>
      </w:r>
      <w:proofErr w:type="spellEnd"/>
      <w:r w:rsidRPr="00F8690E">
        <w:rPr>
          <w:rFonts w:ascii="Times New Roman" w:hAnsi="Times New Roman" w:cs="Times New Roman"/>
          <w:sz w:val="28"/>
          <w:szCs w:val="28"/>
          <w:lang w:val="uk-UA"/>
        </w:rPr>
        <w:t>, 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кі вийшли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2020 році </w:t>
      </w:r>
      <w:r w:rsidRPr="00F8690E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версією </w:t>
      </w:r>
      <w:r w:rsidRPr="00F8690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F8690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869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690E">
        <w:rPr>
          <w:rFonts w:ascii="Times New Roman" w:hAnsi="Times New Roman" w:cs="Times New Roman"/>
          <w:sz w:val="28"/>
          <w:szCs w:val="28"/>
          <w:lang w:val="uk-UA"/>
        </w:rPr>
        <w:t>Village</w:t>
      </w:r>
      <w:proofErr w:type="spellEnd"/>
      <w:r w:rsidRPr="00F869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8690E">
        <w:rPr>
          <w:rFonts w:ascii="Times New Roman" w:hAnsi="Times New Roman" w:cs="Times New Roman"/>
          <w:sz w:val="28"/>
          <w:szCs w:val="28"/>
          <w:lang w:val="uk-UA"/>
        </w:rPr>
        <w:t>країна»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F8690E" w:rsidRPr="00F8690E" w:rsidRDefault="00F8690E" w:rsidP="00F8690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690E">
        <w:rPr>
          <w:rFonts w:ascii="Times New Roman" w:hAnsi="Times New Roman" w:cs="Times New Roman"/>
          <w:sz w:val="28"/>
          <w:szCs w:val="28"/>
          <w:lang w:val="uk-UA"/>
        </w:rPr>
        <w:t>Нон-фікшн</w:t>
      </w:r>
      <w:proofErr w:type="spellEnd"/>
      <w:r w:rsidRPr="00F8690E">
        <w:rPr>
          <w:rFonts w:ascii="Times New Roman" w:hAnsi="Times New Roman" w:cs="Times New Roman"/>
          <w:sz w:val="28"/>
          <w:szCs w:val="28"/>
          <w:lang w:val="uk-UA"/>
        </w:rPr>
        <w:t xml:space="preserve"> як тренд кому</w:t>
      </w:r>
      <w:bookmarkStart w:id="0" w:name="_GoBack"/>
      <w:bookmarkEnd w:id="0"/>
      <w:r w:rsidRPr="00F8690E">
        <w:rPr>
          <w:rFonts w:ascii="Times New Roman" w:hAnsi="Times New Roman" w:cs="Times New Roman"/>
          <w:sz w:val="28"/>
          <w:szCs w:val="28"/>
          <w:lang w:val="uk-UA"/>
        </w:rPr>
        <w:t>нікаційних кейсів для дітей.</w:t>
      </w:r>
    </w:p>
    <w:sectPr w:rsidR="00F8690E" w:rsidRPr="00F86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E"/>
    <w:rsid w:val="00A4018D"/>
    <w:rsid w:val="00AF0189"/>
    <w:rsid w:val="00F8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9E9B7-4A87-47F7-91F3-D9BBB42D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2021-09-05T23:45:00Z</dcterms:created>
  <dcterms:modified xsi:type="dcterms:W3CDTF">2021-09-05T23:51:00Z</dcterms:modified>
</cp:coreProperties>
</file>