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08" w:rsidRDefault="00FE7308" w:rsidP="00331DDF">
      <w:pPr>
        <w:widowControl/>
        <w:suppressAutoHyphens w:val="0"/>
        <w:jc w:val="center"/>
        <w:rPr>
          <w:rFonts w:ascii="Times New Roman" w:eastAsia="Times New Roman" w:hAnsi="Times New Roman" w:cs="Times New Roman"/>
          <w:kern w:val="0"/>
          <w:szCs w:val="28"/>
          <w:lang w:val="ru-RU" w:eastAsia="ru-RU" w:bidi="ar-SA"/>
        </w:rPr>
      </w:pPr>
      <w:r w:rsidRPr="00FE7308">
        <w:rPr>
          <w:rFonts w:ascii="Times New Roman" w:eastAsia="Times New Roman" w:hAnsi="Times New Roman" w:cs="Times New Roman"/>
          <w:kern w:val="0"/>
          <w:szCs w:val="28"/>
          <w:lang w:val="ru-RU" w:eastAsia="ru-RU" w:bidi="ar-SA"/>
        </w:rPr>
        <w:drawing>
          <wp:inline distT="0" distB="0" distL="0" distR="0" wp14:anchorId="5216587D" wp14:editId="434CDE19">
            <wp:extent cx="6024880"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024880" cy="8618220"/>
                    </a:xfrm>
                    <a:prstGeom prst="rect">
                      <a:avLst/>
                    </a:prstGeom>
                  </pic:spPr>
                </pic:pic>
              </a:graphicData>
            </a:graphic>
          </wp:inline>
        </w:drawing>
      </w:r>
    </w:p>
    <w:p w:rsidR="00FE7308" w:rsidRDefault="00FE7308">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FE7308" w:rsidRPr="00FE7308" w:rsidRDefault="00FE7308" w:rsidP="00FE7308">
      <w:pPr>
        <w:widowControl/>
        <w:suppressAutoHyphens w:val="0"/>
        <w:jc w:val="center"/>
        <w:rPr>
          <w:rFonts w:ascii="Times New Roman" w:eastAsia="Times New Roman" w:hAnsi="Times New Roman" w:cs="Times New Roman"/>
          <w:kern w:val="0"/>
          <w:szCs w:val="28"/>
          <w:lang w:val="ru-RU" w:eastAsia="ru-RU" w:bidi="ar-SA"/>
        </w:rPr>
      </w:pPr>
      <w:r w:rsidRPr="00FE7308">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FE7308" w:rsidRPr="00FE7308" w:rsidRDefault="00FE7308" w:rsidP="00FE7308">
      <w:pPr>
        <w:widowControl/>
        <w:suppressAutoHyphens w:val="0"/>
        <w:jc w:val="center"/>
        <w:rPr>
          <w:rFonts w:ascii="Times New Roman" w:eastAsia="Times New Roman" w:hAnsi="Times New Roman" w:cs="Times New Roman"/>
          <w:caps/>
          <w:kern w:val="0"/>
          <w:szCs w:val="28"/>
          <w:lang w:eastAsia="ru-RU" w:bidi="ar-SA"/>
        </w:rPr>
      </w:pPr>
      <w:r w:rsidRPr="00FE7308">
        <w:rPr>
          <w:rFonts w:ascii="Times New Roman" w:eastAsia="Times New Roman" w:hAnsi="Times New Roman" w:cs="Times New Roman"/>
          <w:caps/>
          <w:kern w:val="0"/>
          <w:szCs w:val="28"/>
          <w:lang w:val="ru-RU" w:eastAsia="ru-RU" w:bidi="ar-SA"/>
        </w:rPr>
        <w:t xml:space="preserve">Факультет </w:t>
      </w:r>
      <w:r w:rsidRPr="00FE7308">
        <w:rPr>
          <w:rFonts w:ascii="Times New Roman" w:eastAsia="Times New Roman" w:hAnsi="Times New Roman" w:cs="Times New Roman"/>
          <w:caps/>
          <w:kern w:val="0"/>
          <w:szCs w:val="28"/>
          <w:lang w:eastAsia="ru-RU" w:bidi="ar-SA"/>
        </w:rPr>
        <w:t>МЕНЕДЖМЕНТУ</w:t>
      </w:r>
    </w:p>
    <w:p w:rsidR="00FE7308" w:rsidRPr="00FE7308" w:rsidRDefault="00FE7308" w:rsidP="00FE7308">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FE7308">
        <w:rPr>
          <w:rFonts w:ascii="Times New Roman" w:eastAsia="Times New Roman" w:hAnsi="Times New Roman" w:cs="Times New Roman"/>
          <w:caps/>
          <w:kern w:val="0"/>
          <w:lang w:val="ru-RU" w:eastAsia="ru-RU" w:bidi="ar-SA"/>
        </w:rPr>
        <w:t>Запорізького національного університету</w:t>
      </w:r>
    </w:p>
    <w:p w:rsidR="00FE7308" w:rsidRPr="00FE7308" w:rsidRDefault="00FE7308" w:rsidP="00FE7308">
      <w:pPr>
        <w:widowControl/>
        <w:suppressAutoHyphens w:val="0"/>
        <w:jc w:val="center"/>
        <w:rPr>
          <w:rFonts w:ascii="Times New Roman" w:eastAsia="Times New Roman" w:hAnsi="Times New Roman" w:cs="Times New Roman"/>
          <w:b/>
          <w:kern w:val="0"/>
          <w:lang w:val="ru-RU" w:eastAsia="ru-RU" w:bidi="ar-SA"/>
        </w:rPr>
      </w:pPr>
      <w:r w:rsidRPr="00FE7308">
        <w:rPr>
          <w:rFonts w:ascii="Times New Roman" w:eastAsia="Times New Roman" w:hAnsi="Times New Roman" w:cs="Times New Roman"/>
          <w:b/>
          <w:kern w:val="0"/>
          <w:lang w:val="ru-RU" w:eastAsia="ru-RU" w:bidi="ar-SA"/>
        </w:rPr>
        <w:t xml:space="preserve">                                                </w:t>
      </w:r>
    </w:p>
    <w:p w:rsidR="00FE7308" w:rsidRPr="00FE7308" w:rsidRDefault="00FE7308" w:rsidP="00FE7308">
      <w:pPr>
        <w:widowControl/>
        <w:suppressAutoHyphens w:val="0"/>
        <w:jc w:val="center"/>
        <w:rPr>
          <w:rFonts w:ascii="Times New Roman" w:eastAsia="Times New Roman" w:hAnsi="Times New Roman" w:cs="Times New Roman"/>
          <w:b/>
          <w:kern w:val="0"/>
          <w:sz w:val="22"/>
          <w:szCs w:val="22"/>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b/>
          <w:kern w:val="0"/>
          <w:sz w:val="22"/>
          <w:szCs w:val="22"/>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b/>
          <w:kern w:val="0"/>
          <w:sz w:val="22"/>
          <w:szCs w:val="22"/>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b/>
          <w:kern w:val="0"/>
          <w:sz w:val="22"/>
          <w:szCs w:val="22"/>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kern w:val="0"/>
          <w:lang w:val="ru-RU" w:eastAsia="ru-RU" w:bidi="ar-SA"/>
        </w:rPr>
      </w:pPr>
      <w:r w:rsidRPr="00FE7308">
        <w:rPr>
          <w:rFonts w:ascii="Times New Roman" w:eastAsia="Times New Roman" w:hAnsi="Times New Roman" w:cs="Times New Roman"/>
          <w:b/>
          <w:kern w:val="0"/>
          <w:lang w:val="ru-RU" w:eastAsia="ru-RU" w:bidi="ar-SA"/>
        </w:rPr>
        <w:t xml:space="preserve">                                                       ЗАТВЕРДЖУЮ</w:t>
      </w:r>
    </w:p>
    <w:p w:rsidR="00FE7308" w:rsidRPr="00FE7308" w:rsidRDefault="00FE7308" w:rsidP="00FE7308">
      <w:pPr>
        <w:widowControl/>
        <w:suppressAutoHyphens w:val="0"/>
        <w:ind w:left="5400"/>
        <w:rPr>
          <w:rFonts w:ascii="Times New Roman" w:eastAsia="Times New Roman" w:hAnsi="Times New Roman" w:cs="Times New Roman"/>
          <w:kern w:val="0"/>
          <w:lang w:val="ru-RU" w:eastAsia="ru-RU" w:bidi="ar-SA"/>
        </w:rPr>
      </w:pPr>
    </w:p>
    <w:p w:rsidR="00FE7308" w:rsidRPr="00FE7308" w:rsidRDefault="00FE7308" w:rsidP="00FE7308">
      <w:pPr>
        <w:widowControl/>
        <w:suppressAutoHyphens w:val="0"/>
        <w:ind w:left="5400"/>
        <w:rPr>
          <w:rFonts w:ascii="Times New Roman" w:eastAsia="Times New Roman" w:hAnsi="Times New Roman" w:cs="Times New Roman"/>
          <w:kern w:val="0"/>
          <w:lang w:val="ru-RU" w:eastAsia="ru-RU" w:bidi="ar-SA"/>
        </w:rPr>
      </w:pPr>
      <w:r w:rsidRPr="00FE7308">
        <w:rPr>
          <w:rFonts w:ascii="Times New Roman" w:eastAsia="Times New Roman" w:hAnsi="Times New Roman" w:cs="Times New Roman"/>
          <w:kern w:val="0"/>
          <w:lang w:val="ru-RU" w:eastAsia="ru-RU" w:bidi="ar-SA"/>
        </w:rPr>
        <w:t>Декан  факультету менеджменту</w:t>
      </w:r>
    </w:p>
    <w:p w:rsidR="00FE7308" w:rsidRPr="00FE7308" w:rsidRDefault="00FE7308" w:rsidP="00FE7308">
      <w:pPr>
        <w:widowControl/>
        <w:suppressAutoHyphens w:val="0"/>
        <w:ind w:left="5400"/>
        <w:rPr>
          <w:rFonts w:ascii="Times New Roman" w:eastAsia="Times New Roman" w:hAnsi="Times New Roman" w:cs="Times New Roman"/>
          <w:kern w:val="0"/>
          <w:sz w:val="16"/>
          <w:lang w:val="ru-RU" w:eastAsia="ru-RU" w:bidi="ar-SA"/>
        </w:rPr>
      </w:pPr>
      <w:r w:rsidRPr="00FE7308">
        <w:rPr>
          <w:rFonts w:ascii="Times New Roman" w:eastAsia="Times New Roman" w:hAnsi="Times New Roman" w:cs="Times New Roman"/>
          <w:kern w:val="0"/>
          <w:szCs w:val="28"/>
          <w:lang w:val="ru-RU" w:eastAsia="ru-RU" w:bidi="ar-SA"/>
        </w:rPr>
        <w:t xml:space="preserve">       ________             </w:t>
      </w:r>
      <w:r w:rsidRPr="00FE7308">
        <w:rPr>
          <w:rFonts w:ascii="Times New Roman" w:eastAsia="Times New Roman" w:hAnsi="Times New Roman" w:cs="Times New Roman"/>
          <w:kern w:val="0"/>
          <w:szCs w:val="28"/>
          <w:u w:val="single"/>
          <w:lang w:val="ru-RU" w:eastAsia="ru-RU" w:bidi="ar-SA"/>
        </w:rPr>
        <w:t xml:space="preserve">І.Г. </w:t>
      </w:r>
      <w:proofErr w:type="spellStart"/>
      <w:r w:rsidRPr="00FE7308">
        <w:rPr>
          <w:rFonts w:ascii="Times New Roman" w:eastAsia="Times New Roman" w:hAnsi="Times New Roman" w:cs="Times New Roman"/>
          <w:kern w:val="0"/>
          <w:szCs w:val="28"/>
          <w:u w:val="single"/>
          <w:lang w:val="ru-RU" w:eastAsia="ru-RU" w:bidi="ar-SA"/>
        </w:rPr>
        <w:t>Шавкун</w:t>
      </w:r>
      <w:proofErr w:type="spellEnd"/>
      <w:r w:rsidRPr="00FE7308">
        <w:rPr>
          <w:rFonts w:ascii="Times New Roman" w:eastAsia="Times New Roman" w:hAnsi="Times New Roman" w:cs="Times New Roman"/>
          <w:kern w:val="0"/>
          <w:szCs w:val="28"/>
          <w:lang w:val="ru-RU" w:eastAsia="ru-RU" w:bidi="ar-SA"/>
        </w:rPr>
        <w:t xml:space="preserve">  </w:t>
      </w:r>
      <w:r w:rsidRPr="00FE7308">
        <w:rPr>
          <w:rFonts w:ascii="Times New Roman" w:eastAsia="Times New Roman" w:hAnsi="Times New Roman" w:cs="Times New Roman"/>
          <w:kern w:val="0"/>
          <w:sz w:val="16"/>
          <w:lang w:val="ru-RU" w:eastAsia="ru-RU" w:bidi="ar-SA"/>
        </w:rPr>
        <w:t xml:space="preserve">  </w:t>
      </w:r>
    </w:p>
    <w:p w:rsidR="00FE7308" w:rsidRPr="00FE7308" w:rsidRDefault="00FE7308" w:rsidP="00FE7308">
      <w:pPr>
        <w:widowControl/>
        <w:suppressAutoHyphens w:val="0"/>
        <w:ind w:left="5400"/>
        <w:rPr>
          <w:rFonts w:ascii="Times New Roman" w:eastAsia="Times New Roman" w:hAnsi="Times New Roman" w:cs="Times New Roman"/>
          <w:kern w:val="0"/>
          <w:sz w:val="16"/>
          <w:lang w:val="ru-RU" w:eastAsia="ru-RU" w:bidi="ar-SA"/>
        </w:rPr>
      </w:pPr>
    </w:p>
    <w:p w:rsidR="00FE7308" w:rsidRPr="00FE7308" w:rsidRDefault="00FE7308" w:rsidP="00FE7308">
      <w:pPr>
        <w:widowControl/>
        <w:suppressAutoHyphens w:val="0"/>
        <w:rPr>
          <w:rFonts w:ascii="Times New Roman" w:eastAsia="Times New Roman" w:hAnsi="Times New Roman" w:cs="Times New Roman"/>
          <w:kern w:val="0"/>
          <w:sz w:val="22"/>
          <w:lang w:val="ru-RU" w:eastAsia="ru-RU" w:bidi="ar-SA"/>
        </w:rPr>
      </w:pPr>
      <w:r w:rsidRPr="00FE7308">
        <w:rPr>
          <w:rFonts w:ascii="Times New Roman" w:eastAsia="Times New Roman" w:hAnsi="Times New Roman" w:cs="Times New Roman"/>
          <w:kern w:val="0"/>
          <w:lang w:val="ru-RU" w:eastAsia="ru-RU" w:bidi="ar-SA"/>
        </w:rPr>
        <w:t xml:space="preserve">                                                                                                «______»_______________2025</w:t>
      </w:r>
    </w:p>
    <w:p w:rsidR="00FE7308" w:rsidRPr="00FE7308" w:rsidRDefault="00FE7308" w:rsidP="00FE7308">
      <w:pPr>
        <w:widowControl/>
        <w:suppressAutoHyphens w:val="0"/>
        <w:jc w:val="center"/>
        <w:rPr>
          <w:rFonts w:ascii="Times New Roman" w:eastAsia="Times New Roman" w:hAnsi="Times New Roman" w:cs="Times New Roman"/>
          <w:kern w:val="0"/>
          <w:sz w:val="20"/>
          <w:szCs w:val="20"/>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kern w:val="0"/>
          <w:sz w:val="20"/>
          <w:szCs w:val="20"/>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iCs/>
          <w:kern w:val="0"/>
          <w:sz w:val="28"/>
          <w:szCs w:val="28"/>
          <w:lang w:eastAsia="ru-RU" w:bidi="ar-SA"/>
        </w:rPr>
      </w:pPr>
    </w:p>
    <w:p w:rsidR="00FE7308" w:rsidRPr="00FE7308" w:rsidRDefault="00FE7308" w:rsidP="00FE7308">
      <w:pPr>
        <w:widowControl/>
        <w:suppressAutoHyphens w:val="0"/>
        <w:jc w:val="center"/>
        <w:rPr>
          <w:rFonts w:ascii="Times New Roman" w:eastAsia="Times New Roman" w:hAnsi="Times New Roman" w:cs="Times New Roman"/>
          <w:iCs/>
          <w:kern w:val="0"/>
          <w:sz w:val="28"/>
          <w:szCs w:val="28"/>
          <w:lang w:val="ru-RU" w:eastAsia="ru-RU" w:bidi="ar-SA"/>
        </w:rPr>
      </w:pPr>
      <w:r w:rsidRPr="00FE7308">
        <w:rPr>
          <w:rFonts w:ascii="Times New Roman" w:eastAsia="Times New Roman" w:hAnsi="Times New Roman" w:cs="Times New Roman"/>
          <w:iCs/>
          <w:kern w:val="0"/>
          <w:sz w:val="28"/>
          <w:szCs w:val="28"/>
          <w:lang w:eastAsia="ru-RU" w:bidi="ar-SA"/>
        </w:rPr>
        <w:t>СИЛАБУС</w:t>
      </w:r>
      <w:r w:rsidRPr="00FE7308">
        <w:rPr>
          <w:rFonts w:ascii="Times New Roman" w:eastAsia="Times New Roman" w:hAnsi="Times New Roman" w:cs="Times New Roman"/>
          <w:iCs/>
          <w:kern w:val="0"/>
          <w:sz w:val="28"/>
          <w:szCs w:val="28"/>
          <w:lang w:val="ru-RU" w:eastAsia="ru-RU" w:bidi="ar-SA"/>
        </w:rPr>
        <w:t xml:space="preserve"> НАВЧАЛЬНОЇ ДИСЦИПЛІНИ</w:t>
      </w:r>
    </w:p>
    <w:p w:rsidR="00FE7308" w:rsidRPr="00FE7308" w:rsidRDefault="00FE7308" w:rsidP="00FE7308">
      <w:pPr>
        <w:widowControl/>
        <w:suppressAutoHyphens w:val="0"/>
        <w:jc w:val="center"/>
        <w:rPr>
          <w:rFonts w:ascii="Times New Roman" w:eastAsia="Times New Roman" w:hAnsi="Times New Roman" w:cs="Times New Roman"/>
          <w:iCs/>
          <w:kern w:val="0"/>
          <w:sz w:val="28"/>
          <w:szCs w:val="28"/>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b/>
          <w:bCs/>
          <w:kern w:val="0"/>
          <w:sz w:val="28"/>
          <w:szCs w:val="28"/>
          <w:lang w:val="ru-RU" w:eastAsia="ru-RU" w:bidi="ar-SA"/>
        </w:rPr>
      </w:pPr>
      <w:r w:rsidRPr="00FE7308">
        <w:rPr>
          <w:rFonts w:ascii="Times New Roman" w:eastAsia="Times New Roman" w:hAnsi="Times New Roman" w:cs="Times New Roman"/>
          <w:b/>
          <w:bCs/>
          <w:kern w:val="0"/>
          <w:sz w:val="28"/>
          <w:szCs w:val="28"/>
          <w:lang w:val="ru-RU" w:eastAsia="ru-RU" w:bidi="ar-SA"/>
        </w:rPr>
        <w:t>РИНКИ ТОВАРІВ ТА РЕСУРСІ</w:t>
      </w:r>
      <w:proofErr w:type="gramStart"/>
      <w:r w:rsidRPr="00FE7308">
        <w:rPr>
          <w:rFonts w:ascii="Times New Roman" w:eastAsia="Times New Roman" w:hAnsi="Times New Roman" w:cs="Times New Roman"/>
          <w:b/>
          <w:bCs/>
          <w:kern w:val="0"/>
          <w:sz w:val="28"/>
          <w:szCs w:val="28"/>
          <w:lang w:val="ru-RU" w:eastAsia="ru-RU" w:bidi="ar-SA"/>
        </w:rPr>
        <w:t>В</w:t>
      </w:r>
      <w:proofErr w:type="gramEnd"/>
    </w:p>
    <w:p w:rsidR="00FE7308" w:rsidRPr="00FE7308" w:rsidRDefault="00FE7308" w:rsidP="00FE7308">
      <w:pPr>
        <w:widowControl/>
        <w:suppressAutoHyphens w:val="0"/>
        <w:jc w:val="center"/>
        <w:rPr>
          <w:rFonts w:ascii="Times New Roman" w:eastAsia="Times New Roman" w:hAnsi="Times New Roman" w:cs="Times New Roman"/>
          <w:kern w:val="0"/>
          <w:sz w:val="16"/>
          <w:szCs w:val="16"/>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bCs/>
          <w:kern w:val="0"/>
          <w:sz w:val="28"/>
          <w:szCs w:val="28"/>
          <w:lang w:val="ru-RU" w:eastAsia="ru-RU" w:bidi="ar-SA"/>
        </w:rPr>
      </w:pPr>
      <w:r w:rsidRPr="00FE7308">
        <w:rPr>
          <w:rFonts w:ascii="Times New Roman" w:eastAsia="Times New Roman" w:hAnsi="Times New Roman" w:cs="Times New Roman"/>
          <w:b/>
          <w:bCs/>
          <w:kern w:val="0"/>
          <w:sz w:val="28"/>
          <w:szCs w:val="28"/>
          <w:lang w:val="ru-RU" w:eastAsia="ru-RU" w:bidi="ar-SA"/>
        </w:rPr>
        <w:t xml:space="preserve"> </w:t>
      </w:r>
      <w:proofErr w:type="spellStart"/>
      <w:proofErr w:type="gramStart"/>
      <w:r w:rsidRPr="00FE7308">
        <w:rPr>
          <w:rFonts w:ascii="Times New Roman" w:eastAsia="Times New Roman" w:hAnsi="Times New Roman" w:cs="Times New Roman"/>
          <w:bCs/>
          <w:kern w:val="0"/>
          <w:sz w:val="28"/>
          <w:szCs w:val="28"/>
          <w:lang w:val="ru-RU" w:eastAsia="ru-RU" w:bidi="ar-SA"/>
        </w:rPr>
        <w:t>п</w:t>
      </w:r>
      <w:proofErr w:type="gramEnd"/>
      <w:r w:rsidRPr="00FE7308">
        <w:rPr>
          <w:rFonts w:ascii="Times New Roman" w:eastAsia="Times New Roman" w:hAnsi="Times New Roman" w:cs="Times New Roman"/>
          <w:bCs/>
          <w:kern w:val="0"/>
          <w:sz w:val="28"/>
          <w:szCs w:val="28"/>
          <w:lang w:val="ru-RU" w:eastAsia="ru-RU" w:bidi="ar-SA"/>
        </w:rPr>
        <w:t>ідготовки</w:t>
      </w:r>
      <w:proofErr w:type="spellEnd"/>
      <w:r w:rsidRPr="00FE7308">
        <w:rPr>
          <w:rFonts w:ascii="Times New Roman" w:eastAsia="Times New Roman" w:hAnsi="Times New Roman" w:cs="Times New Roman"/>
          <w:bCs/>
          <w:kern w:val="0"/>
          <w:sz w:val="28"/>
          <w:szCs w:val="28"/>
          <w:lang w:val="ru-RU" w:eastAsia="ru-RU" w:bidi="ar-SA"/>
        </w:rPr>
        <w:t xml:space="preserve"> __</w:t>
      </w:r>
      <w:r w:rsidRPr="00FE7308">
        <w:rPr>
          <w:rFonts w:ascii="Times New Roman" w:eastAsia="Times New Roman" w:hAnsi="Times New Roman" w:cs="Times New Roman"/>
          <w:bCs/>
          <w:kern w:val="0"/>
          <w:sz w:val="28"/>
          <w:szCs w:val="28"/>
          <w:u w:val="single"/>
          <w:lang w:val="ru-RU" w:eastAsia="ru-RU" w:bidi="ar-SA"/>
        </w:rPr>
        <w:t>бакалавр</w:t>
      </w:r>
      <w:r w:rsidRPr="00FE7308">
        <w:rPr>
          <w:rFonts w:ascii="Times New Roman" w:eastAsia="Times New Roman" w:hAnsi="Times New Roman" w:cs="Times New Roman"/>
          <w:bCs/>
          <w:kern w:val="0"/>
          <w:sz w:val="28"/>
          <w:szCs w:val="28"/>
          <w:lang w:val="ru-RU" w:eastAsia="ru-RU" w:bidi="ar-SA"/>
        </w:rPr>
        <w:t>______</w:t>
      </w:r>
    </w:p>
    <w:p w:rsidR="00FE7308" w:rsidRPr="00FE7308" w:rsidRDefault="00FE7308" w:rsidP="00FE7308">
      <w:pPr>
        <w:widowControl/>
        <w:suppressAutoHyphens w:val="0"/>
        <w:jc w:val="center"/>
        <w:rPr>
          <w:rFonts w:ascii="Times New Roman" w:eastAsia="Times New Roman" w:hAnsi="Times New Roman" w:cs="Times New Roman"/>
          <w:iCs/>
          <w:kern w:val="0"/>
          <w:sz w:val="28"/>
          <w:szCs w:val="28"/>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iCs/>
          <w:kern w:val="0"/>
          <w:sz w:val="28"/>
          <w:szCs w:val="28"/>
          <w:lang w:val="ru-RU" w:eastAsia="ru-RU" w:bidi="ar-SA"/>
        </w:rPr>
      </w:pPr>
      <w:proofErr w:type="spellStart"/>
      <w:r w:rsidRPr="00FE7308">
        <w:rPr>
          <w:rFonts w:ascii="Times New Roman" w:eastAsia="Times New Roman" w:hAnsi="Times New Roman" w:cs="Times New Roman"/>
          <w:iCs/>
          <w:color w:val="000000"/>
          <w:kern w:val="0"/>
          <w:sz w:val="28"/>
          <w:szCs w:val="28"/>
          <w:lang w:val="ru-RU" w:eastAsia="ru-RU" w:bidi="ar-SA"/>
        </w:rPr>
        <w:t>денної</w:t>
      </w:r>
      <w:proofErr w:type="spellEnd"/>
      <w:r w:rsidRPr="00FE7308">
        <w:rPr>
          <w:rFonts w:ascii="Times New Roman" w:eastAsia="Times New Roman" w:hAnsi="Times New Roman" w:cs="Times New Roman"/>
          <w:iCs/>
          <w:kern w:val="0"/>
          <w:sz w:val="28"/>
          <w:szCs w:val="28"/>
          <w:lang w:val="ru-RU" w:eastAsia="ru-RU" w:bidi="ar-SA"/>
        </w:rPr>
        <w:t xml:space="preserve"> </w:t>
      </w:r>
      <w:proofErr w:type="spellStart"/>
      <w:r w:rsidRPr="00FE7308">
        <w:rPr>
          <w:rFonts w:ascii="Times New Roman" w:eastAsia="Times New Roman" w:hAnsi="Times New Roman" w:cs="Times New Roman"/>
          <w:iCs/>
          <w:kern w:val="0"/>
          <w:sz w:val="28"/>
          <w:szCs w:val="28"/>
          <w:lang w:val="ru-RU" w:eastAsia="ru-RU" w:bidi="ar-SA"/>
        </w:rPr>
        <w:t>форми</w:t>
      </w:r>
      <w:proofErr w:type="spellEnd"/>
      <w:r w:rsidRPr="00FE7308">
        <w:rPr>
          <w:rFonts w:ascii="Times New Roman" w:eastAsia="Times New Roman" w:hAnsi="Times New Roman" w:cs="Times New Roman"/>
          <w:iCs/>
          <w:kern w:val="0"/>
          <w:sz w:val="28"/>
          <w:szCs w:val="28"/>
          <w:lang w:val="ru-RU" w:eastAsia="ru-RU" w:bidi="ar-SA"/>
        </w:rPr>
        <w:t xml:space="preserve"> </w:t>
      </w:r>
      <w:proofErr w:type="spellStart"/>
      <w:r w:rsidRPr="00FE7308">
        <w:rPr>
          <w:rFonts w:ascii="Times New Roman" w:eastAsia="Times New Roman" w:hAnsi="Times New Roman" w:cs="Times New Roman"/>
          <w:iCs/>
          <w:kern w:val="0"/>
          <w:sz w:val="28"/>
          <w:szCs w:val="28"/>
          <w:lang w:val="ru-RU" w:eastAsia="ru-RU" w:bidi="ar-SA"/>
        </w:rPr>
        <w:t>здобуття</w:t>
      </w:r>
      <w:proofErr w:type="spellEnd"/>
      <w:r w:rsidRPr="00FE7308">
        <w:rPr>
          <w:rFonts w:ascii="Times New Roman" w:eastAsia="Times New Roman" w:hAnsi="Times New Roman" w:cs="Times New Roman"/>
          <w:iCs/>
          <w:kern w:val="0"/>
          <w:sz w:val="28"/>
          <w:szCs w:val="28"/>
          <w:lang w:val="ru-RU" w:eastAsia="ru-RU" w:bidi="ar-SA"/>
        </w:rPr>
        <w:t xml:space="preserve"> </w:t>
      </w:r>
      <w:proofErr w:type="spellStart"/>
      <w:r w:rsidRPr="00FE7308">
        <w:rPr>
          <w:rFonts w:ascii="Times New Roman" w:eastAsia="Times New Roman" w:hAnsi="Times New Roman" w:cs="Times New Roman"/>
          <w:iCs/>
          <w:kern w:val="0"/>
          <w:sz w:val="28"/>
          <w:szCs w:val="28"/>
          <w:lang w:val="ru-RU" w:eastAsia="ru-RU" w:bidi="ar-SA"/>
        </w:rPr>
        <w:t>освіти</w:t>
      </w:r>
      <w:proofErr w:type="spellEnd"/>
    </w:p>
    <w:p w:rsidR="00FE7308" w:rsidRPr="00FE7308" w:rsidRDefault="00FE7308" w:rsidP="00FE7308">
      <w:pPr>
        <w:widowControl/>
        <w:suppressAutoHyphens w:val="0"/>
        <w:jc w:val="center"/>
        <w:rPr>
          <w:rFonts w:ascii="Times New Roman" w:eastAsia="Times New Roman" w:hAnsi="Times New Roman" w:cs="Times New Roman"/>
          <w:kern w:val="0"/>
          <w:sz w:val="28"/>
          <w:szCs w:val="28"/>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FE7308">
        <w:rPr>
          <w:rFonts w:ascii="Times New Roman" w:eastAsia="Times New Roman" w:hAnsi="Times New Roman" w:cs="Times New Roman"/>
          <w:kern w:val="0"/>
          <w:sz w:val="28"/>
          <w:szCs w:val="28"/>
          <w:lang w:val="ru-RU" w:eastAsia="ru-RU" w:bidi="ar-SA"/>
        </w:rPr>
        <w:t>освітньо-професійна</w:t>
      </w:r>
      <w:proofErr w:type="spellEnd"/>
      <w:r w:rsidRPr="00FE7308">
        <w:rPr>
          <w:rFonts w:ascii="Times New Roman" w:eastAsia="Times New Roman" w:hAnsi="Times New Roman" w:cs="Times New Roman"/>
          <w:kern w:val="0"/>
          <w:sz w:val="28"/>
          <w:szCs w:val="28"/>
          <w:lang w:val="ru-RU" w:eastAsia="ru-RU" w:bidi="ar-SA"/>
        </w:rPr>
        <w:t xml:space="preserve"> </w:t>
      </w:r>
      <w:proofErr w:type="spellStart"/>
      <w:r w:rsidRPr="00FE7308">
        <w:rPr>
          <w:rFonts w:ascii="Times New Roman" w:eastAsia="Times New Roman" w:hAnsi="Times New Roman" w:cs="Times New Roman"/>
          <w:kern w:val="0"/>
          <w:sz w:val="28"/>
          <w:szCs w:val="28"/>
          <w:lang w:val="ru-RU" w:eastAsia="ru-RU" w:bidi="ar-SA"/>
        </w:rPr>
        <w:t>програма</w:t>
      </w:r>
      <w:proofErr w:type="spellEnd"/>
      <w:r w:rsidRPr="00FE7308">
        <w:rPr>
          <w:rFonts w:ascii="Times New Roman" w:eastAsia="Times New Roman" w:hAnsi="Times New Roman" w:cs="Times New Roman"/>
          <w:kern w:val="0"/>
          <w:sz w:val="28"/>
          <w:szCs w:val="28"/>
          <w:lang w:val="ru-RU" w:eastAsia="ru-RU" w:bidi="ar-SA"/>
        </w:rPr>
        <w:t xml:space="preserve"> </w:t>
      </w:r>
      <w:proofErr w:type="spellStart"/>
      <w:proofErr w:type="gramStart"/>
      <w:r w:rsidRPr="00FE7308">
        <w:rPr>
          <w:rFonts w:ascii="Times New Roman" w:eastAsia="Times New Roman" w:hAnsi="Times New Roman" w:cs="Times New Roman"/>
          <w:kern w:val="0"/>
          <w:sz w:val="28"/>
          <w:szCs w:val="28"/>
          <w:u w:val="single"/>
          <w:lang w:val="ru-RU" w:eastAsia="ru-RU" w:bidi="ar-SA"/>
        </w:rPr>
        <w:t>П</w:t>
      </w:r>
      <w:proofErr w:type="gramEnd"/>
      <w:r w:rsidRPr="00FE7308">
        <w:rPr>
          <w:rFonts w:ascii="Times New Roman" w:eastAsia="Times New Roman" w:hAnsi="Times New Roman" w:cs="Times New Roman"/>
          <w:kern w:val="0"/>
          <w:sz w:val="28"/>
          <w:szCs w:val="28"/>
          <w:u w:val="single"/>
          <w:lang w:val="ru-RU" w:eastAsia="ru-RU" w:bidi="ar-SA"/>
        </w:rPr>
        <w:t>ідприємництво</w:t>
      </w:r>
      <w:proofErr w:type="spellEnd"/>
      <w:r w:rsidRPr="00FE7308">
        <w:rPr>
          <w:rFonts w:ascii="Times New Roman" w:eastAsia="Times New Roman" w:hAnsi="Times New Roman" w:cs="Times New Roman"/>
          <w:kern w:val="0"/>
          <w:sz w:val="28"/>
          <w:szCs w:val="28"/>
          <w:u w:val="single"/>
          <w:lang w:val="ru-RU" w:eastAsia="ru-RU" w:bidi="ar-SA"/>
        </w:rPr>
        <w:t xml:space="preserve"> та </w:t>
      </w:r>
      <w:proofErr w:type="spellStart"/>
      <w:r w:rsidRPr="00FE7308">
        <w:rPr>
          <w:rFonts w:ascii="Times New Roman" w:eastAsia="Times New Roman" w:hAnsi="Times New Roman" w:cs="Times New Roman"/>
          <w:kern w:val="0"/>
          <w:sz w:val="28"/>
          <w:szCs w:val="28"/>
          <w:u w:val="single"/>
          <w:lang w:val="ru-RU" w:eastAsia="ru-RU" w:bidi="ar-SA"/>
        </w:rPr>
        <w:t>комерційна</w:t>
      </w:r>
      <w:proofErr w:type="spellEnd"/>
      <w:r w:rsidRPr="00FE7308">
        <w:rPr>
          <w:rFonts w:ascii="Times New Roman" w:eastAsia="Times New Roman" w:hAnsi="Times New Roman" w:cs="Times New Roman"/>
          <w:kern w:val="0"/>
          <w:sz w:val="28"/>
          <w:szCs w:val="28"/>
          <w:u w:val="single"/>
          <w:lang w:val="ru-RU" w:eastAsia="ru-RU" w:bidi="ar-SA"/>
        </w:rPr>
        <w:t xml:space="preserve"> </w:t>
      </w:r>
      <w:proofErr w:type="spellStart"/>
      <w:r w:rsidRPr="00FE7308">
        <w:rPr>
          <w:rFonts w:ascii="Times New Roman" w:eastAsia="Times New Roman" w:hAnsi="Times New Roman" w:cs="Times New Roman"/>
          <w:kern w:val="0"/>
          <w:sz w:val="28"/>
          <w:szCs w:val="28"/>
          <w:u w:val="single"/>
          <w:lang w:val="ru-RU" w:eastAsia="ru-RU" w:bidi="ar-SA"/>
        </w:rPr>
        <w:t>логістика</w:t>
      </w:r>
      <w:proofErr w:type="spellEnd"/>
    </w:p>
    <w:p w:rsidR="00FE7308" w:rsidRPr="00FE7308" w:rsidRDefault="00FE7308" w:rsidP="00FE7308">
      <w:pPr>
        <w:widowControl/>
        <w:suppressAutoHyphens w:val="0"/>
        <w:jc w:val="center"/>
        <w:rPr>
          <w:rFonts w:ascii="Times New Roman" w:eastAsia="Times New Roman" w:hAnsi="Times New Roman" w:cs="Times New Roman"/>
          <w:kern w:val="0"/>
          <w:sz w:val="28"/>
          <w:szCs w:val="28"/>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FE7308">
        <w:rPr>
          <w:rFonts w:ascii="Times New Roman" w:eastAsia="Times New Roman" w:hAnsi="Times New Roman" w:cs="Times New Roman"/>
          <w:kern w:val="0"/>
          <w:sz w:val="28"/>
          <w:szCs w:val="28"/>
          <w:lang w:val="ru-RU" w:eastAsia="ru-RU" w:bidi="ar-SA"/>
        </w:rPr>
        <w:t>спеціальності</w:t>
      </w:r>
      <w:proofErr w:type="spellEnd"/>
      <w:r w:rsidRPr="00FE7308">
        <w:rPr>
          <w:rFonts w:ascii="Times New Roman" w:eastAsia="Times New Roman" w:hAnsi="Times New Roman" w:cs="Times New Roman"/>
          <w:kern w:val="0"/>
          <w:sz w:val="28"/>
          <w:szCs w:val="28"/>
          <w:lang w:val="ru-RU" w:eastAsia="ru-RU" w:bidi="ar-SA"/>
        </w:rPr>
        <w:t xml:space="preserve"> </w:t>
      </w:r>
      <w:r w:rsidRPr="00FE7308">
        <w:t xml:space="preserve"> </w:t>
      </w:r>
      <w:r w:rsidRPr="00FE7308">
        <w:rPr>
          <w:rFonts w:ascii="Times New Roman" w:eastAsia="Times New Roman" w:hAnsi="Times New Roman" w:cs="Times New Roman"/>
          <w:kern w:val="0"/>
          <w:sz w:val="28"/>
          <w:szCs w:val="28"/>
          <w:u w:val="single"/>
          <w:lang w:val="ru-RU" w:eastAsia="ru-RU" w:bidi="ar-SA"/>
        </w:rPr>
        <w:t xml:space="preserve">076 </w:t>
      </w:r>
      <w:proofErr w:type="spellStart"/>
      <w:proofErr w:type="gramStart"/>
      <w:r w:rsidRPr="00FE7308">
        <w:rPr>
          <w:rFonts w:ascii="Times New Roman" w:eastAsia="Times New Roman" w:hAnsi="Times New Roman" w:cs="Times New Roman"/>
          <w:kern w:val="0"/>
          <w:sz w:val="28"/>
          <w:szCs w:val="28"/>
          <w:u w:val="single"/>
          <w:lang w:val="ru-RU" w:eastAsia="ru-RU" w:bidi="ar-SA"/>
        </w:rPr>
        <w:t>П</w:t>
      </w:r>
      <w:proofErr w:type="gramEnd"/>
      <w:r w:rsidRPr="00FE7308">
        <w:rPr>
          <w:rFonts w:ascii="Times New Roman" w:eastAsia="Times New Roman" w:hAnsi="Times New Roman" w:cs="Times New Roman"/>
          <w:kern w:val="0"/>
          <w:sz w:val="28"/>
          <w:szCs w:val="28"/>
          <w:u w:val="single"/>
          <w:lang w:val="ru-RU" w:eastAsia="ru-RU" w:bidi="ar-SA"/>
        </w:rPr>
        <w:t>ідприємництво</w:t>
      </w:r>
      <w:proofErr w:type="spellEnd"/>
      <w:r w:rsidRPr="00FE7308">
        <w:rPr>
          <w:rFonts w:ascii="Times New Roman" w:eastAsia="Times New Roman" w:hAnsi="Times New Roman" w:cs="Times New Roman"/>
          <w:kern w:val="0"/>
          <w:sz w:val="28"/>
          <w:szCs w:val="28"/>
          <w:u w:val="single"/>
          <w:lang w:val="ru-RU" w:eastAsia="ru-RU" w:bidi="ar-SA"/>
        </w:rPr>
        <w:t xml:space="preserve"> та </w:t>
      </w:r>
      <w:proofErr w:type="spellStart"/>
      <w:r w:rsidRPr="00FE7308">
        <w:rPr>
          <w:rFonts w:ascii="Times New Roman" w:eastAsia="Times New Roman" w:hAnsi="Times New Roman" w:cs="Times New Roman"/>
          <w:kern w:val="0"/>
          <w:sz w:val="28"/>
          <w:szCs w:val="28"/>
          <w:u w:val="single"/>
          <w:lang w:val="ru-RU" w:eastAsia="ru-RU" w:bidi="ar-SA"/>
        </w:rPr>
        <w:t>торгівля</w:t>
      </w:r>
      <w:proofErr w:type="spellEnd"/>
    </w:p>
    <w:p w:rsidR="00FE7308" w:rsidRPr="00FE7308" w:rsidRDefault="00FE7308" w:rsidP="00FE7308">
      <w:pPr>
        <w:widowControl/>
        <w:suppressAutoHyphens w:val="0"/>
        <w:jc w:val="center"/>
        <w:rPr>
          <w:rFonts w:ascii="Times New Roman" w:eastAsia="Times New Roman" w:hAnsi="Times New Roman" w:cs="Times New Roman"/>
          <w:kern w:val="0"/>
          <w:sz w:val="28"/>
          <w:szCs w:val="28"/>
          <w:lang w:eastAsia="ru-RU" w:bidi="ar-SA"/>
        </w:rPr>
      </w:pPr>
    </w:p>
    <w:p w:rsidR="00FE7308" w:rsidRPr="00FE7308" w:rsidRDefault="00FE7308" w:rsidP="00FE7308">
      <w:pPr>
        <w:widowControl/>
        <w:suppressAutoHyphens w:val="0"/>
        <w:jc w:val="center"/>
        <w:rPr>
          <w:rFonts w:ascii="Times New Roman" w:eastAsia="Times New Roman" w:hAnsi="Times New Roman" w:cs="Times New Roman"/>
          <w:kern w:val="0"/>
          <w:lang w:eastAsia="ru-RU" w:bidi="ar-SA"/>
        </w:rPr>
      </w:pPr>
      <w:r w:rsidRPr="00FE7308">
        <w:rPr>
          <w:rFonts w:ascii="Times New Roman" w:eastAsia="Times New Roman" w:hAnsi="Times New Roman" w:cs="Times New Roman"/>
          <w:kern w:val="0"/>
          <w:sz w:val="28"/>
          <w:szCs w:val="28"/>
          <w:lang w:eastAsia="ru-RU" w:bidi="ar-SA"/>
        </w:rPr>
        <w:t>галузі знань</w:t>
      </w:r>
      <w:r w:rsidRPr="00FE7308">
        <w:rPr>
          <w:rFonts w:ascii="Times New Roman" w:eastAsia="Times New Roman" w:hAnsi="Times New Roman" w:cs="Times New Roman"/>
          <w:kern w:val="0"/>
          <w:sz w:val="28"/>
          <w:szCs w:val="28"/>
          <w:lang w:val="ru-RU" w:eastAsia="ru-RU" w:bidi="ar-SA"/>
        </w:rPr>
        <w:t xml:space="preserve"> __</w:t>
      </w:r>
      <w:r w:rsidRPr="00FE7308">
        <w:rPr>
          <w:rFonts w:ascii="Times New Roman" w:eastAsia="Times New Roman" w:hAnsi="Times New Roman" w:cs="Times New Roman"/>
          <w:kern w:val="0"/>
          <w:sz w:val="28"/>
          <w:szCs w:val="28"/>
          <w:u w:val="single"/>
          <w:lang w:val="ru-RU" w:eastAsia="ru-RU" w:bidi="ar-SA"/>
        </w:rPr>
        <w:t xml:space="preserve">07 </w:t>
      </w:r>
      <w:r w:rsidRPr="00FE7308">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FE7308" w:rsidRPr="00FE7308" w:rsidRDefault="00FE7308" w:rsidP="00FE7308">
      <w:pPr>
        <w:widowControl/>
        <w:suppressAutoHyphens w:val="0"/>
        <w:ind w:firstLine="708"/>
        <w:rPr>
          <w:rFonts w:ascii="Times New Roman" w:eastAsia="Times New Roman" w:hAnsi="Times New Roman" w:cs="Times New Roman"/>
          <w:kern w:val="0"/>
          <w:sz w:val="16"/>
          <w:szCs w:val="16"/>
          <w:lang w:eastAsia="ru-RU" w:bidi="ar-SA"/>
        </w:rPr>
      </w:pPr>
    </w:p>
    <w:p w:rsidR="00FE7308" w:rsidRPr="00FE7308" w:rsidRDefault="00FE7308" w:rsidP="00FE7308">
      <w:pPr>
        <w:widowControl/>
        <w:suppressAutoHyphens w:val="0"/>
        <w:jc w:val="center"/>
        <w:rPr>
          <w:rFonts w:ascii="Times New Roman" w:eastAsia="Times New Roman" w:hAnsi="Times New Roman" w:cs="Times New Roman"/>
          <w:color w:val="000000"/>
          <w:kern w:val="0"/>
          <w:sz w:val="16"/>
          <w:szCs w:val="16"/>
          <w:lang w:val="ru-RU" w:eastAsia="ru-RU" w:bidi="ar-SA"/>
        </w:rPr>
      </w:pPr>
      <w:r w:rsidRPr="00FE7308">
        <w:rPr>
          <w:rFonts w:ascii="Times New Roman" w:eastAsia="Times New Roman" w:hAnsi="Times New Roman" w:cs="Times New Roman"/>
          <w:color w:val="000000"/>
          <w:kern w:val="0"/>
          <w:sz w:val="16"/>
          <w:szCs w:val="16"/>
          <w:lang w:val="ru-RU" w:eastAsia="ru-RU" w:bidi="ar-SA"/>
        </w:rPr>
        <w:t xml:space="preserve">                                                  </w:t>
      </w:r>
    </w:p>
    <w:p w:rsidR="00FE7308" w:rsidRPr="00FE7308" w:rsidRDefault="00FE7308" w:rsidP="00FE7308">
      <w:pPr>
        <w:widowControl/>
        <w:suppressAutoHyphens w:val="0"/>
        <w:rPr>
          <w:rFonts w:ascii="Times New Roman" w:eastAsia="Times New Roman" w:hAnsi="Times New Roman" w:cs="Times New Roman"/>
          <w:b/>
          <w:bCs/>
          <w:kern w:val="0"/>
          <w:lang w:val="ru-RU" w:eastAsia="ru-RU" w:bidi="ar-SA"/>
        </w:rPr>
      </w:pPr>
      <w:r w:rsidRPr="00FE7308">
        <w:rPr>
          <w:rFonts w:ascii="Times New Roman Полужирный" w:eastAsia="Times New Roman" w:hAnsi="Times New Roman Полужирный" w:cs="Times New Roman"/>
          <w:b/>
          <w:bCs/>
          <w:caps/>
          <w:color w:val="000000"/>
          <w:kern w:val="0"/>
          <w:lang w:eastAsia="ru-RU" w:bidi="ar-SA"/>
        </w:rPr>
        <w:t>викладач</w:t>
      </w:r>
      <w:r w:rsidRPr="00FE7308">
        <w:rPr>
          <w:rFonts w:ascii="Times New Roman" w:eastAsia="Times New Roman" w:hAnsi="Times New Roman" w:cs="Times New Roman"/>
          <w:b/>
          <w:bCs/>
          <w:color w:val="000000"/>
          <w:kern w:val="0"/>
          <w:lang w:val="ru-RU" w:eastAsia="ru-RU" w:bidi="ar-SA"/>
        </w:rPr>
        <w:t>:</w:t>
      </w:r>
      <w:r w:rsidRPr="00FE7308">
        <w:rPr>
          <w:rFonts w:ascii="Times New Roman" w:eastAsia="Times New Roman" w:hAnsi="Times New Roman" w:cs="Times New Roman"/>
          <w:b/>
          <w:bCs/>
          <w:kern w:val="0"/>
          <w:lang w:val="ru-RU" w:eastAsia="ru-RU" w:bidi="ar-SA"/>
        </w:rPr>
        <w:t xml:space="preserve"> __</w:t>
      </w:r>
      <w:proofErr w:type="spellStart"/>
      <w:r w:rsidRPr="00FE7308">
        <w:rPr>
          <w:rFonts w:ascii="Times New Roman" w:eastAsia="Times New Roman" w:hAnsi="Times New Roman" w:cs="Times New Roman"/>
          <w:b/>
          <w:bCs/>
          <w:kern w:val="0"/>
          <w:u w:val="single"/>
          <w:lang w:val="ru-RU" w:eastAsia="ru-RU" w:bidi="ar-SA"/>
        </w:rPr>
        <w:t>к.е.н</w:t>
      </w:r>
      <w:proofErr w:type="spellEnd"/>
      <w:r w:rsidRPr="00FE7308">
        <w:rPr>
          <w:rFonts w:ascii="Times New Roman" w:eastAsia="Times New Roman" w:hAnsi="Times New Roman" w:cs="Times New Roman"/>
          <w:b/>
          <w:bCs/>
          <w:kern w:val="0"/>
          <w:u w:val="single"/>
          <w:lang w:val="ru-RU" w:eastAsia="ru-RU" w:bidi="ar-SA"/>
        </w:rPr>
        <w:t xml:space="preserve">., доцент </w:t>
      </w:r>
      <w:proofErr w:type="spellStart"/>
      <w:r w:rsidRPr="00FE7308">
        <w:rPr>
          <w:rFonts w:ascii="Times New Roman" w:eastAsia="Times New Roman" w:hAnsi="Times New Roman" w:cs="Times New Roman"/>
          <w:b/>
          <w:bCs/>
          <w:kern w:val="0"/>
          <w:u w:val="single"/>
          <w:lang w:val="ru-RU" w:eastAsia="ru-RU" w:bidi="ar-SA"/>
        </w:rPr>
        <w:t>Хацер</w:t>
      </w:r>
      <w:proofErr w:type="spellEnd"/>
      <w:r w:rsidRPr="00FE7308">
        <w:rPr>
          <w:rFonts w:ascii="Times New Roman" w:eastAsia="Times New Roman" w:hAnsi="Times New Roman" w:cs="Times New Roman"/>
          <w:b/>
          <w:bCs/>
          <w:kern w:val="0"/>
          <w:u w:val="single"/>
          <w:lang w:val="ru-RU" w:eastAsia="ru-RU" w:bidi="ar-SA"/>
        </w:rPr>
        <w:t xml:space="preserve"> Максим </w:t>
      </w:r>
      <w:proofErr w:type="spellStart"/>
      <w:r w:rsidRPr="00FE7308">
        <w:rPr>
          <w:rFonts w:ascii="Times New Roman" w:eastAsia="Times New Roman" w:hAnsi="Times New Roman" w:cs="Times New Roman"/>
          <w:b/>
          <w:bCs/>
          <w:kern w:val="0"/>
          <w:u w:val="single"/>
          <w:lang w:val="ru-RU" w:eastAsia="ru-RU" w:bidi="ar-SA"/>
        </w:rPr>
        <w:t>Володимирович</w:t>
      </w:r>
      <w:proofErr w:type="spellEnd"/>
      <w:r w:rsidRPr="00FE7308">
        <w:rPr>
          <w:rFonts w:ascii="Times New Roman" w:eastAsia="Times New Roman" w:hAnsi="Times New Roman" w:cs="Times New Roman"/>
          <w:b/>
          <w:bCs/>
          <w:kern w:val="0"/>
          <w:lang w:val="ru-RU" w:eastAsia="ru-RU" w:bidi="ar-SA"/>
        </w:rPr>
        <w:t>_______________________</w:t>
      </w:r>
    </w:p>
    <w:p w:rsidR="00FE7308" w:rsidRPr="00FE7308" w:rsidRDefault="00FE7308" w:rsidP="00FE7308">
      <w:pPr>
        <w:widowControl/>
        <w:suppressAutoHyphens w:val="0"/>
        <w:rPr>
          <w:rFonts w:ascii="Times New Roman" w:eastAsia="Times New Roman" w:hAnsi="Times New Roman" w:cs="Times New Roman"/>
          <w:b/>
          <w:bCs/>
          <w:kern w:val="0"/>
          <w:sz w:val="16"/>
          <w:szCs w:val="16"/>
          <w:vertAlign w:val="superscript"/>
          <w:lang w:eastAsia="ru-RU" w:bidi="ar-SA"/>
        </w:rPr>
      </w:pPr>
      <w:r w:rsidRPr="00FE7308">
        <w:rPr>
          <w:rFonts w:ascii="Times New Roman" w:eastAsia="Times New Roman" w:hAnsi="Times New Roman" w:cs="Times New Roman"/>
          <w:b/>
          <w:bCs/>
          <w:kern w:val="0"/>
          <w:sz w:val="16"/>
          <w:szCs w:val="16"/>
          <w:vertAlign w:val="superscript"/>
          <w:lang w:val="ru-RU" w:eastAsia="ru-RU" w:bidi="ar-SA"/>
        </w:rPr>
        <w:t xml:space="preserve"> </w:t>
      </w:r>
    </w:p>
    <w:p w:rsidR="00FE7308" w:rsidRPr="00FE7308" w:rsidRDefault="00FE7308" w:rsidP="00FE7308">
      <w:pPr>
        <w:widowControl/>
        <w:suppressAutoHyphens w:val="0"/>
        <w:rPr>
          <w:rFonts w:ascii="Times New Roman" w:eastAsia="Times New Roman" w:hAnsi="Times New Roman" w:cs="Times New Roman"/>
          <w:b/>
          <w:bCs/>
          <w:kern w:val="0"/>
          <w:sz w:val="16"/>
          <w:szCs w:val="16"/>
          <w:vertAlign w:val="superscript"/>
          <w:lang w:eastAsia="ru-RU" w:bidi="ar-SA"/>
        </w:rPr>
      </w:pPr>
    </w:p>
    <w:p w:rsidR="00FE7308" w:rsidRPr="00FE7308" w:rsidRDefault="00FE7308" w:rsidP="00FE7308">
      <w:pPr>
        <w:widowControl/>
        <w:suppressAutoHyphens w:val="0"/>
        <w:rPr>
          <w:rFonts w:ascii="Times New Roman" w:eastAsia="Times New Roman" w:hAnsi="Times New Roman" w:cs="Times New Roman"/>
          <w:b/>
          <w:bCs/>
          <w:kern w:val="0"/>
          <w:sz w:val="16"/>
          <w:szCs w:val="16"/>
          <w:vertAlign w:val="superscript"/>
          <w:lang w:eastAsia="ru-RU" w:bidi="ar-SA"/>
        </w:rPr>
      </w:pPr>
    </w:p>
    <w:p w:rsidR="00FE7308" w:rsidRPr="00FE7308" w:rsidRDefault="00FE7308" w:rsidP="00FE7308">
      <w:pPr>
        <w:widowControl/>
        <w:suppressAutoHyphens w:val="0"/>
        <w:rPr>
          <w:rFonts w:ascii="Times New Roman" w:eastAsia="Times New Roman" w:hAnsi="Times New Roman" w:cs="Times New Roman"/>
          <w:b/>
          <w:bCs/>
          <w:kern w:val="0"/>
          <w:sz w:val="16"/>
          <w:szCs w:val="16"/>
          <w:vertAlign w:val="superscript"/>
          <w:lang w:eastAsia="ru-RU" w:bidi="ar-SA"/>
        </w:rPr>
      </w:pPr>
    </w:p>
    <w:p w:rsidR="00FE7308" w:rsidRPr="00FE7308" w:rsidRDefault="00FE7308" w:rsidP="00FE7308">
      <w:pPr>
        <w:widowControl/>
        <w:suppressAutoHyphens w:val="0"/>
        <w:rPr>
          <w:rFonts w:ascii="Times New Roman" w:eastAsia="Times New Roman" w:hAnsi="Times New Roman" w:cs="Times New Roman"/>
          <w:b/>
          <w:bCs/>
          <w:kern w:val="0"/>
          <w:sz w:val="16"/>
          <w:szCs w:val="16"/>
          <w:vertAlign w:val="superscript"/>
          <w:lang w:eastAsia="ru-RU" w:bidi="ar-SA"/>
        </w:rPr>
      </w:pPr>
    </w:p>
    <w:p w:rsidR="00FE7308" w:rsidRPr="00FE7308" w:rsidRDefault="00FE7308" w:rsidP="00FE7308">
      <w:pPr>
        <w:widowControl/>
        <w:suppressAutoHyphens w:val="0"/>
        <w:rPr>
          <w:rFonts w:ascii="Times New Roman" w:eastAsia="Times New Roman" w:hAnsi="Times New Roman" w:cs="Times New Roman"/>
          <w:b/>
          <w:bCs/>
          <w:kern w:val="0"/>
          <w:sz w:val="16"/>
          <w:szCs w:val="16"/>
          <w:vertAlign w:val="superscript"/>
          <w:lang w:eastAsia="ru-RU" w:bidi="ar-SA"/>
        </w:rPr>
      </w:pPr>
    </w:p>
    <w:p w:rsidR="00FE7308" w:rsidRPr="00FE7308" w:rsidRDefault="00FE7308" w:rsidP="00FE7308">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FE7308" w:rsidRPr="00FE7308" w:rsidTr="004E297D">
        <w:tc>
          <w:tcPr>
            <w:tcW w:w="4826" w:type="dxa"/>
          </w:tcPr>
          <w:p w:rsidR="00FE7308" w:rsidRPr="00FE7308" w:rsidRDefault="00FE7308" w:rsidP="00FE7308">
            <w:pPr>
              <w:widowControl/>
              <w:suppressAutoHyphens w:val="0"/>
              <w:spacing w:line="276" w:lineRule="auto"/>
              <w:rPr>
                <w:rFonts w:ascii="Times New Roman" w:eastAsia="Times New Roman" w:hAnsi="Times New Roman" w:cs="Times New Roman"/>
                <w:kern w:val="0"/>
                <w:lang w:val="ru-RU" w:eastAsia="ru-RU" w:bidi="ar-SA"/>
              </w:rPr>
            </w:pPr>
            <w:r w:rsidRPr="00FE7308">
              <w:rPr>
                <w:rFonts w:ascii="Times New Roman" w:eastAsia="Times New Roman" w:hAnsi="Times New Roman" w:cs="Times New Roman"/>
                <w:kern w:val="0"/>
                <w:lang w:val="ru-RU" w:eastAsia="ru-RU" w:bidi="ar-SA"/>
              </w:rPr>
              <w:t xml:space="preserve">Обговорено та </w:t>
            </w:r>
            <w:proofErr w:type="spellStart"/>
            <w:r w:rsidRPr="00FE7308">
              <w:rPr>
                <w:rFonts w:ascii="Times New Roman" w:eastAsia="Times New Roman" w:hAnsi="Times New Roman" w:cs="Times New Roman"/>
                <w:kern w:val="0"/>
                <w:lang w:val="ru-RU" w:eastAsia="ru-RU" w:bidi="ar-SA"/>
              </w:rPr>
              <w:t>ухвалено</w:t>
            </w:r>
            <w:proofErr w:type="spellEnd"/>
          </w:p>
          <w:p w:rsidR="00FE7308" w:rsidRPr="00FE7308" w:rsidRDefault="00FE7308" w:rsidP="00FE7308">
            <w:pPr>
              <w:widowControl/>
              <w:suppressAutoHyphens w:val="0"/>
              <w:spacing w:line="276" w:lineRule="auto"/>
              <w:rPr>
                <w:rFonts w:ascii="Times New Roman" w:eastAsia="Times New Roman" w:hAnsi="Times New Roman" w:cs="Times New Roman"/>
                <w:kern w:val="0"/>
                <w:lang w:val="ru-RU" w:eastAsia="ru-RU" w:bidi="ar-SA"/>
              </w:rPr>
            </w:pPr>
            <w:r w:rsidRPr="00FE7308">
              <w:rPr>
                <w:rFonts w:ascii="Times New Roman" w:eastAsia="Times New Roman" w:hAnsi="Times New Roman" w:cs="Times New Roman"/>
                <w:kern w:val="0"/>
                <w:lang w:val="ru-RU" w:eastAsia="ru-RU" w:bidi="ar-SA"/>
              </w:rPr>
              <w:t xml:space="preserve">на </w:t>
            </w:r>
            <w:proofErr w:type="spellStart"/>
            <w:r w:rsidRPr="00FE7308">
              <w:rPr>
                <w:rFonts w:ascii="Times New Roman" w:eastAsia="Times New Roman" w:hAnsi="Times New Roman" w:cs="Times New Roman"/>
                <w:kern w:val="0"/>
                <w:lang w:val="ru-RU" w:eastAsia="ru-RU" w:bidi="ar-SA"/>
              </w:rPr>
              <w:t>засіданні</w:t>
            </w:r>
            <w:proofErr w:type="spellEnd"/>
            <w:r w:rsidRPr="00FE7308">
              <w:rPr>
                <w:rFonts w:ascii="Times New Roman" w:eastAsia="Times New Roman" w:hAnsi="Times New Roman" w:cs="Times New Roman"/>
                <w:kern w:val="0"/>
                <w:lang w:val="ru-RU" w:eastAsia="ru-RU" w:bidi="ar-SA"/>
              </w:rPr>
              <w:t xml:space="preserve"> </w:t>
            </w:r>
            <w:proofErr w:type="spellStart"/>
            <w:r w:rsidRPr="00FE7308">
              <w:rPr>
                <w:rFonts w:ascii="Times New Roman" w:eastAsia="Times New Roman" w:hAnsi="Times New Roman" w:cs="Times New Roman"/>
                <w:kern w:val="0"/>
                <w:lang w:val="ru-RU" w:eastAsia="ru-RU" w:bidi="ar-SA"/>
              </w:rPr>
              <w:t>кафедри</w:t>
            </w:r>
            <w:proofErr w:type="spellEnd"/>
            <w:r w:rsidRPr="00FE7308">
              <w:rPr>
                <w:rFonts w:ascii="Times New Roman" w:eastAsia="Times New Roman" w:hAnsi="Times New Roman" w:cs="Times New Roman"/>
                <w:kern w:val="0"/>
                <w:lang w:val="ru-RU" w:eastAsia="ru-RU" w:bidi="ar-SA"/>
              </w:rPr>
              <w:t>__</w:t>
            </w:r>
            <w:proofErr w:type="spellStart"/>
            <w:r w:rsidRPr="00FE7308">
              <w:rPr>
                <w:rFonts w:ascii="Times New Roman" w:eastAsia="Times New Roman" w:hAnsi="Times New Roman" w:cs="Times New Roman"/>
                <w:kern w:val="0"/>
                <w:lang w:val="ru-RU" w:eastAsia="ru-RU" w:bidi="ar-SA"/>
              </w:rPr>
              <w:t>ПМОіЛ</w:t>
            </w:r>
            <w:proofErr w:type="spellEnd"/>
            <w:r w:rsidRPr="00FE7308">
              <w:rPr>
                <w:rFonts w:ascii="Times New Roman" w:eastAsia="Times New Roman" w:hAnsi="Times New Roman" w:cs="Times New Roman"/>
                <w:kern w:val="0"/>
                <w:lang w:val="ru-RU" w:eastAsia="ru-RU" w:bidi="ar-SA"/>
              </w:rPr>
              <w:t>_</w:t>
            </w:r>
          </w:p>
          <w:p w:rsidR="00FE7308" w:rsidRPr="00FE7308" w:rsidRDefault="00FE7308" w:rsidP="00FE7308">
            <w:pPr>
              <w:widowControl/>
              <w:suppressAutoHyphens w:val="0"/>
              <w:spacing w:line="276" w:lineRule="auto"/>
              <w:rPr>
                <w:rFonts w:ascii="Times New Roman" w:eastAsia="Times New Roman" w:hAnsi="Times New Roman" w:cs="Times New Roman"/>
                <w:kern w:val="0"/>
                <w:lang w:val="ru-RU" w:eastAsia="ru-RU" w:bidi="ar-SA"/>
              </w:rPr>
            </w:pPr>
          </w:p>
          <w:p w:rsidR="00FE7308" w:rsidRPr="00FE7308" w:rsidRDefault="00FE7308" w:rsidP="00FE7308">
            <w:pPr>
              <w:widowControl/>
              <w:suppressAutoHyphens w:val="0"/>
              <w:spacing w:line="276" w:lineRule="auto"/>
              <w:rPr>
                <w:rFonts w:ascii="Times New Roman" w:eastAsia="Times New Roman" w:hAnsi="Times New Roman" w:cs="Times New Roman"/>
                <w:kern w:val="0"/>
                <w:lang w:val="ru-RU" w:eastAsia="ru-RU" w:bidi="ar-SA"/>
              </w:rPr>
            </w:pPr>
            <w:r w:rsidRPr="00FE7308">
              <w:rPr>
                <w:rFonts w:ascii="Times New Roman" w:eastAsia="Times New Roman" w:hAnsi="Times New Roman" w:cs="Times New Roman"/>
                <w:kern w:val="0"/>
                <w:lang w:val="ru-RU" w:eastAsia="ru-RU" w:bidi="ar-SA"/>
              </w:rPr>
              <w:t xml:space="preserve">Протокол № </w:t>
            </w:r>
            <w:r w:rsidRPr="00FE7308">
              <w:rPr>
                <w:rFonts w:ascii="Times New Roman" w:eastAsia="Times New Roman" w:hAnsi="Times New Roman" w:cs="Times New Roman"/>
                <w:kern w:val="0"/>
                <w:u w:val="single"/>
                <w:lang w:val="ru-RU" w:eastAsia="ru-RU" w:bidi="ar-SA"/>
              </w:rPr>
              <w:t>1</w:t>
            </w:r>
            <w:r w:rsidRPr="00FE7308">
              <w:rPr>
                <w:rFonts w:ascii="Times New Roman" w:eastAsia="Times New Roman" w:hAnsi="Times New Roman" w:cs="Times New Roman"/>
                <w:kern w:val="0"/>
                <w:lang w:val="ru-RU" w:eastAsia="ru-RU" w:bidi="ar-SA"/>
              </w:rPr>
              <w:t xml:space="preserve"> </w:t>
            </w:r>
            <w:proofErr w:type="spellStart"/>
            <w:r w:rsidRPr="00FE7308">
              <w:rPr>
                <w:rFonts w:ascii="Times New Roman" w:eastAsia="Times New Roman" w:hAnsi="Times New Roman" w:cs="Times New Roman"/>
                <w:kern w:val="0"/>
                <w:lang w:val="ru-RU" w:eastAsia="ru-RU" w:bidi="ar-SA"/>
              </w:rPr>
              <w:t>від</w:t>
            </w:r>
            <w:proofErr w:type="spellEnd"/>
            <w:r w:rsidRPr="00FE7308">
              <w:rPr>
                <w:rFonts w:ascii="Times New Roman" w:eastAsia="Times New Roman" w:hAnsi="Times New Roman" w:cs="Times New Roman"/>
                <w:kern w:val="0"/>
                <w:lang w:val="ru-RU" w:eastAsia="ru-RU" w:bidi="ar-SA"/>
              </w:rPr>
              <w:t xml:space="preserve">  “ </w:t>
            </w:r>
            <w:r w:rsidRPr="00FE7308">
              <w:rPr>
                <w:rFonts w:ascii="Times New Roman" w:eastAsia="Times New Roman" w:hAnsi="Times New Roman" w:cs="Times New Roman"/>
                <w:kern w:val="0"/>
                <w:u w:val="single"/>
                <w:lang w:val="ru-RU" w:eastAsia="ru-RU" w:bidi="ar-SA"/>
              </w:rPr>
              <w:t>25</w:t>
            </w:r>
            <w:r w:rsidRPr="00FE7308">
              <w:rPr>
                <w:rFonts w:ascii="Times New Roman" w:eastAsia="Times New Roman" w:hAnsi="Times New Roman" w:cs="Times New Roman"/>
                <w:kern w:val="0"/>
                <w:lang w:val="ru-RU" w:eastAsia="ru-RU" w:bidi="ar-SA"/>
              </w:rPr>
              <w:t xml:space="preserve"> ”_</w:t>
            </w:r>
            <w:r w:rsidRPr="00FE7308">
              <w:rPr>
                <w:rFonts w:ascii="Times New Roman" w:eastAsia="Times New Roman" w:hAnsi="Times New Roman" w:cs="Times New Roman"/>
                <w:kern w:val="0"/>
                <w:u w:val="single"/>
                <w:lang w:val="ru-RU" w:eastAsia="ru-RU" w:bidi="ar-SA"/>
              </w:rPr>
              <w:t>серпня</w:t>
            </w:r>
            <w:r w:rsidRPr="00FE7308">
              <w:rPr>
                <w:rFonts w:ascii="Times New Roman" w:eastAsia="Times New Roman" w:hAnsi="Times New Roman" w:cs="Times New Roman"/>
                <w:kern w:val="0"/>
                <w:lang w:val="ru-RU" w:eastAsia="ru-RU" w:bidi="ar-SA"/>
              </w:rPr>
              <w:t>__</w:t>
            </w:r>
            <w:r w:rsidRPr="00FE7308">
              <w:rPr>
                <w:rFonts w:ascii="Times New Roman" w:eastAsia="Times New Roman" w:hAnsi="Times New Roman" w:cs="Times New Roman"/>
                <w:kern w:val="0"/>
                <w:u w:val="single"/>
                <w:lang w:val="ru-RU" w:eastAsia="ru-RU" w:bidi="ar-SA"/>
              </w:rPr>
              <w:t>2025</w:t>
            </w:r>
            <w:r w:rsidRPr="00FE7308">
              <w:rPr>
                <w:rFonts w:ascii="Times New Roman" w:eastAsia="Times New Roman" w:hAnsi="Times New Roman" w:cs="Times New Roman"/>
                <w:kern w:val="0"/>
                <w:lang w:val="ru-RU" w:eastAsia="ru-RU" w:bidi="ar-SA"/>
              </w:rPr>
              <w:t xml:space="preserve"> р.</w:t>
            </w:r>
          </w:p>
          <w:p w:rsidR="00FE7308" w:rsidRPr="00FE7308" w:rsidRDefault="00FE7308" w:rsidP="00FE7308">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FE7308">
              <w:rPr>
                <w:rFonts w:ascii="Times New Roman" w:eastAsia="Times New Roman" w:hAnsi="Times New Roman" w:cs="Times New Roman"/>
                <w:kern w:val="0"/>
                <w:lang w:val="ru-RU" w:eastAsia="ru-RU" w:bidi="ar-SA"/>
              </w:rPr>
              <w:t>Завідувач</w:t>
            </w:r>
            <w:proofErr w:type="spellEnd"/>
            <w:r w:rsidRPr="00FE7308">
              <w:rPr>
                <w:rFonts w:ascii="Times New Roman" w:eastAsia="Times New Roman" w:hAnsi="Times New Roman" w:cs="Times New Roman"/>
                <w:kern w:val="0"/>
                <w:lang w:val="ru-RU" w:eastAsia="ru-RU" w:bidi="ar-SA"/>
              </w:rPr>
              <w:t xml:space="preserve"> </w:t>
            </w:r>
            <w:proofErr w:type="spellStart"/>
            <w:r w:rsidRPr="00FE7308">
              <w:rPr>
                <w:rFonts w:ascii="Times New Roman" w:eastAsia="Times New Roman" w:hAnsi="Times New Roman" w:cs="Times New Roman"/>
                <w:kern w:val="0"/>
                <w:lang w:val="ru-RU" w:eastAsia="ru-RU" w:bidi="ar-SA"/>
              </w:rPr>
              <w:t>кафедри</w:t>
            </w:r>
            <w:proofErr w:type="spellEnd"/>
            <w:r w:rsidRPr="00FE7308">
              <w:rPr>
                <w:rFonts w:ascii="Times New Roman" w:eastAsia="Times New Roman" w:hAnsi="Times New Roman" w:cs="Times New Roman"/>
                <w:kern w:val="0"/>
                <w:lang w:val="ru-RU" w:eastAsia="ru-RU" w:bidi="ar-SA"/>
              </w:rPr>
              <w:t>__</w:t>
            </w:r>
            <w:proofErr w:type="spellStart"/>
            <w:r w:rsidRPr="00FE7308">
              <w:rPr>
                <w:rFonts w:ascii="Times New Roman" w:eastAsia="Times New Roman" w:hAnsi="Times New Roman" w:cs="Times New Roman"/>
                <w:kern w:val="0"/>
                <w:u w:val="single"/>
                <w:lang w:val="ru-RU" w:eastAsia="ru-RU" w:bidi="ar-SA"/>
              </w:rPr>
              <w:t>ПМОіЛ</w:t>
            </w:r>
            <w:proofErr w:type="spellEnd"/>
            <w:r w:rsidRPr="00FE7308">
              <w:rPr>
                <w:rFonts w:ascii="Times New Roman" w:eastAsia="Times New Roman" w:hAnsi="Times New Roman" w:cs="Times New Roman"/>
                <w:kern w:val="0"/>
                <w:lang w:val="ru-RU" w:eastAsia="ru-RU" w:bidi="ar-SA"/>
              </w:rPr>
              <w:t>___________</w:t>
            </w:r>
          </w:p>
          <w:p w:rsidR="00FE7308" w:rsidRPr="00FE7308" w:rsidRDefault="00FE7308" w:rsidP="00FE7308">
            <w:pPr>
              <w:widowControl/>
              <w:suppressAutoHyphens w:val="0"/>
              <w:spacing w:line="276" w:lineRule="auto"/>
              <w:jc w:val="center"/>
              <w:rPr>
                <w:rFonts w:ascii="Times New Roman" w:eastAsia="Times New Roman" w:hAnsi="Times New Roman" w:cs="Times New Roman"/>
                <w:kern w:val="0"/>
                <w:lang w:val="ru-RU" w:eastAsia="ru-RU" w:bidi="ar-SA"/>
              </w:rPr>
            </w:pPr>
            <w:r w:rsidRPr="00FE7308">
              <w:rPr>
                <w:rFonts w:ascii="Times New Roman" w:eastAsia="Times New Roman" w:hAnsi="Times New Roman" w:cs="Times New Roman"/>
                <w:kern w:val="0"/>
                <w:lang w:val="ru-RU" w:eastAsia="ru-RU" w:bidi="ar-SA"/>
              </w:rPr>
              <w:t>_____________________</w:t>
            </w:r>
            <w:r w:rsidRPr="00FE7308">
              <w:rPr>
                <w:rFonts w:ascii="Times New Roman" w:eastAsia="Times New Roman" w:hAnsi="Times New Roman" w:cs="Times New Roman"/>
                <w:kern w:val="0"/>
                <w:sz w:val="28"/>
                <w:szCs w:val="28"/>
                <w:lang w:val="ru-RU" w:eastAsia="ru-RU" w:bidi="ar-SA"/>
              </w:rPr>
              <w:t xml:space="preserve"> Т.С. </w:t>
            </w:r>
            <w:proofErr w:type="spellStart"/>
            <w:r w:rsidRPr="00FE7308">
              <w:rPr>
                <w:rFonts w:ascii="Times New Roman" w:eastAsia="Times New Roman" w:hAnsi="Times New Roman" w:cs="Times New Roman"/>
                <w:kern w:val="0"/>
                <w:sz w:val="28"/>
                <w:szCs w:val="28"/>
                <w:lang w:val="ru-RU" w:eastAsia="ru-RU" w:bidi="ar-SA"/>
              </w:rPr>
              <w:t>Павлюк</w:t>
            </w:r>
            <w:proofErr w:type="spellEnd"/>
          </w:p>
          <w:p w:rsidR="00FE7308" w:rsidRPr="00FE7308" w:rsidRDefault="00FE7308" w:rsidP="00FE7308">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FE7308" w:rsidRPr="00FE7308" w:rsidRDefault="00FE7308" w:rsidP="00FE7308">
            <w:pPr>
              <w:widowControl/>
              <w:suppressAutoHyphens w:val="0"/>
              <w:spacing w:line="276" w:lineRule="auto"/>
              <w:rPr>
                <w:rFonts w:ascii="Times New Roman" w:eastAsia="Times New Roman" w:hAnsi="Times New Roman" w:cs="Times New Roman"/>
                <w:kern w:val="0"/>
                <w:lang w:val="ru-RU" w:eastAsia="ru-RU" w:bidi="ar-SA"/>
              </w:rPr>
            </w:pPr>
          </w:p>
          <w:p w:rsidR="00FE7308" w:rsidRPr="00FE7308" w:rsidRDefault="00FE7308" w:rsidP="00FE7308">
            <w:pPr>
              <w:widowControl/>
              <w:suppressAutoHyphens w:val="0"/>
              <w:spacing w:line="276" w:lineRule="auto"/>
              <w:rPr>
                <w:rFonts w:ascii="Times New Roman" w:eastAsia="Times New Roman" w:hAnsi="Times New Roman" w:cs="Times New Roman"/>
                <w:kern w:val="0"/>
                <w:lang w:val="ru-RU" w:eastAsia="ru-RU" w:bidi="ar-SA"/>
              </w:rPr>
            </w:pPr>
          </w:p>
          <w:p w:rsidR="00FE7308" w:rsidRPr="00FE7308" w:rsidRDefault="00FE7308" w:rsidP="00FE7308">
            <w:pPr>
              <w:widowControl/>
              <w:suppressAutoHyphens w:val="0"/>
              <w:spacing w:line="276" w:lineRule="auto"/>
              <w:rPr>
                <w:rFonts w:ascii="Times New Roman" w:eastAsia="Times New Roman" w:hAnsi="Times New Roman" w:cs="Times New Roman"/>
                <w:kern w:val="0"/>
                <w:lang w:val="ru-RU" w:eastAsia="ru-RU" w:bidi="ar-SA"/>
              </w:rPr>
            </w:pPr>
          </w:p>
          <w:p w:rsidR="00FE7308" w:rsidRPr="00FE7308" w:rsidRDefault="00FE7308" w:rsidP="00FE7308">
            <w:pPr>
              <w:widowControl/>
              <w:suppressAutoHyphens w:val="0"/>
              <w:spacing w:line="276" w:lineRule="auto"/>
              <w:rPr>
                <w:rFonts w:ascii="Times New Roman" w:eastAsia="Times New Roman" w:hAnsi="Times New Roman" w:cs="Times New Roman"/>
                <w:kern w:val="0"/>
                <w:lang w:val="ru-RU" w:eastAsia="ru-RU" w:bidi="ar-SA"/>
              </w:rPr>
            </w:pPr>
            <w:r w:rsidRPr="00FE7308">
              <w:rPr>
                <w:rFonts w:ascii="Times New Roman" w:eastAsia="Times New Roman" w:hAnsi="Times New Roman" w:cs="Times New Roman"/>
                <w:kern w:val="0"/>
                <w:lang w:val="ru-RU" w:eastAsia="ru-RU" w:bidi="ar-SA"/>
              </w:rPr>
              <w:t xml:space="preserve">       </w:t>
            </w:r>
            <w:proofErr w:type="spellStart"/>
            <w:r w:rsidRPr="00FE7308">
              <w:rPr>
                <w:rFonts w:ascii="Times New Roman" w:eastAsia="Times New Roman" w:hAnsi="Times New Roman" w:cs="Times New Roman"/>
                <w:kern w:val="0"/>
                <w:lang w:val="ru-RU" w:eastAsia="ru-RU" w:bidi="ar-SA"/>
              </w:rPr>
              <w:t>Погоджено</w:t>
            </w:r>
            <w:proofErr w:type="spellEnd"/>
            <w:r w:rsidRPr="00FE7308">
              <w:rPr>
                <w:rFonts w:ascii="Times New Roman" w:eastAsia="Times New Roman" w:hAnsi="Times New Roman" w:cs="Times New Roman"/>
                <w:kern w:val="0"/>
                <w:lang w:val="ru-RU" w:eastAsia="ru-RU" w:bidi="ar-SA"/>
              </w:rPr>
              <w:t xml:space="preserve"> </w:t>
            </w:r>
          </w:p>
          <w:p w:rsidR="00FE7308" w:rsidRPr="00FE7308" w:rsidRDefault="00FE7308" w:rsidP="00FE7308">
            <w:pPr>
              <w:widowControl/>
              <w:suppressAutoHyphens w:val="0"/>
              <w:spacing w:line="276" w:lineRule="auto"/>
              <w:rPr>
                <w:rFonts w:ascii="Times New Roman" w:eastAsia="Times New Roman" w:hAnsi="Times New Roman" w:cs="Times New Roman"/>
                <w:kern w:val="0"/>
                <w:lang w:val="ru-RU" w:eastAsia="ru-RU" w:bidi="ar-SA"/>
              </w:rPr>
            </w:pPr>
            <w:r w:rsidRPr="00FE7308">
              <w:rPr>
                <w:rFonts w:ascii="Times New Roman" w:eastAsia="Times New Roman" w:hAnsi="Times New Roman" w:cs="Times New Roman"/>
                <w:kern w:val="0"/>
                <w:lang w:val="ru-RU" w:eastAsia="ru-RU" w:bidi="ar-SA"/>
              </w:rPr>
              <w:t xml:space="preserve">       Гарант </w:t>
            </w:r>
            <w:proofErr w:type="spellStart"/>
            <w:r w:rsidRPr="00FE7308">
              <w:rPr>
                <w:rFonts w:ascii="Times New Roman" w:eastAsia="Times New Roman" w:hAnsi="Times New Roman" w:cs="Times New Roman"/>
                <w:kern w:val="0"/>
                <w:lang w:val="ru-RU" w:eastAsia="ru-RU" w:bidi="ar-SA"/>
              </w:rPr>
              <w:t>освітньо-професійної</w:t>
            </w:r>
            <w:proofErr w:type="spellEnd"/>
            <w:r w:rsidRPr="00FE7308">
              <w:rPr>
                <w:rFonts w:ascii="Times New Roman" w:eastAsia="Times New Roman" w:hAnsi="Times New Roman" w:cs="Times New Roman"/>
                <w:kern w:val="0"/>
                <w:lang w:val="ru-RU" w:eastAsia="ru-RU" w:bidi="ar-SA"/>
              </w:rPr>
              <w:t xml:space="preserve"> </w:t>
            </w:r>
            <w:proofErr w:type="spellStart"/>
            <w:r w:rsidRPr="00FE7308">
              <w:rPr>
                <w:rFonts w:ascii="Times New Roman" w:eastAsia="Times New Roman" w:hAnsi="Times New Roman" w:cs="Times New Roman"/>
                <w:kern w:val="0"/>
                <w:lang w:val="ru-RU" w:eastAsia="ru-RU" w:bidi="ar-SA"/>
              </w:rPr>
              <w:t>програми</w:t>
            </w:r>
            <w:proofErr w:type="spellEnd"/>
          </w:p>
          <w:p w:rsidR="00FE7308" w:rsidRPr="00FE7308" w:rsidRDefault="00FE7308" w:rsidP="00FE7308">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FE7308">
              <w:rPr>
                <w:rFonts w:ascii="Times New Roman" w:eastAsia="Times New Roman" w:hAnsi="Times New Roman" w:cs="Times New Roman"/>
                <w:kern w:val="0"/>
                <w:sz w:val="28"/>
                <w:szCs w:val="28"/>
                <w:lang w:val="ru-RU" w:eastAsia="ru-RU" w:bidi="ar-SA"/>
              </w:rPr>
              <w:t xml:space="preserve"> ________________Т.С. </w:t>
            </w:r>
            <w:proofErr w:type="spellStart"/>
            <w:r w:rsidRPr="00FE7308">
              <w:rPr>
                <w:rFonts w:ascii="Times New Roman" w:eastAsia="Times New Roman" w:hAnsi="Times New Roman" w:cs="Times New Roman"/>
                <w:kern w:val="0"/>
                <w:sz w:val="28"/>
                <w:szCs w:val="28"/>
                <w:lang w:val="ru-RU" w:eastAsia="ru-RU" w:bidi="ar-SA"/>
              </w:rPr>
              <w:t>Павлюк</w:t>
            </w:r>
            <w:proofErr w:type="spellEnd"/>
          </w:p>
          <w:p w:rsidR="00FE7308" w:rsidRPr="00FE7308" w:rsidRDefault="00FE7308" w:rsidP="00FE7308">
            <w:pPr>
              <w:widowControl/>
              <w:suppressAutoHyphens w:val="0"/>
              <w:spacing w:line="276" w:lineRule="auto"/>
              <w:rPr>
                <w:rFonts w:ascii="Times New Roman" w:eastAsia="Times New Roman" w:hAnsi="Times New Roman" w:cs="Times New Roman"/>
                <w:kern w:val="0"/>
                <w:lang w:val="ru-RU" w:eastAsia="en-US" w:bidi="ar-SA"/>
              </w:rPr>
            </w:pPr>
          </w:p>
        </w:tc>
      </w:tr>
    </w:tbl>
    <w:p w:rsidR="00FE7308" w:rsidRPr="00FE7308" w:rsidRDefault="00FE7308" w:rsidP="00FE7308">
      <w:pPr>
        <w:widowControl/>
        <w:suppressAutoHyphens w:val="0"/>
        <w:jc w:val="center"/>
        <w:rPr>
          <w:rFonts w:ascii="Times New Roman" w:eastAsia="Times New Roman" w:hAnsi="Times New Roman" w:cs="Times New Roman"/>
          <w:kern w:val="0"/>
          <w:sz w:val="28"/>
          <w:szCs w:val="28"/>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kern w:val="0"/>
          <w:sz w:val="28"/>
          <w:szCs w:val="28"/>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kern w:val="0"/>
          <w:sz w:val="28"/>
          <w:szCs w:val="28"/>
          <w:lang w:val="ru-RU" w:eastAsia="ru-RU" w:bidi="ar-SA"/>
        </w:rPr>
      </w:pPr>
    </w:p>
    <w:p w:rsidR="00FE7308" w:rsidRPr="00FE7308" w:rsidRDefault="00FE7308" w:rsidP="00FE7308">
      <w:pPr>
        <w:widowControl/>
        <w:suppressAutoHyphens w:val="0"/>
        <w:jc w:val="center"/>
        <w:rPr>
          <w:rFonts w:ascii="Times New Roman" w:eastAsia="Times New Roman" w:hAnsi="Times New Roman" w:cs="Times New Roman"/>
          <w:kern w:val="0"/>
          <w:sz w:val="28"/>
          <w:szCs w:val="28"/>
          <w:lang w:val="ru-RU" w:eastAsia="ru-RU" w:bidi="ar-SA"/>
        </w:rPr>
      </w:pPr>
      <w:r w:rsidRPr="00FE7308">
        <w:rPr>
          <w:rFonts w:ascii="Times New Roman" w:eastAsia="Times New Roman" w:hAnsi="Times New Roman" w:cs="Times New Roman"/>
          <w:kern w:val="0"/>
          <w:sz w:val="28"/>
          <w:szCs w:val="28"/>
          <w:lang w:val="ru-RU" w:eastAsia="ru-RU" w:bidi="ar-SA"/>
        </w:rPr>
        <w:t xml:space="preserve">2025 </w:t>
      </w:r>
      <w:proofErr w:type="spellStart"/>
      <w:proofErr w:type="gramStart"/>
      <w:r w:rsidRPr="00FE7308">
        <w:rPr>
          <w:rFonts w:ascii="Times New Roman" w:eastAsia="Times New Roman" w:hAnsi="Times New Roman" w:cs="Times New Roman"/>
          <w:kern w:val="0"/>
          <w:sz w:val="28"/>
          <w:szCs w:val="28"/>
          <w:lang w:val="ru-RU" w:eastAsia="ru-RU" w:bidi="ar-SA"/>
        </w:rPr>
        <w:t>р</w:t>
      </w:r>
      <w:proofErr w:type="gramEnd"/>
      <w:r w:rsidRPr="00FE7308">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A56693" w:rsidRPr="00A56693">
        <w:rPr>
          <w:rFonts w:ascii="Times New Roman" w:hAnsi="Times New Roman" w:cs="Times New Roman"/>
        </w:rPr>
        <w:t>https://moodle.znu.edu.ua/course/view.php?id=7629.</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навчальної дисципліни </w:t>
      </w:r>
      <w:r w:rsidR="00A56693" w:rsidRPr="00D537DC">
        <w:rPr>
          <w:rFonts w:ascii="Times New Roman" w:hAnsi="Times New Roman" w:cs="Times New Roman"/>
          <w:bCs/>
        </w:rPr>
        <w:t>«Ринки товарів та ресурсів» є отримання знання щодо закономірностей функціонування ринків товарів та ресурсів, їх структури, результативності, набуття навичок проведення аналізу поведінки ринкових суб’єктів у питаннях ціноутворення, диференціації продукції, умов набуття ринкової влади та її збереження, цінового та нецінового суперництва, інвестицій та інновацій та здобуття умінь з оцінки доцільності державного втручання, обсягів, методів та інструментів регулювання.</w:t>
      </w:r>
    </w:p>
    <w:p w:rsidR="00A56693"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функціонуванням ринків товарів та ресурсів, зокрема: </w:t>
      </w:r>
      <w:r w:rsidR="009F393C" w:rsidRPr="00D537DC">
        <w:rPr>
          <w:rFonts w:ascii="Times New Roman" w:hAnsi="Times New Roman" w:cs="Times New Roman"/>
          <w:bCs/>
          <w:i/>
        </w:rPr>
        <w:t>Методологію дослідження галузевих структур; Класифікацію та ознаки галузевих ринків; Аналіз конкурентного середовища на товарних ринках; Економічну ефективність та державне регулювання галузевих ринків; Фактори, що визначають структуру ринків; Процес злиття та поглинань на ринках;  Бар'єри входження фірм на ринки; Стратегічну конкуренцію фірм; Цінову дискримінацію; Диференціацію продукції; Стратегічну взаємодію фірм на ринку; Ринки природної монополії; Владу покупця та вертикальну інтеграцію; Структуру ринку, патенти та технологічні інновації.</w:t>
      </w:r>
    </w:p>
    <w:p w:rsidR="009F393C"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 xml:space="preserve">Цей курс є важливим для </w:t>
      </w:r>
      <w:r w:rsidR="002B37A1" w:rsidRPr="00D537DC">
        <w:rPr>
          <w:rFonts w:ascii="Times New Roman" w:hAnsi="Times New Roman" w:cs="Times New Roman"/>
          <w:b/>
          <w:bCs/>
          <w:i/>
        </w:rPr>
        <w:t>здобувачів вищої освіти</w:t>
      </w:r>
      <w:r w:rsidRPr="00D537DC">
        <w:rPr>
          <w:rFonts w:ascii="Times New Roman" w:hAnsi="Times New Roman" w:cs="Times New Roman"/>
          <w:b/>
          <w:bCs/>
          <w:i/>
        </w:rPr>
        <w:t xml:space="preserve">, які прагнуть будувати кар'єру в сфері </w:t>
      </w:r>
      <w:r w:rsidR="00B76B0A">
        <w:rPr>
          <w:rFonts w:ascii="Times New Roman" w:hAnsi="Times New Roman" w:cs="Times New Roman"/>
          <w:b/>
          <w:bCs/>
          <w:i/>
        </w:rPr>
        <w:t>підприємництва</w:t>
      </w:r>
      <w:r w:rsidRPr="00D537DC">
        <w:rPr>
          <w:rFonts w:ascii="Times New Roman" w:hAnsi="Times New Roman" w:cs="Times New Roman"/>
          <w:b/>
          <w:bCs/>
          <w:i/>
        </w:rPr>
        <w:t>, оскільки він дає їм знання та навички, необхідні для:</w:t>
      </w:r>
      <w:r w:rsidR="009F393C" w:rsidRPr="00D537DC">
        <w:rPr>
          <w:rFonts w:ascii="Times New Roman" w:hAnsi="Times New Roman" w:cs="Times New Roman"/>
          <w:bCs/>
          <w:i/>
        </w:rPr>
        <w:t xml:space="preserve"> оцінювання кон’юнктуру ринку та прийняття зважених управлінських рішення щодо функціонування суб’єкта підприємницької діяльності на ринках товарів та ресурсів; аналізу конкурентного середовища на ринках товарів та ресурсів; визначення та оцінювання сили бар’єрів входження на ринки товарів та ресурсів; розробки та впровадження комплексу стратегій суб’єкта підприємницької діяльності на ринках товарів та ресурсів; оцінювання та внесення змін у рівень диференціації продукції суб’єкта підприємницької діяльності на ринках товарів та ресурсів; проведення компаративної оцінки моделі функціонування суб’єкта підприємницької діяльності на ринках товарів та ресурсів.</w:t>
      </w:r>
    </w:p>
    <w:p w:rsidR="009F393C"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D537DC">
        <w:rPr>
          <w:rFonts w:ascii="Times New Roman" w:hAnsi="Times New Roman" w:cs="Times New Roman"/>
          <w:bCs/>
          <w:i/>
        </w:rPr>
        <w:t xml:space="preserve"> професійною компетентністю у розумінні ключових трендів та закономірностей розвитку сучасних ринків товарів та ресурсів, а також основних напрямів та інструментів державної галузевої політики; практичними навичками застосування системи показників для оцінки висоти бар’єрів входу та виходу, рівня концентрації та монополізації конкретних ринків товарів та ресурсів; вміннями критичного осмислення проблем розвитку ринків товарів і ресурсів та їх регулювання.</w:t>
      </w:r>
    </w:p>
    <w:p w:rsidR="00A56693"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досліджувати рівень концентрації ринку товарів або ресурсів і визначати місце суб’єкта підприємницької діяльності на ринку; оцінювати конкурентну стратегію суб’єкта підприємницької діяльності та вносити в неї зміни; </w:t>
      </w:r>
      <w:r w:rsidR="002B37A1" w:rsidRPr="00D537DC">
        <w:rPr>
          <w:rFonts w:ascii="Times New Roman" w:hAnsi="Times New Roman" w:cs="Times New Roman"/>
          <w:bCs/>
          <w:i/>
        </w:rPr>
        <w:t>використовувати та протистояти ціновій дискримінації на ринку; визначати рівень впливу державного регулювання на с</w:t>
      </w:r>
      <w:bookmarkStart w:id="0" w:name="_GoBack"/>
      <w:bookmarkEnd w:id="0"/>
      <w:r w:rsidR="002B37A1" w:rsidRPr="00D537DC">
        <w:rPr>
          <w:rFonts w:ascii="Times New Roman" w:hAnsi="Times New Roman" w:cs="Times New Roman"/>
          <w:bCs/>
          <w:i/>
        </w:rPr>
        <w:t>уб’єкт підприємницької діяльності та ринок; визначати рівень бар’єрів для суб’єкта підприємницької діяльності на ринку.</w:t>
      </w:r>
    </w:p>
    <w:p w:rsidR="002B37A1" w:rsidRPr="0006425C" w:rsidRDefault="002B37A1" w:rsidP="00D537DC">
      <w:pPr>
        <w:ind w:firstLine="709"/>
        <w:jc w:val="both"/>
        <w:rPr>
          <w:rFonts w:ascii="Times New Roman" w:hAnsi="Times New Roman" w:cs="Times New Roman"/>
          <w:bCs/>
          <w:i/>
        </w:rPr>
      </w:pPr>
      <w:r w:rsidRPr="00D537DC">
        <w:rPr>
          <w:rFonts w:ascii="Times New Roman" w:hAnsi="Times New Roman" w:cs="Times New Roman"/>
          <w:b/>
          <w:bCs/>
          <w:i/>
        </w:rPr>
        <w:t>Навчальна дисципліна «Ринки товарів та ресурсів»</w:t>
      </w:r>
      <w:r w:rsidR="002417DD" w:rsidRPr="00D537DC">
        <w:rPr>
          <w:rFonts w:ascii="Times New Roman" w:hAnsi="Times New Roman" w:cs="Times New Roman"/>
          <w:bCs/>
          <w:i/>
        </w:rPr>
        <w:t xml:space="preserve"> входить до циклу професійної підготовки спеціальності </w:t>
      </w:r>
      <w:r w:rsidR="0082170B">
        <w:rPr>
          <w:rFonts w:ascii="Times New Roman" w:hAnsi="Times New Roman" w:cs="Times New Roman"/>
          <w:bCs/>
          <w:i/>
        </w:rPr>
        <w:t>0</w:t>
      </w:r>
      <w:r w:rsidR="00780DF1" w:rsidRPr="00780DF1">
        <w:rPr>
          <w:rFonts w:ascii="Times New Roman" w:hAnsi="Times New Roman" w:cs="Times New Roman"/>
          <w:bCs/>
          <w:i/>
        </w:rPr>
        <w:t>7</w:t>
      </w:r>
      <w:r w:rsidR="0082170B">
        <w:rPr>
          <w:rFonts w:ascii="Times New Roman" w:hAnsi="Times New Roman" w:cs="Times New Roman"/>
          <w:bCs/>
          <w:i/>
        </w:rPr>
        <w:t>6</w:t>
      </w:r>
      <w:r w:rsidR="00780DF1" w:rsidRPr="00780DF1">
        <w:rPr>
          <w:rFonts w:ascii="Times New Roman" w:hAnsi="Times New Roman" w:cs="Times New Roman"/>
          <w:bCs/>
          <w:i/>
        </w:rPr>
        <w:t xml:space="preserve"> </w:t>
      </w:r>
      <w:r w:rsidR="0082170B">
        <w:rPr>
          <w:rFonts w:ascii="Times New Roman" w:hAnsi="Times New Roman" w:cs="Times New Roman"/>
          <w:bCs/>
          <w:i/>
        </w:rPr>
        <w:t>Підприємництво та т</w:t>
      </w:r>
      <w:r w:rsidR="00780DF1" w:rsidRPr="00780DF1">
        <w:rPr>
          <w:rFonts w:ascii="Times New Roman" w:hAnsi="Times New Roman" w:cs="Times New Roman"/>
          <w:bCs/>
          <w:i/>
        </w:rPr>
        <w:t>оргівля</w:t>
      </w:r>
      <w:r w:rsidR="002417DD" w:rsidRPr="00D537DC">
        <w:rPr>
          <w:rFonts w:ascii="Times New Roman" w:hAnsi="Times New Roman" w:cs="Times New Roman"/>
          <w:bCs/>
          <w:i/>
        </w:rPr>
        <w:t xml:space="preserve"> освітньо-професійної програми «</w:t>
      </w:r>
      <w:r w:rsidR="0082170B">
        <w:rPr>
          <w:rFonts w:ascii="Times New Roman" w:hAnsi="Times New Roman" w:cs="Times New Roman"/>
          <w:bCs/>
          <w:i/>
        </w:rPr>
        <w:t>Підприємництво</w:t>
      </w:r>
      <w:r w:rsidR="00780DF1" w:rsidRPr="00780DF1">
        <w:rPr>
          <w:rFonts w:ascii="Times New Roman" w:hAnsi="Times New Roman" w:cs="Times New Roman"/>
          <w:bCs/>
          <w:i/>
        </w:rPr>
        <w:t xml:space="preserve"> та комерційна логістика</w:t>
      </w:r>
      <w:r w:rsidR="002417DD" w:rsidRPr="00D537DC">
        <w:rPr>
          <w:rFonts w:ascii="Times New Roman" w:hAnsi="Times New Roman" w:cs="Times New Roman"/>
          <w:bCs/>
          <w:i/>
        </w:rPr>
        <w:t xml:space="preserve">». Згідно структурно-логічної схеми освітньо-професійної програми підготовки бакалаврів «Підприємництво та комерційна логістика» тематично курс «Ринки товарів та ресурсів» пов'язаний з такими дисциплінами: </w:t>
      </w:r>
      <w:r w:rsidR="002417DD" w:rsidRPr="0006425C">
        <w:rPr>
          <w:rFonts w:ascii="Times New Roman" w:hAnsi="Times New Roman" w:cs="Times New Roman"/>
          <w:bCs/>
          <w:i/>
        </w:rPr>
        <w:t>«</w:t>
      </w:r>
      <w:r w:rsidR="0006425C" w:rsidRPr="0006425C">
        <w:rPr>
          <w:rFonts w:ascii="Times New Roman" w:hAnsi="Times New Roman" w:cs="Times New Roman"/>
          <w:bCs/>
          <w:i/>
        </w:rPr>
        <w:t xml:space="preserve">Основи </w:t>
      </w:r>
      <w:r w:rsidR="0006425C" w:rsidRPr="0006425C">
        <w:rPr>
          <w:rFonts w:ascii="Times New Roman" w:hAnsi="Times New Roman" w:cs="Times New Roman"/>
          <w:bCs/>
          <w:i/>
        </w:rPr>
        <w:lastRenderedPageBreak/>
        <w:t>екології і безпеки товарів, робіт та послуг</w:t>
      </w:r>
      <w:r w:rsidR="002417DD" w:rsidRPr="0006425C">
        <w:rPr>
          <w:rFonts w:ascii="Times New Roman" w:hAnsi="Times New Roman" w:cs="Times New Roman"/>
          <w:bCs/>
          <w:i/>
        </w:rPr>
        <w:t xml:space="preserve">»; «Основи технологій виробництва товарів, робіт та послуг»; </w:t>
      </w:r>
      <w:r w:rsidR="00C319EC" w:rsidRPr="0006425C">
        <w:rPr>
          <w:rFonts w:ascii="Times New Roman" w:hAnsi="Times New Roman" w:cs="Times New Roman"/>
          <w:bCs/>
          <w:i/>
        </w:rPr>
        <w:t>«Організація торгівлі»; «Інформаційні системи та технології в підприємництві та біржовій діяльності»; «Математичні основи у підприємництві»; «Ринковий попит та пропозиція».</w:t>
      </w:r>
    </w:p>
    <w:p w:rsidR="00A56693" w:rsidRPr="00D537DC" w:rsidRDefault="00A56693" w:rsidP="00D537DC">
      <w:pPr>
        <w:ind w:firstLine="709"/>
        <w:jc w:val="both"/>
        <w:rPr>
          <w:rFonts w:ascii="Times New Roman" w:hAnsi="Times New Roman" w:cs="Times New Roman"/>
          <w:bCs/>
          <w:i/>
        </w:rPr>
      </w:pPr>
      <w:r w:rsidRPr="00D537DC">
        <w:rPr>
          <w:rFonts w:ascii="Times New Roman" w:hAnsi="Times New Roman" w:cs="Times New Roman"/>
          <w:bCs/>
          <w:i/>
        </w:rPr>
        <w:t>Вміння визначати функціональні області організацій (суб’єктів підприємницької діяльності) та зв’язки між ними на ринках товарів та ресурсів є ключовою компетенцією, що визначає конкурентоспроможність сучасних менеджерів на вітчизняному та закордонних ринках праці. Навчальний матеріал дисципліни дозволить майбутньому фахівцю отримати знання та практичні навички відносно управління функціонуванням бізнес-одиниць на ринках товарів та ресурсів.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319EC">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Обов’язкова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C319EC" w:rsidP="003E40B6">
            <w:pPr>
              <w:autoSpaceDE w:val="0"/>
              <w:autoSpaceDN w:val="0"/>
              <w:spacing w:line="276" w:lineRule="auto"/>
              <w:jc w:val="center"/>
              <w:rPr>
                <w:rFonts w:ascii="Times New Roman" w:hAnsi="Times New Roman" w:cs="Times New Roman"/>
              </w:rPr>
            </w:pPr>
            <w:r w:rsidRPr="00C319EC">
              <w:rPr>
                <w:rFonts w:ascii="Times New Roman" w:hAnsi="Times New Roman" w:cs="Times New Roman"/>
              </w:rPr>
              <w:t>4</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120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06425C">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7</w:t>
            </w:r>
            <w:r w:rsidR="0006425C">
              <w:rPr>
                <w:rFonts w:ascii="Times New Roman" w:hAnsi="Times New Roman" w:cs="Times New Roman"/>
              </w:rPr>
              <w:t>6</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06425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EF49FD"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екзамен</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EF49FD" w:rsidP="003E40B6">
            <w:pPr>
              <w:spacing w:line="276" w:lineRule="auto"/>
              <w:jc w:val="center"/>
              <w:rPr>
                <w:rFonts w:ascii="Times New Roman" w:hAnsi="Times New Roman" w:cs="Times New Roman"/>
              </w:rPr>
            </w:pPr>
            <w:r w:rsidRPr="00EF49FD">
              <w:rPr>
                <w:rFonts w:ascii="Times New Roman" w:hAnsi="Times New Roman" w:cs="Times New Roman"/>
              </w:rPr>
              <w:t>https://moodle.znu.edu.ua/course/view.php?id=7629</w:t>
            </w:r>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780DF1" w:rsidRDefault="00780DF1" w:rsidP="00B56C83">
      <w:pPr>
        <w:jc w:val="center"/>
        <w:rPr>
          <w:rFonts w:ascii="Times New Roman" w:hAnsi="Times New Roman" w:cs="Times New Roman"/>
          <w:b/>
          <w:bCs/>
          <w:sz w:val="28"/>
        </w:rPr>
      </w:pPr>
    </w:p>
    <w:p w:rsidR="00B56C83" w:rsidRPr="00027B20" w:rsidRDefault="00B56C83" w:rsidP="00B56C83">
      <w:pPr>
        <w:jc w:val="center"/>
        <w:rPr>
          <w:rFonts w:ascii="Times New Roman" w:hAnsi="Times New Roman" w:cs="Times New Roman"/>
          <w:b/>
          <w:bCs/>
          <w:sz w:val="28"/>
        </w:rPr>
      </w:pPr>
      <w:r w:rsidRPr="00027B20">
        <w:rPr>
          <w:rFonts w:ascii="Times New Roman" w:hAnsi="Times New Roman" w:cs="Times New Roman"/>
          <w:b/>
          <w:bCs/>
          <w:sz w:val="28"/>
        </w:rPr>
        <w:t>2. Методи досягнення з</w:t>
      </w:r>
      <w:r w:rsidRPr="00027B20">
        <w:rPr>
          <w:rFonts w:ascii="Times New Roman" w:hAnsi="Times New Roman" w:cs="Times New Roman"/>
          <w:b/>
          <w:sz w:val="28"/>
          <w:szCs w:val="28"/>
        </w:rPr>
        <w:t>апланованих освітньою програмою</w:t>
      </w:r>
      <w:r w:rsidRPr="00027B20">
        <w:rPr>
          <w:rFonts w:ascii="Times New Roman" w:hAnsi="Times New Roman" w:cs="Times New Roman"/>
          <w:b/>
          <w:bCs/>
          <w:sz w:val="28"/>
          <w:szCs w:val="28"/>
        </w:rPr>
        <w:t xml:space="preserve"> </w:t>
      </w:r>
      <w:proofErr w:type="spellStart"/>
      <w:r w:rsidRPr="00027B20">
        <w:rPr>
          <w:rFonts w:ascii="Times New Roman" w:hAnsi="Times New Roman" w:cs="Times New Roman"/>
          <w:b/>
          <w:bCs/>
          <w:sz w:val="28"/>
        </w:rPr>
        <w:t>компетентностей</w:t>
      </w:r>
      <w:proofErr w:type="spellEnd"/>
      <w:r w:rsidRPr="00027B20">
        <w:rPr>
          <w:rFonts w:ascii="Times New Roman" w:hAnsi="Times New Roman" w:cs="Times New Roman"/>
          <w:b/>
          <w:bCs/>
          <w:sz w:val="28"/>
        </w:rPr>
        <w:t xml:space="preserve"> і результатів навчання </w:t>
      </w:r>
    </w:p>
    <w:p w:rsidR="00B56C83" w:rsidRPr="00027B20"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544"/>
        <w:gridCol w:w="3225"/>
      </w:tblGrid>
      <w:tr w:rsidR="00B56C83" w:rsidRPr="00A31F4F" w:rsidTr="00027B20">
        <w:tc>
          <w:tcPr>
            <w:tcW w:w="3085" w:type="dxa"/>
            <w:tcBorders>
              <w:top w:val="single" w:sz="4" w:space="0" w:color="auto"/>
              <w:left w:val="single" w:sz="4" w:space="0" w:color="auto"/>
              <w:bottom w:val="single" w:sz="4" w:space="0" w:color="auto"/>
              <w:right w:val="single" w:sz="4" w:space="0" w:color="auto"/>
            </w:tcBorders>
            <w:hideMark/>
          </w:tcPr>
          <w:p w:rsidR="00B56C83" w:rsidRPr="00027B20" w:rsidRDefault="00B56C83" w:rsidP="003E40B6">
            <w:pPr>
              <w:spacing w:line="276" w:lineRule="auto"/>
              <w:ind w:firstLine="295"/>
              <w:jc w:val="center"/>
              <w:rPr>
                <w:rFonts w:ascii="Times New Roman" w:hAnsi="Times New Roman" w:cs="Times New Roman"/>
                <w:b/>
                <w:sz w:val="20"/>
                <w:szCs w:val="20"/>
              </w:rPr>
            </w:pPr>
            <w:r w:rsidRPr="00027B20">
              <w:rPr>
                <w:rFonts w:ascii="Times New Roman" w:hAnsi="Times New Roman" w:cs="Times New Roman"/>
                <w:b/>
                <w:sz w:val="20"/>
                <w:szCs w:val="20"/>
              </w:rPr>
              <w:t>Компетентності/</w:t>
            </w:r>
          </w:p>
          <w:p w:rsidR="00B56C83" w:rsidRPr="00027B20" w:rsidRDefault="00B56C83" w:rsidP="003E40B6">
            <w:pPr>
              <w:spacing w:line="276" w:lineRule="auto"/>
              <w:ind w:firstLine="295"/>
              <w:jc w:val="center"/>
              <w:rPr>
                <w:rFonts w:ascii="Times New Roman" w:hAnsi="Times New Roman" w:cs="Times New Roman"/>
                <w:b/>
                <w:sz w:val="20"/>
                <w:szCs w:val="20"/>
              </w:rPr>
            </w:pPr>
            <w:r w:rsidRPr="00027B20">
              <w:rPr>
                <w:rFonts w:ascii="Times New Roman" w:hAnsi="Times New Roman" w:cs="Times New Roman"/>
                <w:b/>
                <w:sz w:val="20"/>
                <w:szCs w:val="20"/>
              </w:rPr>
              <w:t>результати навчання</w:t>
            </w:r>
          </w:p>
          <w:p w:rsidR="00B56C83" w:rsidRPr="00027B20" w:rsidRDefault="00B56C83" w:rsidP="003E40B6">
            <w:pPr>
              <w:autoSpaceDE w:val="0"/>
              <w:autoSpaceDN w:val="0"/>
              <w:spacing w:line="276" w:lineRule="auto"/>
              <w:ind w:firstLine="295"/>
              <w:jc w:val="center"/>
              <w:rPr>
                <w:rFonts w:ascii="Times New Roman" w:hAnsi="Times New Roman" w:cs="Times New Roman"/>
                <w:b/>
                <w:sz w:val="20"/>
                <w:szCs w:val="20"/>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B56C83" w:rsidRPr="00027B20" w:rsidRDefault="00B56C83" w:rsidP="003E40B6">
            <w:pPr>
              <w:autoSpaceDE w:val="0"/>
              <w:autoSpaceDN w:val="0"/>
              <w:spacing w:line="276" w:lineRule="auto"/>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322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027B20">
        <w:tc>
          <w:tcPr>
            <w:tcW w:w="308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1</w:t>
            </w:r>
          </w:p>
        </w:tc>
        <w:tc>
          <w:tcPr>
            <w:tcW w:w="3544"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322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F41509" w:rsidRPr="00A31F4F" w:rsidTr="00027B20">
        <w:tc>
          <w:tcPr>
            <w:tcW w:w="3085" w:type="dxa"/>
            <w:tcBorders>
              <w:top w:val="single" w:sz="4" w:space="0" w:color="auto"/>
              <w:left w:val="single" w:sz="4" w:space="0" w:color="auto"/>
              <w:bottom w:val="single" w:sz="4" w:space="0" w:color="auto"/>
              <w:right w:val="single" w:sz="4" w:space="0" w:color="auto"/>
            </w:tcBorders>
          </w:tcPr>
          <w:p w:rsidR="00F41509" w:rsidRPr="00027B20" w:rsidRDefault="00F41509" w:rsidP="00F41509">
            <w:pPr>
              <w:autoSpaceDE w:val="0"/>
              <w:autoSpaceDN w:val="0"/>
              <w:spacing w:line="276" w:lineRule="auto"/>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Спеціальні компетентності</w:t>
            </w:r>
          </w:p>
        </w:tc>
        <w:tc>
          <w:tcPr>
            <w:tcW w:w="3544"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p>
        </w:tc>
        <w:tc>
          <w:tcPr>
            <w:tcW w:w="3225"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p>
        </w:tc>
      </w:tr>
      <w:tr w:rsidR="00F41509" w:rsidRPr="00A31F4F" w:rsidTr="00027B20">
        <w:tc>
          <w:tcPr>
            <w:tcW w:w="3085"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СК 3</w:t>
            </w:r>
          </w:p>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Здатність здійснювати діяльність у взаємодії суб’єктів ринкових відносин.</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СК 5</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Здатність визначати та оцінювати характеристики товарів і послуг в підприємницькій, торговельній, біржовій діяльності.</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СК 10</w:t>
            </w:r>
          </w:p>
          <w:p w:rsidR="00F41509" w:rsidRPr="00027B20" w:rsidRDefault="00F41509" w:rsidP="00F41509">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Здатність до бізнес-планування, оцінювання кон'юнктури ринків і результатів діяльності у сфері підприємництва, торгівлі та біржової практики з урахуванням ризиків.</w:t>
            </w:r>
          </w:p>
        </w:tc>
        <w:tc>
          <w:tcPr>
            <w:tcW w:w="3544" w:type="dxa"/>
            <w:tcBorders>
              <w:top w:val="single" w:sz="4" w:space="0" w:color="auto"/>
              <w:left w:val="single" w:sz="4" w:space="0" w:color="auto"/>
              <w:bottom w:val="single" w:sz="4" w:space="0" w:color="auto"/>
              <w:right w:val="single" w:sz="4" w:space="0" w:color="auto"/>
            </w:tcBorders>
          </w:tcPr>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sidR="00027B20">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3225" w:type="dxa"/>
            <w:tcBorders>
              <w:top w:val="single" w:sz="4" w:space="0" w:color="auto"/>
              <w:left w:val="single" w:sz="4" w:space="0" w:color="auto"/>
              <w:bottom w:val="single" w:sz="4" w:space="0" w:color="auto"/>
              <w:right w:val="single" w:sz="4" w:space="0" w:color="auto"/>
            </w:tcBorders>
          </w:tcPr>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Усне опитування</w:t>
            </w:r>
            <w:r w:rsidRPr="00027B20">
              <w:rPr>
                <w:rFonts w:ascii="Times New Roman" w:hAnsi="Times New Roman" w:cs="Times New Roman"/>
                <w:sz w:val="20"/>
                <w:szCs w:val="20"/>
                <w:lang w:eastAsia="en-US"/>
              </w:rPr>
              <w:t>;</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Тестування</w:t>
            </w:r>
            <w:r w:rsidRPr="00027B20">
              <w:rPr>
                <w:rFonts w:ascii="Times New Roman" w:hAnsi="Times New Roman" w:cs="Times New Roman"/>
                <w:sz w:val="20"/>
                <w:szCs w:val="20"/>
                <w:lang w:eastAsia="en-US"/>
              </w:rPr>
              <w:t>;</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w:t>
            </w:r>
            <w:r w:rsidR="00F41509" w:rsidRPr="00027B20">
              <w:rPr>
                <w:rFonts w:ascii="Times New Roman" w:hAnsi="Times New Roman" w:cs="Times New Roman"/>
                <w:sz w:val="20"/>
                <w:szCs w:val="20"/>
                <w:lang w:eastAsia="en-US"/>
              </w:rPr>
              <w:t>иконання практичних завдань</w:t>
            </w:r>
            <w:r w:rsidRPr="00027B20">
              <w:rPr>
                <w:rFonts w:ascii="Times New Roman" w:hAnsi="Times New Roman" w:cs="Times New Roman"/>
                <w:sz w:val="20"/>
                <w:szCs w:val="20"/>
                <w:lang w:eastAsia="en-US"/>
              </w:rPr>
              <w:t>;</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Написання рефератів та доповідей (</w:t>
            </w:r>
            <w:proofErr w:type="spellStart"/>
            <w:r w:rsidR="00F41509" w:rsidRPr="00027B20">
              <w:rPr>
                <w:rFonts w:ascii="Times New Roman" w:hAnsi="Times New Roman" w:cs="Times New Roman"/>
                <w:sz w:val="20"/>
                <w:szCs w:val="20"/>
                <w:lang w:eastAsia="en-US"/>
              </w:rPr>
              <w:t>ессе</w:t>
            </w:r>
            <w:proofErr w:type="spellEnd"/>
            <w:r w:rsidR="00F41509" w:rsidRPr="00027B20">
              <w:rPr>
                <w:rFonts w:ascii="Times New Roman" w:hAnsi="Times New Roman" w:cs="Times New Roman"/>
                <w:sz w:val="20"/>
                <w:szCs w:val="20"/>
                <w:lang w:eastAsia="en-US"/>
              </w:rPr>
              <w:t xml:space="preserve"> тощо)</w:t>
            </w:r>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Тестування</w:t>
            </w:r>
            <w:r w:rsidRPr="00027B20">
              <w:rPr>
                <w:rFonts w:ascii="Times New Roman" w:hAnsi="Times New Roman" w:cs="Times New Roman"/>
                <w:sz w:val="20"/>
                <w:szCs w:val="20"/>
                <w:lang w:eastAsia="en-US"/>
              </w:rPr>
              <w:t>;</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Індивідуальні усні співбесіди</w:t>
            </w:r>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F41509"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F41509" w:rsidRPr="00027B20">
              <w:rPr>
                <w:rFonts w:ascii="Times New Roman" w:hAnsi="Times New Roman" w:cs="Times New Roman"/>
                <w:sz w:val="20"/>
                <w:szCs w:val="20"/>
                <w:lang w:eastAsia="en-US"/>
              </w:rPr>
              <w:t>Екзамен (усна або письмова форма)</w:t>
            </w:r>
            <w:r w:rsidRPr="00027B20">
              <w:rPr>
                <w:rFonts w:ascii="Times New Roman" w:hAnsi="Times New Roman" w:cs="Times New Roman"/>
                <w:sz w:val="20"/>
                <w:szCs w:val="20"/>
                <w:lang w:eastAsia="en-US"/>
              </w:rPr>
              <w:t>;</w:t>
            </w:r>
          </w:p>
          <w:p w:rsidR="00F41509" w:rsidRPr="00027B20" w:rsidRDefault="00027B20" w:rsidP="009576A8">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9576A8">
              <w:rPr>
                <w:rFonts w:ascii="Times New Roman" w:hAnsi="Times New Roman" w:cs="Times New Roman"/>
                <w:sz w:val="20"/>
                <w:szCs w:val="20"/>
                <w:lang w:eastAsia="en-US"/>
              </w:rPr>
              <w:t>Т</w:t>
            </w:r>
            <w:r w:rsidR="00F41509" w:rsidRPr="00027B20">
              <w:rPr>
                <w:rFonts w:ascii="Times New Roman" w:hAnsi="Times New Roman" w:cs="Times New Roman"/>
                <w:sz w:val="20"/>
                <w:szCs w:val="20"/>
                <w:lang w:eastAsia="en-US"/>
              </w:rPr>
              <w:t>естування, усн</w:t>
            </w:r>
            <w:r w:rsidRPr="00027B20">
              <w:rPr>
                <w:rFonts w:ascii="Times New Roman" w:hAnsi="Times New Roman" w:cs="Times New Roman"/>
                <w:sz w:val="20"/>
                <w:szCs w:val="20"/>
                <w:lang w:eastAsia="en-US"/>
              </w:rPr>
              <w:t>а</w:t>
            </w:r>
            <w:r w:rsidR="00F41509" w:rsidRPr="00027B20">
              <w:rPr>
                <w:rFonts w:ascii="Times New Roman" w:hAnsi="Times New Roman" w:cs="Times New Roman"/>
                <w:sz w:val="20"/>
                <w:szCs w:val="20"/>
                <w:lang w:eastAsia="en-US"/>
              </w:rPr>
              <w:t xml:space="preserve"> співбесіда</w:t>
            </w:r>
            <w:r w:rsidRPr="00027B20">
              <w:rPr>
                <w:rFonts w:ascii="Times New Roman" w:hAnsi="Times New Roman" w:cs="Times New Roman"/>
                <w:sz w:val="20"/>
                <w:szCs w:val="20"/>
                <w:lang w:eastAsia="en-US"/>
              </w:rPr>
              <w:t>.</w:t>
            </w:r>
          </w:p>
        </w:tc>
      </w:tr>
      <w:tr w:rsidR="00B56C83" w:rsidRPr="00A31F4F" w:rsidTr="00027B20">
        <w:tc>
          <w:tcPr>
            <w:tcW w:w="3085" w:type="dxa"/>
            <w:tcBorders>
              <w:top w:val="single" w:sz="4" w:space="0" w:color="auto"/>
              <w:left w:val="single" w:sz="4" w:space="0" w:color="auto"/>
              <w:bottom w:val="single" w:sz="4" w:space="0" w:color="auto"/>
              <w:right w:val="single" w:sz="4" w:space="0" w:color="auto"/>
            </w:tcBorders>
          </w:tcPr>
          <w:p w:rsidR="00B56C83"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Результати навчання</w:t>
            </w:r>
          </w:p>
        </w:tc>
        <w:tc>
          <w:tcPr>
            <w:tcW w:w="3544"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both"/>
              <w:rPr>
                <w:rFonts w:ascii="Times New Roman" w:hAnsi="Times New Roman" w:cs="Times New Roman"/>
                <w:sz w:val="20"/>
                <w:szCs w:val="20"/>
                <w:lang w:eastAsia="en-US"/>
              </w:rPr>
            </w:pPr>
          </w:p>
        </w:tc>
        <w:tc>
          <w:tcPr>
            <w:tcW w:w="3225" w:type="dxa"/>
            <w:tcBorders>
              <w:top w:val="single" w:sz="4" w:space="0" w:color="auto"/>
              <w:left w:val="single" w:sz="4" w:space="0" w:color="auto"/>
              <w:bottom w:val="single" w:sz="4" w:space="0" w:color="auto"/>
              <w:right w:val="single" w:sz="4" w:space="0" w:color="auto"/>
            </w:tcBorders>
          </w:tcPr>
          <w:p w:rsidR="00B56C83" w:rsidRPr="00027B20" w:rsidRDefault="00B56C83" w:rsidP="003E40B6">
            <w:pPr>
              <w:autoSpaceDE w:val="0"/>
              <w:autoSpaceDN w:val="0"/>
              <w:spacing w:line="276" w:lineRule="auto"/>
              <w:ind w:firstLine="295"/>
              <w:jc w:val="both"/>
              <w:rPr>
                <w:rFonts w:ascii="Times New Roman" w:hAnsi="Times New Roman" w:cs="Times New Roman"/>
                <w:sz w:val="20"/>
                <w:szCs w:val="20"/>
                <w:lang w:eastAsia="en-US"/>
              </w:rPr>
            </w:pPr>
          </w:p>
        </w:tc>
      </w:tr>
      <w:tr w:rsidR="00F41509" w:rsidRPr="00A31F4F" w:rsidTr="00027B20">
        <w:tc>
          <w:tcPr>
            <w:tcW w:w="3085" w:type="dxa"/>
            <w:tcBorders>
              <w:top w:val="single" w:sz="4" w:space="0" w:color="auto"/>
              <w:left w:val="single" w:sz="4" w:space="0" w:color="auto"/>
              <w:bottom w:val="single" w:sz="4" w:space="0" w:color="auto"/>
              <w:right w:val="single" w:sz="4" w:space="0" w:color="auto"/>
            </w:tcBorders>
          </w:tcPr>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РН 13</w:t>
            </w:r>
          </w:p>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Використовувати знання форм взаємодії суб’єктів ринкових відносин для забезпечення діяльності підприємницьких, торговельних та біржових структур.</w:t>
            </w:r>
          </w:p>
          <w:p w:rsidR="00F41509" w:rsidRPr="00027B20"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РН 15</w:t>
            </w:r>
          </w:p>
          <w:p w:rsidR="00F41509" w:rsidRDefault="00F41509" w:rsidP="003E40B6">
            <w:pPr>
              <w:autoSpaceDE w:val="0"/>
              <w:autoSpaceDN w:val="0"/>
              <w:spacing w:line="276" w:lineRule="auto"/>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Оцінювати характеристики товарів і послуг у підприємницькій, торговельній та біржовій діяльності за допомогою сучасних методів.</w:t>
            </w:r>
          </w:p>
          <w:p w:rsidR="00817419" w:rsidRPr="00817419" w:rsidRDefault="00817419" w:rsidP="00817419">
            <w:pPr>
              <w:autoSpaceDE w:val="0"/>
              <w:autoSpaceDN w:val="0"/>
              <w:spacing w:line="276" w:lineRule="auto"/>
              <w:ind w:firstLine="295"/>
              <w:jc w:val="both"/>
              <w:rPr>
                <w:rFonts w:ascii="Times New Roman" w:hAnsi="Times New Roman" w:cs="Times New Roman"/>
                <w:sz w:val="20"/>
                <w:szCs w:val="20"/>
                <w:lang w:eastAsia="en-US"/>
              </w:rPr>
            </w:pPr>
            <w:r w:rsidRPr="00817419">
              <w:rPr>
                <w:rFonts w:ascii="Times New Roman" w:hAnsi="Times New Roman" w:cs="Times New Roman"/>
                <w:sz w:val="20"/>
                <w:szCs w:val="20"/>
                <w:lang w:eastAsia="en-US"/>
              </w:rPr>
              <w:t>РН-20</w:t>
            </w:r>
          </w:p>
          <w:p w:rsidR="00817419" w:rsidRPr="00027B20" w:rsidRDefault="00817419" w:rsidP="00817419">
            <w:pPr>
              <w:autoSpaceDE w:val="0"/>
              <w:autoSpaceDN w:val="0"/>
              <w:spacing w:line="276" w:lineRule="auto"/>
              <w:ind w:firstLine="295"/>
              <w:jc w:val="both"/>
              <w:rPr>
                <w:rFonts w:ascii="Times New Roman" w:hAnsi="Times New Roman" w:cs="Times New Roman"/>
                <w:sz w:val="20"/>
                <w:szCs w:val="20"/>
                <w:lang w:eastAsia="en-US"/>
              </w:rPr>
            </w:pPr>
            <w:r w:rsidRPr="00817419">
              <w:rPr>
                <w:rFonts w:ascii="Times New Roman" w:hAnsi="Times New Roman" w:cs="Times New Roman"/>
                <w:sz w:val="20"/>
                <w:szCs w:val="20"/>
                <w:lang w:eastAsia="en-US"/>
              </w:rPr>
              <w:t>Знати основи бізнес-планування, оцінювання кон’юнктури ринків та результатів діяльності підприємницьких, торговельних і біржових структур з урахуванням ризиків</w:t>
            </w:r>
          </w:p>
        </w:tc>
        <w:tc>
          <w:tcPr>
            <w:tcW w:w="3544" w:type="dxa"/>
            <w:tcBorders>
              <w:top w:val="single" w:sz="4" w:space="0" w:color="auto"/>
              <w:left w:val="single" w:sz="4" w:space="0" w:color="auto"/>
              <w:bottom w:val="single" w:sz="4" w:space="0" w:color="auto"/>
              <w:right w:val="single" w:sz="4" w:space="0" w:color="auto"/>
            </w:tcBorders>
          </w:tcPr>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sidR="00027B20">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1509" w:rsidRPr="00027B20" w:rsidRDefault="00F41509"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1509" w:rsidRPr="00027B20" w:rsidRDefault="00F41509" w:rsidP="000B53D2">
            <w:pPr>
              <w:autoSpaceDE w:val="0"/>
              <w:autoSpaceDN w:val="0"/>
              <w:spacing w:line="276" w:lineRule="auto"/>
              <w:ind w:firstLine="295"/>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3225" w:type="dxa"/>
            <w:tcBorders>
              <w:top w:val="single" w:sz="4" w:space="0" w:color="auto"/>
              <w:left w:val="single" w:sz="4" w:space="0" w:color="auto"/>
              <w:bottom w:val="single" w:sz="4" w:space="0" w:color="auto"/>
              <w:right w:val="single" w:sz="4" w:space="0" w:color="auto"/>
            </w:tcBorders>
          </w:tcPr>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027B20" w:rsidRPr="00027B20" w:rsidRDefault="00027B20" w:rsidP="000B53D2">
            <w:pPr>
              <w:autoSpaceDE w:val="0"/>
              <w:autoSpaceDN w:val="0"/>
              <w:spacing w:line="276" w:lineRule="auto"/>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F41509" w:rsidRPr="00027B20" w:rsidRDefault="00027B20" w:rsidP="009576A8">
            <w:pPr>
              <w:autoSpaceDE w:val="0"/>
              <w:autoSpaceDN w:val="0"/>
              <w:spacing w:line="276" w:lineRule="auto"/>
              <w:ind w:firstLine="12"/>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9576A8">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bl>
    <w:p w:rsidR="00B56C83" w:rsidRDefault="00B56C83" w:rsidP="00B56C83">
      <w:pPr>
        <w:jc w:val="center"/>
        <w:rPr>
          <w:rFonts w:ascii="Times New Roman" w:hAnsi="Times New Roman" w:cs="Times New Roman"/>
          <w:b/>
          <w:bCs/>
          <w:sz w:val="28"/>
        </w:rPr>
      </w:pPr>
    </w:p>
    <w:p w:rsidR="00027B20" w:rsidRPr="00A31F4F" w:rsidRDefault="00027B20" w:rsidP="00B56C83">
      <w:pPr>
        <w:jc w:val="center"/>
        <w:rPr>
          <w:rFonts w:ascii="Times New Roman" w:hAnsi="Times New Roman" w:cs="Times New Roman"/>
          <w:b/>
          <w:bCs/>
          <w:sz w:val="28"/>
        </w:rPr>
      </w:pPr>
    </w:p>
    <w:p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rsidR="00EF49FD" w:rsidRPr="00EF49FD" w:rsidRDefault="00EF49FD" w:rsidP="00B56C83">
      <w:pPr>
        <w:jc w:val="center"/>
        <w:rPr>
          <w:rFonts w:ascii="Times New Roman" w:hAnsi="Times New Roman" w:cs="Times New Roman"/>
          <w:sz w:val="28"/>
          <w:szCs w:val="28"/>
        </w:rPr>
      </w:pPr>
    </w:p>
    <w:p w:rsidR="00EF49FD" w:rsidRPr="00EF49FD" w:rsidRDefault="00EF49FD" w:rsidP="00EF49FD">
      <w:pPr>
        <w:keepNext/>
        <w:widowControl/>
        <w:ind w:firstLine="658"/>
        <w:jc w:val="center"/>
        <w:outlineLvl w:val="2"/>
        <w:rPr>
          <w:rFonts w:ascii="Times New Roman" w:eastAsia="Times New Roman" w:hAnsi="Times New Roman" w:cs="Times New Roman"/>
          <w:b/>
          <w:i/>
          <w:iCs/>
          <w:kern w:val="0"/>
          <w:lang w:eastAsia="ar-SA" w:bidi="ar-SA"/>
        </w:rPr>
      </w:pPr>
      <w:r w:rsidRPr="00EF49FD">
        <w:rPr>
          <w:rFonts w:ascii="Times New Roman" w:eastAsia="Times New Roman" w:hAnsi="Times New Roman" w:cs="Times New Roman"/>
          <w:b/>
          <w:i/>
          <w:iCs/>
          <w:kern w:val="0"/>
          <w:lang w:eastAsia="ar-SA" w:bidi="ar-SA"/>
        </w:rPr>
        <w:t>Змістовий модуль 1.</w:t>
      </w:r>
      <w:r w:rsidRPr="00EF49FD">
        <w:rPr>
          <w:rFonts w:ascii="Times New Roman" w:eastAsia="Times New Roman" w:hAnsi="Times New Roman" w:cs="Times New Roman"/>
          <w:i/>
          <w:iCs/>
          <w:kern w:val="0"/>
          <w:lang w:eastAsia="ar-SA" w:bidi="ar-SA"/>
        </w:rPr>
        <w:t xml:space="preserve"> </w:t>
      </w:r>
      <w:r w:rsidRPr="00EF49FD">
        <w:rPr>
          <w:rFonts w:ascii="Times New Roman" w:eastAsia="Times New Roman" w:hAnsi="Times New Roman" w:cs="Times New Roman"/>
          <w:b/>
          <w:i/>
          <w:iCs/>
          <w:kern w:val="0"/>
          <w:lang w:eastAsia="ar-SA" w:bidi="ar-SA"/>
        </w:rPr>
        <w:t>Методологія дослідження галузевих структур. Класифікація та ознаки галузевих ринків. Аналіз конкурентного середовища на товарних ринках. Економічна ефективність та державне регулювання галузевих ринків.</w:t>
      </w:r>
    </w:p>
    <w:p w:rsidR="00EF49FD" w:rsidRPr="00EF49FD" w:rsidRDefault="00EF49FD" w:rsidP="00EF49FD">
      <w:pPr>
        <w:widowControl/>
        <w:ind w:firstLine="567"/>
        <w:jc w:val="both"/>
        <w:rPr>
          <w:rFonts w:ascii="Times New Roman" w:eastAsia="Times New Roman" w:hAnsi="Times New Roman" w:cs="Times New Roman"/>
          <w:i/>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w:t>
      </w:r>
      <w:r w:rsidRPr="00EF49FD">
        <w:rPr>
          <w:rFonts w:ascii="Times New Roman" w:eastAsia="Times New Roman" w:hAnsi="Times New Roman" w:cs="Times New Roman"/>
          <w:kern w:val="0"/>
          <w:lang w:eastAsia="ar-SA" w:bidi="ar-SA"/>
        </w:rPr>
        <w:t xml:space="preserve"> Методологія дослідження галузевих структур</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Формування теоретико-методологічних засад дослідження галузевих ринків. Визначення сутності терміну «теорія галузевих ринків». Етапи розвитку теорії галузевих ринків та їх характеристика. Погляди представників класичної школи політичної економії на галузеві ринки. Дослідження ринків та фірм на основі дедуктивного та емпіричного аналізу. Гарвардська та чиказька наукові школи. Сучасні теорії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Еволюція методологічних підходів до аналізу економіки галузевих ринкових відносин. Теоретико-методологічні підходи до аналізу галузевих ринків ХІХ–ХХ ст. Гарвардська школа. Чиказька школа. </w:t>
      </w:r>
      <w:proofErr w:type="spellStart"/>
      <w:r w:rsidRPr="00EF49FD">
        <w:rPr>
          <w:rFonts w:ascii="Times New Roman" w:eastAsia="Times New Roman" w:hAnsi="Times New Roman" w:cs="Times New Roman"/>
          <w:kern w:val="0"/>
          <w:lang w:eastAsia="ar-SA" w:bidi="ar-SA"/>
        </w:rPr>
        <w:t>Неоавстрійська</w:t>
      </w:r>
      <w:proofErr w:type="spellEnd"/>
      <w:r w:rsidRPr="00EF49FD">
        <w:rPr>
          <w:rFonts w:ascii="Times New Roman" w:eastAsia="Times New Roman" w:hAnsi="Times New Roman" w:cs="Times New Roman"/>
          <w:kern w:val="0"/>
          <w:lang w:eastAsia="ar-SA" w:bidi="ar-SA"/>
        </w:rPr>
        <w:t xml:space="preserve"> школа. Інституційний напрям. Теорія стратегічної поведінки, олігополії. Теорія природи фірм. Теорія п'яти сил конкуренції. Теорія змагальних ринків. Теорія нової міжнародної економіки.</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Предмет дослідження та завдання аналізу галузевих ринків. Визначення сутності терміну «галузеві ринки». Проблеми дослідження галузевих ринків. Предмет дослідження галузевих ринків. Головні завдання аналізу галузевих ринків. Об’єкти та суб’єкти аналізу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2.</w:t>
      </w:r>
      <w:r w:rsidRPr="00EF49FD">
        <w:rPr>
          <w:rFonts w:ascii="Times New Roman" w:eastAsia="Times New Roman" w:hAnsi="Times New Roman" w:cs="Times New Roman"/>
          <w:kern w:val="0"/>
          <w:lang w:eastAsia="ar-SA" w:bidi="ar-SA"/>
        </w:rPr>
        <w:t xml:space="preserve"> Класифікація та ознаки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Класифікація галузевих ринків. Ознаки та види класифікації галузевих ринків. Класифікація видів економічної діяльності. Класифікація продукції. Міжнародні статистичні класифікації видів діяльності та товарів (ISIC, СРС, HS, SITC). Статистичні класифікацій ЄС (NACE, СРА, PRODCOM, CN). Статистичні класифікації України (КВЕД, СКП, ППП, УКТЗЕД).</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Типи та головні ознаки структури галузевих ринків. Характеристика структури галузевого ринку. Показники оцінки структури галузевого ринку. Класифікація ринку пропозиції. Класифікація ринку попиту та пропозиції. Взаємозв'язки між ринковою структурою та прибутковістю. Ознаки структури галузі.</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Кон'юнктура ринків як об'єкт економічного аналізу. Сутність терміну «кон’юнктура ринку». Ознаки ринкової ситуації. Інструменти виміру й оцінки кон'юнктури ринку. Система індикаторів та показників кон'юнктури ринку. Процес дослідження кон'юнктури товарних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3.</w:t>
      </w:r>
      <w:r w:rsidRPr="00EF49FD">
        <w:rPr>
          <w:rFonts w:ascii="Times New Roman" w:eastAsia="Times New Roman" w:hAnsi="Times New Roman" w:cs="Times New Roman"/>
          <w:kern w:val="0"/>
          <w:lang w:eastAsia="ar-SA" w:bidi="ar-SA"/>
        </w:rPr>
        <w:t xml:space="preserve"> Аналіз конкурентного середовища на товарних ринках</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Визначення товарних меж ринку. Складові аналізу та оцінки стану конкурентного середовища на товарних ринках. Корисність товару як інтегральна його властивість. Продуктові межі ринку. Ознаки взаємозамінних товарів. Територіальні (географічні) межі ринку. Суб'єкти товарного ринку.</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Показники концентрації господарюючих суб'єктів на ринку. Сутність терміну «місткість ринку» та її ознаки. Головні параметри для визначення рівня ринкової концентрації. Головні показники концентрації продавців на ринку (індекс концентрації, коефіцієнт відносної концентрації, індекс </w:t>
      </w:r>
      <w:proofErr w:type="spellStart"/>
      <w:r w:rsidRPr="00EF49FD">
        <w:rPr>
          <w:rFonts w:ascii="Times New Roman" w:eastAsia="Times New Roman" w:hAnsi="Times New Roman" w:cs="Times New Roman"/>
          <w:kern w:val="0"/>
          <w:lang w:eastAsia="ar-SA" w:bidi="ar-SA"/>
        </w:rPr>
        <w:t>Херфіндаля—Хіршмана</w:t>
      </w:r>
      <w:proofErr w:type="spellEnd"/>
      <w:r w:rsidRPr="00EF49FD">
        <w:rPr>
          <w:rFonts w:ascii="Times New Roman" w:eastAsia="Times New Roman" w:hAnsi="Times New Roman" w:cs="Times New Roman"/>
          <w:kern w:val="0"/>
          <w:lang w:eastAsia="ar-SA" w:bidi="ar-SA"/>
        </w:rPr>
        <w:t xml:space="preserve">, Індекс </w:t>
      </w:r>
      <w:proofErr w:type="spellStart"/>
      <w:r w:rsidRPr="00EF49FD">
        <w:rPr>
          <w:rFonts w:ascii="Times New Roman" w:eastAsia="Times New Roman" w:hAnsi="Times New Roman" w:cs="Times New Roman"/>
          <w:kern w:val="0"/>
          <w:lang w:eastAsia="ar-SA" w:bidi="ar-SA"/>
        </w:rPr>
        <w:t>Холла</w:t>
      </w:r>
      <w:proofErr w:type="spellEnd"/>
      <w:r w:rsidRPr="00EF49FD">
        <w:rPr>
          <w:rFonts w:ascii="Times New Roman" w:eastAsia="Times New Roman" w:hAnsi="Times New Roman" w:cs="Times New Roman"/>
          <w:kern w:val="0"/>
          <w:lang w:eastAsia="ar-SA" w:bidi="ar-SA"/>
        </w:rPr>
        <w:t xml:space="preserve"> – </w:t>
      </w:r>
      <w:proofErr w:type="spellStart"/>
      <w:r w:rsidRPr="00EF49FD">
        <w:rPr>
          <w:rFonts w:ascii="Times New Roman" w:eastAsia="Times New Roman" w:hAnsi="Times New Roman" w:cs="Times New Roman"/>
          <w:kern w:val="0"/>
          <w:lang w:eastAsia="ar-SA" w:bidi="ar-SA"/>
        </w:rPr>
        <w:t>Тайдмана</w:t>
      </w:r>
      <w:proofErr w:type="spellEnd"/>
      <w:r w:rsidRPr="00EF49FD">
        <w:rPr>
          <w:rFonts w:ascii="Times New Roman" w:eastAsia="Times New Roman" w:hAnsi="Times New Roman" w:cs="Times New Roman"/>
          <w:kern w:val="0"/>
          <w:lang w:eastAsia="ar-SA" w:bidi="ar-SA"/>
        </w:rPr>
        <w:t xml:space="preserve"> (</w:t>
      </w:r>
      <w:proofErr w:type="spellStart"/>
      <w:r w:rsidRPr="00EF49FD">
        <w:rPr>
          <w:rFonts w:ascii="Times New Roman" w:eastAsia="Times New Roman" w:hAnsi="Times New Roman" w:cs="Times New Roman"/>
          <w:kern w:val="0"/>
          <w:lang w:eastAsia="ar-SA" w:bidi="ar-SA"/>
        </w:rPr>
        <w:t>Розенблюта</w:t>
      </w:r>
      <w:proofErr w:type="spellEnd"/>
      <w:r w:rsidRPr="00EF49FD">
        <w:rPr>
          <w:rFonts w:ascii="Times New Roman" w:eastAsia="Times New Roman" w:hAnsi="Times New Roman" w:cs="Times New Roman"/>
          <w:kern w:val="0"/>
          <w:lang w:eastAsia="ar-SA" w:bidi="ar-SA"/>
        </w:rPr>
        <w:t>), коефіцієнт Лінда, коефіцієнт Джині.</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Монопольна влада та її оцінка. Сутність монопольної влади на ринку. Результати здійснення монопольної влади. Коефіцієнти оцінки поведінки фірм на ринку та монопольної влади (</w:t>
      </w:r>
      <w:proofErr w:type="spellStart"/>
      <w:r w:rsidRPr="00EF49FD">
        <w:rPr>
          <w:rFonts w:ascii="Times New Roman" w:eastAsia="Times New Roman" w:hAnsi="Times New Roman" w:cs="Times New Roman"/>
          <w:kern w:val="0"/>
          <w:lang w:eastAsia="ar-SA" w:bidi="ar-SA"/>
        </w:rPr>
        <w:t>Бейна</w:t>
      </w:r>
      <w:proofErr w:type="spellEnd"/>
      <w:r w:rsidRPr="00EF49FD">
        <w:rPr>
          <w:rFonts w:ascii="Times New Roman" w:eastAsia="Times New Roman" w:hAnsi="Times New Roman" w:cs="Times New Roman"/>
          <w:kern w:val="0"/>
          <w:lang w:eastAsia="ar-SA" w:bidi="ar-SA"/>
        </w:rPr>
        <w:t xml:space="preserve">, </w:t>
      </w:r>
      <w:proofErr w:type="spellStart"/>
      <w:r w:rsidRPr="00EF49FD">
        <w:rPr>
          <w:rFonts w:ascii="Times New Roman" w:eastAsia="Times New Roman" w:hAnsi="Times New Roman" w:cs="Times New Roman"/>
          <w:kern w:val="0"/>
          <w:lang w:eastAsia="ar-SA" w:bidi="ar-SA"/>
        </w:rPr>
        <w:t>Тобіна</w:t>
      </w:r>
      <w:proofErr w:type="spellEnd"/>
      <w:r w:rsidRPr="00EF49FD">
        <w:rPr>
          <w:rFonts w:ascii="Times New Roman" w:eastAsia="Times New Roman" w:hAnsi="Times New Roman" w:cs="Times New Roman"/>
          <w:kern w:val="0"/>
          <w:lang w:eastAsia="ar-SA" w:bidi="ar-SA"/>
        </w:rPr>
        <w:t xml:space="preserve">, </w:t>
      </w:r>
      <w:proofErr w:type="spellStart"/>
      <w:r w:rsidRPr="00EF49FD">
        <w:rPr>
          <w:rFonts w:ascii="Times New Roman" w:eastAsia="Times New Roman" w:hAnsi="Times New Roman" w:cs="Times New Roman"/>
          <w:kern w:val="0"/>
          <w:lang w:eastAsia="ar-SA" w:bidi="ar-SA"/>
        </w:rPr>
        <w:t>Папандреу</w:t>
      </w:r>
      <w:proofErr w:type="spellEnd"/>
      <w:r w:rsidRPr="00EF49FD">
        <w:rPr>
          <w:rFonts w:ascii="Times New Roman" w:eastAsia="Times New Roman" w:hAnsi="Times New Roman" w:cs="Times New Roman"/>
          <w:kern w:val="0"/>
          <w:lang w:eastAsia="ar-SA" w:bidi="ar-SA"/>
        </w:rPr>
        <w:t>).</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lastRenderedPageBreak/>
        <w:t>Тема 4.</w:t>
      </w:r>
      <w:r w:rsidRPr="00EF49FD">
        <w:rPr>
          <w:rFonts w:ascii="Times New Roman" w:eastAsia="Times New Roman" w:hAnsi="Times New Roman" w:cs="Times New Roman"/>
          <w:kern w:val="0"/>
          <w:lang w:eastAsia="ar-SA" w:bidi="ar-SA"/>
        </w:rPr>
        <w:t xml:space="preserve"> Економічна ефективність та державне регулювання галузевих ринків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Ефективність галузевих ринків. Ознаки стану довгострокової рівноваги фірми. Політичні аргументи на користь конкуренції. Недоліки монополізації ринків. Модель рівноваги фірми на ринку чистої монополії.</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Теорії регулювання. Етапи розвитку теорії, що пов'язана з необхідністю та наслідками державного регулювання галузевих ринків. Теорією регулювання в інтересах суспільства. Нормативний аналіз як позитивна теорія. Теорія захоплення. Економічна теорія регулювання.</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Галузева політика та її типи. Сутність галузевої політики. Головна мета та завдання галузевої політики. Основні принципи системи державного регулювання галузевих ринків. Напрями галузевої політики. Етапи формування та реалізації державної галузевої політики. Методи виміру наслідків державної галузевої політики. Стратегічна та тактична галузеві політики. Інструменти регулювання галузевої політики та їх характеристика.</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Антимонопольне регулювання. Сутність антимонопольної політики. Мета проведення антимонопольної політики. Антимонопольні інструменти та їх характеристика. Незаконна поведінка фірм.</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keepNext/>
        <w:widowControl/>
        <w:jc w:val="center"/>
        <w:outlineLvl w:val="2"/>
        <w:rPr>
          <w:rFonts w:ascii="Times New Roman" w:eastAsia="Times New Roman" w:hAnsi="Times New Roman" w:cs="Times New Roman"/>
          <w:i/>
          <w:iCs/>
          <w:kern w:val="0"/>
          <w:lang w:eastAsia="ar-SA" w:bidi="ar-SA"/>
        </w:rPr>
      </w:pPr>
      <w:r w:rsidRPr="00EF49FD">
        <w:rPr>
          <w:rFonts w:ascii="Times New Roman" w:eastAsia="Times New Roman" w:hAnsi="Times New Roman" w:cs="Times New Roman"/>
          <w:b/>
          <w:i/>
          <w:iCs/>
          <w:kern w:val="0"/>
          <w:lang w:eastAsia="ar-SA" w:bidi="ar-SA"/>
        </w:rPr>
        <w:t>Змістовий модуль 2. Фактори, що визначають структуру ринків.</w:t>
      </w:r>
      <w:r w:rsidRPr="00EF49FD">
        <w:rPr>
          <w:rFonts w:ascii="Arial" w:eastAsia="Times New Roman" w:hAnsi="Arial" w:cs="Arial"/>
          <w:i/>
          <w:iCs/>
          <w:kern w:val="0"/>
          <w:lang w:eastAsia="ar-SA" w:bidi="ar-SA"/>
        </w:rPr>
        <w:t xml:space="preserve"> </w:t>
      </w:r>
      <w:r w:rsidRPr="00EF49FD">
        <w:rPr>
          <w:rFonts w:ascii="Times New Roman" w:eastAsia="Times New Roman" w:hAnsi="Times New Roman" w:cs="Times New Roman"/>
          <w:b/>
          <w:i/>
          <w:iCs/>
          <w:kern w:val="0"/>
          <w:lang w:eastAsia="ar-SA" w:bidi="ar-SA"/>
        </w:rPr>
        <w:t>Процес злиття та поглинань на ринках.</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b/>
          <w:kern w:val="0"/>
          <w:lang w:eastAsia="ru-RU" w:bidi="ar-SA"/>
        </w:rPr>
        <w:t>Тема 5.</w:t>
      </w:r>
      <w:r w:rsidRPr="00EF49FD">
        <w:rPr>
          <w:rFonts w:ascii="Times New Roman" w:eastAsia="Times New Roman" w:hAnsi="Times New Roman" w:cs="Times New Roman"/>
          <w:kern w:val="0"/>
          <w:lang w:eastAsia="ru-RU" w:bidi="ar-SA"/>
        </w:rPr>
        <w:t xml:space="preserve"> Фактори, що визначають структуру ринків</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 xml:space="preserve">Класична та неокласична теорія фірми. Теоретичні підходи до визначення розміру фірм. Складові класичної та неокласичної (технологічної) концепції фірми. Межі фірми. </w:t>
      </w:r>
      <w:proofErr w:type="spellStart"/>
      <w:r w:rsidRPr="00EF49FD">
        <w:rPr>
          <w:rFonts w:ascii="Times New Roman" w:eastAsia="Times New Roman" w:hAnsi="Times New Roman" w:cs="Times New Roman"/>
          <w:kern w:val="0"/>
          <w:lang w:eastAsia="ru-RU" w:bidi="ar-SA"/>
        </w:rPr>
        <w:t>Одно-</w:t>
      </w:r>
      <w:proofErr w:type="spellEnd"/>
      <w:r w:rsidRPr="00EF49FD">
        <w:rPr>
          <w:rFonts w:ascii="Times New Roman" w:eastAsia="Times New Roman" w:hAnsi="Times New Roman" w:cs="Times New Roman"/>
          <w:kern w:val="0"/>
          <w:lang w:eastAsia="ru-RU" w:bidi="ar-SA"/>
        </w:rPr>
        <w:t xml:space="preserve"> та багато продуктові фірми. </w:t>
      </w:r>
      <w:proofErr w:type="spellStart"/>
      <w:r w:rsidRPr="00EF49FD">
        <w:rPr>
          <w:rFonts w:ascii="Times New Roman" w:eastAsia="Times New Roman" w:hAnsi="Times New Roman" w:cs="Times New Roman"/>
          <w:kern w:val="0"/>
          <w:lang w:eastAsia="ru-RU" w:bidi="ar-SA"/>
        </w:rPr>
        <w:t>Одно-</w:t>
      </w:r>
      <w:proofErr w:type="spellEnd"/>
      <w:r w:rsidRPr="00EF49FD">
        <w:rPr>
          <w:rFonts w:ascii="Times New Roman" w:eastAsia="Times New Roman" w:hAnsi="Times New Roman" w:cs="Times New Roman"/>
          <w:kern w:val="0"/>
          <w:lang w:eastAsia="ru-RU" w:bidi="ar-SA"/>
        </w:rPr>
        <w:t xml:space="preserve"> та багато заводські фірми. Вертикальні та горизонтальні межі фірм.</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 xml:space="preserve">Інституціональна теорія фірми. Сутність та головні складові інституціональної (контрактної) теорії фірми. </w:t>
      </w:r>
      <w:proofErr w:type="spellStart"/>
      <w:r w:rsidRPr="00EF49FD">
        <w:rPr>
          <w:rFonts w:ascii="Times New Roman" w:eastAsia="Times New Roman" w:hAnsi="Times New Roman" w:cs="Times New Roman"/>
          <w:kern w:val="0"/>
          <w:lang w:eastAsia="ru-RU" w:bidi="ar-SA"/>
        </w:rPr>
        <w:t>Трансакційні</w:t>
      </w:r>
      <w:proofErr w:type="spellEnd"/>
      <w:r w:rsidRPr="00EF49FD">
        <w:rPr>
          <w:rFonts w:ascii="Times New Roman" w:eastAsia="Times New Roman" w:hAnsi="Times New Roman" w:cs="Times New Roman"/>
          <w:kern w:val="0"/>
          <w:lang w:eastAsia="ru-RU" w:bidi="ar-SA"/>
        </w:rPr>
        <w:t xml:space="preserve"> витрати та витрати контролю фірми. </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 xml:space="preserve">Стратегічні концепції фірми. Сутність та складові стратегічної теорії фірми. Альтернативні концепції фірми. </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Стохастичні фактори впливу на структуру ринку. Головна ідея стохастичного підходу. Базові складові успішної діяльності фірми. Сутність стохастичного аналізу.</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b/>
          <w:kern w:val="0"/>
          <w:lang w:eastAsia="ru-RU" w:bidi="ar-SA"/>
        </w:rPr>
        <w:t>Тема 6.</w:t>
      </w:r>
      <w:r w:rsidRPr="00EF49FD">
        <w:rPr>
          <w:rFonts w:ascii="Times New Roman" w:eastAsia="Times New Roman" w:hAnsi="Times New Roman" w:cs="Times New Roman"/>
          <w:kern w:val="0"/>
          <w:lang w:eastAsia="ru-RU" w:bidi="ar-SA"/>
        </w:rPr>
        <w:t xml:space="preserve"> Процес злиття та поглинань на ринках</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Загальні характеристика процесів злиття та поглинання. Сутність злиття та поглинання. Класифікація процесів злиття та поглинання. Історична хронологія розвитку процесів злиття та поглинання у світовій економіці і характеристика її етапів. Ключові фактори сприяння процесам злиття і поглинання.</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Мотиви та наслідки злиття. Мотиви злиття. Мотиви для фірм, які поглинаються. Переваги процесу злиття порівняно зі створенням нової фірми. Види поглинання та їх характеристика. Синергетичний ефект процесів злиття та поглинання.</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EF49FD">
        <w:rPr>
          <w:rFonts w:ascii="Times New Roman" w:eastAsia="Times New Roman" w:hAnsi="Times New Roman" w:cs="Times New Roman"/>
          <w:kern w:val="0"/>
          <w:lang w:eastAsia="ru-RU" w:bidi="ar-SA"/>
        </w:rPr>
        <w:t>Державний контроль за процесами злиття та поглинання. Історія появу та розвитку державного контролю за процесами злиття та поглинання. Особливості державного регулювання галузевих структур економіки США. Особливості державного регулювання галузевих структур економік Західної Європи. Особливості державного регулювання галузевих структур економіки України.</w:t>
      </w:r>
    </w:p>
    <w:p w:rsidR="00EF49FD" w:rsidRPr="00EF49FD" w:rsidRDefault="00EF49FD"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3.</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Бар'єри входження фірм на ринки.</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Стратегічна конкуренція фірм</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7.</w:t>
      </w:r>
      <w:r w:rsidRPr="00EF49FD">
        <w:rPr>
          <w:rFonts w:ascii="Times New Roman" w:eastAsia="Times New Roman" w:hAnsi="Times New Roman" w:cs="Times New Roman"/>
          <w:kern w:val="0"/>
          <w:lang w:eastAsia="ar-SA" w:bidi="ar-SA"/>
        </w:rPr>
        <w:t xml:space="preserve"> Бар'єри входження фірм на ринки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Природа, визначення та класифікація бар'єрів. Сутність бар’єрів входження фірм на ринки. Основні перешкоди для проникнення на ринок нових конкурентів. Класифікація бар’єрів входження фірм на ринки. Умови існування </w:t>
      </w:r>
      <w:proofErr w:type="spellStart"/>
      <w:r w:rsidRPr="00EF49FD">
        <w:rPr>
          <w:rFonts w:ascii="Times New Roman" w:eastAsia="Times New Roman" w:hAnsi="Times New Roman" w:cs="Times New Roman"/>
          <w:kern w:val="0"/>
          <w:lang w:eastAsia="ar-SA" w:bidi="ar-SA"/>
        </w:rPr>
        <w:t>квазіконкурентних</w:t>
      </w:r>
      <w:proofErr w:type="spellEnd"/>
      <w:r w:rsidRPr="00EF49FD">
        <w:rPr>
          <w:rFonts w:ascii="Times New Roman" w:eastAsia="Times New Roman" w:hAnsi="Times New Roman" w:cs="Times New Roman"/>
          <w:kern w:val="0"/>
          <w:lang w:eastAsia="ar-SA" w:bidi="ar-SA"/>
        </w:rPr>
        <w:t xml:space="preserve"> (змагальних) ринків.</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lastRenderedPageBreak/>
        <w:t>Нестратегічні бар'єри. Сутність нестратегічних бар'єрів. Класифікація нестратегічних бар'єрів.</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Стратегічні бар'єри. Сутність стратегічних бар'єрів. Класифікація стратегічних бар'єрів.</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Показники оцінки бар'єрів. Індекс MES. Кількість фірм, що відповідно до ринкового попиту можуть працювати на ринку. Норма входження фірм на галузевий ринок. Норми проникнення нових фірм на галузевий ринок. Час досягнення нових фірм розмірів діючих на галузевих ринках. Норма виходу з галузевого ринку. Норма виживання на галузевому ринку.</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8.</w:t>
      </w:r>
      <w:r w:rsidRPr="00EF49FD">
        <w:rPr>
          <w:rFonts w:ascii="Times New Roman" w:eastAsia="Times New Roman" w:hAnsi="Times New Roman" w:cs="Times New Roman"/>
          <w:kern w:val="0"/>
          <w:lang w:eastAsia="ar-SA" w:bidi="ar-SA"/>
        </w:rPr>
        <w:t xml:space="preserve"> Стратегічна конкуренція фірм</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Стратегії конкурентної поведінки фірм. Сутність стратегії фірми. Види стратегії фірми (корпоративна та конкурентна). Види корпоративної стратегії фірми та їх характеристика. Альтернативні стратегії щодо зростання. Альтернативи базової стратегії стабілізації. Альтернативи базової стратегії виживання (скорочення). Типи конкурентних стратегій фірми та їх характеристика.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Цінові стратегії протидії входженню. Стратегії високих, низьких та середніх цін і їх характеристика. Стратегії диференційованих, пільгових і дискримінаційних цін та їх характеристика.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Нецінові стратегії протидії входженню. Види нецінових стратегій конкуренції та їх характеристика.</w:t>
      </w:r>
    </w:p>
    <w:p w:rsidR="00EF49FD" w:rsidRPr="00EF49FD" w:rsidRDefault="00EF49FD" w:rsidP="00EF49FD">
      <w:pPr>
        <w:widowControl/>
        <w:tabs>
          <w:tab w:val="num" w:pos="0"/>
        </w:tabs>
        <w:jc w:val="center"/>
        <w:rPr>
          <w:rFonts w:ascii="Times New Roman" w:eastAsia="Times New Roman" w:hAnsi="Times New Roman" w:cs="Times New Roman"/>
          <w:b/>
          <w:i/>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4.</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Цінова дискримінація. Диференціація продукції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9.</w:t>
      </w:r>
      <w:r w:rsidRPr="00EF49FD">
        <w:rPr>
          <w:rFonts w:ascii="Times New Roman" w:eastAsia="Times New Roman" w:hAnsi="Times New Roman" w:cs="Times New Roman"/>
          <w:kern w:val="0"/>
          <w:lang w:eastAsia="ar-SA" w:bidi="ar-SA"/>
        </w:rPr>
        <w:t xml:space="preserve"> Цінова дискримінація</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Сутність та види цінової дискримінації. Сутність цінової дискримінації на галузевих ринках. Умови здійснення цінової дискримінації. Фактори цінової дискримінації. Класифікація видів цінової дискримінації. Ступені цінової дискримінації та їх характеристика. Головні групи цінової дискримінації. Типи індивідуальної дискримінації. Типи групової дискримінації. Типи продуктової дискримінації.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Практика використання цінової дискримінації. Практичні види цінової дискримінації та їх характеристика для споживчих і виробничих товарів. Практика реалізації ступенів цінової дискримінації.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Наслідки застосування цінової дискримінації на добробут та її регулювання. Вплив цінової дискримінації на розподіл доходів. Особливості цінової дискримінації на ринках товарів і послуг України.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10.</w:t>
      </w:r>
      <w:r w:rsidRPr="00EF49FD">
        <w:rPr>
          <w:rFonts w:ascii="Times New Roman" w:eastAsia="Times New Roman" w:hAnsi="Times New Roman" w:cs="Times New Roman"/>
          <w:kern w:val="0"/>
          <w:lang w:eastAsia="ar-SA" w:bidi="ar-SA"/>
        </w:rPr>
        <w:t xml:space="preserve"> Диференціація продукції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Сутність, типи та моделі продуктової диференціації, її вплив на структуру ринку. Сутність диференціації товару. Способи вимірювання диференціації продукту на ринку. Обставини диференціації продукту. Горизонтальна та вертикальна диференціація товару. Фактори впливу на вибір споживача. Дійсна та штучна диференціація або неоднорідність продукції.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Роль реклами в диференціації продукту та конкуренції на ринку. Сутність реклами. Головні функції реклами. Цілі реклами. П’ять форм реклами та їх характеристика. Види рекламних повідомлень та їх характеристика.</w:t>
      </w:r>
    </w:p>
    <w:p w:rsidR="00EF49FD" w:rsidRPr="00EF49FD" w:rsidRDefault="00EF49FD"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5.</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Стратегічна взаємодія фірм на ринку. Ринки природної монополії.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11.</w:t>
      </w:r>
      <w:r w:rsidRPr="00EF49FD">
        <w:rPr>
          <w:rFonts w:ascii="Times New Roman" w:eastAsia="Times New Roman" w:hAnsi="Times New Roman" w:cs="Times New Roman"/>
          <w:kern w:val="0"/>
          <w:lang w:eastAsia="ar-SA" w:bidi="ar-SA"/>
        </w:rPr>
        <w:t xml:space="preserve"> Стратегічна взаємодія фірм на ринку</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Моделі взаємної гри. Сутність олігополії. Критерій віднесення певної галузі до ринку олігополії. Сутність теорії ігор та її засновники. Предмет та стратегічна форма теорії ігор. </w:t>
      </w:r>
      <w:r w:rsidRPr="00EF49FD">
        <w:rPr>
          <w:rFonts w:ascii="Times New Roman" w:eastAsia="Times New Roman" w:hAnsi="Times New Roman" w:cs="Times New Roman"/>
          <w:kern w:val="0"/>
          <w:lang w:eastAsia="ar-SA" w:bidi="ar-SA"/>
        </w:rPr>
        <w:lastRenderedPageBreak/>
        <w:t xml:space="preserve">Види моделей олігополії за структурою екзогенних та ендогенних змінних. Модель Курно. Модель Чемберліна. Модель Бертрана. Модель </w:t>
      </w:r>
      <w:proofErr w:type="spellStart"/>
      <w:r w:rsidRPr="00EF49FD">
        <w:rPr>
          <w:rFonts w:ascii="Times New Roman" w:eastAsia="Times New Roman" w:hAnsi="Times New Roman" w:cs="Times New Roman"/>
          <w:kern w:val="0"/>
          <w:lang w:eastAsia="ar-SA" w:bidi="ar-SA"/>
        </w:rPr>
        <w:t>Еджуорта</w:t>
      </w:r>
      <w:proofErr w:type="spellEnd"/>
      <w:r w:rsidRPr="00EF49FD">
        <w:rPr>
          <w:rFonts w:ascii="Times New Roman" w:eastAsia="Times New Roman" w:hAnsi="Times New Roman" w:cs="Times New Roman"/>
          <w:kern w:val="0"/>
          <w:lang w:eastAsia="ar-SA" w:bidi="ar-SA"/>
        </w:rPr>
        <w:t>.</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Моделі послідовної гри. Сутність моделі послідовної гри. Модель фон </w:t>
      </w:r>
      <w:proofErr w:type="spellStart"/>
      <w:r w:rsidRPr="00EF49FD">
        <w:rPr>
          <w:rFonts w:ascii="Times New Roman" w:eastAsia="Times New Roman" w:hAnsi="Times New Roman" w:cs="Times New Roman"/>
          <w:kern w:val="0"/>
          <w:lang w:eastAsia="ar-SA" w:bidi="ar-SA"/>
        </w:rPr>
        <w:t>Штакельберга</w:t>
      </w:r>
      <w:proofErr w:type="spellEnd"/>
      <w:r w:rsidRPr="00EF49FD">
        <w:rPr>
          <w:rFonts w:ascii="Times New Roman" w:eastAsia="Times New Roman" w:hAnsi="Times New Roman" w:cs="Times New Roman"/>
          <w:kern w:val="0"/>
          <w:lang w:eastAsia="ar-SA" w:bidi="ar-SA"/>
        </w:rPr>
        <w:t>. Лідерство фірми в галузі та його форми і види у моделі послідовної гри.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Теорія змови. Види змови між підприємствами та їх характеристика. Картелі та їх характеристика. Фактори, що сприяють укладанню угод «змови».</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12.</w:t>
      </w:r>
      <w:r w:rsidRPr="00EF49FD">
        <w:rPr>
          <w:rFonts w:ascii="Times New Roman" w:eastAsia="Times New Roman" w:hAnsi="Times New Roman" w:cs="Times New Roman"/>
          <w:kern w:val="0"/>
          <w:lang w:eastAsia="ar-SA" w:bidi="ar-SA"/>
        </w:rPr>
        <w:t xml:space="preserve"> Ринки природної монополії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Сутність та головні ознаки ринків природної монополії. Сутність ринку природної монополії. Ознаки ринку природної монополії. Технологічна причина існування природних монополій. Постійні та тимчасові природні монополії.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Регулювання ринку природної монополії. Методи встановлення цін в умовах природної монополії та їх характеристика.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Регулювання природних монополій в Україні. Законодавче трактування сутності терміну «природна монополія» в Україні. Ринки природної монополії в Україні. Суб'єкти природних монополій. Суміжні ринки природних монополій. Національна комісія з регулювання діяльності суб'єктів природних монополій та її завдання і права.</w:t>
      </w:r>
    </w:p>
    <w:p w:rsidR="00EF49FD" w:rsidRPr="00EF49FD" w:rsidRDefault="00EF49FD" w:rsidP="00EF49FD">
      <w:pPr>
        <w:widowControl/>
        <w:jc w:val="both"/>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6.</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Влада покупця та вертикальна інтеграція.</w:t>
      </w:r>
      <w:r w:rsidRPr="00EF49FD">
        <w:rPr>
          <w:rFonts w:ascii="Times New Roman" w:eastAsia="Times New Roman" w:hAnsi="Times New Roman" w:cs="Times New Roman"/>
          <w:i/>
          <w:kern w:val="0"/>
          <w:lang w:eastAsia="ar-SA" w:bidi="ar-SA"/>
        </w:rPr>
        <w:t xml:space="preserve"> </w:t>
      </w:r>
      <w:r w:rsidRPr="00EF49FD">
        <w:rPr>
          <w:rFonts w:ascii="Times New Roman" w:eastAsia="Times New Roman" w:hAnsi="Times New Roman" w:cs="Times New Roman"/>
          <w:b/>
          <w:i/>
          <w:kern w:val="0"/>
          <w:lang w:eastAsia="ar-SA" w:bidi="ar-SA"/>
        </w:rPr>
        <w:t>Структура ринку, патенти та технологічні інновації.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13.</w:t>
      </w:r>
      <w:r w:rsidRPr="00EF49FD">
        <w:rPr>
          <w:rFonts w:ascii="Times New Roman" w:eastAsia="Times New Roman" w:hAnsi="Times New Roman" w:cs="Times New Roman"/>
          <w:kern w:val="0"/>
          <w:lang w:eastAsia="ar-SA" w:bidi="ar-SA"/>
        </w:rPr>
        <w:t xml:space="preserve"> Влада покупця та вертикальна інтеграція</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Вертикальна інтеграція та її характеристика. Сутність вертикальної інтеграції. Види та форми вертикальної інтеграції. Причини існування вертикально об'єднаних структур в залежності від теорії фірм (неокласична, інституційна). Спонукальні мотиви вертикальної інтеграції. Позитивні наслідки вертикальної інтеграції. Способи вертикальних контрактів та їх характеристика. Поширені в Україні організаційні форми вертикальної інтеграції. Фактори, що зумовлюють інтеграцію на українських галузевих ринках.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Вертикальні обмеження та їх характеристика. Сутність вертикальних обмежень. Види вертикальних обмежень та їх характеристика. Система франчайзингу, як особлива форма вертикальних обмежень. </w:t>
      </w:r>
      <w:proofErr w:type="spellStart"/>
      <w:r w:rsidRPr="00EF49FD">
        <w:rPr>
          <w:rFonts w:ascii="Times New Roman" w:eastAsia="Times New Roman" w:hAnsi="Times New Roman" w:cs="Times New Roman"/>
          <w:kern w:val="0"/>
          <w:lang w:eastAsia="ar-SA" w:bidi="ar-SA"/>
        </w:rPr>
        <w:t>Давальництво</w:t>
      </w:r>
      <w:proofErr w:type="spellEnd"/>
      <w:r w:rsidRPr="00EF49FD">
        <w:rPr>
          <w:rFonts w:ascii="Times New Roman" w:eastAsia="Times New Roman" w:hAnsi="Times New Roman" w:cs="Times New Roman"/>
          <w:kern w:val="0"/>
          <w:lang w:eastAsia="ar-SA" w:bidi="ar-SA"/>
        </w:rPr>
        <w:t>, як особлива форма вертикальних обмежень. Альтернативні форми розрахунку, як специфічна формою вертикальних обмежень.</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Негативні наслідки вертикальних відносин. Негативні сторони вертикальної інтеграції та їх характеристика.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b/>
          <w:kern w:val="0"/>
          <w:lang w:eastAsia="ar-SA" w:bidi="ar-SA"/>
        </w:rPr>
        <w:t>Тема 14.</w:t>
      </w:r>
      <w:r w:rsidRPr="00EF49FD">
        <w:rPr>
          <w:rFonts w:ascii="Times New Roman" w:eastAsia="Times New Roman" w:hAnsi="Times New Roman" w:cs="Times New Roman"/>
          <w:kern w:val="0"/>
          <w:lang w:eastAsia="ar-SA" w:bidi="ar-SA"/>
        </w:rPr>
        <w:t xml:space="preserve"> Структура ринку, патенти та технологічні інновації</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 xml:space="preserve">Дослідження інновацій у теорії галузевих ринків та їх характеристика. Історичні аспекти розвитку теорії інновацій (Й. Шумпетер, Ф. фон </w:t>
      </w:r>
      <w:proofErr w:type="spellStart"/>
      <w:r w:rsidRPr="00EF49FD">
        <w:rPr>
          <w:rFonts w:ascii="Times New Roman" w:eastAsia="Times New Roman" w:hAnsi="Times New Roman" w:cs="Times New Roman"/>
          <w:kern w:val="0"/>
          <w:lang w:eastAsia="ar-SA" w:bidi="ar-SA"/>
        </w:rPr>
        <w:t>Хайєк</w:t>
      </w:r>
      <w:proofErr w:type="spellEnd"/>
      <w:r w:rsidRPr="00EF49FD">
        <w:rPr>
          <w:rFonts w:ascii="Times New Roman" w:eastAsia="Times New Roman" w:hAnsi="Times New Roman" w:cs="Times New Roman"/>
          <w:kern w:val="0"/>
          <w:lang w:eastAsia="ar-SA" w:bidi="ar-SA"/>
        </w:rPr>
        <w:t xml:space="preserve">, Д. Норт, П. </w:t>
      </w:r>
      <w:proofErr w:type="spellStart"/>
      <w:r w:rsidRPr="00EF49FD">
        <w:rPr>
          <w:rFonts w:ascii="Times New Roman" w:eastAsia="Times New Roman" w:hAnsi="Times New Roman" w:cs="Times New Roman"/>
          <w:kern w:val="0"/>
          <w:lang w:eastAsia="ar-SA" w:bidi="ar-SA"/>
        </w:rPr>
        <w:t>Друкер</w:t>
      </w:r>
      <w:proofErr w:type="spellEnd"/>
      <w:r w:rsidRPr="00EF49FD">
        <w:rPr>
          <w:rFonts w:ascii="Times New Roman" w:eastAsia="Times New Roman" w:hAnsi="Times New Roman" w:cs="Times New Roman"/>
          <w:kern w:val="0"/>
          <w:lang w:eastAsia="ar-SA" w:bidi="ar-SA"/>
        </w:rPr>
        <w:t xml:space="preserve">). Модель Р. </w:t>
      </w:r>
      <w:proofErr w:type="spellStart"/>
      <w:r w:rsidRPr="00EF49FD">
        <w:rPr>
          <w:rFonts w:ascii="Times New Roman" w:eastAsia="Times New Roman" w:hAnsi="Times New Roman" w:cs="Times New Roman"/>
          <w:kern w:val="0"/>
          <w:lang w:eastAsia="ar-SA" w:bidi="ar-SA"/>
        </w:rPr>
        <w:t>Солоу</w:t>
      </w:r>
      <w:proofErr w:type="spellEnd"/>
      <w:r w:rsidRPr="00EF49FD">
        <w:rPr>
          <w:rFonts w:ascii="Times New Roman" w:eastAsia="Times New Roman" w:hAnsi="Times New Roman" w:cs="Times New Roman"/>
          <w:kern w:val="0"/>
          <w:lang w:eastAsia="ar-SA" w:bidi="ar-SA"/>
        </w:rPr>
        <w:t xml:space="preserve">. Нова теорія зростання П. </w:t>
      </w:r>
      <w:proofErr w:type="spellStart"/>
      <w:r w:rsidRPr="00EF49FD">
        <w:rPr>
          <w:rFonts w:ascii="Times New Roman" w:eastAsia="Times New Roman" w:hAnsi="Times New Roman" w:cs="Times New Roman"/>
          <w:kern w:val="0"/>
          <w:lang w:eastAsia="ar-SA" w:bidi="ar-SA"/>
        </w:rPr>
        <w:t>Ромера</w:t>
      </w:r>
      <w:proofErr w:type="spellEnd"/>
      <w:r w:rsidRPr="00EF49FD">
        <w:rPr>
          <w:rFonts w:ascii="Times New Roman" w:eastAsia="Times New Roman" w:hAnsi="Times New Roman" w:cs="Times New Roman"/>
          <w:kern w:val="0"/>
          <w:lang w:eastAsia="ar-SA" w:bidi="ar-SA"/>
        </w:rPr>
        <w:t xml:space="preserve"> і Р. </w:t>
      </w:r>
      <w:proofErr w:type="spellStart"/>
      <w:r w:rsidRPr="00EF49FD">
        <w:rPr>
          <w:rFonts w:ascii="Times New Roman" w:eastAsia="Times New Roman" w:hAnsi="Times New Roman" w:cs="Times New Roman"/>
          <w:kern w:val="0"/>
          <w:lang w:eastAsia="ar-SA" w:bidi="ar-SA"/>
        </w:rPr>
        <w:t>Лукаса</w:t>
      </w:r>
      <w:proofErr w:type="spellEnd"/>
      <w:r w:rsidRPr="00EF49FD">
        <w:rPr>
          <w:rFonts w:ascii="Times New Roman" w:eastAsia="Times New Roman" w:hAnsi="Times New Roman" w:cs="Times New Roman"/>
          <w:kern w:val="0"/>
          <w:lang w:eastAsia="ar-SA" w:bidi="ar-SA"/>
        </w:rPr>
        <w:t xml:space="preserve">. Порівняння оптимізаційної та інноваційної моделей фірми. Визначення сутності терміну «інновація». Нові технології, наукоємна продукція, високотехнологічна продукція. Ознаки інновації, як економічної категорії. Класифікація інновацій. Чинники впливу на продуктивність інновацій. Переваги великих компаній у підтримці досліджень та інновацій. Недоліки великих фірм щодо інновацій. </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r w:rsidRPr="00EF49FD">
        <w:rPr>
          <w:rFonts w:ascii="Times New Roman" w:eastAsia="Times New Roman" w:hAnsi="Times New Roman" w:cs="Times New Roman"/>
          <w:kern w:val="0"/>
          <w:lang w:eastAsia="ar-SA" w:bidi="ar-SA"/>
        </w:rPr>
        <w:t>Інноваційний процес та його характеристика. Сутність інноваційного процесу. Типи інноваційного процесу та їх характеристика. Дифузія інновацій. Форми трансферту інновацій на світових ринках.</w:t>
      </w:r>
    </w:p>
    <w:p w:rsidR="00EF49FD" w:rsidRDefault="00EF49FD" w:rsidP="00B56C83">
      <w:pPr>
        <w:jc w:val="center"/>
        <w:rPr>
          <w:rFonts w:ascii="Times New Roman" w:hAnsi="Times New Roman" w:cs="Times New Roman"/>
          <w:sz w:val="28"/>
          <w:szCs w:val="28"/>
        </w:rPr>
      </w:pPr>
    </w:p>
    <w:p w:rsidR="00027B20" w:rsidRDefault="00027B20" w:rsidP="00B56C83">
      <w:pPr>
        <w:jc w:val="center"/>
        <w:rPr>
          <w:rFonts w:ascii="Times New Roman" w:hAnsi="Times New Roman" w:cs="Times New Roman"/>
          <w:sz w:val="28"/>
          <w:szCs w:val="28"/>
        </w:rPr>
      </w:pPr>
    </w:p>
    <w:p w:rsidR="00027B20" w:rsidRDefault="00027B20" w:rsidP="00B56C83">
      <w:pPr>
        <w:jc w:val="center"/>
        <w:rPr>
          <w:rFonts w:ascii="Times New Roman" w:hAnsi="Times New Roman" w:cs="Times New Roman"/>
          <w:sz w:val="28"/>
          <w:szCs w:val="28"/>
        </w:rPr>
      </w:pPr>
    </w:p>
    <w:p w:rsidR="00027B20" w:rsidRPr="00EF49FD" w:rsidRDefault="00027B20" w:rsidP="00B56C83">
      <w:pPr>
        <w:jc w:val="center"/>
        <w:rPr>
          <w:rFonts w:ascii="Times New Roman" w:hAnsi="Times New Roman" w:cs="Times New Roman"/>
          <w:sz w:val="28"/>
          <w:szCs w:val="28"/>
        </w:rPr>
      </w:pPr>
    </w:p>
    <w:p w:rsidR="00B56C83" w:rsidRPr="00027B20" w:rsidRDefault="00B56C83" w:rsidP="00B56C83">
      <w:pPr>
        <w:pStyle w:val="a4"/>
        <w:jc w:val="center"/>
        <w:rPr>
          <w:b/>
          <w:lang w:val="uk-UA"/>
        </w:rPr>
      </w:pPr>
      <w:r w:rsidRPr="00027B20">
        <w:rPr>
          <w:b/>
          <w:lang w:val="uk-UA"/>
        </w:rPr>
        <w:lastRenderedPageBreak/>
        <w:t xml:space="preserve">4. Структура навчальної дисципліни </w:t>
      </w:r>
    </w:p>
    <w:p w:rsidR="00B56C83" w:rsidRPr="00027B20"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rsidTr="003E40B6">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3E40B6">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3E40B6">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027B20">
            <w:pPr>
              <w:rPr>
                <w:sz w:val="22"/>
                <w:szCs w:val="22"/>
              </w:rPr>
            </w:pPr>
            <w:r w:rsidRPr="00D96E6B">
              <w:rPr>
                <w:bCs/>
                <w:sz w:val="22"/>
                <w:szCs w:val="22"/>
              </w:rPr>
              <w:t>Тема 1. Методологія дослідження галузевих структур</w:t>
            </w:r>
          </w:p>
        </w:tc>
        <w:tc>
          <w:tcPr>
            <w:tcW w:w="850"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027B20" w:rsidRPr="00D96E6B" w:rsidRDefault="00342B92" w:rsidP="003E40B6">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tcPr>
          <w:p w:rsidR="00027B20" w:rsidRPr="00D96E6B" w:rsidRDefault="00027B20" w:rsidP="00027B20">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A03908">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2. Класифікація та ознаки галузевих ринків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2</w:t>
            </w:r>
          </w:p>
        </w:tc>
      </w:tr>
      <w:tr w:rsidR="00A03908" w:rsidRPr="00A31F4F" w:rsidTr="00A03908">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3.Аналіз конкурентного середовища на товарних ринках</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3</w:t>
            </w:r>
          </w:p>
        </w:tc>
      </w:tr>
      <w:tr w:rsidR="00342B92" w:rsidRPr="00A31F4F" w:rsidTr="00342B92">
        <w:trPr>
          <w:trHeight w:val="445"/>
        </w:trPr>
        <w:tc>
          <w:tcPr>
            <w:tcW w:w="1418" w:type="dxa"/>
            <w:tcBorders>
              <w:top w:val="single" w:sz="4" w:space="0" w:color="auto"/>
              <w:left w:val="single" w:sz="4" w:space="0" w:color="auto"/>
              <w:bottom w:val="single" w:sz="4" w:space="0" w:color="auto"/>
              <w:right w:val="single" w:sz="4" w:space="0" w:color="auto"/>
            </w:tcBorders>
          </w:tcPr>
          <w:p w:rsidR="00342B92" w:rsidRPr="00D96E6B" w:rsidRDefault="00342B92"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rPr>
                <w:sz w:val="22"/>
                <w:szCs w:val="22"/>
              </w:rPr>
            </w:pPr>
            <w:r w:rsidRPr="00D96E6B">
              <w:rPr>
                <w:sz w:val="22"/>
                <w:szCs w:val="22"/>
              </w:rPr>
              <w:t>Тема 3.Аналіз конкурентного середовища на товарних ринках</w:t>
            </w:r>
          </w:p>
        </w:tc>
        <w:tc>
          <w:tcPr>
            <w:tcW w:w="850"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342B92" w:rsidRPr="00D96E6B" w:rsidRDefault="00342B92" w:rsidP="00A63DCD">
            <w:pPr>
              <w:jc w:val="center"/>
              <w:rPr>
                <w:sz w:val="22"/>
                <w:szCs w:val="22"/>
              </w:rPr>
            </w:pPr>
            <w:r>
              <w:rPr>
                <w:rFonts w:ascii="Times New Roman" w:hAnsi="Times New Roman" w:cs="Times New Roman"/>
                <w:i/>
                <w:sz w:val="22"/>
                <w:szCs w:val="22"/>
              </w:rPr>
              <w:t>щотижня/тиждень 4</w:t>
            </w:r>
          </w:p>
        </w:tc>
      </w:tr>
      <w:tr w:rsidR="00A03908" w:rsidRPr="00A31F4F" w:rsidTr="00342B92">
        <w:trPr>
          <w:trHeight w:val="4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342B92">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5</w:t>
            </w:r>
            <w:r w:rsidRPr="00D96E6B">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rPr>
                <w:sz w:val="22"/>
                <w:szCs w:val="22"/>
              </w:rPr>
            </w:pPr>
            <w:r w:rsidRPr="00D96E6B">
              <w:rPr>
                <w:sz w:val="22"/>
                <w:szCs w:val="22"/>
              </w:rPr>
              <w:t>Тема 4. Економічна ефективність та державне регулювання галузевих ринків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5</w:t>
            </w:r>
          </w:p>
        </w:tc>
      </w:tr>
      <w:tr w:rsidR="00A03908" w:rsidRPr="00A31F4F" w:rsidTr="00A03908">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5. Фактори, що визначають структуру ринків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6</w:t>
            </w:r>
          </w:p>
        </w:tc>
      </w:tr>
      <w:tr w:rsidR="00A03908" w:rsidRPr="00A31F4F" w:rsidTr="00A03908">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7</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6. Процес злиття та поглинань на ринках</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7</w:t>
            </w:r>
          </w:p>
        </w:tc>
      </w:tr>
      <w:tr w:rsidR="00A03908" w:rsidRPr="00A31F4F" w:rsidTr="00A03908">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8</w:t>
            </w:r>
            <w:r w:rsidRPr="00D96E6B">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7. Бар'єри входження фірм на ринки</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8</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8. Стратегічна конкуренція фірм</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9</w:t>
            </w:r>
          </w:p>
        </w:tc>
      </w:tr>
      <w:tr w:rsidR="00A03908" w:rsidRPr="00A31F4F" w:rsidTr="00A03908">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42B92">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sidR="00342B92">
              <w:rPr>
                <w:rFonts w:ascii="Times New Roman" w:hAnsi="Times New Roman" w:cs="Times New Roman"/>
                <w:sz w:val="22"/>
                <w:szCs w:val="22"/>
              </w:rPr>
              <w:t>10</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9. Цінова дискримінація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10</w:t>
            </w:r>
          </w:p>
        </w:tc>
      </w:tr>
      <w:tr w:rsidR="00A03908" w:rsidRPr="00A31F4F" w:rsidTr="00A03908">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11</w:t>
            </w:r>
            <w:r w:rsidR="00A03908" w:rsidRPr="00D96E6B">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10. Диференціація продукції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11</w:t>
            </w:r>
          </w:p>
        </w:tc>
      </w:tr>
      <w:tr w:rsidR="00A03908" w:rsidRPr="00A31F4F" w:rsidTr="00A03908">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11. Стратегічна взаємодія фірм на ринку</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12</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12. Ринки природної монополії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13</w:t>
            </w:r>
          </w:p>
        </w:tc>
      </w:tr>
      <w:tr w:rsidR="00A03908" w:rsidRPr="00A31F4F" w:rsidTr="00A03908">
        <w:trPr>
          <w:trHeight w:val="40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13. Влада покупця та вертикальна інтеграція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14</w:t>
            </w:r>
          </w:p>
        </w:tc>
      </w:tr>
      <w:tr w:rsidR="00A03908" w:rsidRPr="00A31F4F" w:rsidTr="00A03908">
        <w:trPr>
          <w:trHeight w:val="409"/>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rPr>
                <w:sz w:val="22"/>
                <w:szCs w:val="22"/>
              </w:rPr>
            </w:pPr>
            <w:r w:rsidRPr="00D96E6B">
              <w:rPr>
                <w:sz w:val="22"/>
                <w:szCs w:val="22"/>
              </w:rPr>
              <w:t>Тема 14. Структура ринку, патенти та технологічні інновації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342B92" w:rsidP="00A03908">
            <w:pPr>
              <w:jc w:val="center"/>
              <w:rPr>
                <w:sz w:val="22"/>
                <w:szCs w:val="22"/>
              </w:rPr>
            </w:pPr>
            <w:r>
              <w:rPr>
                <w:rFonts w:ascii="Times New Roman" w:hAnsi="Times New Roman" w:cs="Times New Roman"/>
                <w:i/>
                <w:sz w:val="22"/>
                <w:szCs w:val="22"/>
              </w:rPr>
              <w:t>щотижня/тиждень 15</w:t>
            </w:r>
          </w:p>
        </w:tc>
      </w:tr>
      <w:tr w:rsidR="00B56C83"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D96E6B" w:rsidRDefault="00B56C83"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Методологія дослідження галузевих структур. Класифікація та ознаки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Формування теоретико-методологічних засад дослідження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Еволюція методологічних підходів до аналізу економіки галузевих ринкових відносин.</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Предмет дослідження та завдання аналізу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Класифікація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Типи та головні ознаки структури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Кон'юнктура ринків як об'єкт економічного аналізу.</w:t>
            </w:r>
          </w:p>
          <w:p w:rsidR="003B7F79" w:rsidRPr="00D96E6B" w:rsidRDefault="00B264D1"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3B7F79" w:rsidRPr="00D96E6B">
              <w:rPr>
                <w:rFonts w:ascii="Times New Roman" w:hAnsi="Times New Roman" w:cs="Times New Roman"/>
                <w:sz w:val="22"/>
                <w:szCs w:val="22"/>
              </w:rPr>
              <w:t>. Тести.</w:t>
            </w:r>
          </w:p>
          <w:p w:rsidR="00243ACC" w:rsidRPr="00D96E6B" w:rsidRDefault="00B264D1"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243ACC" w:rsidRPr="00D96E6B">
              <w:rPr>
                <w:rFonts w:ascii="Times New Roman" w:hAnsi="Times New Roman" w:cs="Times New Roman"/>
                <w:sz w:val="22"/>
                <w:szCs w:val="22"/>
              </w:rPr>
              <w:t>.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hideMark/>
          </w:tcPr>
          <w:p w:rsidR="00B56C83"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56C83" w:rsidRPr="00D96E6B" w:rsidRDefault="00B56C83" w:rsidP="003E40B6">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B56C83" w:rsidRPr="00D96E6B" w:rsidRDefault="00B56C83"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 xml:space="preserve">/тиждень </w:t>
            </w:r>
            <w:r w:rsidR="00A03908" w:rsidRPr="00D96E6B">
              <w:rPr>
                <w:rFonts w:ascii="Times New Roman" w:hAnsi="Times New Roman" w:cs="Times New Roman"/>
                <w:i/>
                <w:sz w:val="22"/>
                <w:szCs w:val="22"/>
              </w:rPr>
              <w:t>2</w:t>
            </w:r>
          </w:p>
        </w:tc>
      </w:tr>
    </w:tbl>
    <w:p w:rsidR="00243ACC" w:rsidRDefault="00243ACC">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243ACC"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243ACC" w:rsidRPr="00A31F4F" w:rsidRDefault="00243ACC"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243ACC" w:rsidRPr="00A31F4F" w:rsidRDefault="00243ACC"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243ACC" w:rsidRPr="00A31F4F" w:rsidRDefault="00243ACC"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243ACC"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243ACC" w:rsidRPr="00A31F4F" w:rsidRDefault="00243ACC" w:rsidP="002D54FE">
            <w:pPr>
              <w:spacing w:line="276" w:lineRule="auto"/>
              <w:jc w:val="center"/>
              <w:rPr>
                <w:rFonts w:ascii="Times New Roman" w:hAnsi="Times New Roman" w:cs="Times New Roman"/>
                <w:sz w:val="20"/>
                <w:szCs w:val="20"/>
              </w:rPr>
            </w:pPr>
          </w:p>
        </w:tc>
      </w:tr>
      <w:tr w:rsidR="00243ACC"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243ACC" w:rsidRPr="00A31F4F" w:rsidRDefault="00243ACC"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243ACC" w:rsidRPr="00A31F4F" w:rsidRDefault="00243ACC"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243ACC" w:rsidRPr="00A31F4F" w:rsidRDefault="00243ACC"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Аналіз конкурентного середовища на товарних ринках. Економічна ефективність та державне регулювання галузевих ринків</w:t>
            </w:r>
          </w:p>
          <w:p w:rsidR="00A03908" w:rsidRPr="00D96E6B" w:rsidRDefault="00A03908" w:rsidP="00A03908">
            <w:pPr>
              <w:autoSpaceDE w:val="0"/>
              <w:autoSpaceDN w:val="0"/>
              <w:jc w:val="center"/>
              <w:rPr>
                <w:rFonts w:ascii="Times New Roman" w:hAnsi="Times New Roman" w:cs="Times New Roman"/>
                <w:sz w:val="22"/>
                <w:szCs w:val="22"/>
              </w:rPr>
            </w:pP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Визначення товарних меж ринку.</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Показники концентрації господарюючих суб'єктів на ринку.</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Монопольна влада та її оцінка.</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Ефективність галузевих ринків.</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Теорії регулювання.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Галузева політика та її типи.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Антимонопольне регулювання.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 Тести.</w:t>
            </w:r>
          </w:p>
          <w:p w:rsidR="00243ACC" w:rsidRPr="00D96E6B" w:rsidRDefault="00243ACC"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9. </w:t>
            </w:r>
            <w:proofErr w:type="spellStart"/>
            <w:r w:rsidRPr="00D96E6B">
              <w:rPr>
                <w:rFonts w:ascii="Times New Roman" w:hAnsi="Times New Roman" w:cs="Times New Roman"/>
                <w:sz w:val="22"/>
                <w:szCs w:val="22"/>
              </w:rPr>
              <w:t>Бліц-опитування</w:t>
            </w:r>
            <w:proofErr w:type="spellEnd"/>
            <w:r w:rsidRPr="00D96E6B">
              <w:rPr>
                <w:rFonts w:ascii="Times New Roman" w:hAnsi="Times New Roman" w:cs="Times New Roman"/>
                <w:sz w:val="22"/>
                <w:szCs w:val="22"/>
              </w:rPr>
              <w:t>.</w:t>
            </w:r>
          </w:p>
          <w:p w:rsidR="00243ACC" w:rsidRPr="00D96E6B" w:rsidRDefault="00243ACC"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10. Практичне завдання: розрахунок Індексу концентрації.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Фактори, що визначають структуру ринків. Процес злиття та поглинань на ринках</w:t>
            </w:r>
          </w:p>
          <w:p w:rsidR="00A03908" w:rsidRPr="00D96E6B" w:rsidRDefault="00A03908" w:rsidP="00A03908">
            <w:pPr>
              <w:autoSpaceDE w:val="0"/>
              <w:autoSpaceDN w:val="0"/>
              <w:jc w:val="center"/>
              <w:rPr>
                <w:rFonts w:ascii="Times New Roman" w:hAnsi="Times New Roman" w:cs="Times New Roman"/>
                <w:sz w:val="22"/>
                <w:szCs w:val="22"/>
              </w:rPr>
            </w:pP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Класична та неокласична теорія фірми.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Інституціональна теорія фірми.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Стратегічні концепції фірми.</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Стохастичні фактори впливу на структуру ринку.</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Загальна характеристика процесів злиття та поглинання.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Мотиви та наслідки злиття.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Державний контроль за процесами злиття та поглинання.</w:t>
            </w:r>
          </w:p>
          <w:p w:rsidR="00A03908" w:rsidRPr="00D96E6B" w:rsidRDefault="00A03908"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 Тести.</w:t>
            </w:r>
          </w:p>
          <w:p w:rsidR="00243ACC" w:rsidRPr="00D96E6B" w:rsidRDefault="00243ACC" w:rsidP="00A03908">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Практичне завдання: SWOT – аналіз ринку товарів або ресурсів в Україні.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Бар'єри входження фірм на ринки. Стратегічна конкуренція фірм</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Природа, визначення та класифікація бар'єрів.</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Нестратегічні бар'єри.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Стратегічні бар'єри.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Показники оцінки бар'єрів.</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Стратегії конкурентної поведінки фірм.</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Цінові стратегії протидії входженню.</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Нецінові стратегії протидії входженню.</w:t>
            </w:r>
          </w:p>
          <w:p w:rsidR="00243ACC"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w:t>
            </w:r>
            <w:r w:rsidR="00243ACC" w:rsidRPr="00D96E6B">
              <w:rPr>
                <w:rFonts w:ascii="Times New Roman" w:hAnsi="Times New Roman" w:cs="Times New Roman"/>
                <w:sz w:val="22"/>
                <w:szCs w:val="22"/>
              </w:rPr>
              <w:t xml:space="preserve">. </w:t>
            </w:r>
            <w:r w:rsidRPr="00D96E6B">
              <w:rPr>
                <w:rFonts w:ascii="Times New Roman" w:hAnsi="Times New Roman" w:cs="Times New Roman"/>
                <w:sz w:val="22"/>
                <w:szCs w:val="22"/>
              </w:rPr>
              <w:t>Контрольна робота за матеріалами теоретичних тем зі змістових модулів 1, 2, 3.</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Практичне завдання: розрахувати показники оцінки бар’єрів.</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Цінова дискримінація. Диференціація продукції</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Сутність та види цінової дискримінації.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Практика використання цінової дискримінації.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Наслідки застосування цінової дискримінації на добробут та її регулювання.</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Сутність, типи та моделі продуктової диференціації, її вплив на структуру ринку.</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Роль реклами в диференціації продукту та конкуренції на ринку.</w:t>
            </w:r>
          </w:p>
          <w:p w:rsidR="00A03908"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Тести.</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7. </w:t>
            </w:r>
            <w:proofErr w:type="spellStart"/>
            <w:r w:rsidRPr="00D96E6B">
              <w:rPr>
                <w:rFonts w:ascii="Times New Roman" w:hAnsi="Times New Roman" w:cs="Times New Roman"/>
                <w:sz w:val="22"/>
                <w:szCs w:val="22"/>
              </w:rPr>
              <w:t>Бліц-опитування</w:t>
            </w:r>
            <w:proofErr w:type="spellEnd"/>
            <w:r w:rsidRPr="00D96E6B">
              <w:rPr>
                <w:rFonts w:ascii="Times New Roman" w:hAnsi="Times New Roman" w:cs="Times New Roman"/>
                <w:sz w:val="22"/>
                <w:szCs w:val="22"/>
              </w:rPr>
              <w:t>.</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8.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Стратегічна взаємодія фірм на ринку. Ринки природної монополії</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Моделі взаємної гри.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Моделі послідовної гри.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Теорія змови.</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Сутність та головні ознаки ринків природної монополії.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Регулювання ринку природної монополії.</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Регулювання природних монополій в Україні.</w:t>
            </w:r>
          </w:p>
          <w:p w:rsidR="00A03908"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Тести.</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8. </w:t>
            </w:r>
            <w:proofErr w:type="spellStart"/>
            <w:r w:rsidRPr="00D96E6B">
              <w:rPr>
                <w:rFonts w:ascii="Times New Roman" w:hAnsi="Times New Roman" w:cs="Times New Roman"/>
                <w:sz w:val="22"/>
                <w:szCs w:val="22"/>
              </w:rPr>
              <w:t>Бліц-опитування</w:t>
            </w:r>
            <w:proofErr w:type="spellEnd"/>
            <w:r w:rsidRPr="00D96E6B">
              <w:rPr>
                <w:rFonts w:ascii="Times New Roman" w:hAnsi="Times New Roman" w:cs="Times New Roman"/>
                <w:sz w:val="22"/>
                <w:szCs w:val="22"/>
              </w:rPr>
              <w:t>.</w:t>
            </w:r>
          </w:p>
          <w:p w:rsidR="007034B4" w:rsidRPr="00D96E6B" w:rsidRDefault="007034B4" w:rsidP="007034B4">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Практичне завдання: надайте компаративну оцінку методам встановлення ціни в умовах природної монополії.</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Тема. Влада покупця та вертикальна інтеграція. Структура ринку, патенти та технологічні інновації</w:t>
            </w:r>
          </w:p>
          <w:p w:rsidR="003B7F79" w:rsidRPr="00D96E6B" w:rsidRDefault="003B7F79" w:rsidP="003B7F79">
            <w:pPr>
              <w:autoSpaceDE w:val="0"/>
              <w:autoSpaceDN w:val="0"/>
              <w:jc w:val="center"/>
              <w:rPr>
                <w:rFonts w:ascii="Times New Roman" w:hAnsi="Times New Roman" w:cs="Times New Roman"/>
                <w:sz w:val="22"/>
                <w:szCs w:val="22"/>
              </w:rPr>
            </w:pP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 Вертикальна інтеграція та її характеристика.</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2. Вертикальні обмеження та їх характеристика.</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3. Негативні наслідки вертикальних відносин.</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4. Дослідження інновацій у теорії галузевих ринків та їх характеристика.</w:t>
            </w:r>
          </w:p>
          <w:p w:rsidR="00A03908"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5. Інноваційний процес та його характеристика.</w:t>
            </w:r>
          </w:p>
          <w:p w:rsidR="003B7F79" w:rsidRPr="00D96E6B" w:rsidRDefault="003B7F79"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6. Тести.</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7. Контрольна робота за матеріалами теоретичних тем зі змістових модулів 4-6.</w:t>
            </w:r>
          </w:p>
          <w:p w:rsidR="007034B4" w:rsidRPr="00D96E6B" w:rsidRDefault="007034B4" w:rsidP="003B7F7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8. Практичне завдання: компаративна оцінка організаційних форм вертикальної інтеграції в Україні. </w:t>
            </w:r>
          </w:p>
          <w:p w:rsidR="007034B4" w:rsidRPr="00D96E6B" w:rsidRDefault="007034B4" w:rsidP="007034B4">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9. Практична робота: порівняння оптимізаційної та інноваційної моделей фірми.</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342B92"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bCs/>
                <w:sz w:val="22"/>
                <w:szCs w:val="22"/>
              </w:rPr>
            </w:pPr>
            <w:r w:rsidRPr="00D96E6B">
              <w:rPr>
                <w:bCs/>
                <w:sz w:val="22"/>
                <w:szCs w:val="22"/>
              </w:rPr>
              <w:t>Тема 1. Методологія дослідження галузевих структур</w:t>
            </w:r>
          </w:p>
          <w:p w:rsidR="00D96E6B" w:rsidRPr="00D96E6B" w:rsidRDefault="00D96E6B" w:rsidP="00D96E6B">
            <w:pPr>
              <w:jc w:val="both"/>
              <w:rPr>
                <w:bCs/>
                <w:sz w:val="22"/>
                <w:szCs w:val="22"/>
              </w:rPr>
            </w:pPr>
            <w:r w:rsidRPr="00D96E6B">
              <w:rPr>
                <w:bCs/>
                <w:sz w:val="22"/>
                <w:szCs w:val="22"/>
              </w:rPr>
              <w:t>1. Галузеві ринки як наука і як навчальна дисципліна.</w:t>
            </w:r>
          </w:p>
          <w:p w:rsidR="00D96E6B" w:rsidRPr="00D96E6B" w:rsidRDefault="00D96E6B" w:rsidP="00D96E6B">
            <w:pPr>
              <w:jc w:val="both"/>
              <w:rPr>
                <w:bCs/>
                <w:sz w:val="22"/>
                <w:szCs w:val="22"/>
              </w:rPr>
            </w:pPr>
            <w:r w:rsidRPr="00D96E6B">
              <w:rPr>
                <w:bCs/>
                <w:sz w:val="22"/>
                <w:szCs w:val="22"/>
              </w:rPr>
              <w:t>2. Методологія вивчення дисципліни «Галузеві ринки».</w:t>
            </w:r>
          </w:p>
          <w:p w:rsidR="00D96E6B" w:rsidRDefault="00D96E6B" w:rsidP="00D96E6B">
            <w:pPr>
              <w:jc w:val="both"/>
              <w:rPr>
                <w:bCs/>
                <w:sz w:val="22"/>
                <w:szCs w:val="22"/>
              </w:rPr>
            </w:pPr>
            <w:r w:rsidRPr="00D96E6B">
              <w:rPr>
                <w:bCs/>
                <w:sz w:val="22"/>
                <w:szCs w:val="22"/>
              </w:rPr>
              <w:t>3. Історія розвитку галузевих ринків.</w:t>
            </w:r>
          </w:p>
          <w:p w:rsidR="00C729F0" w:rsidRPr="00D96E6B" w:rsidRDefault="00C729F0" w:rsidP="00D96E6B">
            <w:pPr>
              <w:jc w:val="both"/>
              <w:rPr>
                <w:sz w:val="22"/>
                <w:szCs w:val="22"/>
              </w:rPr>
            </w:pPr>
            <w:r>
              <w:rPr>
                <w:bCs/>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2. Класифікація та ознаки галузевих ринків</w:t>
            </w:r>
          </w:p>
          <w:p w:rsidR="00D96E6B" w:rsidRPr="00D96E6B" w:rsidRDefault="00D96E6B" w:rsidP="00D96E6B">
            <w:pPr>
              <w:rPr>
                <w:sz w:val="22"/>
                <w:szCs w:val="22"/>
              </w:rPr>
            </w:pPr>
            <w:r w:rsidRPr="00D96E6B">
              <w:rPr>
                <w:sz w:val="22"/>
                <w:szCs w:val="22"/>
              </w:rPr>
              <w:t>1. Критерії класифікації галузевих ринків.</w:t>
            </w:r>
          </w:p>
          <w:p w:rsidR="00D96E6B" w:rsidRPr="00D96E6B" w:rsidRDefault="00D96E6B" w:rsidP="00D96E6B">
            <w:pPr>
              <w:rPr>
                <w:sz w:val="22"/>
                <w:szCs w:val="22"/>
              </w:rPr>
            </w:pPr>
            <w:r w:rsidRPr="00D96E6B">
              <w:rPr>
                <w:sz w:val="22"/>
                <w:szCs w:val="22"/>
              </w:rPr>
              <w:t>2. Головні ознаки структури ринку.</w:t>
            </w:r>
          </w:p>
          <w:p w:rsidR="00D96E6B" w:rsidRDefault="00D96E6B" w:rsidP="00D96E6B">
            <w:pPr>
              <w:rPr>
                <w:sz w:val="22"/>
                <w:szCs w:val="22"/>
              </w:rPr>
            </w:pPr>
            <w:r w:rsidRPr="00D96E6B">
              <w:rPr>
                <w:sz w:val="22"/>
                <w:szCs w:val="22"/>
              </w:rPr>
              <w:t>3. Показники та індикатори кон'юнктури ринків.</w:t>
            </w:r>
          </w:p>
          <w:p w:rsidR="00C729F0" w:rsidRPr="00D96E6B" w:rsidRDefault="00C729F0" w:rsidP="00D96E6B">
            <w:pPr>
              <w:rPr>
                <w:sz w:val="22"/>
                <w:szCs w:val="22"/>
              </w:rPr>
            </w:pPr>
            <w:r>
              <w:rPr>
                <w:bCs/>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3.Аналіз конкурентного середовища на товарних ринках</w:t>
            </w:r>
          </w:p>
          <w:p w:rsidR="00D96E6B" w:rsidRPr="00D96E6B" w:rsidRDefault="00D96E6B" w:rsidP="00D96E6B">
            <w:pPr>
              <w:rPr>
                <w:sz w:val="22"/>
                <w:szCs w:val="22"/>
              </w:rPr>
            </w:pPr>
            <w:r w:rsidRPr="00D96E6B">
              <w:rPr>
                <w:sz w:val="22"/>
                <w:szCs w:val="22"/>
              </w:rPr>
              <w:t>1. Основні типи меж ринку, їх особливості для товарів різних типів.</w:t>
            </w:r>
          </w:p>
          <w:p w:rsidR="00D96E6B" w:rsidRPr="00D96E6B" w:rsidRDefault="00D96E6B" w:rsidP="00D96E6B">
            <w:pPr>
              <w:rPr>
                <w:sz w:val="22"/>
                <w:szCs w:val="22"/>
              </w:rPr>
            </w:pPr>
            <w:r w:rsidRPr="00D96E6B">
              <w:rPr>
                <w:sz w:val="22"/>
                <w:szCs w:val="22"/>
              </w:rPr>
              <w:t>2. Переваги та недоліки основних показників концентрації продавців на ринку.</w:t>
            </w:r>
          </w:p>
          <w:p w:rsidR="00D96E6B" w:rsidRPr="00D96E6B" w:rsidRDefault="00D96E6B" w:rsidP="00D96E6B">
            <w:pPr>
              <w:rPr>
                <w:sz w:val="22"/>
                <w:szCs w:val="22"/>
              </w:rPr>
            </w:pPr>
            <w:r w:rsidRPr="00D96E6B">
              <w:rPr>
                <w:sz w:val="22"/>
                <w:szCs w:val="22"/>
              </w:rPr>
              <w:t xml:space="preserve">3. Зв'язок між індексами монопольної влади </w:t>
            </w:r>
            <w:proofErr w:type="spellStart"/>
            <w:r w:rsidRPr="00D96E6B">
              <w:rPr>
                <w:sz w:val="22"/>
                <w:szCs w:val="22"/>
              </w:rPr>
              <w:t>Лернера</w:t>
            </w:r>
            <w:proofErr w:type="spellEnd"/>
            <w:r w:rsidRPr="00D96E6B">
              <w:rPr>
                <w:sz w:val="22"/>
                <w:szCs w:val="22"/>
              </w:rPr>
              <w:t xml:space="preserve">, </w:t>
            </w:r>
            <w:proofErr w:type="spellStart"/>
            <w:r w:rsidRPr="00D96E6B">
              <w:rPr>
                <w:sz w:val="22"/>
                <w:szCs w:val="22"/>
              </w:rPr>
              <w:t>Бейна</w:t>
            </w:r>
            <w:proofErr w:type="spellEnd"/>
            <w:r w:rsidRPr="00D96E6B">
              <w:rPr>
                <w:sz w:val="22"/>
                <w:szCs w:val="22"/>
              </w:rPr>
              <w:t xml:space="preserve"> і </w:t>
            </w:r>
            <w:proofErr w:type="spellStart"/>
            <w:r w:rsidRPr="00D96E6B">
              <w:rPr>
                <w:sz w:val="22"/>
                <w:szCs w:val="22"/>
              </w:rPr>
              <w:t>Тобіна</w:t>
            </w:r>
            <w:proofErr w:type="spellEnd"/>
            <w:r w:rsidRPr="00D96E6B">
              <w:rPr>
                <w:sz w:val="22"/>
                <w:szCs w:val="22"/>
              </w:rPr>
              <w:t>.</w:t>
            </w:r>
          </w:p>
          <w:p w:rsidR="00D96E6B" w:rsidRDefault="00D96E6B" w:rsidP="00D96E6B">
            <w:pPr>
              <w:rPr>
                <w:sz w:val="22"/>
                <w:szCs w:val="22"/>
              </w:rPr>
            </w:pPr>
            <w:r w:rsidRPr="00D96E6B">
              <w:rPr>
                <w:sz w:val="22"/>
                <w:szCs w:val="22"/>
              </w:rPr>
              <w:t>4. Зв'язок між концентрацією, монопольною владою, нестратегічними факторами ринкової структури.</w:t>
            </w:r>
          </w:p>
          <w:p w:rsidR="00C729F0" w:rsidRPr="00D96E6B" w:rsidRDefault="00C729F0" w:rsidP="00C729F0">
            <w:pPr>
              <w:rPr>
                <w:sz w:val="22"/>
                <w:szCs w:val="22"/>
              </w:rPr>
            </w:pPr>
            <w:r>
              <w:rPr>
                <w:sz w:val="22"/>
                <w:szCs w:val="22"/>
              </w:rPr>
              <w:t xml:space="preserve">5.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4. Економічна ефективність та державне регулювання галузевих ринків</w:t>
            </w:r>
          </w:p>
          <w:p w:rsidR="00D96E6B" w:rsidRPr="00D96E6B" w:rsidRDefault="00D96E6B" w:rsidP="00D96E6B">
            <w:pPr>
              <w:rPr>
                <w:sz w:val="22"/>
                <w:szCs w:val="22"/>
              </w:rPr>
            </w:pPr>
            <w:r>
              <w:rPr>
                <w:sz w:val="22"/>
                <w:szCs w:val="22"/>
              </w:rPr>
              <w:t>1</w:t>
            </w:r>
            <w:r w:rsidRPr="00D96E6B">
              <w:rPr>
                <w:sz w:val="22"/>
                <w:szCs w:val="22"/>
              </w:rPr>
              <w:t>. Відмінності методів оцінки втрат суспільства від монополії.</w:t>
            </w:r>
          </w:p>
          <w:p w:rsidR="00D96E6B" w:rsidRPr="00D96E6B" w:rsidRDefault="00D96E6B" w:rsidP="00D96E6B">
            <w:pPr>
              <w:rPr>
                <w:sz w:val="22"/>
                <w:szCs w:val="22"/>
              </w:rPr>
            </w:pPr>
            <w:r w:rsidRPr="00D96E6B">
              <w:rPr>
                <w:sz w:val="22"/>
                <w:szCs w:val="22"/>
              </w:rPr>
              <w:t>2. Проблеми оцінки втрат суспільства від монопольної влади.</w:t>
            </w:r>
          </w:p>
          <w:p w:rsidR="00D96E6B" w:rsidRPr="00D96E6B" w:rsidRDefault="00D96E6B" w:rsidP="00D96E6B">
            <w:pPr>
              <w:rPr>
                <w:sz w:val="22"/>
                <w:szCs w:val="22"/>
              </w:rPr>
            </w:pPr>
            <w:r w:rsidRPr="00D96E6B">
              <w:rPr>
                <w:sz w:val="22"/>
                <w:szCs w:val="22"/>
              </w:rPr>
              <w:t>3. Економічний сенс "мертвого вантажу"монополії.</w:t>
            </w:r>
          </w:p>
          <w:p w:rsidR="00D96E6B" w:rsidRDefault="00D96E6B" w:rsidP="00D96E6B">
            <w:pPr>
              <w:rPr>
                <w:sz w:val="22"/>
                <w:szCs w:val="22"/>
              </w:rPr>
            </w:pPr>
            <w:r w:rsidRPr="00D96E6B">
              <w:rPr>
                <w:sz w:val="22"/>
                <w:szCs w:val="22"/>
              </w:rPr>
              <w:t>4. Особливість монополії на ринках із зовнішніми ефектами та на ринках суспільних благ.</w:t>
            </w:r>
          </w:p>
          <w:p w:rsidR="00C729F0" w:rsidRPr="00D96E6B" w:rsidRDefault="00C729F0" w:rsidP="00D96E6B">
            <w:pPr>
              <w:rPr>
                <w:sz w:val="22"/>
                <w:szCs w:val="22"/>
              </w:rPr>
            </w:pPr>
            <w:r>
              <w:rPr>
                <w:sz w:val="22"/>
                <w:szCs w:val="22"/>
              </w:rPr>
              <w:t xml:space="preserve">5.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5. Фактори, що визначають структуру ринків</w:t>
            </w:r>
          </w:p>
          <w:p w:rsidR="00D96E6B" w:rsidRPr="00D96E6B" w:rsidRDefault="00D96E6B" w:rsidP="00D96E6B">
            <w:pPr>
              <w:rPr>
                <w:sz w:val="22"/>
                <w:szCs w:val="22"/>
              </w:rPr>
            </w:pPr>
            <w:r w:rsidRPr="00D96E6B">
              <w:rPr>
                <w:sz w:val="22"/>
                <w:szCs w:val="22"/>
              </w:rPr>
              <w:t>1. Сутність та характеристика віддачі від масштабу.</w:t>
            </w:r>
          </w:p>
          <w:p w:rsidR="00D96E6B" w:rsidRPr="00D96E6B" w:rsidRDefault="00D96E6B" w:rsidP="00D96E6B">
            <w:pPr>
              <w:rPr>
                <w:sz w:val="22"/>
                <w:szCs w:val="22"/>
              </w:rPr>
            </w:pPr>
            <w:r w:rsidRPr="00D96E6B">
              <w:rPr>
                <w:sz w:val="22"/>
                <w:szCs w:val="22"/>
              </w:rPr>
              <w:t>2. Величини які можуть використовуватися як показник розмірів фірми їх достоїнства і недоліки.</w:t>
            </w:r>
          </w:p>
          <w:p w:rsidR="00D96E6B" w:rsidRPr="00D96E6B" w:rsidRDefault="00D96E6B" w:rsidP="00D96E6B">
            <w:pPr>
              <w:rPr>
                <w:sz w:val="22"/>
                <w:szCs w:val="22"/>
              </w:rPr>
            </w:pPr>
            <w:r w:rsidRPr="00D96E6B">
              <w:rPr>
                <w:sz w:val="22"/>
                <w:szCs w:val="22"/>
              </w:rPr>
              <w:t>3. Сфери застосування різних показників розміру фірми.</w:t>
            </w:r>
          </w:p>
          <w:p w:rsidR="00D96E6B" w:rsidRPr="00D96E6B" w:rsidRDefault="00D96E6B" w:rsidP="00D96E6B">
            <w:pPr>
              <w:rPr>
                <w:sz w:val="22"/>
                <w:szCs w:val="22"/>
              </w:rPr>
            </w:pPr>
            <w:r w:rsidRPr="00D96E6B">
              <w:rPr>
                <w:sz w:val="22"/>
                <w:szCs w:val="22"/>
              </w:rPr>
              <w:t>4. Технологічний підхід до фірми. Випадки його використання.</w:t>
            </w:r>
          </w:p>
          <w:p w:rsidR="00D96E6B" w:rsidRDefault="00D96E6B" w:rsidP="00D96E6B">
            <w:pPr>
              <w:rPr>
                <w:sz w:val="22"/>
                <w:szCs w:val="22"/>
              </w:rPr>
            </w:pPr>
            <w:r w:rsidRPr="00D96E6B">
              <w:rPr>
                <w:sz w:val="22"/>
                <w:szCs w:val="22"/>
              </w:rPr>
              <w:t>5. Напрями та інструменти впливу держави на структуру ринку.</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D96E6B"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sz w:val="20"/>
                <w:szCs w:val="20"/>
              </w:rPr>
            </w:pPr>
          </w:p>
        </w:tc>
      </w:tr>
      <w:tr w:rsidR="00D96E6B"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6. Процес злиття та поглинань на ринках</w:t>
            </w:r>
          </w:p>
          <w:p w:rsidR="00C729F0" w:rsidRDefault="00C729F0" w:rsidP="00D96E6B">
            <w:pPr>
              <w:rPr>
                <w:sz w:val="22"/>
                <w:szCs w:val="22"/>
              </w:rPr>
            </w:pPr>
          </w:p>
          <w:p w:rsidR="00D96E6B" w:rsidRPr="00D96E6B" w:rsidRDefault="00D96E6B" w:rsidP="00D96E6B">
            <w:pPr>
              <w:rPr>
                <w:sz w:val="22"/>
                <w:szCs w:val="22"/>
              </w:rPr>
            </w:pPr>
            <w:r w:rsidRPr="00D96E6B">
              <w:rPr>
                <w:sz w:val="22"/>
                <w:szCs w:val="22"/>
              </w:rPr>
              <w:t xml:space="preserve">1. Сутність та характеристика </w:t>
            </w:r>
            <w:proofErr w:type="spellStart"/>
            <w:r w:rsidRPr="00D96E6B">
              <w:rPr>
                <w:sz w:val="22"/>
                <w:szCs w:val="22"/>
              </w:rPr>
              <w:t>алокативних</w:t>
            </w:r>
            <w:proofErr w:type="spellEnd"/>
            <w:r w:rsidRPr="00D96E6B">
              <w:rPr>
                <w:sz w:val="22"/>
                <w:szCs w:val="22"/>
              </w:rPr>
              <w:t xml:space="preserve"> поглинань.</w:t>
            </w:r>
          </w:p>
          <w:p w:rsidR="00D96E6B" w:rsidRPr="00D96E6B" w:rsidRDefault="00D96E6B" w:rsidP="00D96E6B">
            <w:pPr>
              <w:rPr>
                <w:sz w:val="22"/>
                <w:szCs w:val="22"/>
              </w:rPr>
            </w:pPr>
            <w:r w:rsidRPr="00D96E6B">
              <w:rPr>
                <w:sz w:val="22"/>
                <w:szCs w:val="22"/>
              </w:rPr>
              <w:t>2. Сутність та характеристика злиття з розширенням продуктової лінії.</w:t>
            </w:r>
          </w:p>
          <w:p w:rsidR="00D96E6B" w:rsidRPr="00D96E6B" w:rsidRDefault="00D96E6B" w:rsidP="00D96E6B">
            <w:pPr>
              <w:rPr>
                <w:sz w:val="22"/>
                <w:szCs w:val="22"/>
              </w:rPr>
            </w:pPr>
            <w:r w:rsidRPr="00D96E6B">
              <w:rPr>
                <w:sz w:val="22"/>
                <w:szCs w:val="22"/>
              </w:rPr>
              <w:t>3. Мотиви процесів злиття та поглинання.</w:t>
            </w:r>
          </w:p>
          <w:p w:rsidR="00D96E6B" w:rsidRPr="00D96E6B" w:rsidRDefault="00D96E6B" w:rsidP="00D96E6B">
            <w:pPr>
              <w:rPr>
                <w:sz w:val="22"/>
                <w:szCs w:val="22"/>
              </w:rPr>
            </w:pPr>
            <w:r w:rsidRPr="00D96E6B">
              <w:rPr>
                <w:sz w:val="22"/>
                <w:szCs w:val="22"/>
              </w:rPr>
              <w:t>4. Процеси злиття та поглинання в Україні.</w:t>
            </w:r>
          </w:p>
          <w:p w:rsidR="00D96E6B" w:rsidRPr="00D96E6B" w:rsidRDefault="00D96E6B" w:rsidP="00D96E6B">
            <w:pPr>
              <w:rPr>
                <w:sz w:val="22"/>
                <w:szCs w:val="22"/>
              </w:rPr>
            </w:pPr>
            <w:r w:rsidRPr="00D96E6B">
              <w:rPr>
                <w:sz w:val="22"/>
                <w:szCs w:val="22"/>
              </w:rPr>
              <w:t xml:space="preserve">5. Наслідки процесів злиття та поглинання на </w:t>
            </w:r>
            <w:proofErr w:type="spellStart"/>
            <w:r w:rsidRPr="00D96E6B">
              <w:rPr>
                <w:sz w:val="22"/>
                <w:szCs w:val="22"/>
              </w:rPr>
              <w:t>мікро-</w:t>
            </w:r>
            <w:proofErr w:type="spellEnd"/>
            <w:r w:rsidRPr="00D96E6B">
              <w:rPr>
                <w:sz w:val="22"/>
                <w:szCs w:val="22"/>
              </w:rPr>
              <w:t xml:space="preserve"> та макрорівнях.</w:t>
            </w:r>
          </w:p>
          <w:p w:rsidR="00D96E6B" w:rsidRDefault="00D96E6B" w:rsidP="00D96E6B">
            <w:pPr>
              <w:rPr>
                <w:sz w:val="22"/>
                <w:szCs w:val="22"/>
              </w:rPr>
            </w:pPr>
            <w:r w:rsidRPr="00D96E6B">
              <w:rPr>
                <w:sz w:val="22"/>
                <w:szCs w:val="22"/>
              </w:rPr>
              <w:t>6. Напрями регулювання процесів злиття та поглинань в Україні.</w:t>
            </w:r>
          </w:p>
          <w:p w:rsidR="00C729F0" w:rsidRPr="00D96E6B" w:rsidRDefault="00C729F0" w:rsidP="00D96E6B">
            <w:pPr>
              <w:rPr>
                <w:sz w:val="22"/>
                <w:szCs w:val="22"/>
              </w:rPr>
            </w:pPr>
            <w:r>
              <w:rPr>
                <w:sz w:val="22"/>
                <w:szCs w:val="22"/>
              </w:rPr>
              <w:t xml:space="preserve">7.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7. Бар'єри входження фірм на ринки</w:t>
            </w:r>
          </w:p>
          <w:p w:rsidR="00C729F0" w:rsidRDefault="00C729F0" w:rsidP="00D96E6B">
            <w:pPr>
              <w:jc w:val="center"/>
              <w:rPr>
                <w:sz w:val="22"/>
                <w:szCs w:val="22"/>
              </w:rPr>
            </w:pPr>
          </w:p>
          <w:p w:rsidR="00D96E6B" w:rsidRPr="00D96E6B" w:rsidRDefault="00D96E6B" w:rsidP="00D96E6B">
            <w:pPr>
              <w:rPr>
                <w:sz w:val="22"/>
                <w:szCs w:val="22"/>
              </w:rPr>
            </w:pPr>
            <w:r w:rsidRPr="00D96E6B">
              <w:rPr>
                <w:sz w:val="22"/>
                <w:szCs w:val="22"/>
              </w:rPr>
              <w:t>1. Класифікація галузей відповідно до висоти бар'єрів входження.</w:t>
            </w:r>
          </w:p>
          <w:p w:rsidR="00D96E6B" w:rsidRPr="00D96E6B" w:rsidRDefault="00D96E6B" w:rsidP="00D96E6B">
            <w:pPr>
              <w:rPr>
                <w:sz w:val="22"/>
                <w:szCs w:val="22"/>
              </w:rPr>
            </w:pPr>
            <w:r w:rsidRPr="00D96E6B">
              <w:rPr>
                <w:sz w:val="22"/>
                <w:szCs w:val="22"/>
              </w:rPr>
              <w:t>2. Нестратегічні бар'єри входження.</w:t>
            </w:r>
          </w:p>
          <w:p w:rsidR="00D96E6B" w:rsidRPr="00D96E6B" w:rsidRDefault="00D96E6B" w:rsidP="00D96E6B">
            <w:pPr>
              <w:rPr>
                <w:sz w:val="22"/>
                <w:szCs w:val="22"/>
              </w:rPr>
            </w:pPr>
            <w:r w:rsidRPr="00D96E6B">
              <w:rPr>
                <w:sz w:val="22"/>
                <w:szCs w:val="22"/>
              </w:rPr>
              <w:t xml:space="preserve">3. Умови </w:t>
            </w:r>
            <w:proofErr w:type="spellStart"/>
            <w:r w:rsidRPr="00D96E6B">
              <w:rPr>
                <w:sz w:val="22"/>
                <w:szCs w:val="22"/>
              </w:rPr>
              <w:t>квазіконкурентних</w:t>
            </w:r>
            <w:proofErr w:type="spellEnd"/>
            <w:r w:rsidRPr="00D96E6B">
              <w:rPr>
                <w:sz w:val="22"/>
                <w:szCs w:val="22"/>
              </w:rPr>
              <w:t xml:space="preserve"> ринків.</w:t>
            </w:r>
          </w:p>
          <w:p w:rsidR="00D96E6B" w:rsidRPr="00D96E6B" w:rsidRDefault="00D96E6B" w:rsidP="00D96E6B">
            <w:pPr>
              <w:rPr>
                <w:sz w:val="22"/>
                <w:szCs w:val="22"/>
              </w:rPr>
            </w:pPr>
            <w:r w:rsidRPr="00D96E6B">
              <w:rPr>
                <w:sz w:val="22"/>
                <w:szCs w:val="22"/>
              </w:rPr>
              <w:t>4. Показники оцінки висоти бар'єрів входження та виходу.</w:t>
            </w:r>
          </w:p>
          <w:p w:rsidR="00D96E6B" w:rsidRDefault="00D96E6B" w:rsidP="00D96E6B">
            <w:pPr>
              <w:rPr>
                <w:sz w:val="22"/>
                <w:szCs w:val="22"/>
              </w:rPr>
            </w:pPr>
            <w:r w:rsidRPr="00D96E6B">
              <w:rPr>
                <w:sz w:val="22"/>
                <w:szCs w:val="22"/>
              </w:rPr>
              <w:t>5. Основні бар'єри входження на ринки товарів та послуг України.</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8. Стратегічна конкуренція фірм</w:t>
            </w:r>
          </w:p>
          <w:p w:rsidR="00D96E6B" w:rsidRDefault="00D96E6B" w:rsidP="002D54FE">
            <w:pPr>
              <w:rPr>
                <w:sz w:val="22"/>
                <w:szCs w:val="22"/>
              </w:rPr>
            </w:pPr>
          </w:p>
          <w:p w:rsidR="00D96E6B" w:rsidRPr="00D96E6B" w:rsidRDefault="00D96E6B" w:rsidP="00D96E6B">
            <w:pPr>
              <w:rPr>
                <w:sz w:val="22"/>
                <w:szCs w:val="22"/>
              </w:rPr>
            </w:pPr>
            <w:r w:rsidRPr="00D96E6B">
              <w:rPr>
                <w:sz w:val="22"/>
                <w:szCs w:val="22"/>
              </w:rPr>
              <w:t>1. Правило граничних витрат (при визначенні хижацького ціноутворення).</w:t>
            </w:r>
          </w:p>
          <w:p w:rsidR="00D96E6B" w:rsidRPr="00D96E6B" w:rsidRDefault="00D96E6B" w:rsidP="00D96E6B">
            <w:pPr>
              <w:rPr>
                <w:sz w:val="22"/>
                <w:szCs w:val="22"/>
              </w:rPr>
            </w:pPr>
            <w:r w:rsidRPr="00D96E6B">
              <w:rPr>
                <w:sz w:val="22"/>
                <w:szCs w:val="22"/>
              </w:rPr>
              <w:t xml:space="preserve">2. Правило </w:t>
            </w:r>
            <w:proofErr w:type="spellStart"/>
            <w:r w:rsidRPr="00D96E6B">
              <w:rPr>
                <w:sz w:val="22"/>
                <w:szCs w:val="22"/>
              </w:rPr>
              <w:t>Джескоу–Клеворика</w:t>
            </w:r>
            <w:proofErr w:type="spellEnd"/>
            <w:r w:rsidRPr="00D96E6B">
              <w:rPr>
                <w:sz w:val="22"/>
                <w:szCs w:val="22"/>
              </w:rPr>
              <w:t xml:space="preserve"> та правило </w:t>
            </w:r>
            <w:proofErr w:type="spellStart"/>
            <w:r w:rsidRPr="00D96E6B">
              <w:rPr>
                <w:sz w:val="22"/>
                <w:szCs w:val="22"/>
              </w:rPr>
              <w:t>Ериди–Тернера</w:t>
            </w:r>
            <w:proofErr w:type="spellEnd"/>
            <w:r w:rsidRPr="00D96E6B">
              <w:rPr>
                <w:sz w:val="22"/>
                <w:szCs w:val="22"/>
              </w:rPr>
              <w:t>.</w:t>
            </w:r>
          </w:p>
          <w:p w:rsidR="00D96E6B" w:rsidRPr="00D96E6B" w:rsidRDefault="00D96E6B" w:rsidP="00D96E6B">
            <w:pPr>
              <w:rPr>
                <w:sz w:val="22"/>
                <w:szCs w:val="22"/>
              </w:rPr>
            </w:pPr>
            <w:r w:rsidRPr="00D96E6B">
              <w:rPr>
                <w:sz w:val="22"/>
                <w:szCs w:val="22"/>
              </w:rPr>
              <w:t>3. Параметри рівноваги на ринку з домінантною фірмою при вільному входженні і виході інших фірм із ринку.</w:t>
            </w:r>
          </w:p>
          <w:p w:rsidR="00D96E6B" w:rsidRPr="00D96E6B" w:rsidRDefault="00D96E6B" w:rsidP="00D96E6B">
            <w:pPr>
              <w:rPr>
                <w:sz w:val="22"/>
                <w:szCs w:val="22"/>
              </w:rPr>
            </w:pPr>
            <w:r w:rsidRPr="00D96E6B">
              <w:rPr>
                <w:sz w:val="22"/>
                <w:szCs w:val="22"/>
              </w:rPr>
              <w:t>4. Ситуація "короткозорого" ціноутворення.</w:t>
            </w:r>
          </w:p>
          <w:p w:rsidR="00D96E6B" w:rsidRDefault="00D96E6B" w:rsidP="00D96E6B">
            <w:pPr>
              <w:rPr>
                <w:sz w:val="22"/>
                <w:szCs w:val="22"/>
              </w:rPr>
            </w:pPr>
            <w:r w:rsidRPr="00D96E6B">
              <w:rPr>
                <w:sz w:val="22"/>
                <w:szCs w:val="22"/>
              </w:rPr>
              <w:t>5. Нецінові фактори ринку, що використовує домінантна фірма.</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9. Цінова дискримінація</w:t>
            </w:r>
          </w:p>
          <w:p w:rsidR="00D96E6B" w:rsidRDefault="00D96E6B" w:rsidP="002D54FE">
            <w:pPr>
              <w:rPr>
                <w:sz w:val="22"/>
                <w:szCs w:val="22"/>
              </w:rPr>
            </w:pPr>
          </w:p>
          <w:p w:rsidR="00D96E6B" w:rsidRPr="00D96E6B" w:rsidRDefault="00D96E6B" w:rsidP="00D96E6B">
            <w:pPr>
              <w:rPr>
                <w:sz w:val="22"/>
                <w:szCs w:val="22"/>
              </w:rPr>
            </w:pPr>
            <w:r w:rsidRPr="00D96E6B">
              <w:rPr>
                <w:sz w:val="22"/>
                <w:szCs w:val="22"/>
              </w:rPr>
              <w:t>1. Умови ефективної цінової дискримінації.</w:t>
            </w:r>
          </w:p>
          <w:p w:rsidR="00D96E6B" w:rsidRPr="00D96E6B" w:rsidRDefault="00D96E6B" w:rsidP="00D96E6B">
            <w:pPr>
              <w:rPr>
                <w:sz w:val="22"/>
                <w:szCs w:val="22"/>
              </w:rPr>
            </w:pPr>
            <w:r w:rsidRPr="00D96E6B">
              <w:rPr>
                <w:sz w:val="22"/>
                <w:szCs w:val="22"/>
              </w:rPr>
              <w:t>2. Види цінової дискримінації в економічній теорії.</w:t>
            </w:r>
          </w:p>
          <w:p w:rsidR="00D96E6B" w:rsidRPr="00D96E6B" w:rsidRDefault="00D96E6B" w:rsidP="00D96E6B">
            <w:pPr>
              <w:rPr>
                <w:sz w:val="22"/>
                <w:szCs w:val="22"/>
              </w:rPr>
            </w:pPr>
            <w:r w:rsidRPr="00D96E6B">
              <w:rPr>
                <w:sz w:val="22"/>
                <w:szCs w:val="22"/>
              </w:rPr>
              <w:t xml:space="preserve">3. Сутність та характеристика досконалої цінової дискримінації. </w:t>
            </w:r>
          </w:p>
          <w:p w:rsidR="00D96E6B" w:rsidRPr="00D96E6B" w:rsidRDefault="00D96E6B" w:rsidP="00D96E6B">
            <w:pPr>
              <w:rPr>
                <w:sz w:val="22"/>
                <w:szCs w:val="22"/>
              </w:rPr>
            </w:pPr>
            <w:r w:rsidRPr="00D96E6B">
              <w:rPr>
                <w:sz w:val="22"/>
                <w:szCs w:val="22"/>
              </w:rPr>
              <w:t xml:space="preserve">4. Особливості ціноутворення з використанням різних схем </w:t>
            </w:r>
            <w:proofErr w:type="spellStart"/>
            <w:r w:rsidRPr="00D96E6B">
              <w:rPr>
                <w:sz w:val="22"/>
                <w:szCs w:val="22"/>
              </w:rPr>
              <w:t>двочастинного</w:t>
            </w:r>
            <w:proofErr w:type="spellEnd"/>
            <w:r w:rsidRPr="00D96E6B">
              <w:rPr>
                <w:sz w:val="22"/>
                <w:szCs w:val="22"/>
              </w:rPr>
              <w:t xml:space="preserve"> тарифу.</w:t>
            </w:r>
          </w:p>
          <w:p w:rsidR="00D96E6B" w:rsidRDefault="00D96E6B" w:rsidP="00D96E6B">
            <w:pPr>
              <w:rPr>
                <w:sz w:val="22"/>
                <w:szCs w:val="22"/>
              </w:rPr>
            </w:pPr>
            <w:r w:rsidRPr="00D96E6B">
              <w:rPr>
                <w:sz w:val="22"/>
                <w:szCs w:val="22"/>
              </w:rPr>
              <w:t>5. Особливість ціноутворення на ринку взаємодоповнюючих товарів.</w:t>
            </w:r>
          </w:p>
          <w:p w:rsidR="00C729F0" w:rsidRPr="00D96E6B" w:rsidRDefault="00C729F0" w:rsidP="00D96E6B">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FA5011" w:rsidRDefault="00FA5011">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FA5011"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FA5011" w:rsidRPr="00A31F4F" w:rsidRDefault="00FA5011"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FA5011" w:rsidRPr="00A31F4F" w:rsidRDefault="00FA5011"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FA5011" w:rsidRPr="00A31F4F" w:rsidRDefault="00FA5011"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FA5011"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FA5011" w:rsidRPr="00A31F4F" w:rsidRDefault="00FA5011" w:rsidP="002D54FE">
            <w:pPr>
              <w:spacing w:line="276" w:lineRule="auto"/>
              <w:jc w:val="center"/>
              <w:rPr>
                <w:rFonts w:ascii="Times New Roman" w:hAnsi="Times New Roman" w:cs="Times New Roman"/>
                <w:sz w:val="20"/>
                <w:szCs w:val="20"/>
              </w:rPr>
            </w:pPr>
          </w:p>
        </w:tc>
      </w:tr>
      <w:tr w:rsidR="00FA5011"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FA5011" w:rsidRPr="00A31F4F" w:rsidRDefault="00FA5011"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FA5011" w:rsidRPr="00A31F4F" w:rsidRDefault="00FA5011"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FA5011" w:rsidRPr="00A31F4F" w:rsidRDefault="00FA5011"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10. Диференціація продукції</w:t>
            </w:r>
          </w:p>
          <w:p w:rsidR="00FA5011" w:rsidRPr="00FA5011" w:rsidRDefault="00FA5011" w:rsidP="00FA5011">
            <w:pPr>
              <w:rPr>
                <w:sz w:val="22"/>
                <w:szCs w:val="22"/>
              </w:rPr>
            </w:pPr>
            <w:r w:rsidRPr="00FA5011">
              <w:rPr>
                <w:sz w:val="22"/>
                <w:szCs w:val="22"/>
              </w:rPr>
              <w:t>1. Зв'язок стратегії фірм на ринку з особливістю продуктової диференціації.</w:t>
            </w:r>
          </w:p>
          <w:p w:rsidR="00FA5011" w:rsidRPr="00FA5011" w:rsidRDefault="00FA5011" w:rsidP="00FA5011">
            <w:pPr>
              <w:rPr>
                <w:sz w:val="22"/>
                <w:szCs w:val="22"/>
              </w:rPr>
            </w:pPr>
            <w:r w:rsidRPr="00FA5011">
              <w:rPr>
                <w:sz w:val="22"/>
                <w:szCs w:val="22"/>
              </w:rPr>
              <w:t>2. Оцінка рівня диференціації продукту на ринку.</w:t>
            </w:r>
          </w:p>
          <w:p w:rsidR="00FA5011" w:rsidRPr="00FA5011" w:rsidRDefault="00FA5011" w:rsidP="00FA5011">
            <w:pPr>
              <w:rPr>
                <w:sz w:val="22"/>
                <w:szCs w:val="22"/>
              </w:rPr>
            </w:pPr>
            <w:r w:rsidRPr="00FA5011">
              <w:rPr>
                <w:sz w:val="22"/>
                <w:szCs w:val="22"/>
              </w:rPr>
              <w:t xml:space="preserve">3. Вплив на гостроту цінової конкуренції між продавцями в моделі </w:t>
            </w:r>
            <w:proofErr w:type="spellStart"/>
            <w:r w:rsidRPr="00FA5011">
              <w:rPr>
                <w:sz w:val="22"/>
                <w:szCs w:val="22"/>
              </w:rPr>
              <w:t>Хотеллінга</w:t>
            </w:r>
            <w:proofErr w:type="spellEnd"/>
            <w:r w:rsidRPr="00FA5011">
              <w:rPr>
                <w:sz w:val="22"/>
                <w:szCs w:val="22"/>
              </w:rPr>
              <w:t xml:space="preserve"> можливості досконалої цінової дискримінації.</w:t>
            </w:r>
          </w:p>
          <w:p w:rsidR="00FA5011" w:rsidRPr="00FA5011" w:rsidRDefault="00FA5011" w:rsidP="00FA5011">
            <w:pPr>
              <w:rPr>
                <w:sz w:val="22"/>
                <w:szCs w:val="22"/>
              </w:rPr>
            </w:pPr>
            <w:r w:rsidRPr="00FA5011">
              <w:rPr>
                <w:sz w:val="22"/>
                <w:szCs w:val="22"/>
              </w:rPr>
              <w:t xml:space="preserve">4. Вплив ціни товарів у моделі </w:t>
            </w:r>
            <w:proofErr w:type="spellStart"/>
            <w:r w:rsidRPr="00FA5011">
              <w:rPr>
                <w:sz w:val="22"/>
                <w:szCs w:val="22"/>
              </w:rPr>
              <w:t>Ланкастера</w:t>
            </w:r>
            <w:proofErr w:type="spellEnd"/>
            <w:r w:rsidRPr="00FA5011">
              <w:rPr>
                <w:sz w:val="22"/>
                <w:szCs w:val="22"/>
              </w:rPr>
              <w:t xml:space="preserve"> на альтернативну цінність характеристик, укладених у різних товарах.</w:t>
            </w:r>
          </w:p>
          <w:p w:rsidR="00D96E6B" w:rsidRDefault="00FA5011" w:rsidP="00FA5011">
            <w:pPr>
              <w:rPr>
                <w:sz w:val="22"/>
                <w:szCs w:val="22"/>
              </w:rPr>
            </w:pPr>
            <w:r w:rsidRPr="00FA5011">
              <w:rPr>
                <w:sz w:val="22"/>
                <w:szCs w:val="22"/>
              </w:rPr>
              <w:t>5. Бар'єри входження на ринок, існуючі в умовах диференціації продукту.</w:t>
            </w:r>
          </w:p>
          <w:p w:rsidR="00C729F0" w:rsidRPr="00D96E6B" w:rsidRDefault="00C729F0" w:rsidP="00FA5011">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11. Стратегічна взаємодія фірм на ринку</w:t>
            </w:r>
          </w:p>
          <w:p w:rsidR="00FA5011" w:rsidRPr="00FA5011" w:rsidRDefault="00FA5011" w:rsidP="00FA5011">
            <w:pPr>
              <w:rPr>
                <w:sz w:val="22"/>
                <w:szCs w:val="22"/>
              </w:rPr>
            </w:pPr>
            <w:r w:rsidRPr="00FA5011">
              <w:rPr>
                <w:sz w:val="22"/>
                <w:szCs w:val="22"/>
              </w:rPr>
              <w:t>1. Фірми на ринку олігополії та ефективний обсяг випуску.</w:t>
            </w:r>
          </w:p>
          <w:p w:rsidR="00FA5011" w:rsidRPr="00FA5011" w:rsidRDefault="00FA5011" w:rsidP="00FA5011">
            <w:pPr>
              <w:rPr>
                <w:sz w:val="22"/>
                <w:szCs w:val="22"/>
              </w:rPr>
            </w:pPr>
            <w:r w:rsidRPr="00FA5011">
              <w:rPr>
                <w:sz w:val="22"/>
                <w:szCs w:val="22"/>
              </w:rPr>
              <w:t xml:space="preserve">2. Сутність моделі </w:t>
            </w:r>
            <w:r>
              <w:rPr>
                <w:sz w:val="22"/>
                <w:szCs w:val="22"/>
              </w:rPr>
              <w:t>«</w:t>
            </w:r>
            <w:r w:rsidRPr="00FA5011">
              <w:rPr>
                <w:sz w:val="22"/>
                <w:szCs w:val="22"/>
              </w:rPr>
              <w:t>дилема ув'язнених</w:t>
            </w:r>
            <w:r>
              <w:rPr>
                <w:sz w:val="22"/>
                <w:szCs w:val="22"/>
              </w:rPr>
              <w:t>»</w:t>
            </w:r>
            <w:r w:rsidRPr="00FA5011">
              <w:rPr>
                <w:sz w:val="22"/>
                <w:szCs w:val="22"/>
              </w:rPr>
              <w:t xml:space="preserve"> та її застосування в мікроекономіці.</w:t>
            </w:r>
          </w:p>
          <w:p w:rsidR="00D96E6B" w:rsidRDefault="00FA5011" w:rsidP="00FA5011">
            <w:pPr>
              <w:rPr>
                <w:sz w:val="22"/>
                <w:szCs w:val="22"/>
              </w:rPr>
            </w:pPr>
            <w:r w:rsidRPr="00FA5011">
              <w:rPr>
                <w:sz w:val="22"/>
                <w:szCs w:val="22"/>
              </w:rPr>
              <w:t>3. Чи погоджуєтеся ви з висновком: «Цінові війни передбачають збитки для всіх учасників». Обґрунтуйте.</w:t>
            </w:r>
          </w:p>
          <w:p w:rsidR="00C729F0" w:rsidRPr="00D96E6B" w:rsidRDefault="00C729F0" w:rsidP="00FA5011">
            <w:pPr>
              <w:rPr>
                <w:sz w:val="22"/>
                <w:szCs w:val="22"/>
              </w:rPr>
            </w:pPr>
            <w:r>
              <w:rPr>
                <w:sz w:val="22"/>
                <w:szCs w:val="22"/>
              </w:rPr>
              <w:t xml:space="preserve">4.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12. Ринки природної монополії</w:t>
            </w:r>
          </w:p>
          <w:p w:rsidR="00FA5011" w:rsidRPr="00FA5011" w:rsidRDefault="00FA5011" w:rsidP="00FA5011">
            <w:pPr>
              <w:rPr>
                <w:sz w:val="22"/>
                <w:szCs w:val="22"/>
              </w:rPr>
            </w:pPr>
            <w:r w:rsidRPr="00FA5011">
              <w:rPr>
                <w:sz w:val="22"/>
                <w:szCs w:val="22"/>
              </w:rPr>
              <w:t>1. Ознаки природної монополії. Основні причини виникнення природної монополії.</w:t>
            </w:r>
          </w:p>
          <w:p w:rsidR="00FA5011" w:rsidRPr="00FA5011" w:rsidRDefault="00FA5011" w:rsidP="00FA5011">
            <w:pPr>
              <w:rPr>
                <w:sz w:val="22"/>
                <w:szCs w:val="22"/>
              </w:rPr>
            </w:pPr>
            <w:r w:rsidRPr="00FA5011">
              <w:rPr>
                <w:sz w:val="22"/>
                <w:szCs w:val="22"/>
              </w:rPr>
              <w:t>2. Державні принципи встановлення ціни на продукцію природної монополії.</w:t>
            </w:r>
          </w:p>
          <w:p w:rsidR="00FA5011" w:rsidRPr="00FA5011" w:rsidRDefault="00FA5011" w:rsidP="00FA5011">
            <w:pPr>
              <w:rPr>
                <w:sz w:val="22"/>
                <w:szCs w:val="22"/>
              </w:rPr>
            </w:pPr>
            <w:r w:rsidRPr="00FA5011">
              <w:rPr>
                <w:sz w:val="22"/>
                <w:szCs w:val="22"/>
              </w:rPr>
              <w:t xml:space="preserve">3. </w:t>
            </w:r>
            <w:r>
              <w:rPr>
                <w:sz w:val="22"/>
                <w:szCs w:val="22"/>
              </w:rPr>
              <w:t>«</w:t>
            </w:r>
            <w:r w:rsidRPr="00FA5011">
              <w:rPr>
                <w:sz w:val="22"/>
                <w:szCs w:val="22"/>
              </w:rPr>
              <w:t>Перехресне субсидування</w:t>
            </w:r>
            <w:r>
              <w:rPr>
                <w:sz w:val="22"/>
                <w:szCs w:val="22"/>
              </w:rPr>
              <w:t>»</w:t>
            </w:r>
            <w:r w:rsidRPr="00FA5011">
              <w:rPr>
                <w:sz w:val="22"/>
                <w:szCs w:val="22"/>
              </w:rPr>
              <w:t xml:space="preserve"> та результати його використання.</w:t>
            </w:r>
          </w:p>
          <w:p w:rsidR="00FA5011" w:rsidRPr="00FA5011" w:rsidRDefault="00FA5011" w:rsidP="00FA5011">
            <w:pPr>
              <w:rPr>
                <w:sz w:val="22"/>
                <w:szCs w:val="22"/>
              </w:rPr>
            </w:pPr>
            <w:r w:rsidRPr="00FA5011">
              <w:rPr>
                <w:sz w:val="22"/>
                <w:szCs w:val="22"/>
              </w:rPr>
              <w:t>4. Основні проблеми, пов'язані із державним ціноутворенням на продукцію природних монополій.</w:t>
            </w:r>
          </w:p>
          <w:p w:rsidR="00D96E6B" w:rsidRDefault="00FA5011" w:rsidP="00FA5011">
            <w:pPr>
              <w:rPr>
                <w:sz w:val="22"/>
                <w:szCs w:val="22"/>
              </w:rPr>
            </w:pPr>
            <w:r w:rsidRPr="00FA5011">
              <w:rPr>
                <w:sz w:val="22"/>
                <w:szCs w:val="22"/>
              </w:rPr>
              <w:t>5. Результати регулювання норми прибутковості природної монополії.</w:t>
            </w:r>
          </w:p>
          <w:p w:rsidR="00C729F0" w:rsidRPr="00D96E6B" w:rsidRDefault="00C729F0" w:rsidP="00FA5011">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13. Влада покупця та вертикальна інтеграція</w:t>
            </w:r>
          </w:p>
          <w:p w:rsidR="00FA5011" w:rsidRPr="00FA5011" w:rsidRDefault="00FA5011" w:rsidP="00FA5011">
            <w:pPr>
              <w:rPr>
                <w:sz w:val="22"/>
                <w:szCs w:val="22"/>
              </w:rPr>
            </w:pPr>
            <w:r w:rsidRPr="00FA5011">
              <w:rPr>
                <w:sz w:val="22"/>
                <w:szCs w:val="22"/>
              </w:rPr>
              <w:t>1. Форми вертикального контролю на ринках. Відмінності вертикальної інтеграції від вертикальних обмежень.</w:t>
            </w:r>
          </w:p>
          <w:p w:rsidR="00FA5011" w:rsidRPr="00FA5011" w:rsidRDefault="00FA5011" w:rsidP="00FA5011">
            <w:pPr>
              <w:rPr>
                <w:sz w:val="22"/>
                <w:szCs w:val="22"/>
              </w:rPr>
            </w:pPr>
            <w:r w:rsidRPr="00FA5011">
              <w:rPr>
                <w:sz w:val="22"/>
                <w:szCs w:val="22"/>
              </w:rPr>
              <w:t>2. Як економісти Чиказької школи розглядають вплив вертикальної інтеграції на ринкове становище і поведінку фірм?</w:t>
            </w:r>
          </w:p>
          <w:p w:rsidR="00FA5011" w:rsidRPr="00FA5011" w:rsidRDefault="00FA5011" w:rsidP="00FA5011">
            <w:pPr>
              <w:rPr>
                <w:sz w:val="22"/>
                <w:szCs w:val="22"/>
              </w:rPr>
            </w:pPr>
            <w:r w:rsidRPr="00FA5011">
              <w:rPr>
                <w:sz w:val="22"/>
                <w:szCs w:val="22"/>
              </w:rPr>
              <w:t xml:space="preserve">3. Проблема </w:t>
            </w:r>
            <w:r w:rsidR="003426E5">
              <w:rPr>
                <w:sz w:val="22"/>
                <w:szCs w:val="22"/>
              </w:rPr>
              <w:t>«</w:t>
            </w:r>
            <w:r w:rsidRPr="00FA5011">
              <w:rPr>
                <w:sz w:val="22"/>
                <w:szCs w:val="22"/>
              </w:rPr>
              <w:t>подвійний надбавки</w:t>
            </w:r>
            <w:r w:rsidR="003426E5">
              <w:rPr>
                <w:sz w:val="22"/>
                <w:szCs w:val="22"/>
              </w:rPr>
              <w:t>»</w:t>
            </w:r>
            <w:r w:rsidRPr="00FA5011">
              <w:rPr>
                <w:sz w:val="22"/>
                <w:szCs w:val="22"/>
              </w:rPr>
              <w:t>.</w:t>
            </w:r>
          </w:p>
          <w:p w:rsidR="00D96E6B" w:rsidRDefault="00FA5011" w:rsidP="00FA5011">
            <w:pPr>
              <w:rPr>
                <w:sz w:val="22"/>
                <w:szCs w:val="22"/>
              </w:rPr>
            </w:pPr>
            <w:r w:rsidRPr="00FA5011">
              <w:rPr>
                <w:sz w:val="22"/>
                <w:szCs w:val="22"/>
              </w:rPr>
              <w:t xml:space="preserve">4. Характер і форми </w:t>
            </w:r>
            <w:proofErr w:type="spellStart"/>
            <w:r w:rsidRPr="00FA5011">
              <w:rPr>
                <w:sz w:val="22"/>
                <w:szCs w:val="22"/>
              </w:rPr>
              <w:t>трансакційних</w:t>
            </w:r>
            <w:proofErr w:type="spellEnd"/>
            <w:r w:rsidRPr="00FA5011">
              <w:rPr>
                <w:sz w:val="22"/>
                <w:szCs w:val="22"/>
              </w:rPr>
              <w:t xml:space="preserve"> витрат, які спонукають фірми використовувати вертикальну інтеграцію.</w:t>
            </w:r>
          </w:p>
          <w:p w:rsidR="003426E5" w:rsidRDefault="003426E5" w:rsidP="00FA5011">
            <w:pPr>
              <w:rPr>
                <w:sz w:val="22"/>
                <w:szCs w:val="22"/>
              </w:rPr>
            </w:pPr>
            <w:r w:rsidRPr="003426E5">
              <w:rPr>
                <w:sz w:val="22"/>
                <w:szCs w:val="22"/>
              </w:rPr>
              <w:t>5. Зовнішні ефекти, що виникають у відносинах між виробниками та дистриб'юторами.</w:t>
            </w:r>
          </w:p>
          <w:p w:rsidR="00C729F0" w:rsidRPr="00D96E6B" w:rsidRDefault="00C729F0" w:rsidP="00FA5011">
            <w:pPr>
              <w:rPr>
                <w:sz w:val="22"/>
                <w:szCs w:val="22"/>
              </w:rPr>
            </w:pPr>
            <w:r>
              <w:rPr>
                <w:sz w:val="22"/>
                <w:szCs w:val="22"/>
              </w:rPr>
              <w:t xml:space="preserve">6.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FA5011" w:rsidRDefault="00FA5011">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1C7F43" w:rsidRPr="00A31F4F" w:rsidTr="0006425C">
        <w:tc>
          <w:tcPr>
            <w:tcW w:w="1418" w:type="dxa"/>
            <w:vMerge w:val="restart"/>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1C7F43" w:rsidRPr="00A31F4F" w:rsidRDefault="001C7F43" w:rsidP="0006425C">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1C7F43" w:rsidRPr="00A31F4F" w:rsidRDefault="001C7F43" w:rsidP="0006425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1C7F43" w:rsidRPr="00A31F4F" w:rsidRDefault="001C7F43" w:rsidP="0006425C">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1C7F43" w:rsidRPr="00A31F4F" w:rsidTr="0006425C">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1C7F43" w:rsidRPr="00A31F4F" w:rsidRDefault="001C7F43" w:rsidP="0006425C">
            <w:pPr>
              <w:spacing w:line="276" w:lineRule="auto"/>
              <w:jc w:val="center"/>
              <w:rPr>
                <w:rFonts w:ascii="Times New Roman" w:hAnsi="Times New Roman" w:cs="Times New Roman"/>
                <w:sz w:val="20"/>
                <w:szCs w:val="20"/>
              </w:rPr>
            </w:pPr>
          </w:p>
        </w:tc>
      </w:tr>
      <w:tr w:rsidR="001C7F43" w:rsidRPr="00A31F4F" w:rsidTr="0006425C">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1C7F43" w:rsidRPr="00A31F4F" w:rsidRDefault="001C7F43" w:rsidP="0006425C">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1C7F43" w:rsidRPr="00A31F4F" w:rsidRDefault="001C7F43" w:rsidP="0006425C">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1C7F43" w:rsidRPr="00A31F4F" w:rsidRDefault="001C7F43" w:rsidP="0006425C">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14. Структура ринку, патенти та технологічні інновації</w:t>
            </w:r>
          </w:p>
          <w:p w:rsidR="003426E5" w:rsidRPr="003426E5" w:rsidRDefault="003426E5" w:rsidP="003426E5">
            <w:pPr>
              <w:rPr>
                <w:sz w:val="22"/>
                <w:szCs w:val="22"/>
              </w:rPr>
            </w:pPr>
            <w:r w:rsidRPr="003426E5">
              <w:rPr>
                <w:sz w:val="22"/>
                <w:szCs w:val="22"/>
              </w:rPr>
              <w:t>1. Залежність інновацій та розмірів фірм галузі.</w:t>
            </w:r>
          </w:p>
          <w:p w:rsidR="003426E5" w:rsidRPr="003426E5" w:rsidRDefault="003426E5" w:rsidP="003426E5">
            <w:pPr>
              <w:rPr>
                <w:sz w:val="22"/>
                <w:szCs w:val="22"/>
              </w:rPr>
            </w:pPr>
            <w:r w:rsidRPr="003426E5">
              <w:rPr>
                <w:sz w:val="22"/>
                <w:szCs w:val="22"/>
              </w:rPr>
              <w:t>2. Наслідки патентного захисту у галузі.</w:t>
            </w:r>
          </w:p>
          <w:p w:rsidR="00D96E6B" w:rsidRDefault="003426E5" w:rsidP="003426E5">
            <w:pPr>
              <w:rPr>
                <w:sz w:val="22"/>
                <w:szCs w:val="22"/>
              </w:rPr>
            </w:pPr>
            <w:r w:rsidRPr="003426E5">
              <w:rPr>
                <w:sz w:val="22"/>
                <w:szCs w:val="22"/>
              </w:rPr>
              <w:t>3. Взаємовідносини монополії та інновацій.</w:t>
            </w:r>
          </w:p>
          <w:p w:rsidR="001C7F43" w:rsidRPr="00D96E6B" w:rsidRDefault="001C7F43" w:rsidP="003426E5">
            <w:pPr>
              <w:rPr>
                <w:sz w:val="22"/>
                <w:szCs w:val="22"/>
              </w:rPr>
            </w:pPr>
            <w:r>
              <w:rPr>
                <w:sz w:val="22"/>
                <w:szCs w:val="22"/>
              </w:rPr>
              <w:t>4.</w:t>
            </w:r>
            <w:r>
              <w:t xml:space="preserve"> </w:t>
            </w:r>
            <w:r w:rsidRPr="001C7F43">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342B92"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B56C83" w:rsidRPr="00B402D2" w:rsidRDefault="00B56C83" w:rsidP="00B56C83">
      <w:pPr>
        <w:autoSpaceDN w:val="0"/>
        <w:ind w:left="927"/>
        <w:jc w:val="center"/>
        <w:rPr>
          <w:rFonts w:ascii="Times New Roman" w:hAnsi="Times New Roman" w:cs="Times New Roman"/>
          <w:b/>
          <w:sz w:val="28"/>
          <w:szCs w:val="28"/>
        </w:rPr>
      </w:pPr>
    </w:p>
    <w:p w:rsidR="00B56C83" w:rsidRPr="00B402D2" w:rsidRDefault="00B56C83" w:rsidP="00B56C83">
      <w:pPr>
        <w:autoSpaceDN w:val="0"/>
        <w:ind w:left="927"/>
        <w:jc w:val="center"/>
        <w:rPr>
          <w:rFonts w:ascii="Times New Roman" w:hAnsi="Times New Roman" w:cs="Times New Roman"/>
          <w:b/>
          <w:sz w:val="28"/>
          <w:szCs w:val="28"/>
        </w:rPr>
      </w:pPr>
      <w:r w:rsidRPr="00B402D2">
        <w:rPr>
          <w:rFonts w:ascii="Times New Roman" w:hAnsi="Times New Roman" w:cs="Times New Roman"/>
          <w:b/>
          <w:sz w:val="28"/>
          <w:szCs w:val="28"/>
        </w:rPr>
        <w:t xml:space="preserve">5. Види і зміст контрольних заходів </w:t>
      </w:r>
    </w:p>
    <w:p w:rsidR="00B56C83" w:rsidRPr="00B402D2"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850"/>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A31F4F" w:rsidRDefault="00B56C83" w:rsidP="005E3DF2">
            <w:pPr>
              <w:autoSpaceDE w:val="0"/>
              <w:autoSpaceDN w:val="0"/>
              <w:ind w:left="-108" w:righ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4395"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rsidTr="003E40B6">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5E3DF2" w:rsidRPr="00A31F4F" w:rsidTr="002D54FE">
        <w:trPr>
          <w:trHeight w:val="352"/>
        </w:trPr>
        <w:tc>
          <w:tcPr>
            <w:tcW w:w="1100" w:type="dxa"/>
            <w:vMerge w:val="restart"/>
            <w:tcBorders>
              <w:top w:val="single" w:sz="4" w:space="0" w:color="auto"/>
              <w:left w:val="single" w:sz="4" w:space="0" w:color="auto"/>
              <w:right w:val="single" w:sz="4" w:space="0" w:color="auto"/>
            </w:tcBorders>
            <w:hideMark/>
          </w:tcPr>
          <w:p w:rsidR="005E3DF2" w:rsidRPr="00A31F4F" w:rsidRDefault="005E3DF2" w:rsidP="005E3DF2">
            <w:pPr>
              <w:autoSpaceDE w:val="0"/>
              <w:autoSpaceDN w:val="0"/>
              <w:ind w:left="-142" w:right="-108"/>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w:t>
            </w:r>
            <w:r w:rsidRPr="00A31F4F">
              <w:rPr>
                <w:rFonts w:ascii="Times New Roman" w:hAnsi="Times New Roman" w:cs="Times New Roman"/>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rsidR="005E3DF2" w:rsidRPr="00A31F4F" w:rsidRDefault="00303614" w:rsidP="00303614">
            <w:pPr>
              <w:autoSpaceDE w:val="0"/>
              <w:autoSpaceDN w:val="0"/>
              <w:ind w:left="-108" w:right="-108"/>
              <w:jc w:val="center"/>
              <w:rPr>
                <w:rFonts w:ascii="Times New Roman" w:hAnsi="Times New Roman" w:cs="Times New Roman"/>
                <w:sz w:val="20"/>
                <w:szCs w:val="20"/>
                <w:lang w:eastAsia="en-US"/>
              </w:rPr>
            </w:pPr>
            <w:r w:rsidRPr="00303614">
              <w:rPr>
                <w:rFonts w:ascii="Times New Roman" w:hAnsi="Times New Roman" w:cs="Times New Roman"/>
                <w:sz w:val="20"/>
                <w:szCs w:val="20"/>
                <w:lang w:eastAsia="en-US"/>
              </w:rPr>
              <w:t xml:space="preserve">Тестування у системі </w:t>
            </w:r>
            <w:proofErr w:type="spellStart"/>
            <w:r w:rsidRPr="00303614">
              <w:rPr>
                <w:rFonts w:ascii="Times New Roman" w:hAnsi="Times New Roman" w:cs="Times New Roman"/>
                <w:sz w:val="20"/>
                <w:szCs w:val="20"/>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Проходження он-лайн тес</w:t>
            </w:r>
            <w:r>
              <w:rPr>
                <w:rFonts w:ascii="Times New Roman" w:hAnsi="Times New Roman" w:cs="Times New Roman"/>
                <w:sz w:val="20"/>
                <w:szCs w:val="20"/>
                <w:lang w:eastAsia="en-US"/>
              </w:rPr>
              <w:t xml:space="preserve">ту в системі </w:t>
            </w:r>
            <w:proofErr w:type="spellStart"/>
            <w:r>
              <w:rPr>
                <w:rFonts w:ascii="Times New Roman" w:hAnsi="Times New Roman" w:cs="Times New Roman"/>
                <w:sz w:val="20"/>
                <w:szCs w:val="20"/>
                <w:lang w:eastAsia="en-US"/>
              </w:rPr>
              <w:t>Moodle</w:t>
            </w:r>
            <w:proofErr w:type="spellEnd"/>
            <w:r>
              <w:rPr>
                <w:rFonts w:ascii="Times New Roman" w:hAnsi="Times New Roman" w:cs="Times New Roman"/>
                <w:sz w:val="20"/>
                <w:szCs w:val="20"/>
                <w:lang w:eastAsia="en-US"/>
              </w:rPr>
              <w:t xml:space="preserve"> (тести 1, 2</w:t>
            </w:r>
            <w:r w:rsidRPr="005E3DF2">
              <w:rPr>
                <w:rFonts w:ascii="Times New Roman" w:hAnsi="Times New Roman" w:cs="Times New Roman"/>
                <w:sz w:val="20"/>
                <w:szCs w:val="20"/>
                <w:lang w:eastAsia="en-US"/>
              </w:rPr>
              <w:t>)</w:t>
            </w:r>
            <w:r w:rsidR="00303614">
              <w:rPr>
                <w:rFonts w:ascii="Times New Roman" w:hAnsi="Times New Roman" w:cs="Times New Roman"/>
                <w:sz w:val="20"/>
                <w:szCs w:val="20"/>
                <w:lang w:eastAsia="en-US"/>
              </w:rPr>
              <w:t>.</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Питання для підготовки: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 Вкажіть, скільки етапів розвитку те</w:t>
            </w:r>
            <w:r>
              <w:rPr>
                <w:rFonts w:ascii="Times New Roman" w:hAnsi="Times New Roman" w:cs="Times New Roman"/>
                <w:sz w:val="20"/>
                <w:szCs w:val="20"/>
                <w:lang w:eastAsia="en-US"/>
              </w:rPr>
              <w:t>орії галузевих ринків виділяють.</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2. Вкажіть строки третього етапу р</w:t>
            </w:r>
            <w:r>
              <w:rPr>
                <w:rFonts w:ascii="Times New Roman" w:hAnsi="Times New Roman" w:cs="Times New Roman"/>
                <w:sz w:val="20"/>
                <w:szCs w:val="20"/>
                <w:lang w:eastAsia="en-US"/>
              </w:rPr>
              <w:t>озвитку теорії галузевих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3. На якому етапі розвитку теорії галузевих ринків отримала розвиток </w:t>
            </w:r>
            <w:r>
              <w:rPr>
                <w:rFonts w:ascii="Times New Roman" w:hAnsi="Times New Roman" w:cs="Times New Roman"/>
                <w:sz w:val="20"/>
                <w:szCs w:val="20"/>
                <w:lang w:eastAsia="en-US"/>
              </w:rPr>
              <w:t>та функціонувала чиказька школа.</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4. На якому етапі розвитку теорії галузевих ринків отримали розвиток та функціонували </w:t>
            </w:r>
            <w:proofErr w:type="spellStart"/>
            <w:r w:rsidRPr="005E3DF2">
              <w:rPr>
                <w:rFonts w:ascii="Times New Roman" w:hAnsi="Times New Roman" w:cs="Times New Roman"/>
                <w:sz w:val="20"/>
                <w:szCs w:val="20"/>
                <w:lang w:eastAsia="en-US"/>
              </w:rPr>
              <w:t>теоретико-деду</w:t>
            </w:r>
            <w:r>
              <w:rPr>
                <w:rFonts w:ascii="Times New Roman" w:hAnsi="Times New Roman" w:cs="Times New Roman"/>
                <w:sz w:val="20"/>
                <w:szCs w:val="20"/>
                <w:lang w:eastAsia="en-US"/>
              </w:rPr>
              <w:t>ктивний</w:t>
            </w:r>
            <w:proofErr w:type="spellEnd"/>
            <w:r>
              <w:rPr>
                <w:rFonts w:ascii="Times New Roman" w:hAnsi="Times New Roman" w:cs="Times New Roman"/>
                <w:sz w:val="20"/>
                <w:szCs w:val="20"/>
                <w:lang w:eastAsia="en-US"/>
              </w:rPr>
              <w:t xml:space="preserve"> та емпіричний напрямки.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5. Вкажіть, яка наукова школа не існувала в межах розробки </w:t>
            </w:r>
            <w:proofErr w:type="spellStart"/>
            <w:r w:rsidRPr="005E3DF2">
              <w:rPr>
                <w:rFonts w:ascii="Times New Roman" w:hAnsi="Times New Roman" w:cs="Times New Roman"/>
                <w:sz w:val="20"/>
                <w:szCs w:val="20"/>
                <w:lang w:eastAsia="en-US"/>
              </w:rPr>
              <w:t>теоретико</w:t>
            </w:r>
            <w:proofErr w:type="spellEnd"/>
            <w:r w:rsidRPr="005E3DF2">
              <w:rPr>
                <w:rFonts w:ascii="Times New Roman" w:hAnsi="Times New Roman" w:cs="Times New Roman"/>
                <w:sz w:val="20"/>
                <w:szCs w:val="20"/>
                <w:lang w:eastAsia="en-US"/>
              </w:rPr>
              <w:t xml:space="preserve"> – методичних підходів до аналіз</w:t>
            </w:r>
            <w:r>
              <w:rPr>
                <w:rFonts w:ascii="Times New Roman" w:hAnsi="Times New Roman" w:cs="Times New Roman"/>
                <w:sz w:val="20"/>
                <w:szCs w:val="20"/>
                <w:lang w:eastAsia="en-US"/>
              </w:rPr>
              <w:t>у галузевих ринків у ХІХ-ХХ ст.</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6. Вкажіть, якої наукової теорії не існувало в межах розробки </w:t>
            </w:r>
            <w:proofErr w:type="spellStart"/>
            <w:r w:rsidRPr="005E3DF2">
              <w:rPr>
                <w:rFonts w:ascii="Times New Roman" w:hAnsi="Times New Roman" w:cs="Times New Roman"/>
                <w:sz w:val="20"/>
                <w:szCs w:val="20"/>
                <w:lang w:eastAsia="en-US"/>
              </w:rPr>
              <w:t>теоретико</w:t>
            </w:r>
            <w:proofErr w:type="spellEnd"/>
            <w:r w:rsidRPr="005E3DF2">
              <w:rPr>
                <w:rFonts w:ascii="Times New Roman" w:hAnsi="Times New Roman" w:cs="Times New Roman"/>
                <w:sz w:val="20"/>
                <w:szCs w:val="20"/>
                <w:lang w:eastAsia="en-US"/>
              </w:rPr>
              <w:t xml:space="preserve"> – методичних підходів до аналіз</w:t>
            </w:r>
            <w:r>
              <w:rPr>
                <w:rFonts w:ascii="Times New Roman" w:hAnsi="Times New Roman" w:cs="Times New Roman"/>
                <w:sz w:val="20"/>
                <w:szCs w:val="20"/>
                <w:lang w:eastAsia="en-US"/>
              </w:rPr>
              <w:t>у галузевих ринків у ХІХ-ХХ ст.</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7. Вкажіть, в межах якої наукової теорії аналіз галузі відбувався на основі д</w:t>
            </w:r>
            <w:r>
              <w:rPr>
                <w:rFonts w:ascii="Times New Roman" w:hAnsi="Times New Roman" w:cs="Times New Roman"/>
                <w:sz w:val="20"/>
                <w:szCs w:val="20"/>
                <w:lang w:eastAsia="en-US"/>
              </w:rPr>
              <w:t>ослідження чинників конкуренції</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8. Дайте </w:t>
            </w:r>
            <w:r>
              <w:rPr>
                <w:rFonts w:ascii="Times New Roman" w:hAnsi="Times New Roman" w:cs="Times New Roman"/>
                <w:sz w:val="20"/>
                <w:szCs w:val="20"/>
                <w:lang w:eastAsia="en-US"/>
              </w:rPr>
              <w:t>визначення, галузеві ринки – це.</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9. Дайте визначення, теорія галузевих ринків </w:t>
            </w:r>
            <w:r>
              <w:rPr>
                <w:rFonts w:ascii="Times New Roman" w:hAnsi="Times New Roman" w:cs="Times New Roman"/>
                <w:sz w:val="20"/>
                <w:szCs w:val="20"/>
                <w:lang w:eastAsia="en-US"/>
              </w:rPr>
              <w:t>– це.</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10. Вкажіть, кого не відносять до суб</w:t>
            </w:r>
            <w:r>
              <w:rPr>
                <w:rFonts w:ascii="Times New Roman" w:hAnsi="Times New Roman" w:cs="Times New Roman"/>
                <w:sz w:val="20"/>
                <w:szCs w:val="20"/>
                <w:lang w:eastAsia="en-US"/>
              </w:rPr>
              <w:t>’єктів аналізу галузевих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11. Вкажіть, за привабливістю щодо інвестицій відрізняють </w:t>
            </w:r>
            <w:r>
              <w:rPr>
                <w:rFonts w:ascii="Times New Roman" w:hAnsi="Times New Roman" w:cs="Times New Roman"/>
                <w:sz w:val="20"/>
                <w:szCs w:val="20"/>
                <w:lang w:eastAsia="en-US"/>
              </w:rPr>
              <w:t>такі види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12. Вкажіть, за стадіями зрілості попи</w:t>
            </w:r>
            <w:r>
              <w:rPr>
                <w:rFonts w:ascii="Times New Roman" w:hAnsi="Times New Roman" w:cs="Times New Roman"/>
                <w:sz w:val="20"/>
                <w:szCs w:val="20"/>
                <w:lang w:eastAsia="en-US"/>
              </w:rPr>
              <w:t>ту відрізняють такі види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13. Вкажіть, за рівнем конкуренці</w:t>
            </w:r>
            <w:r>
              <w:rPr>
                <w:rFonts w:ascii="Times New Roman" w:hAnsi="Times New Roman" w:cs="Times New Roman"/>
                <w:sz w:val="20"/>
                <w:szCs w:val="20"/>
                <w:lang w:eastAsia="en-US"/>
              </w:rPr>
              <w:t>ї відрізняють такі види ринків.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14. Вкажіть, яка статистична класифікація видів діяльності та товарі</w:t>
            </w:r>
            <w:r>
              <w:rPr>
                <w:rFonts w:ascii="Times New Roman" w:hAnsi="Times New Roman" w:cs="Times New Roman"/>
                <w:sz w:val="20"/>
                <w:szCs w:val="20"/>
                <w:lang w:eastAsia="en-US"/>
              </w:rPr>
              <w:t>в не відноситься до міжнародних.</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15. Вкажіть, яка статистична класифікація видів діяльності та товарів не</w:t>
            </w:r>
            <w:r>
              <w:rPr>
                <w:rFonts w:ascii="Times New Roman" w:hAnsi="Times New Roman" w:cs="Times New Roman"/>
                <w:sz w:val="20"/>
                <w:szCs w:val="20"/>
                <w:lang w:eastAsia="en-US"/>
              </w:rPr>
              <w:t xml:space="preserve"> відноситься до класифікацій ЄС.</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16. Вкажіть, яка статистична класифікація видів діяльності та товарів не відн</w:t>
            </w:r>
            <w:r>
              <w:rPr>
                <w:rFonts w:ascii="Times New Roman" w:hAnsi="Times New Roman" w:cs="Times New Roman"/>
                <w:sz w:val="20"/>
                <w:szCs w:val="20"/>
                <w:lang w:eastAsia="en-US"/>
              </w:rPr>
              <w:t>оситься до класифікацій України.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lastRenderedPageBreak/>
              <w:t>17. Вкажіть, як називається ринок з багатьма продав</w:t>
            </w:r>
            <w:r>
              <w:rPr>
                <w:rFonts w:ascii="Times New Roman" w:hAnsi="Times New Roman" w:cs="Times New Roman"/>
                <w:sz w:val="20"/>
                <w:szCs w:val="20"/>
                <w:lang w:eastAsia="en-US"/>
              </w:rPr>
              <w:t>цями диференційованих продуктів.</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18. Вкажіть, як називається ринок з декількома продавцями та декількома покупцям</w:t>
            </w:r>
            <w:r>
              <w:rPr>
                <w:rFonts w:ascii="Times New Roman" w:hAnsi="Times New Roman" w:cs="Times New Roman"/>
                <w:sz w:val="20"/>
                <w:szCs w:val="20"/>
                <w:lang w:eastAsia="en-US"/>
              </w:rPr>
              <w:t>и.</w:t>
            </w:r>
          </w:p>
          <w:p w:rsidR="005E3DF2" w:rsidRPr="005E3DF2"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19. Вкажіть, що не відноситься до ознак х</w:t>
            </w:r>
            <w:r>
              <w:rPr>
                <w:rFonts w:ascii="Times New Roman" w:hAnsi="Times New Roman" w:cs="Times New Roman"/>
                <w:sz w:val="20"/>
                <w:szCs w:val="20"/>
                <w:lang w:eastAsia="en-US"/>
              </w:rPr>
              <w:t>арактеристики ринкової ситуації.</w:t>
            </w:r>
          </w:p>
          <w:p w:rsidR="005E3DF2" w:rsidRPr="00A31F4F" w:rsidRDefault="005E3DF2" w:rsidP="005E3DF2">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20. Вкажіть, що не відноситься до кон'юнкт</w:t>
            </w:r>
            <w:r>
              <w:rPr>
                <w:rFonts w:ascii="Times New Roman" w:hAnsi="Times New Roman" w:cs="Times New Roman"/>
                <w:sz w:val="20"/>
                <w:szCs w:val="20"/>
                <w:lang w:eastAsia="en-US"/>
              </w:rPr>
              <w:t>урних показників та індикаторів.</w:t>
            </w:r>
          </w:p>
        </w:tc>
        <w:tc>
          <w:tcPr>
            <w:tcW w:w="2268" w:type="dxa"/>
            <w:tcBorders>
              <w:top w:val="single" w:sz="4" w:space="0" w:color="auto"/>
              <w:left w:val="single" w:sz="4" w:space="0" w:color="auto"/>
              <w:bottom w:val="single" w:sz="4" w:space="0" w:color="auto"/>
              <w:right w:val="single" w:sz="4" w:space="0" w:color="auto"/>
            </w:tcBorders>
            <w:hideMark/>
          </w:tcPr>
          <w:p w:rsidR="005E3DF2" w:rsidRPr="005E3DF2" w:rsidRDefault="005E3DF2" w:rsidP="005E3DF2">
            <w:pPr>
              <w:autoSpaceDE w:val="0"/>
              <w:autoSpaceDN w:val="0"/>
              <w:jc w:val="center"/>
              <w:rPr>
                <w:rFonts w:ascii="Times New Roman" w:hAnsi="Times New Roman" w:cs="Times New Roman"/>
                <w:sz w:val="20"/>
                <w:szCs w:val="20"/>
                <w:lang w:eastAsia="en-US"/>
              </w:rPr>
            </w:pPr>
            <w:r w:rsidRPr="005E3DF2">
              <w:rPr>
                <w:rFonts w:ascii="Times New Roman" w:hAnsi="Times New Roman" w:cs="Times New Roman"/>
                <w:sz w:val="20"/>
                <w:szCs w:val="20"/>
                <w:lang w:eastAsia="en-US"/>
              </w:rPr>
              <w:lastRenderedPageBreak/>
              <w:t xml:space="preserve">Тестове питання оцінюється максимально в 0,1 бала. Загалом передбачено виконання </w:t>
            </w:r>
            <w:r>
              <w:rPr>
                <w:rFonts w:ascii="Times New Roman" w:hAnsi="Times New Roman" w:cs="Times New Roman"/>
                <w:sz w:val="20"/>
                <w:szCs w:val="20"/>
                <w:lang w:eastAsia="en-US"/>
              </w:rPr>
              <w:t>2</w:t>
            </w:r>
            <w:r w:rsidRPr="005E3DF2">
              <w:rPr>
                <w:rFonts w:ascii="Times New Roman" w:hAnsi="Times New Roman" w:cs="Times New Roman"/>
                <w:sz w:val="20"/>
                <w:szCs w:val="20"/>
                <w:lang w:eastAsia="en-US"/>
              </w:rPr>
              <w:t xml:space="preserve">0 </w:t>
            </w:r>
            <w:r>
              <w:rPr>
                <w:rFonts w:ascii="Times New Roman" w:hAnsi="Times New Roman" w:cs="Times New Roman"/>
                <w:sz w:val="20"/>
                <w:szCs w:val="20"/>
                <w:lang w:eastAsia="en-US"/>
              </w:rPr>
              <w:t xml:space="preserve">тестових </w:t>
            </w:r>
            <w:r w:rsidRPr="005E3DF2">
              <w:rPr>
                <w:rFonts w:ascii="Times New Roman" w:hAnsi="Times New Roman" w:cs="Times New Roman"/>
                <w:sz w:val="20"/>
                <w:szCs w:val="20"/>
                <w:lang w:eastAsia="en-US"/>
              </w:rPr>
              <w:t>завдань:</w:t>
            </w:r>
          </w:p>
          <w:p w:rsidR="005E3DF2" w:rsidRPr="005E3DF2" w:rsidRDefault="005E3DF2" w:rsidP="005E3DF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5E3DF2">
              <w:rPr>
                <w:rFonts w:ascii="Times New Roman" w:hAnsi="Times New Roman" w:cs="Times New Roman"/>
                <w:sz w:val="20"/>
                <w:szCs w:val="20"/>
                <w:lang w:eastAsia="en-US"/>
              </w:rPr>
              <w:t xml:space="preserve"> 0,1 бала за правильну відповідь;</w:t>
            </w:r>
          </w:p>
          <w:p w:rsidR="005E3DF2" w:rsidRPr="00A31F4F" w:rsidRDefault="005E3DF2" w:rsidP="005E3DF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5E3DF2">
              <w:rPr>
                <w:rFonts w:ascii="Times New Roman" w:hAnsi="Times New Roman" w:cs="Times New Roman"/>
                <w:sz w:val="20"/>
                <w:szCs w:val="20"/>
                <w:lang w:eastAsia="en-US"/>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5E3DF2" w:rsidRPr="00A31F4F" w:rsidRDefault="005E3DF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5E3DF2" w:rsidRPr="00A31F4F" w:rsidTr="002D54FE">
        <w:trPr>
          <w:trHeight w:val="352"/>
        </w:trPr>
        <w:tc>
          <w:tcPr>
            <w:tcW w:w="1100" w:type="dxa"/>
            <w:vMerge/>
            <w:tcBorders>
              <w:left w:val="single" w:sz="4" w:space="0" w:color="auto"/>
              <w:bottom w:val="single" w:sz="4" w:space="0" w:color="auto"/>
              <w:right w:val="single" w:sz="4" w:space="0" w:color="auto"/>
            </w:tcBorders>
          </w:tcPr>
          <w:p w:rsidR="005E3DF2" w:rsidRPr="00A31F4F" w:rsidRDefault="005E3DF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A31F4F" w:rsidRDefault="005E3DF2" w:rsidP="003E40B6">
            <w:pPr>
              <w:autoSpaceDE w:val="0"/>
              <w:autoSpaceDN w:val="0"/>
              <w:rPr>
                <w:rFonts w:ascii="Times New Roman" w:hAnsi="Times New Roman" w:cs="Times New Roman"/>
                <w:sz w:val="20"/>
                <w:szCs w:val="20"/>
                <w:lang w:eastAsia="en-US"/>
              </w:rPr>
            </w:pPr>
            <w:r w:rsidRPr="005E3DF2">
              <w:rPr>
                <w:rFonts w:ascii="Times New Roman" w:hAnsi="Times New Roman" w:cs="Times New Roman"/>
                <w:sz w:val="20"/>
                <w:szCs w:val="20"/>
                <w:lang w:eastAsia="en-US"/>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5E3DF2" w:rsidRPr="00A31F4F" w:rsidRDefault="005E3DF2" w:rsidP="000C094E">
            <w:pPr>
              <w:autoSpaceDE w:val="0"/>
              <w:autoSpaceDN w:val="0"/>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Використовуючи матеріали теоретичної теми 2 надати характеристику трьом національним ринкам на вибір. У групі разом працюють 4-5 </w:t>
            </w:r>
            <w:r w:rsidR="000C094E">
              <w:rPr>
                <w:rFonts w:ascii="Times New Roman" w:hAnsi="Times New Roman" w:cs="Times New Roman"/>
                <w:sz w:val="20"/>
                <w:szCs w:val="20"/>
                <w:lang w:eastAsia="en-US"/>
              </w:rPr>
              <w:t>здобувачів вищої освіти</w:t>
            </w:r>
            <w:r w:rsidRPr="005E3DF2">
              <w:rPr>
                <w:rFonts w:ascii="Times New Roman" w:hAnsi="Times New Roman" w:cs="Times New Roman"/>
                <w:sz w:val="20"/>
                <w:szCs w:val="20"/>
                <w:lang w:eastAsia="en-US"/>
              </w:rPr>
              <w:t>, що складають план роботи та презентують отримані результати.</w:t>
            </w:r>
          </w:p>
        </w:tc>
        <w:tc>
          <w:tcPr>
            <w:tcW w:w="2268" w:type="dxa"/>
            <w:tcBorders>
              <w:top w:val="single" w:sz="4" w:space="0" w:color="auto"/>
              <w:left w:val="single" w:sz="4" w:space="0" w:color="auto"/>
              <w:bottom w:val="single" w:sz="4" w:space="0" w:color="auto"/>
              <w:right w:val="single" w:sz="4" w:space="0" w:color="auto"/>
            </w:tcBorders>
          </w:tcPr>
          <w:p w:rsidR="005E3DF2" w:rsidRPr="005E3DF2" w:rsidRDefault="005E3DF2" w:rsidP="005E3DF2">
            <w:pPr>
              <w:autoSpaceDE w:val="0"/>
              <w:autoSpaceDN w:val="0"/>
              <w:ind w:left="-108" w:right="-108"/>
              <w:jc w:val="center"/>
              <w:rPr>
                <w:rFonts w:ascii="Times New Roman" w:hAnsi="Times New Roman" w:cs="Times New Roman"/>
                <w:sz w:val="20"/>
                <w:szCs w:val="20"/>
                <w:lang w:eastAsia="en-US"/>
              </w:rPr>
            </w:pPr>
            <w:r w:rsidRPr="005E3DF2">
              <w:rPr>
                <w:rFonts w:ascii="Times New Roman" w:hAnsi="Times New Roman" w:cs="Times New Roman"/>
                <w:sz w:val="20"/>
                <w:szCs w:val="20"/>
                <w:lang w:eastAsia="en-US"/>
              </w:rPr>
              <w:t>Виконання групової роботи на практичному занятті:</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- 4 бали - завдання виконано, виявлено знання та практичні навички на високому рівні, є власні висновки та презентація;</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- 3 бали - завдання виконано, виявлено знання та практичні навички на достатньому рівні, є або висновки, або презентація;</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- 2 бали - завдання виконано не в повному обсязі, виявлено знання та практичні навички на середньому рівні;</w:t>
            </w:r>
          </w:p>
          <w:p w:rsidR="005E3DF2" w:rsidRPr="005E3DF2"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- 1 бал - завдання виконано менше ніж на половину, наявні помилки та </w:t>
            </w:r>
            <w:proofErr w:type="spellStart"/>
            <w:r w:rsidRPr="005E3DF2">
              <w:rPr>
                <w:rFonts w:ascii="Times New Roman" w:hAnsi="Times New Roman" w:cs="Times New Roman"/>
                <w:sz w:val="20"/>
                <w:szCs w:val="20"/>
                <w:lang w:eastAsia="en-US"/>
              </w:rPr>
              <w:t>недоопрацювання</w:t>
            </w:r>
            <w:proofErr w:type="spellEnd"/>
            <w:r w:rsidRPr="005E3DF2">
              <w:rPr>
                <w:rFonts w:ascii="Times New Roman" w:hAnsi="Times New Roman" w:cs="Times New Roman"/>
                <w:sz w:val="20"/>
                <w:szCs w:val="20"/>
                <w:lang w:eastAsia="en-US"/>
              </w:rPr>
              <w:t>.</w:t>
            </w:r>
          </w:p>
          <w:p w:rsidR="005E3DF2" w:rsidRPr="00A31F4F" w:rsidRDefault="005E3DF2" w:rsidP="005E3DF2">
            <w:pPr>
              <w:autoSpaceDE w:val="0"/>
              <w:autoSpaceDN w:val="0"/>
              <w:ind w:left="-108" w:right="-108"/>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5E3DF2" w:rsidRPr="00A31F4F" w:rsidRDefault="005E3DF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482C44" w:rsidRPr="00A31F4F" w:rsidTr="002D54FE">
        <w:trPr>
          <w:trHeight w:val="352"/>
        </w:trPr>
        <w:tc>
          <w:tcPr>
            <w:tcW w:w="1100" w:type="dxa"/>
            <w:vMerge w:val="restart"/>
            <w:tcBorders>
              <w:top w:val="single" w:sz="4" w:space="0" w:color="auto"/>
              <w:left w:val="single" w:sz="4" w:space="0" w:color="auto"/>
              <w:right w:val="single" w:sz="4" w:space="0" w:color="auto"/>
            </w:tcBorders>
            <w:hideMark/>
          </w:tcPr>
          <w:p w:rsidR="00482C44" w:rsidRPr="00A31F4F" w:rsidRDefault="00482C44" w:rsidP="003E40B6">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 xml:space="preserve"> </w:t>
            </w:r>
            <w:r w:rsidRPr="00A31F4F">
              <w:rPr>
                <w:rFonts w:ascii="Times New Roman" w:hAnsi="Times New Roman" w:cs="Times New Roman"/>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rsidR="00482C44" w:rsidRPr="00A31F4F" w:rsidRDefault="00303614" w:rsidP="00303614">
            <w:pPr>
              <w:autoSpaceDE w:val="0"/>
              <w:autoSpaceDN w:val="0"/>
              <w:ind w:left="-108" w:right="-108"/>
              <w:jc w:val="center"/>
              <w:rPr>
                <w:rFonts w:ascii="Times New Roman" w:hAnsi="Times New Roman" w:cs="Times New Roman"/>
                <w:sz w:val="20"/>
                <w:szCs w:val="20"/>
                <w:lang w:eastAsia="en-US"/>
              </w:rPr>
            </w:pPr>
            <w:r w:rsidRPr="00303614">
              <w:rPr>
                <w:rFonts w:ascii="Times New Roman" w:hAnsi="Times New Roman" w:cs="Times New Roman"/>
                <w:sz w:val="20"/>
                <w:szCs w:val="20"/>
                <w:lang w:eastAsia="en-US"/>
              </w:rPr>
              <w:t xml:space="preserve">Тестування у системі </w:t>
            </w:r>
            <w:proofErr w:type="spellStart"/>
            <w:r w:rsidRPr="00303614">
              <w:rPr>
                <w:rFonts w:ascii="Times New Roman" w:hAnsi="Times New Roman" w:cs="Times New Roman"/>
                <w:sz w:val="20"/>
                <w:szCs w:val="20"/>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5E3DF2" w:rsidRDefault="00303614" w:rsidP="00303614">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Проходження он-лайн тес</w:t>
            </w:r>
            <w:r>
              <w:rPr>
                <w:rFonts w:ascii="Times New Roman" w:hAnsi="Times New Roman" w:cs="Times New Roman"/>
                <w:sz w:val="20"/>
                <w:szCs w:val="20"/>
                <w:lang w:eastAsia="en-US"/>
              </w:rPr>
              <w:t xml:space="preserve">ту в системі </w:t>
            </w:r>
            <w:proofErr w:type="spellStart"/>
            <w:r>
              <w:rPr>
                <w:rFonts w:ascii="Times New Roman" w:hAnsi="Times New Roman" w:cs="Times New Roman"/>
                <w:sz w:val="20"/>
                <w:szCs w:val="20"/>
                <w:lang w:eastAsia="en-US"/>
              </w:rPr>
              <w:t>Moodle</w:t>
            </w:r>
            <w:proofErr w:type="spellEnd"/>
            <w:r>
              <w:rPr>
                <w:rFonts w:ascii="Times New Roman" w:hAnsi="Times New Roman" w:cs="Times New Roman"/>
                <w:sz w:val="20"/>
                <w:szCs w:val="20"/>
                <w:lang w:eastAsia="en-US"/>
              </w:rPr>
              <w:t xml:space="preserve"> (тести 3, 4</w:t>
            </w:r>
            <w:r w:rsidRPr="005E3DF2">
              <w:rPr>
                <w:rFonts w:ascii="Times New Roman" w:hAnsi="Times New Roman" w:cs="Times New Roman"/>
                <w:sz w:val="20"/>
                <w:szCs w:val="20"/>
                <w:lang w:eastAsia="en-US"/>
              </w:rPr>
              <w:t>)</w:t>
            </w:r>
            <w:r>
              <w:rPr>
                <w:rFonts w:ascii="Times New Roman" w:hAnsi="Times New Roman" w:cs="Times New Roman"/>
                <w:sz w:val="20"/>
                <w:szCs w:val="20"/>
                <w:lang w:eastAsia="en-US"/>
              </w:rPr>
              <w:t>.</w:t>
            </w:r>
          </w:p>
          <w:p w:rsidR="00303614" w:rsidRPr="005E3DF2" w:rsidRDefault="00303614" w:rsidP="00303614">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Питання для підготовки:</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1. Вкажіть, за якою складовою не проводять аналіз та оцінку стану конкурентног</w:t>
            </w:r>
            <w:r>
              <w:rPr>
                <w:rFonts w:ascii="Times New Roman" w:hAnsi="Times New Roman" w:cs="Times New Roman"/>
                <w:sz w:val="20"/>
                <w:szCs w:val="20"/>
                <w:lang w:eastAsia="en-US"/>
              </w:rPr>
              <w:t>о середовища на товарних ринках.</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2. Вкажіть, яка з характеристик не відноси</w:t>
            </w:r>
            <w:r>
              <w:rPr>
                <w:rFonts w:ascii="Times New Roman" w:hAnsi="Times New Roman" w:cs="Times New Roman"/>
                <w:sz w:val="20"/>
                <w:szCs w:val="20"/>
                <w:lang w:eastAsia="en-US"/>
              </w:rPr>
              <w:t>ться до опису корисності товару.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3. Вкажіть, на скільки відсотків повинна бути вище ціна на певній території від ціни товару на даній території, щоб говорити про г</w:t>
            </w:r>
            <w:r>
              <w:rPr>
                <w:rFonts w:ascii="Times New Roman" w:hAnsi="Times New Roman" w:cs="Times New Roman"/>
                <w:sz w:val="20"/>
                <w:szCs w:val="20"/>
                <w:lang w:eastAsia="en-US"/>
              </w:rPr>
              <w:t>еографічну межу товарного ринку.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4. Вкажіть, який фактор не аналізують при визначенні г</w:t>
            </w:r>
            <w:r>
              <w:rPr>
                <w:rFonts w:ascii="Times New Roman" w:hAnsi="Times New Roman" w:cs="Times New Roman"/>
                <w:sz w:val="20"/>
                <w:szCs w:val="20"/>
                <w:lang w:eastAsia="en-US"/>
              </w:rPr>
              <w:t>еографічних меж товарного ринку.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5. Вкажіть, для чого </w:t>
            </w:r>
            <w:r>
              <w:rPr>
                <w:rFonts w:ascii="Times New Roman" w:hAnsi="Times New Roman" w:cs="Times New Roman"/>
                <w:sz w:val="20"/>
                <w:szCs w:val="20"/>
                <w:lang w:eastAsia="en-US"/>
              </w:rPr>
              <w:t>не визначається місткість ринку.</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6. Вкажіть, якого головного показника концентра</w:t>
            </w:r>
            <w:r>
              <w:rPr>
                <w:rFonts w:ascii="Times New Roman" w:hAnsi="Times New Roman" w:cs="Times New Roman"/>
                <w:sz w:val="20"/>
                <w:szCs w:val="20"/>
                <w:lang w:eastAsia="en-US"/>
              </w:rPr>
              <w:t>ції продавців на ринку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7. Вкажіть, яке значення індексу концентрації вказує на те</w:t>
            </w:r>
            <w:r>
              <w:rPr>
                <w:rFonts w:ascii="Times New Roman" w:hAnsi="Times New Roman" w:cs="Times New Roman"/>
                <w:sz w:val="20"/>
                <w:szCs w:val="20"/>
                <w:lang w:eastAsia="en-US"/>
              </w:rPr>
              <w:t>, що ринок слабо концентрований.</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 xml:space="preserve">8. Вкажіть, яке значення індексу </w:t>
            </w:r>
            <w:proofErr w:type="spellStart"/>
            <w:r w:rsidRPr="005E3DF2">
              <w:rPr>
                <w:rFonts w:ascii="Times New Roman" w:hAnsi="Times New Roman" w:cs="Times New Roman"/>
                <w:sz w:val="20"/>
                <w:szCs w:val="20"/>
                <w:lang w:eastAsia="en-US"/>
              </w:rPr>
              <w:t>Холла-Тайдмана</w:t>
            </w:r>
            <w:proofErr w:type="spellEnd"/>
            <w:r w:rsidRPr="005E3DF2">
              <w:rPr>
                <w:rFonts w:ascii="Times New Roman" w:hAnsi="Times New Roman" w:cs="Times New Roman"/>
                <w:sz w:val="20"/>
                <w:szCs w:val="20"/>
                <w:lang w:eastAsia="en-US"/>
              </w:rPr>
              <w:t xml:space="preserve"> вка</w:t>
            </w:r>
            <w:r>
              <w:rPr>
                <w:rFonts w:ascii="Times New Roman" w:hAnsi="Times New Roman" w:cs="Times New Roman"/>
                <w:sz w:val="20"/>
                <w:szCs w:val="20"/>
                <w:lang w:eastAsia="en-US"/>
              </w:rPr>
              <w:t>зує на те, що ринок монопольний.</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sidRPr="005E3DF2">
              <w:rPr>
                <w:rFonts w:ascii="Times New Roman" w:hAnsi="Times New Roman" w:cs="Times New Roman"/>
                <w:sz w:val="20"/>
                <w:szCs w:val="20"/>
                <w:lang w:eastAsia="en-US"/>
              </w:rPr>
              <w:t>9. Вкажіть, яке значення коефіцієнту відносної концентрації вказує на те</w:t>
            </w:r>
            <w:r>
              <w:rPr>
                <w:rFonts w:ascii="Times New Roman" w:hAnsi="Times New Roman" w:cs="Times New Roman"/>
                <w:sz w:val="20"/>
                <w:szCs w:val="20"/>
                <w:lang w:eastAsia="en-US"/>
              </w:rPr>
              <w:t>, що ринок висококонцентрований.</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0. Вкажіть, який коефіцієнт (індекс) не використовують для оцінки поведінки фір</w:t>
            </w:r>
            <w:r>
              <w:rPr>
                <w:rFonts w:ascii="Times New Roman" w:hAnsi="Times New Roman" w:cs="Times New Roman"/>
                <w:sz w:val="20"/>
                <w:szCs w:val="20"/>
                <w:lang w:eastAsia="en-US"/>
              </w:rPr>
              <w:t>м на ринку та монопольної влади.</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1. Вкажіть правильні умови і</w:t>
            </w:r>
            <w:r>
              <w:rPr>
                <w:rFonts w:ascii="Times New Roman" w:hAnsi="Times New Roman" w:cs="Times New Roman"/>
                <w:sz w:val="20"/>
                <w:szCs w:val="20"/>
                <w:lang w:eastAsia="en-US"/>
              </w:rPr>
              <w:t xml:space="preserve">снування ринку </w:t>
            </w:r>
            <w:r>
              <w:rPr>
                <w:rFonts w:ascii="Times New Roman" w:hAnsi="Times New Roman" w:cs="Times New Roman"/>
                <w:sz w:val="20"/>
                <w:szCs w:val="20"/>
                <w:lang w:eastAsia="en-US"/>
              </w:rPr>
              <w:lastRenderedPageBreak/>
              <w:t>чистої монополії.</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2. Дайте відповідь, скільки етапів розвит</w:t>
            </w:r>
            <w:r>
              <w:rPr>
                <w:rFonts w:ascii="Times New Roman" w:hAnsi="Times New Roman" w:cs="Times New Roman"/>
                <w:sz w:val="20"/>
                <w:szCs w:val="20"/>
                <w:lang w:eastAsia="en-US"/>
              </w:rPr>
              <w:t>ку теорії регулювання виділяють.</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3. Вкажіть, я</w:t>
            </w:r>
            <w:r>
              <w:rPr>
                <w:rFonts w:ascii="Times New Roman" w:hAnsi="Times New Roman" w:cs="Times New Roman"/>
                <w:sz w:val="20"/>
                <w:szCs w:val="20"/>
                <w:lang w:eastAsia="en-US"/>
              </w:rPr>
              <w:t>кої теорії регулювання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4. Вкажіть, якого завда</w:t>
            </w:r>
            <w:r>
              <w:rPr>
                <w:rFonts w:ascii="Times New Roman" w:hAnsi="Times New Roman" w:cs="Times New Roman"/>
                <w:sz w:val="20"/>
                <w:szCs w:val="20"/>
                <w:lang w:eastAsia="en-US"/>
              </w:rPr>
              <w:t>ння галузевої політики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5. Вкажіть, якого основного принципу системи державного регулю</w:t>
            </w:r>
            <w:r>
              <w:rPr>
                <w:rFonts w:ascii="Times New Roman" w:hAnsi="Times New Roman" w:cs="Times New Roman"/>
                <w:sz w:val="20"/>
                <w:szCs w:val="20"/>
                <w:lang w:eastAsia="en-US"/>
              </w:rPr>
              <w:t>вання галузевих ринків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6. Вкажіть, якого напряму галузевої</w:t>
            </w:r>
            <w:r>
              <w:rPr>
                <w:rFonts w:ascii="Times New Roman" w:hAnsi="Times New Roman" w:cs="Times New Roman"/>
                <w:sz w:val="20"/>
                <w:szCs w:val="20"/>
                <w:lang w:eastAsia="en-US"/>
              </w:rPr>
              <w:t xml:space="preserve"> політики за часом дії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7. Вкажіть, якого напряму галузевої політики за політичною та соціально-</w:t>
            </w:r>
            <w:r>
              <w:rPr>
                <w:rFonts w:ascii="Times New Roman" w:hAnsi="Times New Roman" w:cs="Times New Roman"/>
                <w:sz w:val="20"/>
                <w:szCs w:val="20"/>
                <w:lang w:eastAsia="en-US"/>
              </w:rPr>
              <w:t>економічною значущістю не існує.</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8. Назвіть, що не відноситься до інструментів</w:t>
            </w:r>
            <w:r>
              <w:rPr>
                <w:rFonts w:ascii="Times New Roman" w:hAnsi="Times New Roman" w:cs="Times New Roman"/>
                <w:sz w:val="20"/>
                <w:szCs w:val="20"/>
                <w:lang w:eastAsia="en-US"/>
              </w:rPr>
              <w:t xml:space="preserve"> впливу уряду на галузеві ринки.</w:t>
            </w:r>
          </w:p>
          <w:p w:rsidR="00482C44" w:rsidRPr="005E3DF2"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1</w:t>
            </w:r>
            <w:r w:rsidRPr="005E3DF2">
              <w:rPr>
                <w:rFonts w:ascii="Times New Roman" w:hAnsi="Times New Roman" w:cs="Times New Roman"/>
                <w:sz w:val="20"/>
                <w:szCs w:val="20"/>
                <w:lang w:eastAsia="en-US"/>
              </w:rPr>
              <w:t>9. Вкажіть, до якого з інструментів впливу уряду на галузеві рин</w:t>
            </w:r>
            <w:r>
              <w:rPr>
                <w:rFonts w:ascii="Times New Roman" w:hAnsi="Times New Roman" w:cs="Times New Roman"/>
                <w:sz w:val="20"/>
                <w:szCs w:val="20"/>
                <w:lang w:eastAsia="en-US"/>
              </w:rPr>
              <w:t>ки відносяться податкові пільги.</w:t>
            </w:r>
          </w:p>
          <w:p w:rsidR="00482C44" w:rsidRPr="00A31F4F" w:rsidRDefault="00482C44" w:rsidP="002D54FE">
            <w:pPr>
              <w:autoSpaceDE w:val="0"/>
              <w:autoSpaceDN w:val="0"/>
              <w:ind w:left="-108" w:right="-108"/>
              <w:rPr>
                <w:rFonts w:ascii="Times New Roman" w:hAnsi="Times New Roman" w:cs="Times New Roman"/>
                <w:sz w:val="20"/>
                <w:szCs w:val="20"/>
                <w:lang w:eastAsia="en-US"/>
              </w:rPr>
            </w:pPr>
            <w:r>
              <w:rPr>
                <w:rFonts w:ascii="Times New Roman" w:hAnsi="Times New Roman" w:cs="Times New Roman"/>
                <w:sz w:val="20"/>
                <w:szCs w:val="20"/>
                <w:lang w:eastAsia="en-US"/>
              </w:rPr>
              <w:t>2</w:t>
            </w:r>
            <w:r w:rsidRPr="005E3DF2">
              <w:rPr>
                <w:rFonts w:ascii="Times New Roman" w:hAnsi="Times New Roman" w:cs="Times New Roman"/>
                <w:sz w:val="20"/>
                <w:szCs w:val="20"/>
                <w:lang w:eastAsia="en-US"/>
              </w:rPr>
              <w:t>0. Вкажіть всі напрямки регулювання</w:t>
            </w:r>
            <w:r>
              <w:rPr>
                <w:rFonts w:ascii="Times New Roman" w:hAnsi="Times New Roman" w:cs="Times New Roman"/>
                <w:sz w:val="20"/>
                <w:szCs w:val="20"/>
                <w:lang w:eastAsia="en-US"/>
              </w:rPr>
              <w:t xml:space="preserve"> антимонопольного законодавства.</w:t>
            </w:r>
          </w:p>
        </w:tc>
        <w:tc>
          <w:tcPr>
            <w:tcW w:w="2268" w:type="dxa"/>
            <w:tcBorders>
              <w:top w:val="single" w:sz="4" w:space="0" w:color="auto"/>
              <w:left w:val="single" w:sz="4" w:space="0" w:color="auto"/>
              <w:bottom w:val="single" w:sz="4" w:space="0" w:color="auto"/>
              <w:right w:val="single" w:sz="4" w:space="0" w:color="auto"/>
            </w:tcBorders>
            <w:hideMark/>
          </w:tcPr>
          <w:p w:rsidR="00482C44" w:rsidRPr="005E3DF2" w:rsidRDefault="00482C44" w:rsidP="005E3DF2">
            <w:pPr>
              <w:autoSpaceDE w:val="0"/>
              <w:autoSpaceDN w:val="0"/>
              <w:jc w:val="center"/>
              <w:rPr>
                <w:rFonts w:ascii="Times New Roman" w:hAnsi="Times New Roman" w:cs="Times New Roman"/>
                <w:sz w:val="20"/>
                <w:szCs w:val="20"/>
                <w:lang w:eastAsia="en-US"/>
              </w:rPr>
            </w:pPr>
            <w:r w:rsidRPr="005E3DF2">
              <w:rPr>
                <w:rFonts w:ascii="Times New Roman" w:hAnsi="Times New Roman" w:cs="Times New Roman"/>
                <w:sz w:val="20"/>
                <w:szCs w:val="20"/>
                <w:lang w:eastAsia="en-US"/>
              </w:rPr>
              <w:lastRenderedPageBreak/>
              <w:t>Тестове питання оцінюється максимально в 0,1 бала. Загалом передбачено виконання 20 тестових завдань:</w:t>
            </w:r>
          </w:p>
          <w:p w:rsidR="00482C44" w:rsidRPr="005E3DF2" w:rsidRDefault="00482C44" w:rsidP="000C094E">
            <w:pPr>
              <w:autoSpaceDE w:val="0"/>
              <w:autoSpaceDN w:val="0"/>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- 0,1 бала за правильну відповідь;</w:t>
            </w:r>
          </w:p>
          <w:p w:rsidR="00482C44" w:rsidRPr="00A31F4F" w:rsidRDefault="00482C44" w:rsidP="000C094E">
            <w:pPr>
              <w:autoSpaceDE w:val="0"/>
              <w:autoSpaceDN w:val="0"/>
              <w:jc w:val="both"/>
              <w:rPr>
                <w:rFonts w:ascii="Times New Roman" w:hAnsi="Times New Roman" w:cs="Times New Roman"/>
                <w:sz w:val="20"/>
                <w:szCs w:val="20"/>
                <w:lang w:eastAsia="en-US"/>
              </w:rPr>
            </w:pPr>
            <w:r w:rsidRPr="005E3DF2">
              <w:rPr>
                <w:rFonts w:ascii="Times New Roman" w:hAnsi="Times New Roman" w:cs="Times New Roman"/>
                <w:sz w:val="20"/>
                <w:szCs w:val="20"/>
                <w:lang w:eastAsia="en-US"/>
              </w:rPr>
              <w:t>- 0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482C44" w:rsidRPr="00A31F4F" w:rsidRDefault="00482C4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482C44" w:rsidRPr="00A31F4F" w:rsidTr="0006425C">
        <w:trPr>
          <w:trHeight w:val="352"/>
        </w:trPr>
        <w:tc>
          <w:tcPr>
            <w:tcW w:w="1100" w:type="dxa"/>
            <w:vMerge/>
            <w:tcBorders>
              <w:left w:val="single" w:sz="4" w:space="0" w:color="auto"/>
              <w:right w:val="single" w:sz="4" w:space="0" w:color="auto"/>
            </w:tcBorders>
          </w:tcPr>
          <w:p w:rsidR="00482C44" w:rsidRDefault="00482C4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A31F4F" w:rsidRDefault="00482C44" w:rsidP="00482C44">
            <w:pPr>
              <w:autoSpaceDE w:val="0"/>
              <w:autoSpaceDN w:val="0"/>
              <w:ind w:left="-108" w:right="-108"/>
              <w:rPr>
                <w:rFonts w:ascii="Times New Roman" w:hAnsi="Times New Roman" w:cs="Times New Roman"/>
                <w:sz w:val="20"/>
                <w:szCs w:val="20"/>
              </w:rPr>
            </w:pPr>
            <w:proofErr w:type="spellStart"/>
            <w:r w:rsidRPr="00482C44">
              <w:rPr>
                <w:rFonts w:ascii="Times New Roman" w:hAnsi="Times New Roman" w:cs="Times New Roman"/>
                <w:sz w:val="20"/>
                <w:szCs w:val="20"/>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A31F4F" w:rsidRDefault="00482C44" w:rsidP="003E40B6">
            <w:pPr>
              <w:autoSpaceDE w:val="0"/>
              <w:autoSpaceDN w:val="0"/>
              <w:rPr>
                <w:rFonts w:ascii="Times New Roman" w:hAnsi="Times New Roman" w:cs="Times New Roman"/>
                <w:sz w:val="20"/>
                <w:szCs w:val="20"/>
                <w:lang w:eastAsia="en-US"/>
              </w:rPr>
            </w:pPr>
            <w:r w:rsidRPr="00482C44">
              <w:rPr>
                <w:rFonts w:ascii="Times New Roman" w:hAnsi="Times New Roman" w:cs="Times New Roman"/>
                <w:sz w:val="20"/>
                <w:szCs w:val="20"/>
                <w:lang w:eastAsia="en-US"/>
              </w:rPr>
              <w:t>За матеріалами теоретичних тем 1, 2, 3, 4</w:t>
            </w:r>
            <w:r w:rsidR="00303614">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482C44" w:rsidRPr="00482C44" w:rsidRDefault="00482C44" w:rsidP="00482C44">
            <w:pPr>
              <w:autoSpaceDE w:val="0"/>
              <w:autoSpaceDN w:val="0"/>
              <w:ind w:left="-108" w:right="-108"/>
              <w:jc w:val="center"/>
              <w:rPr>
                <w:rFonts w:ascii="Times New Roman" w:hAnsi="Times New Roman" w:cs="Times New Roman"/>
                <w:sz w:val="20"/>
                <w:szCs w:val="20"/>
                <w:lang w:eastAsia="en-US"/>
              </w:rPr>
            </w:pPr>
            <w:r w:rsidRPr="00482C44">
              <w:rPr>
                <w:rFonts w:ascii="Times New Roman" w:hAnsi="Times New Roman" w:cs="Times New Roman"/>
                <w:sz w:val="20"/>
                <w:szCs w:val="20"/>
                <w:lang w:eastAsia="en-US"/>
              </w:rPr>
              <w:t xml:space="preserve">Опитування за теоретичним матеріалом курсу оцінюється в 2 бали за одне питання (кожному </w:t>
            </w:r>
            <w:r w:rsidR="000C094E">
              <w:rPr>
                <w:rFonts w:ascii="Times New Roman" w:hAnsi="Times New Roman" w:cs="Times New Roman"/>
                <w:sz w:val="20"/>
                <w:szCs w:val="20"/>
                <w:lang w:eastAsia="en-US"/>
              </w:rPr>
              <w:t>здобувачу вищої освіти</w:t>
            </w:r>
            <w:r w:rsidRPr="00482C44">
              <w:rPr>
                <w:rFonts w:ascii="Times New Roman" w:hAnsi="Times New Roman" w:cs="Times New Roman"/>
                <w:sz w:val="20"/>
                <w:szCs w:val="20"/>
                <w:lang w:eastAsia="en-US"/>
              </w:rPr>
              <w:t xml:space="preserve"> задається два питання за матеріалами теоретичних тем 1, 2, 3, 4). На підготовку відповіді дається не більше десяти секунд):</w:t>
            </w:r>
          </w:p>
          <w:p w:rsidR="00482C44" w:rsidRPr="00482C44" w:rsidRDefault="00482C44" w:rsidP="00482C44">
            <w:pPr>
              <w:autoSpaceDE w:val="0"/>
              <w:autoSpaceDN w:val="0"/>
              <w:ind w:left="-108" w:right="-108"/>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2 бали </w:t>
            </w: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відповідь правильна, повна, чітка та логічна;</w:t>
            </w:r>
          </w:p>
          <w:p w:rsidR="00482C44" w:rsidRPr="00482C44" w:rsidRDefault="00482C44" w:rsidP="00482C44">
            <w:pPr>
              <w:autoSpaceDE w:val="0"/>
              <w:autoSpaceDN w:val="0"/>
              <w:ind w:left="-108" w:right="-108"/>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1 бал </w:t>
            </w: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відповідь правильна, однак недостатньо повна, з деякими недоліками та з допомогою уточнюючих питань;</w:t>
            </w:r>
          </w:p>
          <w:p w:rsidR="00482C44" w:rsidRPr="00A31F4F" w:rsidRDefault="00482C44" w:rsidP="00482C44">
            <w:pPr>
              <w:autoSpaceDE w:val="0"/>
              <w:autoSpaceDN w:val="0"/>
              <w:ind w:left="-108" w:right="-108"/>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0 балів </w:t>
            </w:r>
            <w:r>
              <w:rPr>
                <w:rFonts w:ascii="Times New Roman" w:hAnsi="Times New Roman" w:cs="Times New Roman"/>
                <w:sz w:val="20"/>
                <w:szCs w:val="20"/>
                <w:lang w:eastAsia="en-US"/>
              </w:rPr>
              <w:t>-</w:t>
            </w:r>
            <w:r w:rsidRPr="00482C44">
              <w:rPr>
                <w:rFonts w:ascii="Times New Roman" w:hAnsi="Times New Roman" w:cs="Times New Roman"/>
                <w:sz w:val="20"/>
                <w:szCs w:val="20"/>
                <w:lang w:eastAsia="en-US"/>
              </w:rPr>
              <w:t xml:space="preserve">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482C44" w:rsidRPr="00A31F4F" w:rsidRDefault="00482C4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482C44" w:rsidRPr="00A31F4F" w:rsidTr="0006425C">
        <w:trPr>
          <w:trHeight w:val="352"/>
        </w:trPr>
        <w:tc>
          <w:tcPr>
            <w:tcW w:w="1100" w:type="dxa"/>
            <w:vMerge/>
            <w:tcBorders>
              <w:left w:val="single" w:sz="4" w:space="0" w:color="auto"/>
              <w:right w:val="single" w:sz="4" w:space="0" w:color="auto"/>
            </w:tcBorders>
          </w:tcPr>
          <w:p w:rsidR="00482C44" w:rsidRDefault="00482C4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A31F4F" w:rsidRDefault="00B402D2" w:rsidP="00B402D2">
            <w:pPr>
              <w:autoSpaceDE w:val="0"/>
              <w:autoSpaceDN w:val="0"/>
              <w:ind w:left="-108" w:right="-108"/>
              <w:rPr>
                <w:rFonts w:ascii="Times New Roman" w:hAnsi="Times New Roman" w:cs="Times New Roman"/>
                <w:sz w:val="20"/>
                <w:szCs w:val="20"/>
              </w:rPr>
            </w:pPr>
            <w:r w:rsidRPr="00B402D2">
              <w:rPr>
                <w:rFonts w:ascii="Times New Roman" w:hAnsi="Times New Roman" w:cs="Times New Roman"/>
                <w:sz w:val="20"/>
                <w:szCs w:val="20"/>
              </w:rPr>
              <w:t>Практичне завдання: розрахунок Індексу концентрації</w:t>
            </w:r>
          </w:p>
        </w:tc>
        <w:tc>
          <w:tcPr>
            <w:tcW w:w="4395" w:type="dxa"/>
            <w:tcBorders>
              <w:top w:val="single" w:sz="4" w:space="0" w:color="auto"/>
              <w:left w:val="single" w:sz="4" w:space="0" w:color="auto"/>
              <w:bottom w:val="single" w:sz="4" w:space="0" w:color="auto"/>
              <w:right w:val="single" w:sz="4" w:space="0" w:color="auto"/>
            </w:tcBorders>
          </w:tcPr>
          <w:p w:rsidR="00482C44" w:rsidRPr="00A31F4F" w:rsidRDefault="00B402D2" w:rsidP="000C094E">
            <w:pPr>
              <w:autoSpaceDE w:val="0"/>
              <w:autoSpaceDN w:val="0"/>
              <w:rPr>
                <w:rFonts w:ascii="Times New Roman" w:hAnsi="Times New Roman" w:cs="Times New Roman"/>
                <w:sz w:val="20"/>
                <w:szCs w:val="20"/>
                <w:lang w:eastAsia="en-US"/>
              </w:rPr>
            </w:pPr>
            <w:r w:rsidRPr="00B402D2">
              <w:rPr>
                <w:rFonts w:ascii="Times New Roman" w:hAnsi="Times New Roman" w:cs="Times New Roman"/>
                <w:sz w:val="20"/>
                <w:szCs w:val="20"/>
                <w:lang w:eastAsia="en-US"/>
              </w:rPr>
              <w:t xml:space="preserve">Використовуючи матеріали теоретичної теми 3 зробити розрахунок Індексу концентрації по трьом національним ринкам та зробити висновки. Завдання виконується окремо кожним </w:t>
            </w:r>
            <w:r w:rsidR="000C094E">
              <w:rPr>
                <w:rFonts w:ascii="Times New Roman" w:hAnsi="Times New Roman" w:cs="Times New Roman"/>
                <w:sz w:val="20"/>
                <w:szCs w:val="20"/>
                <w:lang w:eastAsia="en-US"/>
              </w:rPr>
              <w:t>здобувачем вищої освіти</w:t>
            </w:r>
            <w:r w:rsidRPr="00B402D2">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B402D2" w:rsidRPr="00B402D2" w:rsidRDefault="00B402D2" w:rsidP="00B402D2">
            <w:pPr>
              <w:autoSpaceDE w:val="0"/>
              <w:autoSpaceDN w:val="0"/>
              <w:jc w:val="center"/>
              <w:rPr>
                <w:rFonts w:ascii="Times New Roman" w:hAnsi="Times New Roman" w:cs="Times New Roman"/>
                <w:sz w:val="20"/>
                <w:szCs w:val="20"/>
                <w:lang w:eastAsia="en-US"/>
              </w:rPr>
            </w:pPr>
            <w:r w:rsidRPr="00B402D2">
              <w:rPr>
                <w:rFonts w:ascii="Times New Roman" w:hAnsi="Times New Roman" w:cs="Times New Roman"/>
                <w:sz w:val="20"/>
                <w:szCs w:val="20"/>
                <w:lang w:eastAsia="en-US"/>
              </w:rPr>
              <w:t>Виконання практичного завдання:</w:t>
            </w:r>
          </w:p>
          <w:p w:rsidR="00B402D2" w:rsidRPr="00B402D2"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Pr="00B402D2">
              <w:rPr>
                <w:rFonts w:ascii="Times New Roman" w:hAnsi="Times New Roman" w:cs="Times New Roman"/>
                <w:sz w:val="20"/>
                <w:szCs w:val="20"/>
                <w:lang w:eastAsia="en-US"/>
              </w:rPr>
              <w:t xml:space="preserve">4 бали </w:t>
            </w: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завдання виконано, виявлено знання та практичні навички на високому рівні, є власні висновки;</w:t>
            </w:r>
          </w:p>
          <w:p w:rsidR="00B402D2" w:rsidRPr="00B402D2"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3 бали </w:t>
            </w:r>
            <w:r>
              <w:rPr>
                <w:rFonts w:ascii="Times New Roman" w:hAnsi="Times New Roman" w:cs="Times New Roman"/>
                <w:sz w:val="20"/>
                <w:szCs w:val="20"/>
                <w:lang w:eastAsia="en-US"/>
              </w:rPr>
              <w:t xml:space="preserve">- </w:t>
            </w:r>
            <w:r w:rsidRPr="00B402D2">
              <w:rPr>
                <w:rFonts w:ascii="Times New Roman" w:hAnsi="Times New Roman" w:cs="Times New Roman"/>
                <w:sz w:val="20"/>
                <w:szCs w:val="20"/>
                <w:lang w:eastAsia="en-US"/>
              </w:rPr>
              <w:t>завдання виконано, виявлено знання та практичні навички на достатньому рівні;</w:t>
            </w:r>
          </w:p>
          <w:p w:rsidR="00B402D2" w:rsidRPr="00B402D2" w:rsidRDefault="00B402D2" w:rsidP="00B402D2">
            <w:pPr>
              <w:autoSpaceDE w:val="0"/>
              <w:autoSpaceDN w:val="0"/>
              <w:jc w:val="both"/>
              <w:rPr>
                <w:rFonts w:ascii="Times New Roman" w:hAnsi="Times New Roman" w:cs="Times New Roman"/>
                <w:sz w:val="20"/>
                <w:szCs w:val="20"/>
                <w:lang w:eastAsia="en-US"/>
              </w:rPr>
            </w:pPr>
            <w:r w:rsidRPr="00B402D2">
              <w:rPr>
                <w:rFonts w:ascii="Times New Roman" w:hAnsi="Times New Roman" w:cs="Times New Roman"/>
                <w:sz w:val="20"/>
                <w:szCs w:val="20"/>
                <w:lang w:eastAsia="en-US"/>
              </w:rPr>
              <w:t>- 2 бали - завдання виконано не в повному обсязі, виявлено знання та практичні навички на середньому рівні;</w:t>
            </w:r>
          </w:p>
          <w:p w:rsidR="00B402D2" w:rsidRPr="00B402D2"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1 бал </w:t>
            </w: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завдання виконано менше ніж на половину, наявні </w:t>
            </w:r>
            <w:r w:rsidRPr="00B402D2">
              <w:rPr>
                <w:rFonts w:ascii="Times New Roman" w:hAnsi="Times New Roman" w:cs="Times New Roman"/>
                <w:sz w:val="20"/>
                <w:szCs w:val="20"/>
                <w:lang w:eastAsia="en-US"/>
              </w:rPr>
              <w:lastRenderedPageBreak/>
              <w:t>помилки та відсутні висновки.</w:t>
            </w:r>
          </w:p>
          <w:p w:rsidR="00482C44" w:rsidRPr="00A31F4F" w:rsidRDefault="00B402D2" w:rsidP="00B402D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0 балів </w:t>
            </w:r>
            <w:r>
              <w:rPr>
                <w:rFonts w:ascii="Times New Roman" w:hAnsi="Times New Roman" w:cs="Times New Roman"/>
                <w:sz w:val="20"/>
                <w:szCs w:val="20"/>
                <w:lang w:eastAsia="en-US"/>
              </w:rPr>
              <w:t>-</w:t>
            </w:r>
            <w:r w:rsidRPr="00B402D2">
              <w:rPr>
                <w:rFonts w:ascii="Times New Roman" w:hAnsi="Times New Roman" w:cs="Times New Roman"/>
                <w:sz w:val="20"/>
                <w:szCs w:val="20"/>
                <w:lang w:eastAsia="en-US"/>
              </w:rPr>
              <w:t xml:space="preserve">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482C44" w:rsidRPr="00A31F4F" w:rsidRDefault="00B402D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4</w:t>
            </w:r>
          </w:p>
        </w:tc>
      </w:tr>
      <w:tr w:rsidR="002D54FE" w:rsidRPr="00A31F4F" w:rsidTr="002D54FE">
        <w:trPr>
          <w:trHeight w:val="352"/>
        </w:trPr>
        <w:tc>
          <w:tcPr>
            <w:tcW w:w="1100" w:type="dxa"/>
            <w:vMerge w:val="restart"/>
            <w:tcBorders>
              <w:top w:val="single" w:sz="4" w:space="0" w:color="auto"/>
              <w:left w:val="single" w:sz="4" w:space="0" w:color="auto"/>
              <w:right w:val="single" w:sz="4" w:space="0" w:color="auto"/>
            </w:tcBorders>
          </w:tcPr>
          <w:p w:rsidR="002D54FE" w:rsidRPr="00A31F4F" w:rsidRDefault="002D54FE"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303614" w:rsidP="00303614">
            <w:pPr>
              <w:autoSpaceDE w:val="0"/>
              <w:autoSpaceDN w:val="0"/>
              <w:ind w:left="-108" w:right="-108"/>
              <w:jc w:val="center"/>
              <w:rPr>
                <w:rFonts w:ascii="Times New Roman" w:hAnsi="Times New Roman" w:cs="Times New Roman"/>
                <w:sz w:val="20"/>
                <w:szCs w:val="20"/>
              </w:rPr>
            </w:pPr>
            <w:r w:rsidRPr="00303614">
              <w:rPr>
                <w:rFonts w:ascii="Times New Roman" w:hAnsi="Times New Roman" w:cs="Times New Roman"/>
                <w:sz w:val="20"/>
                <w:szCs w:val="20"/>
              </w:rPr>
              <w:t xml:space="preserve">Тестування у системі </w:t>
            </w:r>
            <w:proofErr w:type="spellStart"/>
            <w:r w:rsidRPr="00303614">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Проходження он-лайн тесту в системі </w:t>
            </w:r>
            <w:proofErr w:type="spellStart"/>
            <w:r w:rsidRPr="000C094E">
              <w:rPr>
                <w:rFonts w:ascii="Times New Roman" w:hAnsi="Times New Roman" w:cs="Times New Roman"/>
                <w:sz w:val="20"/>
                <w:szCs w:val="20"/>
                <w:lang w:eastAsia="en-US"/>
              </w:rPr>
              <w:t>Moodle</w:t>
            </w:r>
            <w:proofErr w:type="spellEnd"/>
            <w:r w:rsidRPr="000C094E">
              <w:rPr>
                <w:rFonts w:ascii="Times New Roman" w:hAnsi="Times New Roman" w:cs="Times New Roman"/>
                <w:sz w:val="20"/>
                <w:szCs w:val="20"/>
                <w:lang w:eastAsia="en-US"/>
              </w:rPr>
              <w:t xml:space="preserve"> (тести 5 та 6)</w:t>
            </w:r>
            <w:r>
              <w:rPr>
                <w:rFonts w:ascii="Times New Roman" w:hAnsi="Times New Roman" w:cs="Times New Roman"/>
                <w:sz w:val="20"/>
                <w:szCs w:val="20"/>
                <w:lang w:eastAsia="en-US"/>
              </w:rPr>
              <w:t>.</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Питання для підготовки: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 Дайте відповідь, скільки виділяють наукових підходів до пояснення існування різних за роз</w:t>
            </w:r>
            <w:r>
              <w:rPr>
                <w:rFonts w:ascii="Times New Roman" w:hAnsi="Times New Roman" w:cs="Times New Roman"/>
                <w:sz w:val="20"/>
                <w:szCs w:val="20"/>
                <w:lang w:eastAsia="en-US"/>
              </w:rPr>
              <w:t>мірами фірм на галузевих ринках.</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 Вкажіть відповідь, де наведено всі наукові підходи до пояснення існування різних за роз</w:t>
            </w:r>
            <w:r>
              <w:rPr>
                <w:rFonts w:ascii="Times New Roman" w:hAnsi="Times New Roman" w:cs="Times New Roman"/>
                <w:sz w:val="20"/>
                <w:szCs w:val="20"/>
                <w:lang w:eastAsia="en-US"/>
              </w:rPr>
              <w:t>мірами фірм на галузевих ринках.</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3. Вкажіть, якої </w:t>
            </w:r>
            <w:r>
              <w:rPr>
                <w:rFonts w:ascii="Times New Roman" w:hAnsi="Times New Roman" w:cs="Times New Roman"/>
                <w:sz w:val="20"/>
                <w:szCs w:val="20"/>
                <w:lang w:eastAsia="en-US"/>
              </w:rPr>
              <w:t>теорії фірм не існує.</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4. Вкажіть, що не відноситься до характерних ознак ф</w:t>
            </w:r>
            <w:r>
              <w:rPr>
                <w:rFonts w:ascii="Times New Roman" w:hAnsi="Times New Roman" w:cs="Times New Roman"/>
                <w:sz w:val="20"/>
                <w:szCs w:val="20"/>
                <w:lang w:eastAsia="en-US"/>
              </w:rPr>
              <w:t>ірми згідно з класичною теорією.</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5. Вкажіть відповідь, де наведено в</w:t>
            </w:r>
            <w:r>
              <w:rPr>
                <w:rFonts w:ascii="Times New Roman" w:hAnsi="Times New Roman" w:cs="Times New Roman"/>
                <w:sz w:val="20"/>
                <w:szCs w:val="20"/>
                <w:lang w:eastAsia="en-US"/>
              </w:rPr>
              <w:t>сі види технологічних меж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6. Вкажіть, який напрямок аналізу еф</w:t>
            </w:r>
            <w:r>
              <w:rPr>
                <w:rFonts w:ascii="Times New Roman" w:hAnsi="Times New Roman" w:cs="Times New Roman"/>
                <w:sz w:val="20"/>
                <w:szCs w:val="20"/>
                <w:lang w:eastAsia="en-US"/>
              </w:rPr>
              <w:t>екту масштабу на фірмі не існує.</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7. Вкажіть відповідь де наведено всі типи витрат фірми згідно інституціо</w:t>
            </w:r>
            <w:r>
              <w:rPr>
                <w:rFonts w:ascii="Times New Roman" w:hAnsi="Times New Roman" w:cs="Times New Roman"/>
                <w:sz w:val="20"/>
                <w:szCs w:val="20"/>
                <w:lang w:eastAsia="en-US"/>
              </w:rPr>
              <w:t>нальною (інституційною) теорією.</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8. Вкажіть, що не відноситься до зо</w:t>
            </w:r>
            <w:r>
              <w:rPr>
                <w:rFonts w:ascii="Times New Roman" w:hAnsi="Times New Roman" w:cs="Times New Roman"/>
                <w:sz w:val="20"/>
                <w:szCs w:val="20"/>
                <w:lang w:eastAsia="en-US"/>
              </w:rPr>
              <w:t>внішніх факторі впливу на фірму.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9. Вкажіть, що не відноситься до вну</w:t>
            </w:r>
            <w:r>
              <w:rPr>
                <w:rFonts w:ascii="Times New Roman" w:hAnsi="Times New Roman" w:cs="Times New Roman"/>
                <w:sz w:val="20"/>
                <w:szCs w:val="20"/>
                <w:lang w:eastAsia="en-US"/>
              </w:rPr>
              <w:t>трішніх факторі впливу на фірму.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10. Вкажіть, що не відноситься до складових успішної діяльності фір</w:t>
            </w:r>
            <w:r>
              <w:rPr>
                <w:rFonts w:ascii="Times New Roman" w:hAnsi="Times New Roman" w:cs="Times New Roman"/>
                <w:sz w:val="20"/>
                <w:szCs w:val="20"/>
                <w:lang w:eastAsia="en-US"/>
              </w:rPr>
              <w:t>ми згідно стохастичного підходу.</w:t>
            </w:r>
          </w:p>
          <w:p w:rsidR="000C094E" w:rsidRPr="000C094E" w:rsidRDefault="000C094E" w:rsidP="000C094E">
            <w:pPr>
              <w:autoSpaceDE w:val="0"/>
              <w:autoSpaceDN w:val="0"/>
              <w:rPr>
                <w:rFonts w:ascii="Times New Roman" w:hAnsi="Times New Roman" w:cs="Times New Roman"/>
                <w:sz w:val="20"/>
                <w:szCs w:val="20"/>
                <w:lang w:eastAsia="en-US"/>
              </w:rPr>
            </w:pPr>
            <w:r>
              <w:rPr>
                <w:rFonts w:ascii="Times New Roman" w:hAnsi="Times New Roman" w:cs="Times New Roman"/>
                <w:sz w:val="20"/>
                <w:szCs w:val="20"/>
                <w:lang w:eastAsia="en-US"/>
              </w:rPr>
              <w:t>11. Дайте визначення, злиття це.</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12. </w:t>
            </w:r>
            <w:r>
              <w:rPr>
                <w:rFonts w:ascii="Times New Roman" w:hAnsi="Times New Roman" w:cs="Times New Roman"/>
                <w:sz w:val="20"/>
                <w:szCs w:val="20"/>
                <w:lang w:eastAsia="en-US"/>
              </w:rPr>
              <w:t>Дайте визначення, поглинання це.</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13. Вкажіть, які види злиття або поглинання виділяють в залежності від ставлення управлінсько</w:t>
            </w:r>
            <w:r>
              <w:rPr>
                <w:rFonts w:ascii="Times New Roman" w:hAnsi="Times New Roman" w:cs="Times New Roman"/>
                <w:sz w:val="20"/>
                <w:szCs w:val="20"/>
                <w:lang w:eastAsia="en-US"/>
              </w:rPr>
              <w:t>го персоналу фірм до таких угод.</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14. Вкажіть, які види злиття або поглинання виділяють в залежності від способу поєднання</w:t>
            </w:r>
            <w:r>
              <w:rPr>
                <w:rFonts w:ascii="Times New Roman" w:hAnsi="Times New Roman" w:cs="Times New Roman"/>
                <w:sz w:val="20"/>
                <w:szCs w:val="20"/>
                <w:lang w:eastAsia="en-US"/>
              </w:rPr>
              <w:t xml:space="preserve"> потенціалу фірм, що зливаються.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15. Вкажіть, які види злиття або поглинання виділяють в залежності від мотивації процесів погли</w:t>
            </w:r>
            <w:r>
              <w:rPr>
                <w:rFonts w:ascii="Times New Roman" w:hAnsi="Times New Roman" w:cs="Times New Roman"/>
                <w:sz w:val="20"/>
                <w:szCs w:val="20"/>
                <w:lang w:eastAsia="en-US"/>
              </w:rPr>
              <w:t>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16. Дайте відповідь, скільки історичних хвиль</w:t>
            </w:r>
            <w:r>
              <w:rPr>
                <w:rFonts w:ascii="Times New Roman" w:hAnsi="Times New Roman" w:cs="Times New Roman"/>
                <w:sz w:val="20"/>
                <w:szCs w:val="20"/>
                <w:lang w:eastAsia="en-US"/>
              </w:rPr>
              <w:t xml:space="preserve"> процесів злиття фірм виділяють.</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17. Дайте відповідь, яка з історичних хвиль процесів злиття фірм </w:t>
            </w:r>
            <w:r>
              <w:rPr>
                <w:rFonts w:ascii="Times New Roman" w:hAnsi="Times New Roman" w:cs="Times New Roman"/>
                <w:sz w:val="20"/>
                <w:szCs w:val="20"/>
                <w:lang w:eastAsia="en-US"/>
              </w:rPr>
              <w:t>відбувалась у 80-ті роки ХХ ст.</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18. Вкажіть, що з переліченого не відноситься до ключових факторів сприян</w:t>
            </w:r>
            <w:r>
              <w:rPr>
                <w:rFonts w:ascii="Times New Roman" w:hAnsi="Times New Roman" w:cs="Times New Roman"/>
                <w:sz w:val="20"/>
                <w:szCs w:val="20"/>
                <w:lang w:eastAsia="en-US"/>
              </w:rPr>
              <w:t>ня процесам злиття і поглинання.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19. Вкажіть, як</w:t>
            </w:r>
            <w:r>
              <w:rPr>
                <w:rFonts w:ascii="Times New Roman" w:hAnsi="Times New Roman" w:cs="Times New Roman"/>
                <w:sz w:val="20"/>
                <w:szCs w:val="20"/>
                <w:lang w:eastAsia="en-US"/>
              </w:rPr>
              <w:t>ого мотиву злиття фірм не існує.</w:t>
            </w:r>
          </w:p>
          <w:p w:rsidR="002D54FE" w:rsidRPr="00A31F4F"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20. Вкажіть, яку частку ринку повинна займати фірма на ринку в Україні, щоб її положення на ринку в</w:t>
            </w:r>
            <w:r>
              <w:rPr>
                <w:rFonts w:ascii="Times New Roman" w:hAnsi="Times New Roman" w:cs="Times New Roman"/>
                <w:sz w:val="20"/>
                <w:szCs w:val="20"/>
                <w:lang w:eastAsia="en-US"/>
              </w:rPr>
              <w:t>изнали монопольним (домінуючим).</w:t>
            </w:r>
          </w:p>
        </w:tc>
        <w:tc>
          <w:tcPr>
            <w:tcW w:w="2268"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widowControl/>
              <w:rPr>
                <w:rFonts w:ascii="Times New Roman" w:eastAsia="Times New Roman" w:hAnsi="Times New Roman" w:cs="Times New Roman"/>
                <w:kern w:val="0"/>
                <w:sz w:val="18"/>
                <w:szCs w:val="18"/>
                <w:lang w:eastAsia="ar-SA" w:bidi="ar-SA"/>
              </w:rPr>
            </w:pPr>
            <w:r w:rsidRPr="000C094E">
              <w:rPr>
                <w:rFonts w:ascii="Times New Roman" w:eastAsia="Times New Roman" w:hAnsi="Times New Roman" w:cs="Times New Roman"/>
                <w:kern w:val="0"/>
                <w:sz w:val="18"/>
                <w:szCs w:val="18"/>
                <w:lang w:eastAsia="ar-SA" w:bidi="ar-SA"/>
              </w:rPr>
              <w:t xml:space="preserve">Тестове питання оцінюється максимально в 0,2 бала. Загалом передбачено виконання 20 </w:t>
            </w:r>
            <w:r>
              <w:rPr>
                <w:rFonts w:ascii="Times New Roman" w:eastAsia="Times New Roman" w:hAnsi="Times New Roman" w:cs="Times New Roman"/>
                <w:kern w:val="0"/>
                <w:sz w:val="18"/>
                <w:szCs w:val="18"/>
                <w:lang w:eastAsia="ar-SA" w:bidi="ar-SA"/>
              </w:rPr>
              <w:t xml:space="preserve">тестових </w:t>
            </w:r>
            <w:r w:rsidRPr="000C094E">
              <w:rPr>
                <w:rFonts w:ascii="Times New Roman" w:eastAsia="Times New Roman" w:hAnsi="Times New Roman" w:cs="Times New Roman"/>
                <w:kern w:val="0"/>
                <w:sz w:val="18"/>
                <w:szCs w:val="18"/>
                <w:lang w:eastAsia="ar-SA" w:bidi="ar-SA"/>
              </w:rPr>
              <w:t>завдань:</w:t>
            </w:r>
          </w:p>
          <w:p w:rsidR="000C094E" w:rsidRPr="000C094E" w:rsidRDefault="000C094E" w:rsidP="000C094E">
            <w:pPr>
              <w:widowControl/>
              <w:jc w:val="both"/>
              <w:rPr>
                <w:rFonts w:ascii="Times New Roman" w:eastAsia="Times New Roman" w:hAnsi="Times New Roman" w:cs="Times New Roman"/>
                <w:kern w:val="0"/>
                <w:sz w:val="18"/>
                <w:szCs w:val="18"/>
                <w:lang w:eastAsia="ar-SA" w:bidi="ar-SA"/>
              </w:rPr>
            </w:pPr>
            <w:r w:rsidRPr="000C094E">
              <w:rPr>
                <w:rFonts w:ascii="Times New Roman" w:eastAsia="Times New Roman" w:hAnsi="Times New Roman" w:cs="Times New Roman"/>
                <w:kern w:val="0"/>
                <w:sz w:val="18"/>
                <w:szCs w:val="18"/>
                <w:lang w:eastAsia="ar-SA" w:bidi="ar-SA"/>
              </w:rPr>
              <w:sym w:font="Symbol" w:char="F02D"/>
            </w:r>
            <w:r w:rsidRPr="000C094E">
              <w:rPr>
                <w:rFonts w:ascii="Times New Roman" w:eastAsia="Times New Roman" w:hAnsi="Times New Roman" w:cs="Times New Roman"/>
                <w:kern w:val="0"/>
                <w:sz w:val="18"/>
                <w:szCs w:val="18"/>
                <w:lang w:eastAsia="ar-SA" w:bidi="ar-SA"/>
              </w:rPr>
              <w:t xml:space="preserve"> 0,2 бала за правильну відповідь;</w:t>
            </w:r>
          </w:p>
          <w:p w:rsidR="002D54FE" w:rsidRPr="00A31F4F" w:rsidRDefault="000C094E" w:rsidP="000C094E">
            <w:pPr>
              <w:autoSpaceDE w:val="0"/>
              <w:autoSpaceDN w:val="0"/>
              <w:jc w:val="both"/>
              <w:rPr>
                <w:rFonts w:ascii="Times New Roman" w:hAnsi="Times New Roman" w:cs="Times New Roman"/>
                <w:sz w:val="20"/>
                <w:szCs w:val="20"/>
                <w:lang w:eastAsia="en-US"/>
              </w:rPr>
            </w:pPr>
            <w:r w:rsidRPr="000C094E">
              <w:rPr>
                <w:rFonts w:ascii="Times New Roman" w:eastAsia="Times New Roman" w:hAnsi="Times New Roman" w:cs="Times New Roman"/>
                <w:kern w:val="0"/>
                <w:sz w:val="18"/>
                <w:szCs w:val="18"/>
                <w:lang w:eastAsia="ar-SA" w:bidi="ar-SA"/>
              </w:rPr>
              <w:sym w:font="Symbol" w:char="F02D"/>
            </w:r>
            <w:r w:rsidRPr="000C094E">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2D54FE" w:rsidRPr="00A31F4F" w:rsidTr="002D54FE">
        <w:trPr>
          <w:trHeight w:val="352"/>
        </w:trPr>
        <w:tc>
          <w:tcPr>
            <w:tcW w:w="1100" w:type="dxa"/>
            <w:vMerge/>
            <w:tcBorders>
              <w:left w:val="single" w:sz="4" w:space="0" w:color="auto"/>
              <w:bottom w:val="single" w:sz="4" w:space="0" w:color="auto"/>
              <w:right w:val="single" w:sz="4" w:space="0" w:color="auto"/>
            </w:tcBorders>
          </w:tcPr>
          <w:p w:rsidR="002D54FE" w:rsidRDefault="002D54FE"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0C094E" w:rsidP="000C094E">
            <w:pPr>
              <w:autoSpaceDE w:val="0"/>
              <w:autoSpaceDN w:val="0"/>
              <w:ind w:left="-108" w:right="-108"/>
              <w:rPr>
                <w:rFonts w:ascii="Times New Roman" w:hAnsi="Times New Roman" w:cs="Times New Roman"/>
                <w:sz w:val="20"/>
                <w:szCs w:val="20"/>
              </w:rPr>
            </w:pPr>
            <w:r w:rsidRPr="000C094E">
              <w:rPr>
                <w:rFonts w:ascii="Times New Roman" w:hAnsi="Times New Roman" w:cs="Times New Roman"/>
                <w:sz w:val="20"/>
                <w:szCs w:val="20"/>
              </w:rPr>
              <w:t>Практичне завдання: SWOT – аналіз ринку товарів або ресурсів в Україні</w:t>
            </w:r>
          </w:p>
        </w:tc>
        <w:tc>
          <w:tcPr>
            <w:tcW w:w="4395"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Зробіть SWOT – аналіз одного ринку товарів або ресурсів в Україні та сформулюйте висновки. 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autoSpaceDE w:val="0"/>
              <w:autoSpaceDN w:val="0"/>
              <w:ind w:left="-108" w:right="-108"/>
              <w:jc w:val="center"/>
              <w:rPr>
                <w:rFonts w:ascii="Times New Roman" w:hAnsi="Times New Roman" w:cs="Times New Roman"/>
                <w:sz w:val="20"/>
                <w:szCs w:val="20"/>
                <w:lang w:eastAsia="en-US"/>
              </w:rPr>
            </w:pPr>
            <w:r w:rsidRPr="000C094E">
              <w:rPr>
                <w:rFonts w:ascii="Times New Roman" w:hAnsi="Times New Roman" w:cs="Times New Roman"/>
                <w:sz w:val="20"/>
                <w:szCs w:val="20"/>
                <w:lang w:eastAsia="en-US"/>
              </w:rPr>
              <w:t>Виконання практичного завдання:</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- 4 бали - завдання виконано, виявлено знання та практичні навички на високому рівні, є власні висновки;</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xml:space="preserve">- 3 бали - завдання виконано, виявлено знання та практичні </w:t>
            </w:r>
            <w:r w:rsidRPr="000C094E">
              <w:rPr>
                <w:rFonts w:ascii="Times New Roman" w:hAnsi="Times New Roman" w:cs="Times New Roman"/>
                <w:sz w:val="20"/>
                <w:szCs w:val="20"/>
                <w:lang w:eastAsia="en-US"/>
              </w:rPr>
              <w:lastRenderedPageBreak/>
              <w:t>навички на достатньому рівні;</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- 2 бали - завдання виконано не в повному обсязі, виявлено знання та практичні навички на середньому рівні;</w:t>
            </w:r>
          </w:p>
          <w:p w:rsidR="000C094E" w:rsidRPr="000C094E"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- 1 бал - завдання виконано менше ніж на половину, наявні помилки та відсутні висновки.</w:t>
            </w:r>
          </w:p>
          <w:p w:rsidR="002D54FE" w:rsidRPr="00A31F4F" w:rsidRDefault="000C094E" w:rsidP="000C094E">
            <w:pPr>
              <w:autoSpaceDE w:val="0"/>
              <w:autoSpaceDN w:val="0"/>
              <w:ind w:left="-108" w:right="-108"/>
              <w:jc w:val="both"/>
              <w:rPr>
                <w:rFonts w:ascii="Times New Roman" w:hAnsi="Times New Roman" w:cs="Times New Roman"/>
                <w:sz w:val="20"/>
                <w:szCs w:val="20"/>
                <w:lang w:eastAsia="en-US"/>
              </w:rPr>
            </w:pPr>
            <w:r w:rsidRPr="000C094E">
              <w:rPr>
                <w:rFonts w:ascii="Times New Roman" w:hAnsi="Times New Roman" w:cs="Times New Roman"/>
                <w:sz w:val="20"/>
                <w:szCs w:val="20"/>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4</w:t>
            </w:r>
          </w:p>
        </w:tc>
      </w:tr>
      <w:tr w:rsidR="002D54FE" w:rsidRPr="00A31F4F" w:rsidTr="002D54FE">
        <w:trPr>
          <w:trHeight w:val="352"/>
        </w:trPr>
        <w:tc>
          <w:tcPr>
            <w:tcW w:w="1100" w:type="dxa"/>
            <w:vMerge w:val="restart"/>
            <w:tcBorders>
              <w:top w:val="single" w:sz="4" w:space="0" w:color="auto"/>
              <w:left w:val="single" w:sz="4" w:space="0" w:color="auto"/>
              <w:right w:val="single" w:sz="4" w:space="0" w:color="auto"/>
            </w:tcBorders>
          </w:tcPr>
          <w:p w:rsidR="002D54FE" w:rsidRPr="00A31F4F" w:rsidRDefault="002D54FE"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0C094E" w:rsidP="000C094E">
            <w:pPr>
              <w:autoSpaceDE w:val="0"/>
              <w:autoSpaceDN w:val="0"/>
              <w:ind w:left="-108" w:right="-108"/>
              <w:jc w:val="center"/>
              <w:rPr>
                <w:rFonts w:ascii="Times New Roman" w:hAnsi="Times New Roman" w:cs="Times New Roman"/>
                <w:sz w:val="20"/>
                <w:szCs w:val="20"/>
              </w:rPr>
            </w:pPr>
            <w:r w:rsidRPr="000C094E">
              <w:rPr>
                <w:rFonts w:ascii="Times New Roman" w:hAnsi="Times New Roman" w:cs="Times New Roman"/>
                <w:sz w:val="20"/>
                <w:szCs w:val="20"/>
              </w:rPr>
              <w:t>Контрольна робота за матеріалами теоретичних тем зі змістових модулів 1, 2, 3</w:t>
            </w:r>
          </w:p>
        </w:tc>
        <w:tc>
          <w:tcPr>
            <w:tcW w:w="4395"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autoSpaceDE w:val="0"/>
              <w:autoSpaceDN w:val="0"/>
              <w:jc w:val="center"/>
              <w:rPr>
                <w:rFonts w:ascii="Times New Roman" w:hAnsi="Times New Roman" w:cs="Times New Roman"/>
                <w:sz w:val="20"/>
                <w:szCs w:val="20"/>
                <w:lang w:eastAsia="en-US"/>
              </w:rPr>
            </w:pPr>
            <w:r w:rsidRPr="000C094E">
              <w:rPr>
                <w:rFonts w:ascii="Times New Roman" w:hAnsi="Times New Roman" w:cs="Times New Roman"/>
                <w:sz w:val="20"/>
                <w:szCs w:val="20"/>
                <w:lang w:eastAsia="en-US"/>
              </w:rPr>
              <w:t>Повна письмова відповідь на два питання з наведеного переліку питань:</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 Формування теоретико-методологічних засад дослідження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 Еволюція методологічних підходів до аналізу економіки галузевих ринкових відносин.</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3. Предмет дослідження та завдання аналізу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4. Класифікація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5. Типи та головні ознаки структури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6. Кон'юнктура ринків як об'єкт економічного аналізу.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7. Визначення товарних меж ринку.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8. Показники концентрації господарюючих суб'єктів на ринку.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9. Монопольна влада та її оцінка.</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10. Ефективність галузевих ринків.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11. Теорії регулювання.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12. Галузева політика та її типи.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13. Антимонопольне регулювання.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14. Класична та неокласична теорія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15. Інституціональна теорія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16. Стратегічні концепції фірми.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17. Стохастичні фактори впливу на структуру ринку.</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18. Загальна характеристика процесів злиття та поглинання.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19. Мотиви та наслідки злиття.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20. Державний контроль за процесами злиття та поглинання.</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21. Природа, визначення та класифікація бар'єрів.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22. Нестратегічні бар'єри.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23. Стратегічні бар'єри.</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24. Показники оцінки бар'єрів.</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25. Стратегії конкурентної поведінки фірм.</w:t>
            </w:r>
          </w:p>
          <w:p w:rsidR="000C094E" w:rsidRPr="000C094E"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26. Цінові стратегії протидії входженню.</w:t>
            </w:r>
          </w:p>
          <w:p w:rsidR="002D54FE" w:rsidRPr="00A31F4F" w:rsidRDefault="000C094E" w:rsidP="000C094E">
            <w:pPr>
              <w:autoSpaceDE w:val="0"/>
              <w:autoSpaceDN w:val="0"/>
              <w:rPr>
                <w:rFonts w:ascii="Times New Roman" w:hAnsi="Times New Roman" w:cs="Times New Roman"/>
                <w:sz w:val="20"/>
                <w:szCs w:val="20"/>
                <w:lang w:eastAsia="en-US"/>
              </w:rPr>
            </w:pPr>
            <w:r w:rsidRPr="000C094E">
              <w:rPr>
                <w:rFonts w:ascii="Times New Roman" w:hAnsi="Times New Roman" w:cs="Times New Roman"/>
                <w:sz w:val="20"/>
                <w:szCs w:val="20"/>
                <w:lang w:eastAsia="en-US"/>
              </w:rPr>
              <w:t>27. Нецінові стратегії протидії входженню.</w:t>
            </w:r>
          </w:p>
        </w:tc>
        <w:tc>
          <w:tcPr>
            <w:tcW w:w="2268" w:type="dxa"/>
            <w:tcBorders>
              <w:top w:val="single" w:sz="4" w:space="0" w:color="auto"/>
              <w:left w:val="single" w:sz="4" w:space="0" w:color="auto"/>
              <w:bottom w:val="single" w:sz="4" w:space="0" w:color="auto"/>
              <w:right w:val="single" w:sz="4" w:space="0" w:color="auto"/>
            </w:tcBorders>
          </w:tcPr>
          <w:p w:rsidR="000C094E" w:rsidRPr="000C094E" w:rsidRDefault="000C094E" w:rsidP="000C094E">
            <w:pPr>
              <w:widowControl/>
              <w:jc w:val="center"/>
              <w:rPr>
                <w:rFonts w:ascii="Times New Roman" w:eastAsia="Times New Roman" w:hAnsi="Times New Roman" w:cs="Times New Roman"/>
                <w:noProof/>
                <w:kern w:val="0"/>
                <w:sz w:val="18"/>
                <w:szCs w:val="18"/>
                <w:lang w:eastAsia="ar-SA" w:bidi="ar-SA"/>
              </w:rPr>
            </w:pPr>
            <w:r w:rsidRPr="000C094E">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0C094E" w:rsidRDefault="000C094E" w:rsidP="000C094E">
            <w:pPr>
              <w:widowControl/>
              <w:jc w:val="both"/>
              <w:rPr>
                <w:rFonts w:ascii="Times New Roman" w:eastAsia="Times New Roman" w:hAnsi="Times New Roman" w:cs="Times New Roman"/>
                <w:noProof/>
                <w:kern w:val="0"/>
                <w:sz w:val="18"/>
                <w:szCs w:val="18"/>
                <w:lang w:eastAsia="ar-SA" w:bidi="ar-SA"/>
              </w:rPr>
            </w:pP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2 бали </w:t>
            </w: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0C094E" w:rsidRDefault="000C094E" w:rsidP="000C094E">
            <w:pPr>
              <w:widowControl/>
              <w:jc w:val="both"/>
              <w:rPr>
                <w:rFonts w:ascii="Times New Roman" w:eastAsia="Times New Roman" w:hAnsi="Times New Roman" w:cs="Times New Roman"/>
                <w:noProof/>
                <w:kern w:val="0"/>
                <w:sz w:val="18"/>
                <w:szCs w:val="18"/>
                <w:lang w:eastAsia="ar-SA" w:bidi="ar-SA"/>
              </w:rPr>
            </w:pP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1 бал </w:t>
            </w: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A31F4F" w:rsidRDefault="000C094E" w:rsidP="000C094E">
            <w:pPr>
              <w:autoSpaceDE w:val="0"/>
              <w:autoSpaceDN w:val="0"/>
              <w:jc w:val="both"/>
              <w:rPr>
                <w:rFonts w:ascii="Times New Roman" w:hAnsi="Times New Roman" w:cs="Times New Roman"/>
                <w:sz w:val="20"/>
                <w:szCs w:val="20"/>
                <w:lang w:eastAsia="en-US"/>
              </w:rPr>
            </w:pP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0 балів </w:t>
            </w:r>
            <w:r w:rsidRPr="000C094E">
              <w:rPr>
                <w:rFonts w:ascii="Times New Roman" w:eastAsia="Times New Roman" w:hAnsi="Times New Roman" w:cs="Times New Roman"/>
                <w:noProof/>
                <w:kern w:val="0"/>
                <w:sz w:val="18"/>
                <w:szCs w:val="18"/>
                <w:lang w:eastAsia="ar-SA" w:bidi="ar-SA"/>
              </w:rPr>
              <w:sym w:font="Symbol" w:char="F02D"/>
            </w:r>
            <w:r w:rsidRPr="000C094E">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0C094E"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2D54FE" w:rsidRPr="00A31F4F" w:rsidTr="00303614">
        <w:trPr>
          <w:trHeight w:val="131"/>
        </w:trPr>
        <w:tc>
          <w:tcPr>
            <w:tcW w:w="1100" w:type="dxa"/>
            <w:vMerge/>
            <w:tcBorders>
              <w:left w:val="single" w:sz="4" w:space="0" w:color="auto"/>
              <w:bottom w:val="single" w:sz="4" w:space="0" w:color="auto"/>
              <w:right w:val="single" w:sz="4" w:space="0" w:color="auto"/>
            </w:tcBorders>
          </w:tcPr>
          <w:p w:rsidR="002D54FE" w:rsidRDefault="002D54FE"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A31F4F" w:rsidRDefault="000C094E" w:rsidP="000C094E">
            <w:pPr>
              <w:autoSpaceDE w:val="0"/>
              <w:autoSpaceDN w:val="0"/>
              <w:ind w:left="-108" w:right="-108"/>
              <w:jc w:val="center"/>
              <w:rPr>
                <w:rFonts w:ascii="Times New Roman" w:hAnsi="Times New Roman" w:cs="Times New Roman"/>
                <w:sz w:val="20"/>
                <w:szCs w:val="20"/>
              </w:rPr>
            </w:pPr>
            <w:r w:rsidRPr="000C094E">
              <w:rPr>
                <w:rFonts w:ascii="Times New Roman" w:hAnsi="Times New Roman" w:cs="Times New Roman"/>
                <w:sz w:val="20"/>
                <w:szCs w:val="20"/>
              </w:rPr>
              <w:t>Практичне завдання: розрахувати показники оцінки бар’єрів.</w:t>
            </w:r>
          </w:p>
        </w:tc>
        <w:tc>
          <w:tcPr>
            <w:tcW w:w="4395"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Використовуючи матеріали теоретичної теми 7 розрахуйте показники оцінки бар’єрів на одному національному ринку товарів або ресурсів. Завдання виконується окремо кожним здобувачем вищої освіти. Необхідно розрахувати шість показників:</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індекс MES;</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зворотній індекс MES;</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норма входження фірм на ринок (</w:t>
            </w:r>
            <w:proofErr w:type="spellStart"/>
            <w:r w:rsidRPr="00303614">
              <w:rPr>
                <w:rFonts w:ascii="Times New Roman" w:hAnsi="Times New Roman" w:cs="Times New Roman"/>
                <w:sz w:val="20"/>
                <w:szCs w:val="20"/>
                <w:lang w:eastAsia="en-US"/>
              </w:rPr>
              <w:t>Квх</w:t>
            </w:r>
            <w:proofErr w:type="spellEnd"/>
            <w:r w:rsidRPr="00303614">
              <w:rPr>
                <w:rFonts w:ascii="Times New Roman" w:hAnsi="Times New Roman" w:cs="Times New Roman"/>
                <w:sz w:val="20"/>
                <w:szCs w:val="20"/>
                <w:lang w:eastAsia="en-US"/>
              </w:rPr>
              <w:t>);</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норма проникнення нових фірм на ринок (</w:t>
            </w:r>
            <w:proofErr w:type="spellStart"/>
            <w:r w:rsidRPr="00303614">
              <w:rPr>
                <w:rFonts w:ascii="Times New Roman" w:hAnsi="Times New Roman" w:cs="Times New Roman"/>
                <w:sz w:val="20"/>
                <w:szCs w:val="20"/>
                <w:lang w:eastAsia="en-US"/>
              </w:rPr>
              <w:t>Кпр</w:t>
            </w:r>
            <w:proofErr w:type="spellEnd"/>
            <w:r w:rsidRPr="00303614">
              <w:rPr>
                <w:rFonts w:ascii="Times New Roman" w:hAnsi="Times New Roman" w:cs="Times New Roman"/>
                <w:sz w:val="20"/>
                <w:szCs w:val="20"/>
                <w:lang w:eastAsia="en-US"/>
              </w:rPr>
              <w:t>);</w:t>
            </w:r>
          </w:p>
          <w:p w:rsidR="00303614" w:rsidRPr="00303614"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lastRenderedPageBreak/>
              <w:t>- норма виходу (</w:t>
            </w:r>
            <w:proofErr w:type="spellStart"/>
            <w:r w:rsidRPr="00303614">
              <w:rPr>
                <w:rFonts w:ascii="Times New Roman" w:hAnsi="Times New Roman" w:cs="Times New Roman"/>
                <w:sz w:val="20"/>
                <w:szCs w:val="20"/>
                <w:lang w:eastAsia="en-US"/>
              </w:rPr>
              <w:t>Квих</w:t>
            </w:r>
            <w:proofErr w:type="spellEnd"/>
            <w:r w:rsidRPr="00303614">
              <w:rPr>
                <w:rFonts w:ascii="Times New Roman" w:hAnsi="Times New Roman" w:cs="Times New Roman"/>
                <w:sz w:val="20"/>
                <w:szCs w:val="20"/>
                <w:lang w:eastAsia="en-US"/>
              </w:rPr>
              <w:t>);</w:t>
            </w:r>
          </w:p>
          <w:p w:rsidR="002D54FE" w:rsidRPr="00A31F4F"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норма виживання (</w:t>
            </w:r>
            <w:proofErr w:type="spellStart"/>
            <w:r w:rsidRPr="00303614">
              <w:rPr>
                <w:rFonts w:ascii="Times New Roman" w:hAnsi="Times New Roman" w:cs="Times New Roman"/>
                <w:sz w:val="20"/>
                <w:szCs w:val="20"/>
                <w:lang w:eastAsia="en-US"/>
              </w:rPr>
              <w:t>Квиж</w:t>
            </w:r>
            <w:proofErr w:type="spellEnd"/>
            <w:r w:rsidRPr="00303614">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ind w:right="-113"/>
              <w:jc w:val="center"/>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lastRenderedPageBreak/>
              <w:t>Виконання практичного завдання:</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- 2 бали - завдання виконано </w:t>
            </w:r>
            <w:r w:rsidRPr="00303614">
              <w:rPr>
                <w:rFonts w:ascii="Times New Roman" w:eastAsia="Times New Roman" w:hAnsi="Times New Roman" w:cs="Times New Roman"/>
                <w:kern w:val="0"/>
                <w:sz w:val="18"/>
                <w:szCs w:val="18"/>
                <w:lang w:eastAsia="ar-SA" w:bidi="ar-SA"/>
              </w:rPr>
              <w:lastRenderedPageBreak/>
              <w:t>не в повному обсязі, виявлено знання та практичні навички на середньому рівні;</w:t>
            </w:r>
          </w:p>
          <w:p w:rsidR="00303614" w:rsidRPr="00303614" w:rsidRDefault="00303614" w:rsidP="00303614">
            <w:pPr>
              <w:ind w:left="-108" w:right="-113"/>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2D54FE" w:rsidRPr="00A31F4F" w:rsidRDefault="00303614" w:rsidP="00303614">
            <w:pPr>
              <w:autoSpaceDE w:val="0"/>
              <w:autoSpaceDN w:val="0"/>
              <w:ind w:left="-108"/>
              <w:jc w:val="both"/>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2D54FE"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4</w:t>
            </w:r>
          </w:p>
        </w:tc>
      </w:tr>
      <w:tr w:rsidR="00303614" w:rsidRPr="00A31F4F" w:rsidTr="002D54FE">
        <w:trPr>
          <w:trHeight w:val="352"/>
        </w:trPr>
        <w:tc>
          <w:tcPr>
            <w:tcW w:w="1100" w:type="dxa"/>
            <w:vMerge w:val="restart"/>
            <w:tcBorders>
              <w:top w:val="single" w:sz="4" w:space="0" w:color="auto"/>
              <w:left w:val="single" w:sz="4" w:space="0" w:color="auto"/>
              <w:right w:val="single" w:sz="4" w:space="0" w:color="auto"/>
            </w:tcBorders>
          </w:tcPr>
          <w:p w:rsidR="00303614" w:rsidRPr="00A31F4F" w:rsidRDefault="00303614"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ind w:left="-108" w:right="-108"/>
              <w:jc w:val="center"/>
              <w:rPr>
                <w:rFonts w:ascii="Times New Roman" w:hAnsi="Times New Roman" w:cs="Times New Roman"/>
                <w:sz w:val="20"/>
                <w:szCs w:val="20"/>
              </w:rPr>
            </w:pPr>
            <w:r w:rsidRPr="00303614">
              <w:rPr>
                <w:rFonts w:ascii="Times New Roman" w:hAnsi="Times New Roman" w:cs="Times New Roman"/>
                <w:sz w:val="20"/>
                <w:szCs w:val="20"/>
              </w:rPr>
              <w:t xml:space="preserve">Тестування у системі </w:t>
            </w:r>
            <w:proofErr w:type="spellStart"/>
            <w:r w:rsidRPr="00303614">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303614">
              <w:rPr>
                <w:rFonts w:ascii="Times New Roman" w:eastAsia="Times New Roman" w:hAnsi="Times New Roman" w:cs="Times New Roman"/>
                <w:kern w:val="0"/>
                <w:sz w:val="18"/>
                <w:szCs w:val="18"/>
                <w:lang w:eastAsia="ar-SA" w:bidi="ar-SA"/>
              </w:rPr>
              <w:t>Moodle</w:t>
            </w:r>
            <w:proofErr w:type="spellEnd"/>
            <w:r w:rsidRPr="00303614">
              <w:rPr>
                <w:rFonts w:ascii="Times New Roman" w:eastAsia="Times New Roman" w:hAnsi="Times New Roman" w:cs="Times New Roman"/>
                <w:kern w:val="0"/>
                <w:sz w:val="18"/>
                <w:szCs w:val="18"/>
                <w:lang w:eastAsia="ar-SA" w:bidi="ar-SA"/>
              </w:rPr>
              <w:t xml:space="preserve"> (тести 9, 10)</w:t>
            </w:r>
            <w:r>
              <w:rPr>
                <w:rFonts w:ascii="Times New Roman" w:eastAsia="Times New Roman" w:hAnsi="Times New Roman" w:cs="Times New Roman"/>
                <w:kern w:val="0"/>
                <w:sz w:val="18"/>
                <w:szCs w:val="18"/>
                <w:lang w:eastAsia="ar-SA" w:bidi="ar-SA"/>
              </w:rPr>
              <w:t>.</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Питання для підготовки:</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 Вкажіть, якого виду</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2. Дайте відповідь, скільки ступенів </w:t>
            </w:r>
            <w:r>
              <w:rPr>
                <w:rFonts w:ascii="Times New Roman" w:eastAsia="Times New Roman" w:hAnsi="Times New Roman" w:cs="Times New Roman"/>
                <w:kern w:val="0"/>
                <w:sz w:val="18"/>
                <w:szCs w:val="18"/>
                <w:lang w:eastAsia="ar-SA" w:bidi="ar-SA"/>
              </w:rPr>
              <w:t>цінової дискримінації виділяють.</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3. Вкажіть, до якого ступеня цінової дискримінації відносять ситуацію, коли ціни на продукцію однакові для всіх споживачів, але розрізняю</w:t>
            </w:r>
            <w:r>
              <w:rPr>
                <w:rFonts w:ascii="Times New Roman" w:eastAsia="Times New Roman" w:hAnsi="Times New Roman" w:cs="Times New Roman"/>
                <w:kern w:val="0"/>
                <w:sz w:val="18"/>
                <w:szCs w:val="18"/>
                <w:lang w:eastAsia="ar-SA" w:bidi="ar-SA"/>
              </w:rPr>
              <w:t>ться залежно від обсягу покупки.</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4. Вкажіть, якої головної групи</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5. Вкажіть, якого типу індивідуальної</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6. Вкажіть, якого типу групової</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7. Вкажіть, якого типу продуктової</w:t>
            </w:r>
            <w:r>
              <w:rPr>
                <w:rFonts w:ascii="Times New Roman" w:eastAsia="Times New Roman" w:hAnsi="Times New Roman" w:cs="Times New Roman"/>
                <w:kern w:val="0"/>
                <w:sz w:val="18"/>
                <w:szCs w:val="18"/>
                <w:lang w:eastAsia="ar-SA" w:bidi="ar-SA"/>
              </w:rPr>
              <w:t xml:space="preserve"> цінової дискримінації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8. Вкажіть, яких практичних видів цінової дискримінації</w:t>
            </w:r>
            <w:r>
              <w:rPr>
                <w:rFonts w:ascii="Times New Roman" w:eastAsia="Times New Roman" w:hAnsi="Times New Roman" w:cs="Times New Roman"/>
                <w:kern w:val="0"/>
                <w:sz w:val="18"/>
                <w:szCs w:val="18"/>
                <w:lang w:eastAsia="ar-SA" w:bidi="ar-SA"/>
              </w:rPr>
              <w:t xml:space="preserve"> для споживчих товарів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9. Вкажіть, яких практичних видів цінової дискримінації </w:t>
            </w:r>
            <w:r>
              <w:rPr>
                <w:rFonts w:ascii="Times New Roman" w:eastAsia="Times New Roman" w:hAnsi="Times New Roman" w:cs="Times New Roman"/>
                <w:kern w:val="0"/>
                <w:sz w:val="18"/>
                <w:szCs w:val="18"/>
                <w:lang w:eastAsia="ar-SA" w:bidi="ar-SA"/>
              </w:rPr>
              <w:t>для виробничих товарів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10. Вкажіть, що з переліченого не відноситься до способів реалізації цінової дискримінації трет</w:t>
            </w:r>
            <w:r>
              <w:rPr>
                <w:rFonts w:ascii="Times New Roman" w:eastAsia="Times New Roman" w:hAnsi="Times New Roman" w:cs="Times New Roman"/>
                <w:kern w:val="0"/>
                <w:sz w:val="18"/>
                <w:szCs w:val="18"/>
                <w:lang w:eastAsia="ar-SA" w:bidi="ar-SA"/>
              </w:rPr>
              <w:t>ього ступеня.</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11. Дайте визнач</w:t>
            </w:r>
            <w:r>
              <w:rPr>
                <w:rFonts w:ascii="Times New Roman" w:eastAsia="Times New Roman" w:hAnsi="Times New Roman" w:cs="Times New Roman"/>
                <w:kern w:val="0"/>
                <w:sz w:val="18"/>
                <w:szCs w:val="18"/>
                <w:lang w:eastAsia="ar-SA" w:bidi="ar-SA"/>
              </w:rPr>
              <w:t>ення,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12. Дайте визначення, горизонт</w:t>
            </w:r>
            <w:r>
              <w:rPr>
                <w:rFonts w:ascii="Times New Roman" w:eastAsia="Times New Roman" w:hAnsi="Times New Roman" w:cs="Times New Roman"/>
                <w:kern w:val="0"/>
                <w:sz w:val="18"/>
                <w:szCs w:val="18"/>
                <w:lang w:eastAsia="ar-SA" w:bidi="ar-SA"/>
              </w:rPr>
              <w:t>альна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13. Дайте визначення, вертик</w:t>
            </w:r>
            <w:r>
              <w:rPr>
                <w:rFonts w:ascii="Times New Roman" w:eastAsia="Times New Roman" w:hAnsi="Times New Roman" w:cs="Times New Roman"/>
                <w:kern w:val="0"/>
                <w:sz w:val="18"/>
                <w:szCs w:val="18"/>
                <w:lang w:eastAsia="ar-SA" w:bidi="ar-SA"/>
              </w:rPr>
              <w:t>альна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14. Дайте визначення, ш</w:t>
            </w:r>
            <w:r>
              <w:rPr>
                <w:rFonts w:ascii="Times New Roman" w:eastAsia="Times New Roman" w:hAnsi="Times New Roman" w:cs="Times New Roman"/>
                <w:kern w:val="0"/>
                <w:sz w:val="18"/>
                <w:szCs w:val="18"/>
                <w:lang w:eastAsia="ar-SA" w:bidi="ar-SA"/>
              </w:rPr>
              <w:t>тучна диференціація товару – це.</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15. Вкажіть, якого способу вимірювання диференці</w:t>
            </w:r>
            <w:r>
              <w:rPr>
                <w:rFonts w:ascii="Times New Roman" w:eastAsia="Times New Roman" w:hAnsi="Times New Roman" w:cs="Times New Roman"/>
                <w:kern w:val="0"/>
                <w:sz w:val="18"/>
                <w:szCs w:val="18"/>
                <w:lang w:eastAsia="ar-SA" w:bidi="ar-SA"/>
              </w:rPr>
              <w:t>ації продукту на ринку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16. Вкажіть, якої го</w:t>
            </w:r>
            <w:r>
              <w:rPr>
                <w:rFonts w:ascii="Times New Roman" w:eastAsia="Times New Roman" w:hAnsi="Times New Roman" w:cs="Times New Roman"/>
                <w:kern w:val="0"/>
                <w:sz w:val="18"/>
                <w:szCs w:val="18"/>
                <w:lang w:eastAsia="ar-SA" w:bidi="ar-SA"/>
              </w:rPr>
              <w:t>ловної функції реклами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17. Вкаж</w:t>
            </w:r>
            <w:r>
              <w:rPr>
                <w:rFonts w:ascii="Times New Roman" w:eastAsia="Times New Roman" w:hAnsi="Times New Roman" w:cs="Times New Roman"/>
                <w:kern w:val="0"/>
                <w:sz w:val="18"/>
                <w:szCs w:val="18"/>
                <w:lang w:eastAsia="ar-SA" w:bidi="ar-SA"/>
              </w:rPr>
              <w:t>іть, якої цілі реклами не існує.</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18. Дайте відповідь, скільки форм р</w:t>
            </w:r>
            <w:r>
              <w:rPr>
                <w:rFonts w:ascii="Times New Roman" w:eastAsia="Times New Roman" w:hAnsi="Times New Roman" w:cs="Times New Roman"/>
                <w:kern w:val="0"/>
                <w:sz w:val="18"/>
                <w:szCs w:val="18"/>
                <w:lang w:eastAsia="ar-SA" w:bidi="ar-SA"/>
              </w:rPr>
              <w:t>еклами розрізняють у маркетингу.</w:t>
            </w:r>
          </w:p>
          <w:p w:rsidR="00303614" w:rsidRPr="00303614" w:rsidRDefault="00303614" w:rsidP="00303614">
            <w:pPr>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19. Вкажіть, якої форми ре</w:t>
            </w:r>
            <w:r>
              <w:rPr>
                <w:rFonts w:ascii="Times New Roman" w:eastAsia="Times New Roman" w:hAnsi="Times New Roman" w:cs="Times New Roman"/>
                <w:kern w:val="0"/>
                <w:sz w:val="18"/>
                <w:szCs w:val="18"/>
                <w:lang w:eastAsia="ar-SA" w:bidi="ar-SA"/>
              </w:rPr>
              <w:t>клами не існує.</w:t>
            </w:r>
          </w:p>
          <w:p w:rsidR="00303614" w:rsidRPr="00A31F4F" w:rsidRDefault="00303614" w:rsidP="00303614">
            <w:pPr>
              <w:autoSpaceDE w:val="0"/>
              <w:autoSpaceDN w:val="0"/>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lang w:eastAsia="ar-SA" w:bidi="ar-SA"/>
              </w:rPr>
              <w:t>20. Вкажіть, якого виду</w:t>
            </w:r>
            <w:r>
              <w:rPr>
                <w:rFonts w:ascii="Times New Roman" w:eastAsia="Times New Roman" w:hAnsi="Times New Roman" w:cs="Times New Roman"/>
                <w:kern w:val="0"/>
                <w:sz w:val="18"/>
                <w:szCs w:val="18"/>
                <w:lang w:eastAsia="ar-SA" w:bidi="ar-SA"/>
              </w:rPr>
              <w:t xml:space="preserve"> рекламних повідомлень не існує.</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widowControl/>
              <w:jc w:val="center"/>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t xml:space="preserve">Тестове питання оцінюється максимально в 0,1 бала. Загалом передбачено виконання 20 </w:t>
            </w:r>
            <w:r>
              <w:rPr>
                <w:rFonts w:ascii="Times New Roman" w:eastAsia="Times New Roman" w:hAnsi="Times New Roman" w:cs="Times New Roman"/>
                <w:kern w:val="0"/>
                <w:sz w:val="18"/>
                <w:szCs w:val="18"/>
                <w:lang w:eastAsia="ar-SA" w:bidi="ar-SA"/>
              </w:rPr>
              <w:t xml:space="preserve">тестових </w:t>
            </w:r>
            <w:r w:rsidRPr="00303614">
              <w:rPr>
                <w:rFonts w:ascii="Times New Roman" w:eastAsia="Times New Roman" w:hAnsi="Times New Roman" w:cs="Times New Roman"/>
                <w:kern w:val="0"/>
                <w:sz w:val="18"/>
                <w:szCs w:val="18"/>
                <w:lang w:eastAsia="ar-SA" w:bidi="ar-SA"/>
              </w:rPr>
              <w:t>завдань:</w:t>
            </w:r>
          </w:p>
          <w:p w:rsidR="00303614" w:rsidRPr="00303614" w:rsidRDefault="00303614" w:rsidP="00303614">
            <w:pPr>
              <w:widowControl/>
              <w:jc w:val="both"/>
              <w:rPr>
                <w:rFonts w:ascii="Times New Roman" w:eastAsia="Times New Roman" w:hAnsi="Times New Roman" w:cs="Times New Roman"/>
                <w:kern w:val="0"/>
                <w:sz w:val="18"/>
                <w:szCs w:val="18"/>
                <w:lang w:eastAsia="ar-SA" w:bidi="ar-SA"/>
              </w:rPr>
            </w:pPr>
            <w:r w:rsidRPr="00303614">
              <w:rPr>
                <w:rFonts w:ascii="Times New Roman" w:eastAsia="Times New Roman" w:hAnsi="Times New Roman" w:cs="Times New Roman"/>
                <w:kern w:val="0"/>
                <w:sz w:val="18"/>
                <w:szCs w:val="18"/>
                <w:lang w:eastAsia="ar-SA" w:bidi="ar-SA"/>
              </w:rPr>
              <w:sym w:font="Symbol" w:char="F02D"/>
            </w:r>
            <w:r w:rsidRPr="00303614">
              <w:rPr>
                <w:rFonts w:ascii="Times New Roman" w:eastAsia="Times New Roman" w:hAnsi="Times New Roman" w:cs="Times New Roman"/>
                <w:kern w:val="0"/>
                <w:sz w:val="18"/>
                <w:szCs w:val="18"/>
                <w:lang w:eastAsia="ar-SA" w:bidi="ar-SA"/>
              </w:rPr>
              <w:t xml:space="preserve"> 0,1 бала за правильну відповідь;</w:t>
            </w:r>
          </w:p>
          <w:p w:rsidR="00303614" w:rsidRPr="00A31F4F" w:rsidRDefault="00303614" w:rsidP="00303614">
            <w:pPr>
              <w:autoSpaceDE w:val="0"/>
              <w:autoSpaceDN w:val="0"/>
              <w:jc w:val="both"/>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lang w:eastAsia="ar-SA" w:bidi="ar-SA"/>
              </w:rPr>
              <w:sym w:font="Symbol" w:char="F02D"/>
            </w:r>
            <w:r w:rsidRPr="00303614">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303614"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303614" w:rsidRPr="00A31F4F" w:rsidTr="0006425C">
        <w:trPr>
          <w:trHeight w:val="352"/>
        </w:trPr>
        <w:tc>
          <w:tcPr>
            <w:tcW w:w="1100" w:type="dxa"/>
            <w:vMerge/>
            <w:tcBorders>
              <w:left w:val="single" w:sz="4" w:space="0" w:color="auto"/>
              <w:right w:val="single" w:sz="4" w:space="0" w:color="auto"/>
            </w:tcBorders>
          </w:tcPr>
          <w:p w:rsidR="00303614" w:rsidRDefault="0030361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ind w:left="-108" w:right="-108"/>
              <w:jc w:val="center"/>
              <w:rPr>
                <w:rFonts w:ascii="Times New Roman" w:hAnsi="Times New Roman" w:cs="Times New Roman"/>
                <w:sz w:val="20"/>
                <w:szCs w:val="20"/>
              </w:rPr>
            </w:pPr>
            <w:proofErr w:type="spellStart"/>
            <w:r w:rsidRPr="00303614">
              <w:rPr>
                <w:rFonts w:ascii="Times New Roman" w:hAnsi="Times New Roman" w:cs="Times New Roman"/>
                <w:sz w:val="20"/>
                <w:szCs w:val="20"/>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rPr>
                <w:rFonts w:ascii="Times New Roman" w:hAnsi="Times New Roman" w:cs="Times New Roman"/>
                <w:sz w:val="20"/>
                <w:szCs w:val="20"/>
                <w:lang w:eastAsia="en-US"/>
              </w:rPr>
            </w:pPr>
            <w:r w:rsidRPr="00303614">
              <w:rPr>
                <w:rFonts w:ascii="Times New Roman" w:hAnsi="Times New Roman" w:cs="Times New Roman"/>
                <w:sz w:val="20"/>
                <w:szCs w:val="20"/>
                <w:lang w:eastAsia="en-US"/>
              </w:rPr>
              <w:t xml:space="preserve">За матеріалами теоретичних тем 9 та </w:t>
            </w:r>
            <w:r>
              <w:rPr>
                <w:rFonts w:ascii="Times New Roman" w:hAnsi="Times New Roman" w:cs="Times New Roman"/>
                <w:sz w:val="20"/>
                <w:szCs w:val="20"/>
                <w:lang w:eastAsia="en-US"/>
              </w:rPr>
              <w:t>10.</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widowControl/>
              <w:jc w:val="center"/>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xml:space="preserve">Опитування за теоретичним матеріалом курсу оцінюється в 2 бали за одне питання (кожному </w:t>
            </w:r>
            <w:r w:rsidR="00F22531">
              <w:rPr>
                <w:rFonts w:ascii="Times New Roman" w:eastAsia="Times New Roman" w:hAnsi="Times New Roman" w:cs="Times New Roman"/>
                <w:noProof/>
                <w:kern w:val="0"/>
                <w:sz w:val="18"/>
                <w:szCs w:val="18"/>
                <w:lang w:eastAsia="ar-SA" w:bidi="ar-SA"/>
              </w:rPr>
              <w:t>здобувачу вищої освіти</w:t>
            </w:r>
            <w:r w:rsidRPr="00303614">
              <w:rPr>
                <w:rFonts w:ascii="Times New Roman" w:eastAsia="Times New Roman" w:hAnsi="Times New Roman" w:cs="Times New Roman"/>
                <w:noProof/>
                <w:kern w:val="0"/>
                <w:sz w:val="18"/>
                <w:szCs w:val="18"/>
                <w:lang w:eastAsia="ar-SA" w:bidi="ar-SA"/>
              </w:rPr>
              <w:t xml:space="preserve"> задається одне питання за матеріалами теоретичних тем 9 та 10; на підготовку відповіді дається не більше десяти секунд):</w:t>
            </w:r>
          </w:p>
          <w:p w:rsidR="00303614" w:rsidRPr="00303614" w:rsidRDefault="00303614" w:rsidP="00303614">
            <w:pPr>
              <w:widowControl/>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2 бали </w:t>
            </w: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відповідь правильна, повна, чітка та логічна;</w:t>
            </w:r>
          </w:p>
          <w:p w:rsidR="00303614" w:rsidRPr="00303614" w:rsidRDefault="00303614" w:rsidP="00303614">
            <w:pPr>
              <w:widowControl/>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1 бал </w:t>
            </w: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відповідь правильна, однак недостатньо повна, з деякими недоліками та з допомогою уточнюючих питань;</w:t>
            </w:r>
          </w:p>
          <w:p w:rsidR="00303614" w:rsidRDefault="00303614" w:rsidP="00303614">
            <w:pPr>
              <w:autoSpaceDE w:val="0"/>
              <w:autoSpaceDN w:val="0"/>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lastRenderedPageBreak/>
              <w:sym w:font="Symbol" w:char="F02D"/>
            </w:r>
            <w:r w:rsidRPr="00303614">
              <w:rPr>
                <w:rFonts w:ascii="Times New Roman" w:eastAsia="Times New Roman" w:hAnsi="Times New Roman" w:cs="Times New Roman"/>
                <w:noProof/>
                <w:kern w:val="0"/>
                <w:sz w:val="18"/>
                <w:szCs w:val="18"/>
                <w:lang w:eastAsia="ar-SA" w:bidi="ar-SA"/>
              </w:rPr>
              <w:t xml:space="preserve"> 0 балів </w:t>
            </w:r>
            <w:r w:rsidRPr="00303614">
              <w:rPr>
                <w:rFonts w:ascii="Times New Roman" w:eastAsia="Times New Roman" w:hAnsi="Times New Roman" w:cs="Times New Roman"/>
                <w:noProof/>
                <w:kern w:val="0"/>
                <w:sz w:val="18"/>
                <w:szCs w:val="18"/>
                <w:lang w:eastAsia="ar-SA" w:bidi="ar-SA"/>
              </w:rPr>
              <w:sym w:font="Symbol" w:char="F02D"/>
            </w:r>
            <w:r w:rsidRPr="00303614">
              <w:rPr>
                <w:rFonts w:ascii="Times New Roman" w:eastAsia="Times New Roman" w:hAnsi="Times New Roman" w:cs="Times New Roman"/>
                <w:noProof/>
                <w:kern w:val="0"/>
                <w:sz w:val="18"/>
                <w:szCs w:val="18"/>
                <w:lang w:eastAsia="ar-SA" w:bidi="ar-SA"/>
              </w:rPr>
              <w:t xml:space="preserve"> відповідь неправильна або відсутня.</w:t>
            </w:r>
          </w:p>
          <w:p w:rsidR="00303614" w:rsidRPr="00A31F4F" w:rsidRDefault="00303614" w:rsidP="00303614">
            <w:pPr>
              <w:autoSpaceDE w:val="0"/>
              <w:autoSpaceDN w:val="0"/>
              <w:jc w:val="both"/>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303614"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2</w:t>
            </w:r>
          </w:p>
        </w:tc>
      </w:tr>
      <w:tr w:rsidR="00303614" w:rsidRPr="00A31F4F" w:rsidTr="002D54FE">
        <w:trPr>
          <w:trHeight w:val="352"/>
        </w:trPr>
        <w:tc>
          <w:tcPr>
            <w:tcW w:w="1100" w:type="dxa"/>
            <w:vMerge/>
            <w:tcBorders>
              <w:left w:val="single" w:sz="4" w:space="0" w:color="auto"/>
              <w:bottom w:val="single" w:sz="4" w:space="0" w:color="auto"/>
              <w:right w:val="single" w:sz="4" w:space="0" w:color="auto"/>
            </w:tcBorders>
          </w:tcPr>
          <w:p w:rsidR="00303614" w:rsidRDefault="00303614"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A31F4F" w:rsidRDefault="00303614" w:rsidP="00303614">
            <w:pPr>
              <w:autoSpaceDE w:val="0"/>
              <w:autoSpaceDN w:val="0"/>
              <w:jc w:val="center"/>
              <w:rPr>
                <w:rFonts w:ascii="Times New Roman" w:hAnsi="Times New Roman" w:cs="Times New Roman"/>
                <w:sz w:val="20"/>
                <w:szCs w:val="20"/>
              </w:rPr>
            </w:pPr>
            <w:r w:rsidRPr="00303614">
              <w:rPr>
                <w:rFonts w:ascii="Times New Roman" w:hAnsi="Times New Roman" w:cs="Times New Roman"/>
                <w:sz w:val="20"/>
                <w:szCs w:val="20"/>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Підготувати рекламу для переконання за одним з напрямів:</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молоді;</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бізнесу;</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відпочинку;</w:t>
            </w:r>
          </w:p>
          <w:p w:rsidR="00303614" w:rsidRPr="00303614" w:rsidRDefault="00303614" w:rsidP="00303614">
            <w:pPr>
              <w:jc w:val="both"/>
              <w:rPr>
                <w:rFonts w:ascii="Times New Roman" w:eastAsia="Times New Roman" w:hAnsi="Times New Roman" w:cs="Times New Roman"/>
                <w:kern w:val="0"/>
                <w:sz w:val="18"/>
                <w:szCs w:val="18"/>
                <w:shd w:val="clear" w:color="auto" w:fill="FFFFFF"/>
                <w:lang w:eastAsia="ar-SA" w:bidi="ar-SA"/>
              </w:rPr>
            </w:pPr>
            <w:r w:rsidRPr="00303614">
              <w:rPr>
                <w:rFonts w:ascii="Times New Roman" w:eastAsia="Times New Roman" w:hAnsi="Times New Roman" w:cs="Times New Roman"/>
                <w:kern w:val="0"/>
                <w:sz w:val="18"/>
                <w:szCs w:val="18"/>
                <w:shd w:val="clear" w:color="auto" w:fill="FFFFFF"/>
                <w:lang w:eastAsia="ar-SA" w:bidi="ar-SA"/>
              </w:rPr>
              <w:t>- місто Запоріжжя город для іноземних туристів.</w:t>
            </w:r>
          </w:p>
          <w:p w:rsidR="00303614" w:rsidRPr="00A31F4F" w:rsidRDefault="00303614" w:rsidP="00303614">
            <w:pPr>
              <w:autoSpaceDE w:val="0"/>
              <w:autoSpaceDN w:val="0"/>
              <w:jc w:val="both"/>
              <w:rPr>
                <w:rFonts w:ascii="Times New Roman" w:hAnsi="Times New Roman" w:cs="Times New Roman"/>
                <w:sz w:val="20"/>
                <w:szCs w:val="20"/>
                <w:lang w:eastAsia="en-US"/>
              </w:rPr>
            </w:pPr>
            <w:r w:rsidRPr="00303614">
              <w:rPr>
                <w:rFonts w:ascii="Times New Roman" w:eastAsia="Times New Roman" w:hAnsi="Times New Roman" w:cs="Times New Roman"/>
                <w:kern w:val="0"/>
                <w:sz w:val="18"/>
                <w:szCs w:val="18"/>
                <w:shd w:val="clear" w:color="auto" w:fill="FFFFFF"/>
                <w:lang w:eastAsia="ar-SA" w:bidi="ar-SA"/>
              </w:rPr>
              <w:t xml:space="preserve">У групі разом працюють 4-5 </w:t>
            </w:r>
            <w:r>
              <w:rPr>
                <w:rFonts w:ascii="Times New Roman" w:eastAsia="Times New Roman" w:hAnsi="Times New Roman" w:cs="Times New Roman"/>
                <w:kern w:val="0"/>
                <w:sz w:val="18"/>
                <w:szCs w:val="18"/>
                <w:shd w:val="clear" w:color="auto" w:fill="FFFFFF"/>
                <w:lang w:eastAsia="ar-SA" w:bidi="ar-SA"/>
              </w:rPr>
              <w:t>здобувачів вищої освіти</w:t>
            </w:r>
            <w:r w:rsidRPr="00303614">
              <w:rPr>
                <w:rFonts w:ascii="Times New Roman" w:eastAsia="Times New Roman" w:hAnsi="Times New Roman" w:cs="Times New Roman"/>
                <w:kern w:val="0"/>
                <w:sz w:val="18"/>
                <w:szCs w:val="18"/>
                <w:shd w:val="clear" w:color="auto" w:fill="FFFFFF"/>
                <w:lang w:eastAsia="ar-SA" w:bidi="ar-SA"/>
              </w:rPr>
              <w:t>, що визначають подання реклами, сюжет, зміст рекламного повідомлення, тривалість повідомлення та презентують отримані результати.</w:t>
            </w:r>
          </w:p>
        </w:tc>
        <w:tc>
          <w:tcPr>
            <w:tcW w:w="2268" w:type="dxa"/>
            <w:tcBorders>
              <w:top w:val="single" w:sz="4" w:space="0" w:color="auto"/>
              <w:left w:val="single" w:sz="4" w:space="0" w:color="auto"/>
              <w:bottom w:val="single" w:sz="4" w:space="0" w:color="auto"/>
              <w:right w:val="single" w:sz="4" w:space="0" w:color="auto"/>
            </w:tcBorders>
          </w:tcPr>
          <w:p w:rsidR="00303614" w:rsidRPr="00303614" w:rsidRDefault="00303614" w:rsidP="00303614">
            <w:pPr>
              <w:widowControl/>
              <w:jc w:val="center"/>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Виконання групової роботи на практичному занятті:</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303614" w:rsidRPr="00303614" w:rsidRDefault="00303614" w:rsidP="00303614">
            <w:pPr>
              <w:widowControl/>
              <w:jc w:val="both"/>
              <w:rPr>
                <w:rFonts w:ascii="Times New Roman" w:eastAsia="Times New Roman" w:hAnsi="Times New Roman" w:cs="Times New Roman"/>
                <w:noProof/>
                <w:kern w:val="0"/>
                <w:sz w:val="18"/>
                <w:szCs w:val="18"/>
                <w:lang w:eastAsia="ar-SA" w:bidi="ar-SA"/>
              </w:rPr>
            </w:pPr>
            <w:r w:rsidRPr="00303614">
              <w:rPr>
                <w:rFonts w:ascii="Times New Roman" w:eastAsia="Times New Roman" w:hAnsi="Times New Roman" w:cs="Times New Roman"/>
                <w:noProof/>
                <w:kern w:val="0"/>
                <w:sz w:val="18"/>
                <w:szCs w:val="18"/>
                <w:lang w:eastAsia="ar-SA" w:bidi="ar-SA"/>
              </w:rPr>
              <w:t>- 1 бал - завдання виконано менше ніж на половину, наявні помилки та недоопрацювання.</w:t>
            </w:r>
          </w:p>
          <w:p w:rsidR="00303614" w:rsidRPr="00A31F4F" w:rsidRDefault="00303614" w:rsidP="00303614">
            <w:pPr>
              <w:autoSpaceDE w:val="0"/>
              <w:autoSpaceDN w:val="0"/>
              <w:jc w:val="both"/>
              <w:rPr>
                <w:rFonts w:ascii="Times New Roman" w:hAnsi="Times New Roman" w:cs="Times New Roman"/>
                <w:sz w:val="20"/>
                <w:szCs w:val="20"/>
                <w:lang w:eastAsia="en-US"/>
              </w:rPr>
            </w:pPr>
            <w:r w:rsidRPr="00303614">
              <w:rPr>
                <w:rFonts w:ascii="Times New Roman" w:eastAsia="Times New Roman" w:hAnsi="Times New Roman" w:cs="Times New Roman"/>
                <w:noProof/>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303614" w:rsidRPr="00A31F4F" w:rsidRDefault="0030361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4D459A" w:rsidRPr="00A31F4F" w:rsidTr="002D54FE">
        <w:trPr>
          <w:trHeight w:val="352"/>
        </w:trPr>
        <w:tc>
          <w:tcPr>
            <w:tcW w:w="1100" w:type="dxa"/>
            <w:vMerge w:val="restart"/>
            <w:tcBorders>
              <w:top w:val="single" w:sz="4" w:space="0" w:color="auto"/>
              <w:left w:val="single" w:sz="4" w:space="0" w:color="auto"/>
              <w:right w:val="single" w:sz="4" w:space="0" w:color="auto"/>
            </w:tcBorders>
          </w:tcPr>
          <w:p w:rsidR="004D459A" w:rsidRPr="00A31F4F" w:rsidRDefault="004D459A" w:rsidP="002D54FE">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A31F4F" w:rsidRDefault="004D459A" w:rsidP="004D459A">
            <w:pPr>
              <w:tabs>
                <w:tab w:val="left" w:pos="1168"/>
              </w:tabs>
              <w:autoSpaceDE w:val="0"/>
              <w:autoSpaceDN w:val="0"/>
              <w:ind w:left="-108" w:right="-108"/>
              <w:jc w:val="center"/>
              <w:rPr>
                <w:rFonts w:ascii="Times New Roman" w:hAnsi="Times New Roman" w:cs="Times New Roman"/>
                <w:sz w:val="20"/>
                <w:szCs w:val="20"/>
              </w:rPr>
            </w:pPr>
            <w:r w:rsidRPr="004D459A">
              <w:rPr>
                <w:rFonts w:ascii="Times New Roman" w:hAnsi="Times New Roman" w:cs="Times New Roman"/>
                <w:sz w:val="20"/>
                <w:szCs w:val="20"/>
              </w:rPr>
              <w:t xml:space="preserve">Тестування у системі </w:t>
            </w:r>
            <w:proofErr w:type="spellStart"/>
            <w:r w:rsidRPr="004D459A">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4D459A">
              <w:rPr>
                <w:rFonts w:ascii="Times New Roman" w:eastAsia="Times New Roman" w:hAnsi="Times New Roman" w:cs="Times New Roman"/>
                <w:kern w:val="0"/>
                <w:sz w:val="18"/>
                <w:szCs w:val="18"/>
                <w:lang w:eastAsia="ar-SA" w:bidi="ar-SA"/>
              </w:rPr>
              <w:t>Moodle</w:t>
            </w:r>
            <w:proofErr w:type="spellEnd"/>
            <w:r w:rsidRPr="004D459A">
              <w:rPr>
                <w:rFonts w:ascii="Times New Roman" w:eastAsia="Times New Roman" w:hAnsi="Times New Roman" w:cs="Times New Roman"/>
                <w:kern w:val="0"/>
                <w:sz w:val="18"/>
                <w:szCs w:val="18"/>
                <w:lang w:eastAsia="ar-SA" w:bidi="ar-SA"/>
              </w:rPr>
              <w:t xml:space="preserve"> (тести 11 та 12)</w:t>
            </w:r>
            <w:r>
              <w:rPr>
                <w:rFonts w:ascii="Times New Roman" w:eastAsia="Times New Roman" w:hAnsi="Times New Roman" w:cs="Times New Roman"/>
                <w:kern w:val="0"/>
                <w:sz w:val="18"/>
                <w:szCs w:val="18"/>
                <w:lang w:eastAsia="ar-SA" w:bidi="ar-SA"/>
              </w:rPr>
              <w:t>.</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Питання для підготовки:</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 Дайте відповідь, у якому сторіччі розпоча</w:t>
            </w:r>
            <w:r>
              <w:rPr>
                <w:rFonts w:ascii="Times New Roman" w:eastAsia="Times New Roman" w:hAnsi="Times New Roman" w:cs="Times New Roman"/>
                <w:kern w:val="0"/>
                <w:sz w:val="18"/>
                <w:szCs w:val="18"/>
                <w:lang w:eastAsia="ar-SA" w:bidi="ar-SA"/>
              </w:rPr>
              <w:t>лась розробка теорії олігополії.</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2. Вкажіть правильний рік початку дослідження олігополії на основі </w:t>
            </w:r>
            <w:r>
              <w:rPr>
                <w:rFonts w:ascii="Times New Roman" w:eastAsia="Times New Roman" w:hAnsi="Times New Roman" w:cs="Times New Roman"/>
                <w:kern w:val="0"/>
                <w:sz w:val="18"/>
                <w:szCs w:val="18"/>
                <w:lang w:eastAsia="ar-SA" w:bidi="ar-SA"/>
              </w:rPr>
              <w:t>теорії гри.</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3. Вкажіть відповідь де перелічено всі ви</w:t>
            </w:r>
            <w:r>
              <w:rPr>
                <w:rFonts w:ascii="Times New Roman" w:eastAsia="Times New Roman" w:hAnsi="Times New Roman" w:cs="Times New Roman"/>
                <w:kern w:val="0"/>
                <w:sz w:val="18"/>
                <w:szCs w:val="18"/>
                <w:lang w:eastAsia="ar-SA" w:bidi="ar-SA"/>
              </w:rPr>
              <w:t>ди гри з погляду платіжної суми.</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4. Вкажіть відповідь де перелічено всі види гри за хара</w:t>
            </w:r>
            <w:r>
              <w:rPr>
                <w:rFonts w:ascii="Times New Roman" w:eastAsia="Times New Roman" w:hAnsi="Times New Roman" w:cs="Times New Roman"/>
                <w:kern w:val="0"/>
                <w:sz w:val="18"/>
                <w:szCs w:val="18"/>
                <w:lang w:eastAsia="ar-SA" w:bidi="ar-SA"/>
              </w:rPr>
              <w:t>ктером попередньої домовленості.</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5. Вкажіть відповідь де перелічено всі види гри за структурою екзогенних та ендоге</w:t>
            </w:r>
            <w:r>
              <w:rPr>
                <w:rFonts w:ascii="Times New Roman" w:eastAsia="Times New Roman" w:hAnsi="Times New Roman" w:cs="Times New Roman"/>
                <w:kern w:val="0"/>
                <w:sz w:val="18"/>
                <w:szCs w:val="18"/>
                <w:lang w:eastAsia="ar-SA" w:bidi="ar-SA"/>
              </w:rPr>
              <w:t>нних змінних.</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6. Вкажіть, хто перший запропонував модель олігополії </w:t>
            </w:r>
            <w:r>
              <w:rPr>
                <w:rFonts w:ascii="Times New Roman" w:eastAsia="Times New Roman" w:hAnsi="Times New Roman" w:cs="Times New Roman"/>
                <w:kern w:val="0"/>
                <w:sz w:val="18"/>
                <w:szCs w:val="18"/>
                <w:lang w:eastAsia="ar-SA" w:bidi="ar-SA"/>
              </w:rPr>
              <w:t>для двох підприємств (</w:t>
            </w:r>
            <w:proofErr w:type="spellStart"/>
            <w:r>
              <w:rPr>
                <w:rFonts w:ascii="Times New Roman" w:eastAsia="Times New Roman" w:hAnsi="Times New Roman" w:cs="Times New Roman"/>
                <w:kern w:val="0"/>
                <w:sz w:val="18"/>
                <w:szCs w:val="18"/>
                <w:lang w:eastAsia="ar-SA" w:bidi="ar-SA"/>
              </w:rPr>
              <w:t>дуополія</w:t>
            </w:r>
            <w:proofErr w:type="spellEnd"/>
            <w:r>
              <w:rPr>
                <w:rFonts w:ascii="Times New Roman" w:eastAsia="Times New Roman" w:hAnsi="Times New Roman" w:cs="Times New Roman"/>
                <w:kern w:val="0"/>
                <w:sz w:val="18"/>
                <w:szCs w:val="18"/>
                <w:lang w:eastAsia="ar-SA" w:bidi="ar-SA"/>
              </w:rPr>
              <w:t>).</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7. Вкажіть, хто перший запропонував модуль олігополії для двох підприємств (</w:t>
            </w:r>
            <w:proofErr w:type="spellStart"/>
            <w:r w:rsidRPr="004D459A">
              <w:rPr>
                <w:rFonts w:ascii="Times New Roman" w:eastAsia="Times New Roman" w:hAnsi="Times New Roman" w:cs="Times New Roman"/>
                <w:kern w:val="0"/>
                <w:sz w:val="18"/>
                <w:szCs w:val="18"/>
                <w:lang w:eastAsia="ar-SA" w:bidi="ar-SA"/>
              </w:rPr>
              <w:t>дуополія</w:t>
            </w:r>
            <w:proofErr w:type="spellEnd"/>
            <w:r w:rsidRPr="004D459A">
              <w:rPr>
                <w:rFonts w:ascii="Times New Roman" w:eastAsia="Times New Roman" w:hAnsi="Times New Roman" w:cs="Times New Roman"/>
                <w:kern w:val="0"/>
                <w:sz w:val="18"/>
                <w:szCs w:val="18"/>
                <w:lang w:eastAsia="ar-SA" w:bidi="ar-SA"/>
              </w:rPr>
              <w:t xml:space="preserve">), в якій за </w:t>
            </w:r>
            <w:r>
              <w:rPr>
                <w:rFonts w:ascii="Times New Roman" w:eastAsia="Times New Roman" w:hAnsi="Times New Roman" w:cs="Times New Roman"/>
                <w:kern w:val="0"/>
                <w:sz w:val="18"/>
                <w:szCs w:val="18"/>
                <w:lang w:eastAsia="ar-SA" w:bidi="ar-SA"/>
              </w:rPr>
              <w:t>стратегічну змінну бралась ціна.</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8. Вкажіть, скільки форм </w:t>
            </w:r>
            <w:r>
              <w:rPr>
                <w:rFonts w:ascii="Times New Roman" w:eastAsia="Times New Roman" w:hAnsi="Times New Roman" w:cs="Times New Roman"/>
                <w:kern w:val="0"/>
                <w:sz w:val="18"/>
                <w:szCs w:val="18"/>
                <w:lang w:eastAsia="ar-SA" w:bidi="ar-SA"/>
              </w:rPr>
              <w:t>лідерства в цінах розрізняють.</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9. Вкажіть, якої ф</w:t>
            </w:r>
            <w:r>
              <w:rPr>
                <w:rFonts w:ascii="Times New Roman" w:eastAsia="Times New Roman" w:hAnsi="Times New Roman" w:cs="Times New Roman"/>
                <w:kern w:val="0"/>
                <w:sz w:val="18"/>
                <w:szCs w:val="18"/>
                <w:lang w:eastAsia="ar-SA" w:bidi="ar-SA"/>
              </w:rPr>
              <w:t>орми лідерства в цінах не існує.</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10. Вкажіть, якого виду з</w:t>
            </w:r>
            <w:r>
              <w:rPr>
                <w:rFonts w:ascii="Times New Roman" w:eastAsia="Times New Roman" w:hAnsi="Times New Roman" w:cs="Times New Roman"/>
                <w:kern w:val="0"/>
                <w:sz w:val="18"/>
                <w:szCs w:val="18"/>
                <w:lang w:eastAsia="ar-SA" w:bidi="ar-SA"/>
              </w:rPr>
              <w:t>мов між підприємствами не існує.</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11. Дайте відповідь, скільки існує методів вирішення проблеми встановлення ці</w:t>
            </w:r>
            <w:r>
              <w:rPr>
                <w:rFonts w:ascii="Times New Roman" w:eastAsia="Times New Roman" w:hAnsi="Times New Roman" w:cs="Times New Roman"/>
                <w:kern w:val="0"/>
                <w:sz w:val="18"/>
                <w:szCs w:val="18"/>
                <w:lang w:eastAsia="ar-SA" w:bidi="ar-SA"/>
              </w:rPr>
              <w:t>ни в умовах природної монополії.</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12. Вкажіть, якого методу вирішення проблеми встановлення ціни в умов</w:t>
            </w:r>
            <w:r>
              <w:rPr>
                <w:rFonts w:ascii="Times New Roman" w:eastAsia="Times New Roman" w:hAnsi="Times New Roman" w:cs="Times New Roman"/>
                <w:kern w:val="0"/>
                <w:sz w:val="18"/>
                <w:szCs w:val="18"/>
                <w:lang w:eastAsia="ar-SA" w:bidi="ar-SA"/>
              </w:rPr>
              <w:t>ах природної монополії не існує.</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13. Вкажіть, який метод використовується, коли потенційна потуж</w:t>
            </w:r>
            <w:r>
              <w:rPr>
                <w:rFonts w:ascii="Times New Roman" w:eastAsia="Times New Roman" w:hAnsi="Times New Roman" w:cs="Times New Roman"/>
                <w:kern w:val="0"/>
                <w:sz w:val="18"/>
                <w:szCs w:val="18"/>
                <w:lang w:eastAsia="ar-SA" w:bidi="ar-SA"/>
              </w:rPr>
              <w:t>ність монополії не надто велика.</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14. Вкажіть, який метод передбачає пошук такої ціни, за якою фірма буде працювати й використов</w:t>
            </w:r>
            <w:r>
              <w:rPr>
                <w:rFonts w:ascii="Times New Roman" w:eastAsia="Times New Roman" w:hAnsi="Times New Roman" w:cs="Times New Roman"/>
                <w:kern w:val="0"/>
                <w:sz w:val="18"/>
                <w:szCs w:val="18"/>
                <w:lang w:eastAsia="ar-SA" w:bidi="ar-SA"/>
              </w:rPr>
              <w:t>уватися в інтересах суспільства.</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15. Вкажіть, на яких ринках України не дію</w:t>
            </w:r>
            <w:r>
              <w:rPr>
                <w:rFonts w:ascii="Times New Roman" w:eastAsia="Times New Roman" w:hAnsi="Times New Roman" w:cs="Times New Roman"/>
                <w:kern w:val="0"/>
                <w:sz w:val="18"/>
                <w:szCs w:val="18"/>
                <w:lang w:eastAsia="ar-SA" w:bidi="ar-SA"/>
              </w:rPr>
              <w:t>ть суб’єкти природних монополій.</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16. Вкажіть, що не відносит</w:t>
            </w:r>
            <w:r>
              <w:rPr>
                <w:rFonts w:ascii="Times New Roman" w:eastAsia="Times New Roman" w:hAnsi="Times New Roman" w:cs="Times New Roman"/>
                <w:kern w:val="0"/>
                <w:sz w:val="18"/>
                <w:szCs w:val="18"/>
                <w:lang w:eastAsia="ar-SA" w:bidi="ar-SA"/>
              </w:rPr>
              <w:t>ься до суміжних товарних ринків.</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17. Вкажіть, що не підлягає регулюванню відповідно до закону У</w:t>
            </w:r>
            <w:r>
              <w:rPr>
                <w:rFonts w:ascii="Times New Roman" w:eastAsia="Times New Roman" w:hAnsi="Times New Roman" w:cs="Times New Roman"/>
                <w:kern w:val="0"/>
                <w:sz w:val="18"/>
                <w:szCs w:val="18"/>
                <w:lang w:eastAsia="ar-SA" w:bidi="ar-SA"/>
              </w:rPr>
              <w:t>країни «Про природні монополії».</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 xml:space="preserve">18. Вкажіть, що не відноситься до основних завдань </w:t>
            </w:r>
            <w:r w:rsidRPr="004D459A">
              <w:rPr>
                <w:rFonts w:ascii="Times New Roman" w:eastAsia="Times New Roman" w:hAnsi="Times New Roman" w:cs="Times New Roman"/>
                <w:kern w:val="0"/>
                <w:sz w:val="18"/>
                <w:szCs w:val="18"/>
                <w:lang w:eastAsia="ar-SA" w:bidi="ar-SA"/>
              </w:rPr>
              <w:lastRenderedPageBreak/>
              <w:t>національних комісій із регулюванн</w:t>
            </w:r>
            <w:r>
              <w:rPr>
                <w:rFonts w:ascii="Times New Roman" w:eastAsia="Times New Roman" w:hAnsi="Times New Roman" w:cs="Times New Roman"/>
                <w:kern w:val="0"/>
                <w:sz w:val="18"/>
                <w:szCs w:val="18"/>
                <w:lang w:eastAsia="ar-SA" w:bidi="ar-SA"/>
              </w:rPr>
              <w:t>я суб'єктів природних монополій.</w:t>
            </w:r>
          </w:p>
          <w:p w:rsidR="004D459A" w:rsidRPr="004D459A" w:rsidRDefault="004D459A" w:rsidP="004D459A">
            <w:pPr>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t>19. Вкажіть, що не відноситься до функцій національних комісій із регулювання суб'єктів природних мон</w:t>
            </w:r>
            <w:r>
              <w:rPr>
                <w:rFonts w:ascii="Times New Roman" w:eastAsia="Times New Roman" w:hAnsi="Times New Roman" w:cs="Times New Roman"/>
                <w:kern w:val="0"/>
                <w:sz w:val="18"/>
                <w:szCs w:val="18"/>
                <w:lang w:eastAsia="ar-SA" w:bidi="ar-SA"/>
              </w:rPr>
              <w:t>ополій.</w:t>
            </w:r>
          </w:p>
          <w:p w:rsidR="004D459A" w:rsidRPr="00A31F4F" w:rsidRDefault="004D459A" w:rsidP="004D459A">
            <w:pPr>
              <w:autoSpaceDE w:val="0"/>
              <w:autoSpaceDN w:val="0"/>
              <w:rPr>
                <w:rFonts w:ascii="Times New Roman" w:hAnsi="Times New Roman" w:cs="Times New Roman"/>
                <w:sz w:val="20"/>
                <w:szCs w:val="20"/>
                <w:lang w:eastAsia="en-US"/>
              </w:rPr>
            </w:pPr>
            <w:r w:rsidRPr="004D459A">
              <w:rPr>
                <w:rFonts w:ascii="Times New Roman" w:eastAsia="Times New Roman" w:hAnsi="Times New Roman" w:cs="Times New Roman"/>
                <w:kern w:val="0"/>
                <w:sz w:val="18"/>
                <w:szCs w:val="18"/>
                <w:lang w:eastAsia="ar-SA" w:bidi="ar-SA"/>
              </w:rPr>
              <w:t>20. Вкажіть, якого права не мають національні комісії із регулюванн</w:t>
            </w:r>
            <w:r>
              <w:rPr>
                <w:rFonts w:ascii="Times New Roman" w:eastAsia="Times New Roman" w:hAnsi="Times New Roman" w:cs="Times New Roman"/>
                <w:kern w:val="0"/>
                <w:sz w:val="18"/>
                <w:szCs w:val="18"/>
                <w:lang w:eastAsia="ar-SA" w:bidi="ar-SA"/>
              </w:rPr>
              <w:t>я суб'єктів природних монополій.</w:t>
            </w:r>
          </w:p>
        </w:tc>
        <w:tc>
          <w:tcPr>
            <w:tcW w:w="2268" w:type="dxa"/>
            <w:tcBorders>
              <w:top w:val="single" w:sz="4" w:space="0" w:color="auto"/>
              <w:left w:val="single" w:sz="4" w:space="0" w:color="auto"/>
              <w:bottom w:val="single" w:sz="4" w:space="0" w:color="auto"/>
              <w:right w:val="single" w:sz="4" w:space="0" w:color="auto"/>
            </w:tcBorders>
          </w:tcPr>
          <w:p w:rsidR="004D459A" w:rsidRPr="004D459A" w:rsidRDefault="004D459A" w:rsidP="00183BC2">
            <w:pPr>
              <w:ind w:left="-113" w:right="-113"/>
              <w:jc w:val="center"/>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lastRenderedPageBreak/>
              <w:t xml:space="preserve">Тестове питання оцінюється максимально в 0,1 бала. Загалом передбачено виконання 20 </w:t>
            </w:r>
            <w:r w:rsidR="00183BC2">
              <w:rPr>
                <w:rFonts w:ascii="Times New Roman" w:eastAsia="Times New Roman" w:hAnsi="Times New Roman" w:cs="Times New Roman"/>
                <w:kern w:val="0"/>
                <w:sz w:val="18"/>
                <w:szCs w:val="18"/>
                <w:lang w:eastAsia="ar-SA" w:bidi="ar-SA"/>
              </w:rPr>
              <w:t xml:space="preserve">тестових </w:t>
            </w:r>
            <w:r w:rsidRPr="004D459A">
              <w:rPr>
                <w:rFonts w:ascii="Times New Roman" w:eastAsia="Times New Roman" w:hAnsi="Times New Roman" w:cs="Times New Roman"/>
                <w:kern w:val="0"/>
                <w:sz w:val="18"/>
                <w:szCs w:val="18"/>
                <w:lang w:eastAsia="ar-SA" w:bidi="ar-SA"/>
              </w:rPr>
              <w:t>завдань:</w:t>
            </w:r>
          </w:p>
          <w:p w:rsidR="004D459A" w:rsidRPr="004D459A" w:rsidRDefault="004D459A" w:rsidP="004D459A">
            <w:pPr>
              <w:ind w:left="-113" w:right="-113"/>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0,1 бала за правильну відповідь;</w:t>
            </w:r>
          </w:p>
          <w:p w:rsidR="004D459A" w:rsidRPr="00A31F4F" w:rsidRDefault="004D459A" w:rsidP="00183BC2">
            <w:pPr>
              <w:autoSpaceDE w:val="0"/>
              <w:autoSpaceDN w:val="0"/>
              <w:jc w:val="both"/>
              <w:rPr>
                <w:rFonts w:ascii="Times New Roman" w:hAnsi="Times New Roman" w:cs="Times New Roman"/>
                <w:sz w:val="20"/>
                <w:szCs w:val="20"/>
                <w:lang w:eastAsia="en-US"/>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4D459A" w:rsidRPr="00A31F4F" w:rsidRDefault="004D459A"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4D459A" w:rsidRPr="00A31F4F" w:rsidTr="0006425C">
        <w:trPr>
          <w:trHeight w:val="352"/>
        </w:trPr>
        <w:tc>
          <w:tcPr>
            <w:tcW w:w="1100" w:type="dxa"/>
            <w:vMerge/>
            <w:tcBorders>
              <w:left w:val="single" w:sz="4" w:space="0" w:color="auto"/>
              <w:right w:val="single" w:sz="4" w:space="0" w:color="auto"/>
            </w:tcBorders>
          </w:tcPr>
          <w:p w:rsidR="004D459A" w:rsidRDefault="004D459A"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A31F4F" w:rsidRDefault="00183BC2" w:rsidP="00183BC2">
            <w:pPr>
              <w:autoSpaceDE w:val="0"/>
              <w:autoSpaceDN w:val="0"/>
              <w:ind w:left="-108" w:right="-108"/>
              <w:jc w:val="center"/>
              <w:rPr>
                <w:rFonts w:ascii="Times New Roman" w:hAnsi="Times New Roman" w:cs="Times New Roman"/>
                <w:sz w:val="20"/>
                <w:szCs w:val="20"/>
              </w:rPr>
            </w:pPr>
            <w:proofErr w:type="spellStart"/>
            <w:r w:rsidRPr="00183BC2">
              <w:rPr>
                <w:rFonts w:ascii="Times New Roman" w:hAnsi="Times New Roman" w:cs="Times New Roman"/>
                <w:sz w:val="20"/>
                <w:szCs w:val="20"/>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hAnsi="Times New Roman" w:cs="Times New Roman"/>
                <w:sz w:val="20"/>
                <w:szCs w:val="20"/>
                <w:lang w:eastAsia="en-US"/>
              </w:rPr>
              <w:t>За матеріалами теоретичних тем 11 та 12</w:t>
            </w:r>
            <w:r>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ind w:left="-113" w:right="-113"/>
              <w:jc w:val="center"/>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Опитування за теоретичним матеріалом курсу оцінюється в 2 бали за одне питання (кожному </w:t>
            </w:r>
            <w:r>
              <w:rPr>
                <w:rFonts w:ascii="Times New Roman" w:eastAsia="Times New Roman" w:hAnsi="Times New Roman" w:cs="Times New Roman"/>
                <w:kern w:val="0"/>
                <w:sz w:val="18"/>
                <w:szCs w:val="18"/>
                <w:lang w:eastAsia="ar-SA" w:bidi="ar-SA"/>
              </w:rPr>
              <w:t>здобувачу вищої освіти</w:t>
            </w:r>
            <w:r w:rsidRPr="00183BC2">
              <w:rPr>
                <w:rFonts w:ascii="Times New Roman" w:eastAsia="Times New Roman" w:hAnsi="Times New Roman" w:cs="Times New Roman"/>
                <w:kern w:val="0"/>
                <w:sz w:val="18"/>
                <w:szCs w:val="18"/>
                <w:lang w:eastAsia="ar-SA" w:bidi="ar-SA"/>
              </w:rPr>
              <w:t xml:space="preserve"> задається одне питання за матеріалами теоретичних тем 11 та 12; на підготовку відповіді дається не більше десяти секунд):</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2 бали </w:t>
            </w: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відповідь правильна, повна, чітка та логічна;</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1 бал </w:t>
            </w: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відповідь правильна, однак недостатньо повна, з деякими недоліками та з допомогою уточнюючих питань;</w:t>
            </w:r>
          </w:p>
          <w:p w:rsidR="004D459A"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0 балів </w:t>
            </w:r>
            <w:r w:rsidRPr="00183BC2">
              <w:rPr>
                <w:rFonts w:ascii="Times New Roman" w:eastAsia="Times New Roman" w:hAnsi="Times New Roman" w:cs="Times New Roman"/>
                <w:kern w:val="0"/>
                <w:sz w:val="18"/>
                <w:szCs w:val="18"/>
                <w:lang w:eastAsia="ar-SA" w:bidi="ar-SA"/>
              </w:rPr>
              <w:sym w:font="Symbol" w:char="F02D"/>
            </w:r>
            <w:r w:rsidRPr="00183BC2">
              <w:rPr>
                <w:rFonts w:ascii="Times New Roman" w:eastAsia="Times New Roman" w:hAnsi="Times New Roman" w:cs="Times New Roman"/>
                <w:kern w:val="0"/>
                <w:sz w:val="18"/>
                <w:szCs w:val="18"/>
                <w:lang w:eastAsia="ar-SA" w:bidi="ar-SA"/>
              </w:rPr>
              <w:t xml:space="preserve">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4D459A" w:rsidRPr="00A31F4F" w:rsidTr="002D54FE">
        <w:trPr>
          <w:trHeight w:val="352"/>
        </w:trPr>
        <w:tc>
          <w:tcPr>
            <w:tcW w:w="1100" w:type="dxa"/>
            <w:vMerge/>
            <w:tcBorders>
              <w:left w:val="single" w:sz="4" w:space="0" w:color="auto"/>
              <w:bottom w:val="single" w:sz="4" w:space="0" w:color="auto"/>
              <w:right w:val="single" w:sz="4" w:space="0" w:color="auto"/>
            </w:tcBorders>
          </w:tcPr>
          <w:p w:rsidR="004D459A" w:rsidRDefault="004D459A"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Практичне завдання: надайте компаративну оцінку методам встановлення ціни в умовах природної монополії</w:t>
            </w:r>
          </w:p>
        </w:tc>
        <w:tc>
          <w:tcPr>
            <w:tcW w:w="4395"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hAnsi="Times New Roman" w:cs="Times New Roman"/>
                <w:sz w:val="20"/>
                <w:szCs w:val="20"/>
                <w:lang w:eastAsia="en-US"/>
              </w:rPr>
              <w:t xml:space="preserve">Надайте компаративну оцінку методам встановлення ціни в умовах природної монополії. Докажіть на прикладах переваги та недоліки кожного з методів встановлення ціни в умовах природної монополії. Завдання виконується окремо кожним </w:t>
            </w:r>
            <w:r w:rsidR="00F22531" w:rsidRPr="00F22531">
              <w:rPr>
                <w:rFonts w:ascii="Times New Roman" w:hAnsi="Times New Roman" w:cs="Times New Roman"/>
                <w:sz w:val="20"/>
                <w:szCs w:val="20"/>
                <w:lang w:eastAsia="en-US"/>
              </w:rPr>
              <w:t>здобувачем вищої освіти</w:t>
            </w:r>
            <w:r w:rsidRPr="00183BC2">
              <w:rPr>
                <w:rFonts w:ascii="Times New Roman" w:hAnsi="Times New Roman" w:cs="Times New Roman"/>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ind w:right="-113"/>
              <w:jc w:val="center"/>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Виконання практичного завдання:</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183BC2" w:rsidRPr="00183BC2" w:rsidRDefault="00183BC2" w:rsidP="00183BC2">
            <w:pPr>
              <w:ind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4D459A"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4D459A"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183BC2" w:rsidRPr="00A31F4F" w:rsidTr="0006425C">
        <w:trPr>
          <w:trHeight w:val="352"/>
        </w:trPr>
        <w:tc>
          <w:tcPr>
            <w:tcW w:w="1100" w:type="dxa"/>
            <w:vMerge w:val="restart"/>
            <w:tcBorders>
              <w:top w:val="single" w:sz="4" w:space="0" w:color="auto"/>
              <w:left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 xml:space="preserve">Тестування у системі </w:t>
            </w:r>
            <w:proofErr w:type="spellStart"/>
            <w:r w:rsidRPr="00183BC2">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183BC2">
              <w:rPr>
                <w:rFonts w:ascii="Times New Roman" w:eastAsia="Times New Roman" w:hAnsi="Times New Roman" w:cs="Times New Roman"/>
                <w:kern w:val="0"/>
                <w:sz w:val="18"/>
                <w:szCs w:val="18"/>
                <w:lang w:eastAsia="ar-SA" w:bidi="ar-SA"/>
              </w:rPr>
              <w:t>Moodle</w:t>
            </w:r>
            <w:proofErr w:type="spellEnd"/>
            <w:r w:rsidRPr="00183BC2">
              <w:rPr>
                <w:rFonts w:ascii="Times New Roman" w:eastAsia="Times New Roman" w:hAnsi="Times New Roman" w:cs="Times New Roman"/>
                <w:kern w:val="0"/>
                <w:sz w:val="18"/>
                <w:szCs w:val="18"/>
                <w:lang w:eastAsia="ar-SA" w:bidi="ar-SA"/>
              </w:rPr>
              <w:t xml:space="preserve"> (тести 13 та 14)</w:t>
            </w:r>
            <w:r>
              <w:rPr>
                <w:rFonts w:ascii="Times New Roman" w:eastAsia="Times New Roman" w:hAnsi="Times New Roman" w:cs="Times New Roman"/>
                <w:kern w:val="0"/>
                <w:sz w:val="18"/>
                <w:szCs w:val="18"/>
                <w:lang w:eastAsia="ar-SA" w:bidi="ar-SA"/>
              </w:rPr>
              <w:t>.</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Питання для підготовки: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 Дайте відповідь, вер</w:t>
            </w:r>
            <w:r>
              <w:rPr>
                <w:rFonts w:ascii="Times New Roman" w:eastAsia="Times New Roman" w:hAnsi="Times New Roman" w:cs="Times New Roman"/>
                <w:kern w:val="0"/>
                <w:sz w:val="18"/>
                <w:szCs w:val="18"/>
                <w:lang w:eastAsia="ar-SA" w:bidi="ar-SA"/>
              </w:rPr>
              <w:t>тикальна інтеграція «вперед» це.</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2. Дайте відповідь, ве</w:t>
            </w:r>
            <w:r>
              <w:rPr>
                <w:rFonts w:ascii="Times New Roman" w:eastAsia="Times New Roman" w:hAnsi="Times New Roman" w:cs="Times New Roman"/>
                <w:kern w:val="0"/>
                <w:sz w:val="18"/>
                <w:szCs w:val="18"/>
                <w:lang w:eastAsia="ar-SA" w:bidi="ar-SA"/>
              </w:rPr>
              <w:t>ртикальна інтеграція «назад» це.</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3. Вкажіть, скільки форм </w:t>
            </w:r>
            <w:proofErr w:type="spellStart"/>
            <w:r>
              <w:rPr>
                <w:rFonts w:ascii="Times New Roman" w:eastAsia="Times New Roman" w:hAnsi="Times New Roman" w:cs="Times New Roman"/>
                <w:kern w:val="0"/>
                <w:sz w:val="18"/>
                <w:szCs w:val="18"/>
                <w:lang w:eastAsia="ar-SA" w:bidi="ar-SA"/>
              </w:rPr>
              <w:t>квазіінтеграції</w:t>
            </w:r>
            <w:proofErr w:type="spellEnd"/>
            <w:r>
              <w:rPr>
                <w:rFonts w:ascii="Times New Roman" w:eastAsia="Times New Roman" w:hAnsi="Times New Roman" w:cs="Times New Roman"/>
                <w:kern w:val="0"/>
                <w:sz w:val="18"/>
                <w:szCs w:val="18"/>
                <w:lang w:eastAsia="ar-SA" w:bidi="ar-SA"/>
              </w:rPr>
              <w:t xml:space="preserve"> виокремлюють.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4. Вкажіть, що не відноситься до спонукальних </w:t>
            </w:r>
            <w:r>
              <w:rPr>
                <w:rFonts w:ascii="Times New Roman" w:eastAsia="Times New Roman" w:hAnsi="Times New Roman" w:cs="Times New Roman"/>
                <w:kern w:val="0"/>
                <w:sz w:val="18"/>
                <w:szCs w:val="18"/>
                <w:lang w:eastAsia="ar-SA" w:bidi="ar-SA"/>
              </w:rPr>
              <w:t>мотивів вертикальної інтеграції.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5. Вкажіть, якого способу в</w:t>
            </w:r>
            <w:r>
              <w:rPr>
                <w:rFonts w:ascii="Times New Roman" w:eastAsia="Times New Roman" w:hAnsi="Times New Roman" w:cs="Times New Roman"/>
                <w:kern w:val="0"/>
                <w:sz w:val="18"/>
                <w:szCs w:val="18"/>
                <w:lang w:eastAsia="ar-SA" w:bidi="ar-SA"/>
              </w:rPr>
              <w:t>ертикальних контрактів не існує.</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6. Вкажіть, що не відноситься до організаційних форм ве</w:t>
            </w:r>
            <w:r>
              <w:rPr>
                <w:rFonts w:ascii="Times New Roman" w:eastAsia="Times New Roman" w:hAnsi="Times New Roman" w:cs="Times New Roman"/>
                <w:kern w:val="0"/>
                <w:sz w:val="18"/>
                <w:szCs w:val="18"/>
                <w:lang w:eastAsia="ar-SA" w:bidi="ar-SA"/>
              </w:rPr>
              <w:t>ртикальної інтеграції в Україні.</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7. Дайте відповідь, скільки виділяють факторів, що зумовлюють інтеграцію </w:t>
            </w:r>
            <w:r>
              <w:rPr>
                <w:rFonts w:ascii="Times New Roman" w:eastAsia="Times New Roman" w:hAnsi="Times New Roman" w:cs="Times New Roman"/>
                <w:kern w:val="0"/>
                <w:sz w:val="18"/>
                <w:szCs w:val="18"/>
                <w:lang w:eastAsia="ar-SA" w:bidi="ar-SA"/>
              </w:rPr>
              <w:t>на українських галузевих ринках.</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8. Вкажіть, яких типів об’єднань в укр</w:t>
            </w:r>
            <w:r>
              <w:rPr>
                <w:rFonts w:ascii="Times New Roman" w:eastAsia="Times New Roman" w:hAnsi="Times New Roman" w:cs="Times New Roman"/>
                <w:kern w:val="0"/>
                <w:sz w:val="18"/>
                <w:szCs w:val="18"/>
                <w:lang w:eastAsia="ar-SA" w:bidi="ar-SA"/>
              </w:rPr>
              <w:t>аїнських бізнес-групах не існує.</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9. Вкажіть, що не відноситься</w:t>
            </w:r>
            <w:r>
              <w:rPr>
                <w:rFonts w:ascii="Times New Roman" w:eastAsia="Times New Roman" w:hAnsi="Times New Roman" w:cs="Times New Roman"/>
                <w:kern w:val="0"/>
                <w:sz w:val="18"/>
                <w:szCs w:val="18"/>
                <w:lang w:eastAsia="ar-SA" w:bidi="ar-SA"/>
              </w:rPr>
              <w:t xml:space="preserve"> до видів вертикальних </w:t>
            </w:r>
            <w:r>
              <w:rPr>
                <w:rFonts w:ascii="Times New Roman" w:eastAsia="Times New Roman" w:hAnsi="Times New Roman" w:cs="Times New Roman"/>
                <w:kern w:val="0"/>
                <w:sz w:val="18"/>
                <w:szCs w:val="18"/>
                <w:lang w:eastAsia="ar-SA" w:bidi="ar-SA"/>
              </w:rPr>
              <w:lastRenderedPageBreak/>
              <w:t>обмежень.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10. Вкажіть, що не відноситься до</w:t>
            </w:r>
            <w:r>
              <w:rPr>
                <w:rFonts w:ascii="Times New Roman" w:eastAsia="Times New Roman" w:hAnsi="Times New Roman" w:cs="Times New Roman"/>
                <w:kern w:val="0"/>
                <w:sz w:val="18"/>
                <w:szCs w:val="18"/>
                <w:lang w:eastAsia="ar-SA" w:bidi="ar-SA"/>
              </w:rPr>
              <w:t xml:space="preserve"> альтернативних форм розрахунку.</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11. Дайте відповідь, скільки виокремлюють по</w:t>
            </w:r>
            <w:r>
              <w:rPr>
                <w:rFonts w:ascii="Times New Roman" w:eastAsia="Times New Roman" w:hAnsi="Times New Roman" w:cs="Times New Roman"/>
                <w:kern w:val="0"/>
                <w:sz w:val="18"/>
                <w:szCs w:val="18"/>
                <w:lang w:eastAsia="ar-SA" w:bidi="ar-SA"/>
              </w:rPr>
              <w:t>глядів щодо терміну «інновація».</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12. Вкажіть, що не відноситься до ознак характеристики інн</w:t>
            </w:r>
            <w:r>
              <w:rPr>
                <w:rFonts w:ascii="Times New Roman" w:eastAsia="Times New Roman" w:hAnsi="Times New Roman" w:cs="Times New Roman"/>
                <w:kern w:val="0"/>
                <w:sz w:val="18"/>
                <w:szCs w:val="18"/>
                <w:lang w:eastAsia="ar-SA" w:bidi="ar-SA"/>
              </w:rPr>
              <w:t>овації як економічної категорії.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13. Вкажіть, за якою ознакою класифіку</w:t>
            </w:r>
            <w:r>
              <w:rPr>
                <w:rFonts w:ascii="Times New Roman" w:eastAsia="Times New Roman" w:hAnsi="Times New Roman" w:cs="Times New Roman"/>
                <w:kern w:val="0"/>
                <w:sz w:val="18"/>
                <w:szCs w:val="18"/>
                <w:lang w:eastAsia="ar-SA" w:bidi="ar-SA"/>
              </w:rPr>
              <w:t>ються псевдо інновації.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14. Вкажіть, за якою ознакою класифікуються і</w:t>
            </w:r>
            <w:r>
              <w:rPr>
                <w:rFonts w:ascii="Times New Roman" w:eastAsia="Times New Roman" w:hAnsi="Times New Roman" w:cs="Times New Roman"/>
                <w:kern w:val="0"/>
                <w:sz w:val="18"/>
                <w:szCs w:val="18"/>
                <w:lang w:eastAsia="ar-SA" w:bidi="ar-SA"/>
              </w:rPr>
              <w:t>нновації, що є новими для фірми.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15. Вкажіть, за якою ознакою класи</w:t>
            </w:r>
            <w:r>
              <w:rPr>
                <w:rFonts w:ascii="Times New Roman" w:eastAsia="Times New Roman" w:hAnsi="Times New Roman" w:cs="Times New Roman"/>
                <w:kern w:val="0"/>
                <w:sz w:val="18"/>
                <w:szCs w:val="18"/>
                <w:lang w:eastAsia="ar-SA" w:bidi="ar-SA"/>
              </w:rPr>
              <w:t>фікуються стратегічні інновації.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16. Вкажіть, за якою ознакою класифік</w:t>
            </w:r>
            <w:r>
              <w:rPr>
                <w:rFonts w:ascii="Times New Roman" w:eastAsia="Times New Roman" w:hAnsi="Times New Roman" w:cs="Times New Roman"/>
                <w:kern w:val="0"/>
                <w:sz w:val="18"/>
                <w:szCs w:val="18"/>
                <w:lang w:eastAsia="ar-SA" w:bidi="ar-SA"/>
              </w:rPr>
              <w:t>уються інновації, що розширюють.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17. Вкажіть, за якою ознакою кла</w:t>
            </w:r>
            <w:r>
              <w:rPr>
                <w:rFonts w:ascii="Times New Roman" w:eastAsia="Times New Roman" w:hAnsi="Times New Roman" w:cs="Times New Roman"/>
                <w:kern w:val="0"/>
                <w:sz w:val="18"/>
                <w:szCs w:val="18"/>
                <w:lang w:eastAsia="ar-SA" w:bidi="ar-SA"/>
              </w:rPr>
              <w:t>сифікуються динамічні інновації.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18. Вкажіть, який чинник не впли</w:t>
            </w:r>
            <w:r>
              <w:rPr>
                <w:rFonts w:ascii="Times New Roman" w:eastAsia="Times New Roman" w:hAnsi="Times New Roman" w:cs="Times New Roman"/>
                <w:kern w:val="0"/>
                <w:sz w:val="18"/>
                <w:szCs w:val="18"/>
                <w:lang w:eastAsia="ar-SA" w:bidi="ar-SA"/>
              </w:rPr>
              <w:t>ває на продуктивність інновацій.</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19. Дайте відповідь, скільки типів </w:t>
            </w:r>
            <w:r>
              <w:rPr>
                <w:rFonts w:ascii="Times New Roman" w:eastAsia="Times New Roman" w:hAnsi="Times New Roman" w:cs="Times New Roman"/>
                <w:kern w:val="0"/>
                <w:sz w:val="18"/>
                <w:szCs w:val="18"/>
                <w:lang w:eastAsia="ar-SA" w:bidi="ar-SA"/>
              </w:rPr>
              <w:t>інноваційних процесів виділяють.</w:t>
            </w:r>
          </w:p>
          <w:p w:rsidR="00183BC2" w:rsidRPr="00A31F4F" w:rsidRDefault="00183BC2" w:rsidP="00183BC2">
            <w:pPr>
              <w:autoSpaceDE w:val="0"/>
              <w:autoSpaceDN w:val="0"/>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20. Вкажіть, що не відноситься до форм трансферту інновацій на світових рин</w:t>
            </w:r>
            <w:r>
              <w:rPr>
                <w:rFonts w:ascii="Times New Roman" w:eastAsia="Times New Roman" w:hAnsi="Times New Roman" w:cs="Times New Roman"/>
                <w:kern w:val="0"/>
                <w:sz w:val="18"/>
                <w:szCs w:val="18"/>
                <w:lang w:eastAsia="ar-SA" w:bidi="ar-SA"/>
              </w:rPr>
              <w:t>ках.</w:t>
            </w:r>
          </w:p>
        </w:tc>
        <w:tc>
          <w:tcPr>
            <w:tcW w:w="2268" w:type="dxa"/>
            <w:tcBorders>
              <w:top w:val="single" w:sz="4" w:space="0" w:color="auto"/>
              <w:left w:val="single" w:sz="4" w:space="0" w:color="auto"/>
              <w:bottom w:val="single" w:sz="4" w:space="0" w:color="auto"/>
              <w:right w:val="single" w:sz="4" w:space="0" w:color="auto"/>
            </w:tcBorders>
          </w:tcPr>
          <w:p w:rsidR="00183BC2" w:rsidRPr="004D459A" w:rsidRDefault="00183BC2" w:rsidP="00183BC2">
            <w:pPr>
              <w:ind w:left="-113" w:right="-113"/>
              <w:jc w:val="center"/>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lastRenderedPageBreak/>
              <w:t xml:space="preserve">Тестове питання оцінюється максимально в 0,1 бала. Загалом передбачено виконання 20 </w:t>
            </w:r>
            <w:r>
              <w:rPr>
                <w:rFonts w:ascii="Times New Roman" w:eastAsia="Times New Roman" w:hAnsi="Times New Roman" w:cs="Times New Roman"/>
                <w:kern w:val="0"/>
                <w:sz w:val="18"/>
                <w:szCs w:val="18"/>
                <w:lang w:eastAsia="ar-SA" w:bidi="ar-SA"/>
              </w:rPr>
              <w:t xml:space="preserve">тестових </w:t>
            </w:r>
            <w:r w:rsidRPr="004D459A">
              <w:rPr>
                <w:rFonts w:ascii="Times New Roman" w:eastAsia="Times New Roman" w:hAnsi="Times New Roman" w:cs="Times New Roman"/>
                <w:kern w:val="0"/>
                <w:sz w:val="18"/>
                <w:szCs w:val="18"/>
                <w:lang w:eastAsia="ar-SA" w:bidi="ar-SA"/>
              </w:rPr>
              <w:t>завдань:</w:t>
            </w:r>
          </w:p>
          <w:p w:rsidR="00183BC2" w:rsidRPr="004D459A" w:rsidRDefault="00183BC2" w:rsidP="00183BC2">
            <w:pPr>
              <w:ind w:left="-113" w:right="-113"/>
              <w:jc w:val="both"/>
              <w:rPr>
                <w:rFonts w:ascii="Times New Roman" w:eastAsia="Times New Roman" w:hAnsi="Times New Roman" w:cs="Times New Roman"/>
                <w:kern w:val="0"/>
                <w:sz w:val="18"/>
                <w:szCs w:val="18"/>
                <w:lang w:eastAsia="ar-SA" w:bidi="ar-SA"/>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0,1 бала за правильну відповідь;</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4D459A">
              <w:rPr>
                <w:rFonts w:ascii="Times New Roman" w:eastAsia="Times New Roman" w:hAnsi="Times New Roman" w:cs="Times New Roman"/>
                <w:kern w:val="0"/>
                <w:sz w:val="18"/>
                <w:szCs w:val="18"/>
                <w:lang w:eastAsia="ar-SA" w:bidi="ar-SA"/>
              </w:rPr>
              <w:sym w:font="Symbol" w:char="F02D"/>
            </w:r>
            <w:r w:rsidRPr="004D459A">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183BC2" w:rsidRPr="00A31F4F" w:rsidTr="0006425C">
        <w:trPr>
          <w:trHeight w:val="352"/>
        </w:trPr>
        <w:tc>
          <w:tcPr>
            <w:tcW w:w="1100" w:type="dxa"/>
            <w:vMerge/>
            <w:tcBorders>
              <w:left w:val="single" w:sz="4" w:space="0" w:color="auto"/>
              <w:right w:val="single" w:sz="4" w:space="0" w:color="auto"/>
            </w:tcBorders>
          </w:tcPr>
          <w:p w:rsidR="00183BC2" w:rsidRDefault="00183BC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Контрольна робота за матеріалами теоретичних тем зі змістових модулів 4-6.</w:t>
            </w:r>
          </w:p>
        </w:tc>
        <w:tc>
          <w:tcPr>
            <w:tcW w:w="4395"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 Сутність та види цінової дискримінації.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2. Практика використання цінової дискримінації.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3. Наслідки застосування цінової дискримінації на добробут та її регулювання.</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4. Сутність, типи та моделі продуктової диференціації, її вплив на структуру ринку.</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5. Роль реклами в диференціації продукту та конкуренції на ринку.</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6. Моделі взаємної гри.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7. Моделі послідовної гри.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8. Теорія змови.</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9. Сутність та головні ознаки ринків природної монополії.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10. Регулювання ринку природної монополії.</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11. Регулювання природних монополій в Україні.</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12. Вертикальна інтеграція та її характеристика.</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13. Вертикальні обмеження та їх характеристика.</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14. Негативні наслідки вертикальних відносин.</w:t>
            </w:r>
          </w:p>
          <w:p w:rsidR="00183BC2" w:rsidRPr="00183BC2" w:rsidRDefault="00183BC2" w:rsidP="00183BC2">
            <w:pPr>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15. Дослідження інновацій у теорії галузевих ринків та їх характеристика.</w:t>
            </w:r>
          </w:p>
          <w:p w:rsidR="00183BC2" w:rsidRPr="00A31F4F" w:rsidRDefault="00183BC2" w:rsidP="00183BC2">
            <w:pPr>
              <w:autoSpaceDE w:val="0"/>
              <w:autoSpaceDN w:val="0"/>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16. Інноваційний процес та його характеристика.</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widowControl/>
              <w:jc w:val="center"/>
              <w:rPr>
                <w:rFonts w:ascii="Times New Roman" w:eastAsia="Times New Roman" w:hAnsi="Times New Roman" w:cs="Times New Roman"/>
                <w:noProof/>
                <w:kern w:val="0"/>
                <w:sz w:val="18"/>
                <w:szCs w:val="18"/>
                <w:lang w:eastAsia="ar-SA" w:bidi="ar-SA"/>
              </w:rPr>
            </w:pPr>
            <w:r w:rsidRPr="00183BC2">
              <w:rPr>
                <w:rFonts w:ascii="Times New Roman" w:eastAsia="Times New Roman" w:hAnsi="Times New Roman" w:cs="Times New Roman"/>
                <w:noProof/>
                <w:kern w:val="0"/>
                <w:sz w:val="18"/>
                <w:szCs w:val="18"/>
                <w:lang w:eastAsia="ar-SA" w:bidi="ar-SA"/>
              </w:rPr>
              <w:t>Відповіді на теоретичні питання:</w:t>
            </w:r>
          </w:p>
          <w:p w:rsidR="00183BC2" w:rsidRPr="00183BC2" w:rsidRDefault="00183BC2" w:rsidP="00183BC2">
            <w:pPr>
              <w:widowControl/>
              <w:jc w:val="both"/>
              <w:rPr>
                <w:rFonts w:ascii="Times New Roman" w:eastAsia="Times New Roman" w:hAnsi="Times New Roman" w:cs="Times New Roman"/>
                <w:noProof/>
                <w:kern w:val="0"/>
                <w:sz w:val="18"/>
                <w:szCs w:val="18"/>
                <w:lang w:eastAsia="ar-SA" w:bidi="ar-SA"/>
              </w:rPr>
            </w:pP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2 бали </w:t>
            </w: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183BC2" w:rsidRDefault="00183BC2" w:rsidP="00183BC2">
            <w:pPr>
              <w:widowControl/>
              <w:jc w:val="both"/>
              <w:rPr>
                <w:rFonts w:ascii="Times New Roman" w:eastAsia="Times New Roman" w:hAnsi="Times New Roman" w:cs="Times New Roman"/>
                <w:noProof/>
                <w:kern w:val="0"/>
                <w:sz w:val="18"/>
                <w:szCs w:val="18"/>
                <w:lang w:eastAsia="ar-SA" w:bidi="ar-SA"/>
              </w:rPr>
            </w:pP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1 бал </w:t>
            </w: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0 балів </w:t>
            </w:r>
            <w:r w:rsidRPr="00183BC2">
              <w:rPr>
                <w:rFonts w:ascii="Times New Roman" w:eastAsia="Times New Roman" w:hAnsi="Times New Roman" w:cs="Times New Roman"/>
                <w:noProof/>
                <w:kern w:val="0"/>
                <w:sz w:val="18"/>
                <w:szCs w:val="18"/>
                <w:lang w:eastAsia="ar-SA" w:bidi="ar-SA"/>
              </w:rPr>
              <w:sym w:font="Symbol" w:char="F02D"/>
            </w:r>
            <w:r w:rsidRPr="00183BC2">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183BC2" w:rsidRPr="00A31F4F" w:rsidTr="0006425C">
        <w:trPr>
          <w:trHeight w:val="352"/>
        </w:trPr>
        <w:tc>
          <w:tcPr>
            <w:tcW w:w="1100" w:type="dxa"/>
            <w:vMerge/>
            <w:tcBorders>
              <w:left w:val="single" w:sz="4" w:space="0" w:color="auto"/>
              <w:right w:val="single" w:sz="4" w:space="0" w:color="auto"/>
            </w:tcBorders>
          </w:tcPr>
          <w:p w:rsidR="00183BC2" w:rsidRDefault="00183BC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Практичне завдання: компаративна оцінка організаційних форм вертикальної інтеграції в Україні</w:t>
            </w:r>
          </w:p>
        </w:tc>
        <w:tc>
          <w:tcPr>
            <w:tcW w:w="4395"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hAnsi="Times New Roman" w:cs="Times New Roman"/>
                <w:sz w:val="20"/>
                <w:szCs w:val="20"/>
                <w:lang w:eastAsia="en-US"/>
              </w:rPr>
              <w:t>Проведіть компаративну оцінку організаційних форм вертикальної інтеграції в Україні. Докажіть на прикладах переваги та недоліки кожної з організаційних форм вертикальної інтеграції в Україні. 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ind w:left="-113" w:right="-113"/>
              <w:jc w:val="center"/>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Виконання практичного завдання:</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183BC2" w:rsidRPr="00183BC2" w:rsidRDefault="00183BC2" w:rsidP="00183BC2">
            <w:pPr>
              <w:ind w:left="-113" w:right="-113"/>
              <w:jc w:val="both"/>
              <w:rPr>
                <w:rFonts w:ascii="Times New Roman" w:eastAsia="Times New Roman" w:hAnsi="Times New Roman" w:cs="Times New Roman"/>
                <w:kern w:val="0"/>
                <w:sz w:val="18"/>
                <w:szCs w:val="18"/>
                <w:lang w:eastAsia="ar-SA" w:bidi="ar-SA"/>
              </w:rPr>
            </w:pPr>
            <w:r w:rsidRPr="00183BC2">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183BC2">
              <w:rPr>
                <w:rFonts w:ascii="Times New Roman" w:eastAsia="Times New Roman" w:hAnsi="Times New Roman" w:cs="Times New Roman"/>
                <w:kern w:val="0"/>
                <w:sz w:val="18"/>
                <w:szCs w:val="18"/>
                <w:lang w:eastAsia="ar-SA" w:bidi="ar-SA"/>
              </w:rPr>
              <w:t>недоопрацювання</w:t>
            </w:r>
            <w:proofErr w:type="spellEnd"/>
            <w:r w:rsidRPr="00183BC2">
              <w:rPr>
                <w:rFonts w:ascii="Times New Roman" w:eastAsia="Times New Roman" w:hAnsi="Times New Roman" w:cs="Times New Roman"/>
                <w:kern w:val="0"/>
                <w:sz w:val="18"/>
                <w:szCs w:val="18"/>
                <w:lang w:eastAsia="ar-SA" w:bidi="ar-SA"/>
              </w:rPr>
              <w:t>.</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r>
      <w:tr w:rsidR="00183BC2" w:rsidRPr="00A31F4F" w:rsidTr="0006425C">
        <w:trPr>
          <w:trHeight w:val="352"/>
        </w:trPr>
        <w:tc>
          <w:tcPr>
            <w:tcW w:w="1100" w:type="dxa"/>
            <w:vMerge/>
            <w:tcBorders>
              <w:left w:val="single" w:sz="4" w:space="0" w:color="auto"/>
              <w:bottom w:val="single" w:sz="4" w:space="0" w:color="auto"/>
              <w:right w:val="single" w:sz="4" w:space="0" w:color="auto"/>
            </w:tcBorders>
          </w:tcPr>
          <w:p w:rsidR="00183BC2" w:rsidRDefault="00183BC2"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31F4F" w:rsidRDefault="00183BC2" w:rsidP="00183BC2">
            <w:pPr>
              <w:autoSpaceDE w:val="0"/>
              <w:autoSpaceDN w:val="0"/>
              <w:ind w:left="-108" w:right="-108"/>
              <w:jc w:val="center"/>
              <w:rPr>
                <w:rFonts w:ascii="Times New Roman" w:hAnsi="Times New Roman" w:cs="Times New Roman"/>
                <w:sz w:val="20"/>
                <w:szCs w:val="20"/>
              </w:rPr>
            </w:pPr>
            <w:r w:rsidRPr="00183BC2">
              <w:rPr>
                <w:rFonts w:ascii="Times New Roman" w:hAnsi="Times New Roman" w:cs="Times New Roman"/>
                <w:sz w:val="20"/>
                <w:szCs w:val="20"/>
              </w:rPr>
              <w:t>Практична робота: порівняння оптимізаційної та інноваційної моделей фірми</w:t>
            </w:r>
          </w:p>
        </w:tc>
        <w:tc>
          <w:tcPr>
            <w:tcW w:w="4395"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rPr>
                <w:rFonts w:ascii="Times New Roman" w:hAnsi="Times New Roman" w:cs="Times New Roman"/>
                <w:sz w:val="20"/>
                <w:szCs w:val="20"/>
                <w:lang w:eastAsia="en-US"/>
              </w:rPr>
            </w:pPr>
            <w:r w:rsidRPr="00183BC2">
              <w:rPr>
                <w:rFonts w:ascii="Times New Roman" w:eastAsia="Times New Roman" w:hAnsi="Times New Roman" w:cs="Times New Roman"/>
                <w:kern w:val="0"/>
                <w:sz w:val="18"/>
                <w:szCs w:val="18"/>
                <w:lang w:eastAsia="ar-SA" w:bidi="ar-SA"/>
              </w:rPr>
              <w:t>Проведіть порівняння оптимізаційної та інноваційної моделей фірми на прикладі окремих українських підприємств.</w:t>
            </w:r>
            <w:r w:rsidRPr="00183BC2">
              <w:rPr>
                <w:rFonts w:ascii="Times New Roman" w:eastAsia="Times New Roman" w:hAnsi="Times New Roman" w:cs="Times New Roman"/>
                <w:kern w:val="0"/>
                <w:lang w:eastAsia="ar-SA" w:bidi="ar-SA"/>
              </w:rPr>
              <w:t xml:space="preserve"> </w:t>
            </w:r>
            <w:r w:rsidRPr="00183BC2">
              <w:rPr>
                <w:rFonts w:ascii="Times New Roman" w:eastAsia="Times New Roman" w:hAnsi="Times New Roman" w:cs="Times New Roman"/>
                <w:kern w:val="0"/>
                <w:sz w:val="18"/>
                <w:szCs w:val="18"/>
                <w:lang w:eastAsia="ar-SA" w:bidi="ar-SA"/>
              </w:rPr>
              <w:t>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183BC2" w:rsidRPr="00183BC2" w:rsidRDefault="00183BC2" w:rsidP="00183BC2">
            <w:pPr>
              <w:autoSpaceDE w:val="0"/>
              <w:autoSpaceDN w:val="0"/>
              <w:jc w:val="center"/>
              <w:rPr>
                <w:rFonts w:ascii="Times New Roman" w:hAnsi="Times New Roman" w:cs="Times New Roman"/>
                <w:sz w:val="20"/>
                <w:szCs w:val="20"/>
                <w:lang w:eastAsia="en-US"/>
              </w:rPr>
            </w:pPr>
            <w:r w:rsidRPr="00183BC2">
              <w:rPr>
                <w:rFonts w:ascii="Times New Roman" w:hAnsi="Times New Roman" w:cs="Times New Roman"/>
                <w:sz w:val="20"/>
                <w:szCs w:val="20"/>
                <w:lang w:eastAsia="en-US"/>
              </w:rPr>
              <w:t>Виконання практичного завдання:</w:t>
            </w:r>
          </w:p>
          <w:p w:rsidR="00183BC2" w:rsidRPr="00183BC2"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hAnsi="Times New Roman" w:cs="Times New Roman"/>
                <w:sz w:val="20"/>
                <w:szCs w:val="20"/>
                <w:lang w:eastAsia="en-US"/>
              </w:rPr>
              <w:t>- 2 бали - порівняння є повним та ґрунтовним;</w:t>
            </w:r>
          </w:p>
          <w:p w:rsidR="00183BC2" w:rsidRPr="00183BC2"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hAnsi="Times New Roman" w:cs="Times New Roman"/>
                <w:sz w:val="20"/>
                <w:szCs w:val="20"/>
                <w:lang w:eastAsia="en-US"/>
              </w:rPr>
              <w:t>- 1 бал - порівняння є частковим та не розкриває всі характеристики фірм, що досліджуються;</w:t>
            </w:r>
          </w:p>
          <w:p w:rsidR="00183BC2" w:rsidRPr="00A31F4F" w:rsidRDefault="00183BC2" w:rsidP="00183BC2">
            <w:pPr>
              <w:autoSpaceDE w:val="0"/>
              <w:autoSpaceDN w:val="0"/>
              <w:jc w:val="both"/>
              <w:rPr>
                <w:rFonts w:ascii="Times New Roman" w:hAnsi="Times New Roman" w:cs="Times New Roman"/>
                <w:sz w:val="20"/>
                <w:szCs w:val="20"/>
                <w:lang w:eastAsia="en-US"/>
              </w:rPr>
            </w:pPr>
            <w:r w:rsidRPr="00183BC2">
              <w:rPr>
                <w:rFonts w:ascii="Times New Roman" w:hAnsi="Times New Roman" w:cs="Times New Roman"/>
                <w:sz w:val="20"/>
                <w:szCs w:val="20"/>
                <w:lang w:eastAsia="en-US"/>
              </w:rPr>
              <w:t>- 0 балів – порівняння відсутнє або є не правильним.</w:t>
            </w:r>
          </w:p>
        </w:tc>
        <w:tc>
          <w:tcPr>
            <w:tcW w:w="850" w:type="dxa"/>
            <w:tcBorders>
              <w:top w:val="single" w:sz="4" w:space="0" w:color="auto"/>
              <w:left w:val="single" w:sz="4" w:space="0" w:color="auto"/>
              <w:bottom w:val="single" w:sz="4" w:space="0" w:color="auto"/>
              <w:right w:val="single" w:sz="4" w:space="0" w:color="auto"/>
            </w:tcBorders>
          </w:tcPr>
          <w:p w:rsidR="00183BC2" w:rsidRPr="00A31F4F" w:rsidRDefault="00183BC2"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B56C83" w:rsidRPr="00A31F4F" w:rsidTr="005E3DF2">
        <w:tc>
          <w:tcPr>
            <w:tcW w:w="110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134" w:type="dxa"/>
            <w:tcBorders>
              <w:top w:val="single" w:sz="4" w:space="0" w:color="auto"/>
              <w:left w:val="single" w:sz="4" w:space="0" w:color="auto"/>
              <w:bottom w:val="single" w:sz="4" w:space="0" w:color="auto"/>
              <w:right w:val="single" w:sz="4" w:space="0" w:color="auto"/>
            </w:tcBorders>
            <w:hideMark/>
          </w:tcPr>
          <w:p w:rsidR="00B56C83" w:rsidRPr="00A31F4F" w:rsidRDefault="00D65644"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autoSpaceDE w:val="0"/>
              <w:autoSpaceDN w:val="0"/>
              <w:jc w:val="center"/>
              <w:rPr>
                <w:rFonts w:ascii="Times New Roman" w:hAnsi="Times New Roman" w:cs="Times New Roman"/>
                <w:b/>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4C68D8" w:rsidRPr="00A31F4F" w:rsidTr="005E3DF2">
        <w:trPr>
          <w:trHeight w:val="1343"/>
        </w:trPr>
        <w:tc>
          <w:tcPr>
            <w:tcW w:w="1100" w:type="dxa"/>
            <w:vMerge w:val="restart"/>
            <w:tcBorders>
              <w:top w:val="single" w:sz="4" w:space="0" w:color="auto"/>
              <w:left w:val="single" w:sz="4" w:space="0" w:color="auto"/>
              <w:right w:val="single" w:sz="4" w:space="0" w:color="auto"/>
            </w:tcBorders>
            <w:textDirection w:val="btLr"/>
            <w:hideMark/>
          </w:tcPr>
          <w:p w:rsidR="004C68D8" w:rsidRPr="00A31F4F" w:rsidRDefault="004C68D8" w:rsidP="004C68D8">
            <w:pPr>
              <w:ind w:left="113"/>
              <w:jc w:val="center"/>
              <w:rPr>
                <w:rFonts w:ascii="Times New Roman" w:hAnsi="Times New Roman" w:cs="Times New Roman"/>
                <w:b/>
                <w:sz w:val="20"/>
                <w:szCs w:val="20"/>
              </w:rPr>
            </w:pPr>
          </w:p>
          <w:p w:rsidR="004C68D8" w:rsidRPr="00A31F4F" w:rsidRDefault="004C68D8" w:rsidP="004C68D8">
            <w:pPr>
              <w:autoSpaceDE w:val="0"/>
              <w:autoSpaceDN w:val="0"/>
              <w:ind w:left="113"/>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tc>
        <w:tc>
          <w:tcPr>
            <w:tcW w:w="1134" w:type="dxa"/>
            <w:tcBorders>
              <w:top w:val="single" w:sz="4" w:space="0" w:color="auto"/>
              <w:left w:val="single" w:sz="4" w:space="0" w:color="auto"/>
              <w:bottom w:val="single" w:sz="4" w:space="0" w:color="auto"/>
              <w:right w:val="single" w:sz="4" w:space="0" w:color="auto"/>
            </w:tcBorders>
            <w:hideMark/>
          </w:tcPr>
          <w:p w:rsidR="004C68D8" w:rsidRPr="00A31F4F" w:rsidRDefault="004C68D8" w:rsidP="00183BC2">
            <w:pPr>
              <w:autoSpaceDE w:val="0"/>
              <w:autoSpaceDN w:val="0"/>
              <w:ind w:left="-108" w:right="-108"/>
              <w:jc w:val="center"/>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r>
              <w:rPr>
                <w:rFonts w:ascii="Times New Roman" w:hAnsi="Times New Roman" w:cs="Times New Roman"/>
                <w:sz w:val="20"/>
                <w:szCs w:val="20"/>
              </w:rPr>
              <w:t xml:space="preserve">. </w:t>
            </w:r>
            <w:r w:rsidRPr="004C68D8">
              <w:rPr>
                <w:rFonts w:ascii="Times New Roman" w:hAnsi="Times New Roman" w:cs="Times New Roman"/>
                <w:sz w:val="20"/>
                <w:szCs w:val="20"/>
              </w:rPr>
              <w:t>Контрольне тестування</w:t>
            </w:r>
            <w:r>
              <w:rPr>
                <w:rFonts w:ascii="Times New Roman" w:hAnsi="Times New Roman" w:cs="Times New Roman"/>
                <w:sz w:val="20"/>
                <w:szCs w:val="20"/>
              </w:rPr>
              <w:t>.</w:t>
            </w:r>
          </w:p>
        </w:tc>
        <w:tc>
          <w:tcPr>
            <w:tcW w:w="4395"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xml:space="preserve">Проходження он-лайн тесту в системі </w:t>
            </w:r>
            <w:proofErr w:type="spellStart"/>
            <w:r w:rsidRPr="004C68D8">
              <w:rPr>
                <w:rFonts w:ascii="Times New Roman" w:hAnsi="Times New Roman" w:cs="Times New Roman"/>
                <w:sz w:val="20"/>
                <w:szCs w:val="20"/>
              </w:rPr>
              <w:t>Moodle</w:t>
            </w:r>
            <w:proofErr w:type="spellEnd"/>
            <w:r w:rsidRPr="004C68D8">
              <w:rPr>
                <w:rFonts w:ascii="Times New Roman" w:hAnsi="Times New Roman" w:cs="Times New Roman"/>
                <w:sz w:val="20"/>
                <w:szCs w:val="20"/>
              </w:rPr>
              <w:t>:</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1.Вкажіть, що не відноситься до основних перешкод для проникн</w:t>
            </w:r>
            <w:r>
              <w:rPr>
                <w:rFonts w:ascii="Times New Roman" w:hAnsi="Times New Roman" w:cs="Times New Roman"/>
                <w:sz w:val="20"/>
                <w:szCs w:val="20"/>
              </w:rPr>
              <w:t>ення на ринок нових конкурентів.</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2. Вкажіть відповідь, де перелічено всі види б</w:t>
            </w:r>
            <w:r>
              <w:rPr>
                <w:rFonts w:ascii="Times New Roman" w:hAnsi="Times New Roman" w:cs="Times New Roman"/>
                <w:sz w:val="20"/>
                <w:szCs w:val="20"/>
              </w:rPr>
              <w:t>ар’єрів за характером утворення.</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3. Дайте відповідь, скільки видів не</w:t>
            </w:r>
            <w:r>
              <w:rPr>
                <w:rFonts w:ascii="Times New Roman" w:hAnsi="Times New Roman" w:cs="Times New Roman"/>
                <w:sz w:val="20"/>
                <w:szCs w:val="20"/>
              </w:rPr>
              <w:t>стратегічних бар’єрів виділяють.</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4. Вкажіть, якого виду н</w:t>
            </w:r>
            <w:r>
              <w:rPr>
                <w:rFonts w:ascii="Times New Roman" w:hAnsi="Times New Roman" w:cs="Times New Roman"/>
                <w:sz w:val="20"/>
                <w:szCs w:val="20"/>
              </w:rPr>
              <w:t>естратегічних бар’єрів не існує.</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5. Вкажіть до якого виду нестратегічних бар’є</w:t>
            </w:r>
            <w:r>
              <w:rPr>
                <w:rFonts w:ascii="Times New Roman" w:hAnsi="Times New Roman" w:cs="Times New Roman"/>
                <w:sz w:val="20"/>
                <w:szCs w:val="20"/>
              </w:rPr>
              <w:t>рів відноситься місткість ринку.</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6. Вкажіть, до якого виду корпоративної стратегії фірми відносять стратегію ниж</w:t>
            </w:r>
            <w:r>
              <w:rPr>
                <w:rFonts w:ascii="Times New Roman" w:hAnsi="Times New Roman" w:cs="Times New Roman"/>
                <w:sz w:val="20"/>
                <w:szCs w:val="20"/>
              </w:rPr>
              <w:t>чого прядку «соціальна санація».</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7. Вкажіть, якого типу конкур</w:t>
            </w:r>
            <w:r>
              <w:rPr>
                <w:rFonts w:ascii="Times New Roman" w:hAnsi="Times New Roman" w:cs="Times New Roman"/>
                <w:sz w:val="20"/>
                <w:szCs w:val="20"/>
              </w:rPr>
              <w:t>ентної стратегії фірми не існує.</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8. Вкажіть, якого виду цінової стратегії фірми</w:t>
            </w:r>
            <w:r>
              <w:rPr>
                <w:rFonts w:ascii="Times New Roman" w:hAnsi="Times New Roman" w:cs="Times New Roman"/>
                <w:sz w:val="20"/>
                <w:szCs w:val="20"/>
              </w:rPr>
              <w:t xml:space="preserve"> залежно від рівня цін не існує.</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xml:space="preserve">9. Вкажіть, якого виду цінової стратегії фірми залежно від типів ринків, їх </w:t>
            </w:r>
            <w:r>
              <w:rPr>
                <w:rFonts w:ascii="Times New Roman" w:hAnsi="Times New Roman" w:cs="Times New Roman"/>
                <w:sz w:val="20"/>
                <w:szCs w:val="20"/>
              </w:rPr>
              <w:t>сегментів і споживачів не існує.</w:t>
            </w:r>
          </w:p>
          <w:p w:rsidR="004C68D8" w:rsidRPr="00A31F4F" w:rsidRDefault="004C68D8" w:rsidP="004C68D8">
            <w:pPr>
              <w:autoSpaceDE w:val="0"/>
              <w:autoSpaceDN w:val="0"/>
              <w:rPr>
                <w:rFonts w:ascii="Times New Roman" w:hAnsi="Times New Roman" w:cs="Times New Roman"/>
                <w:b/>
                <w:sz w:val="20"/>
                <w:szCs w:val="20"/>
                <w:lang w:eastAsia="en-US"/>
              </w:rPr>
            </w:pPr>
            <w:r w:rsidRPr="004C68D8">
              <w:rPr>
                <w:rFonts w:ascii="Times New Roman" w:hAnsi="Times New Roman" w:cs="Times New Roman"/>
                <w:sz w:val="20"/>
                <w:szCs w:val="20"/>
              </w:rPr>
              <w:t xml:space="preserve">10. Вкажіть, що не відноситься до </w:t>
            </w:r>
            <w:r>
              <w:rPr>
                <w:rFonts w:ascii="Times New Roman" w:hAnsi="Times New Roman" w:cs="Times New Roman"/>
                <w:sz w:val="20"/>
                <w:szCs w:val="20"/>
              </w:rPr>
              <w:t>нецінових стратегій конкуренції.</w:t>
            </w:r>
          </w:p>
        </w:tc>
        <w:tc>
          <w:tcPr>
            <w:tcW w:w="2268" w:type="dxa"/>
            <w:tcBorders>
              <w:top w:val="single" w:sz="4" w:space="0" w:color="auto"/>
              <w:left w:val="single" w:sz="4" w:space="0" w:color="auto"/>
              <w:bottom w:val="single" w:sz="4" w:space="0" w:color="auto"/>
              <w:right w:val="single" w:sz="4" w:space="0" w:color="auto"/>
            </w:tcBorders>
          </w:tcPr>
          <w:p w:rsidR="004C68D8" w:rsidRDefault="004C68D8" w:rsidP="004C68D8">
            <w:pPr>
              <w:autoSpaceDE w:val="0"/>
              <w:autoSpaceDN w:val="0"/>
              <w:jc w:val="center"/>
              <w:rPr>
                <w:rFonts w:ascii="Times New Roman" w:hAnsi="Times New Roman" w:cs="Times New Roman"/>
                <w:sz w:val="20"/>
                <w:szCs w:val="20"/>
                <w:lang w:eastAsia="en-US"/>
              </w:rPr>
            </w:pPr>
            <w:r w:rsidRPr="004C68D8">
              <w:rPr>
                <w:rFonts w:ascii="Times New Roman" w:hAnsi="Times New Roman" w:cs="Times New Roman"/>
                <w:sz w:val="20"/>
                <w:szCs w:val="20"/>
                <w:lang w:eastAsia="en-US"/>
              </w:rPr>
              <w:t xml:space="preserve">Тестовий контроль знань передбачає виконання залікового тесту в системі </w:t>
            </w:r>
            <w:proofErr w:type="spellStart"/>
            <w:r w:rsidRPr="004C68D8">
              <w:rPr>
                <w:rFonts w:ascii="Times New Roman" w:hAnsi="Times New Roman" w:cs="Times New Roman"/>
                <w:sz w:val="20"/>
                <w:szCs w:val="20"/>
                <w:lang w:eastAsia="en-US"/>
              </w:rPr>
              <w:t>Moodle</w:t>
            </w:r>
            <w:proofErr w:type="spellEnd"/>
            <w:r w:rsidRPr="004C68D8">
              <w:rPr>
                <w:rFonts w:ascii="Times New Roman" w:hAnsi="Times New Roman" w:cs="Times New Roman"/>
                <w:sz w:val="20"/>
                <w:szCs w:val="20"/>
                <w:lang w:eastAsia="en-US"/>
              </w:rPr>
              <w:t>. Загальна кількість завдань в заліковому тесті 10, кожне</w:t>
            </w:r>
            <w:r>
              <w:rPr>
                <w:rFonts w:ascii="Times New Roman" w:hAnsi="Times New Roman" w:cs="Times New Roman"/>
                <w:sz w:val="20"/>
                <w:szCs w:val="20"/>
                <w:lang w:eastAsia="en-US"/>
              </w:rPr>
              <w:t xml:space="preserve"> питання оцінюється в 1 бал:</w:t>
            </w:r>
          </w:p>
          <w:p w:rsidR="004C68D8" w:rsidRPr="004C68D8" w:rsidRDefault="004C68D8" w:rsidP="00183BC2">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C68D8">
              <w:rPr>
                <w:rFonts w:ascii="Times New Roman" w:hAnsi="Times New Roman" w:cs="Times New Roman"/>
                <w:sz w:val="20"/>
                <w:szCs w:val="20"/>
                <w:lang w:eastAsia="en-US"/>
              </w:rPr>
              <w:t xml:space="preserve"> 1 бал </w:t>
            </w:r>
            <w:r>
              <w:rPr>
                <w:rFonts w:ascii="Times New Roman" w:hAnsi="Times New Roman" w:cs="Times New Roman"/>
                <w:sz w:val="20"/>
                <w:szCs w:val="20"/>
                <w:lang w:eastAsia="en-US"/>
              </w:rPr>
              <w:t>-</w:t>
            </w:r>
            <w:r w:rsidRPr="004C68D8">
              <w:rPr>
                <w:rFonts w:ascii="Times New Roman" w:hAnsi="Times New Roman" w:cs="Times New Roman"/>
                <w:sz w:val="20"/>
                <w:szCs w:val="20"/>
                <w:lang w:eastAsia="en-US"/>
              </w:rPr>
              <w:t xml:space="preserve"> правильна відповідь;</w:t>
            </w:r>
          </w:p>
          <w:p w:rsidR="004C68D8" w:rsidRDefault="004C68D8" w:rsidP="004C68D8">
            <w:pPr>
              <w:autoSpaceDE w:val="0"/>
              <w:autoSpaceDN w:val="0"/>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r w:rsidRPr="004C68D8">
              <w:rPr>
                <w:rFonts w:ascii="Times New Roman" w:hAnsi="Times New Roman" w:cs="Times New Roman"/>
                <w:sz w:val="20"/>
                <w:szCs w:val="20"/>
                <w:lang w:eastAsia="en-US"/>
              </w:rPr>
              <w:t xml:space="preserve"> 0 балів – неправильна відповідь.</w:t>
            </w:r>
          </w:p>
          <w:p w:rsidR="004C68D8" w:rsidRPr="00A31F4F" w:rsidRDefault="004C68D8" w:rsidP="004C68D8">
            <w:pPr>
              <w:autoSpaceDE w:val="0"/>
              <w:autoSpaceDN w:val="0"/>
              <w:jc w:val="both"/>
              <w:rPr>
                <w:rFonts w:ascii="Times New Roman" w:hAnsi="Times New Roman" w:cs="Times New Roman"/>
                <w:b/>
                <w:sz w:val="20"/>
                <w:szCs w:val="20"/>
                <w:lang w:eastAsia="en-US"/>
              </w:rPr>
            </w:pPr>
            <w:r>
              <w:rPr>
                <w:rFonts w:ascii="Times New Roman" w:hAnsi="Times New Roman" w:cs="Times New Roman"/>
                <w:sz w:val="20"/>
                <w:szCs w:val="20"/>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lang w:eastAsia="en-US"/>
              </w:rPr>
            </w:pPr>
            <w:r w:rsidRPr="004C68D8">
              <w:rPr>
                <w:rFonts w:ascii="Times New Roman" w:eastAsia="Times New Roman" w:hAnsi="Times New Roman" w:cs="Times New Roman"/>
                <w:b/>
                <w:kern w:val="0"/>
                <w:sz w:val="18"/>
                <w:szCs w:val="18"/>
                <w:lang w:val="ru-RU" w:eastAsia="ar-SA" w:bidi="ar-SA"/>
              </w:rPr>
              <w:t>10</w:t>
            </w:r>
          </w:p>
        </w:tc>
      </w:tr>
      <w:tr w:rsidR="004C68D8" w:rsidRPr="00A31F4F" w:rsidTr="005E3DF2">
        <w:trPr>
          <w:trHeight w:val="565"/>
        </w:trPr>
        <w:tc>
          <w:tcPr>
            <w:tcW w:w="1100" w:type="dxa"/>
            <w:vMerge/>
            <w:tcBorders>
              <w:left w:val="single" w:sz="4" w:space="0" w:color="auto"/>
              <w:bottom w:val="single" w:sz="4" w:space="0" w:color="auto"/>
              <w:right w:val="single" w:sz="4" w:space="0" w:color="auto"/>
            </w:tcBorders>
            <w:vAlign w:val="center"/>
            <w:hideMark/>
          </w:tcPr>
          <w:p w:rsidR="004C68D8" w:rsidRPr="00A31F4F" w:rsidRDefault="004C68D8" w:rsidP="003E40B6">
            <w:pPr>
              <w:suppressAutoHyphens w:val="0"/>
              <w:rPr>
                <w:rFonts w:ascii="Times New Roman"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4C68D8" w:rsidRDefault="004C68D8" w:rsidP="00183BC2">
            <w:pPr>
              <w:autoSpaceDE w:val="0"/>
              <w:autoSpaceDN w:val="0"/>
              <w:ind w:left="-108" w:right="-108"/>
              <w:jc w:val="center"/>
              <w:rPr>
                <w:rFonts w:ascii="Times New Roman" w:hAnsi="Times New Roman" w:cs="Times New Roman"/>
                <w:sz w:val="20"/>
                <w:szCs w:val="20"/>
                <w:lang w:eastAsia="en-US"/>
              </w:rPr>
            </w:pPr>
            <w:r>
              <w:rPr>
                <w:rFonts w:ascii="Times New Roman" w:hAnsi="Times New Roman" w:cs="Times New Roman"/>
                <w:sz w:val="20"/>
                <w:szCs w:val="20"/>
                <w:lang w:eastAsia="en-US"/>
              </w:rPr>
              <w:t>Теоретичне завдання.</w:t>
            </w:r>
          </w:p>
          <w:p w:rsidR="004C68D8" w:rsidRPr="00A31F4F" w:rsidRDefault="004C68D8" w:rsidP="00183BC2">
            <w:pPr>
              <w:autoSpaceDE w:val="0"/>
              <w:autoSpaceDN w:val="0"/>
              <w:ind w:left="-108" w:right="-108"/>
              <w:jc w:val="center"/>
              <w:rPr>
                <w:rFonts w:ascii="Times New Roman" w:hAnsi="Times New Roman" w:cs="Times New Roman"/>
                <w:sz w:val="20"/>
                <w:szCs w:val="20"/>
                <w:lang w:eastAsia="en-US"/>
              </w:rPr>
            </w:pPr>
            <w:r w:rsidRPr="004C68D8">
              <w:rPr>
                <w:rFonts w:ascii="Times New Roman" w:hAnsi="Times New Roman" w:cs="Times New Roman"/>
                <w:sz w:val="20"/>
                <w:szCs w:val="20"/>
                <w:lang w:eastAsia="en-US"/>
              </w:rPr>
              <w:t>Письмова відповідь на теоретичне питання</w:t>
            </w:r>
            <w:r>
              <w:rPr>
                <w:rFonts w:ascii="Times New Roman" w:hAnsi="Times New Roman" w:cs="Times New Roman"/>
                <w:sz w:val="20"/>
                <w:szCs w:val="20"/>
                <w:lang w:eastAsia="en-US"/>
              </w:rPr>
              <w:t>.</w:t>
            </w:r>
          </w:p>
        </w:tc>
        <w:tc>
          <w:tcPr>
            <w:tcW w:w="4395"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Надати розгорнуту відповідь на два запитання з переліку: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 Формування теоретико-методологічних засад дослідження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 Еволюція методологічних підходів до аналізу економіки галузевих ринкових відносин.</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 Предмет дослідження та завдання аналізу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 Класифікація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5. Типи та головні ознаки структури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6. Кон'юнктура ринків як об'єкт економічного аналізу.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7. Визначення товарних меж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8. Показники концентрації господарюючих суб'єктів на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9. Монопольна влада та її оцінка.</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10. Ефективність галузевих ринків.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11. Теорії регулювання.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12. Галузева політика та її типи.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13. Антимонопольне регулювання.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14. Класична та неокласична теорія фірми.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15. Інституціональна теорія фірми.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lastRenderedPageBreak/>
              <w:t>16. Стратегічні концепції фірми.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17. Стохастичні фактори впливу на структуру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18. Загальна характеристика процесів злиття та поглинання.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19. Мотиви та наслідки злиття.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20. Державний контроль за процесами злиття та поглинання.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21. Природа, визначення та класифікація бар'єрів.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22. Нестратегічні бар'єри.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23. Стратегічні бар'єри.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24. Показники оцінки бар'єрів.</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25. Стратегії конкурентної поведінки фірм.</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26. Цінові стратегії протидії входженню.</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27. Нецінові стратегії протидії входженню.</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28. Сутність та види цінової дискримінації.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29. Практика використання цінової дискримінації.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30. Наслідки застосування цінової дискримінації на добробут та її регулювання.</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31. Сутність, типи та моделі продуктової диференціації, її вплив на структуру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32. Роль реклами в диференціації продукту та конкуренції на ринку.</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33. Моделі взаємної гри.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34. Моделі послідовної гри.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35. Теорія змови.</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36. Сутність та головні ознаки ринків природної монополії.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37. Регулювання ринку природної монополії.</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38. Регулювання природних монополій в Україні.</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39. Вертикальна інтеграція та її характеристика.</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40. Вертикальні обмеження та їх характеристика.</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41. Негативні наслідки вертикальних відносин.</w:t>
            </w:r>
          </w:p>
          <w:p w:rsidR="004C68D8" w:rsidRPr="004C68D8"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42. Дослідження інновацій у теорії галузевих ринків та їх характеристика.</w:t>
            </w:r>
          </w:p>
          <w:p w:rsidR="004C68D8" w:rsidRPr="00A31F4F"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lang w:eastAsia="en-US"/>
              </w:rPr>
              <w:t>43. Інноваційний процес та його характеристика.</w:t>
            </w:r>
          </w:p>
        </w:tc>
        <w:tc>
          <w:tcPr>
            <w:tcW w:w="2268"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lastRenderedPageBreak/>
              <w:t>Відповідь на теоретичне питання – максимальна оцінка 5 балів:</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5 балів – відповідь повна, ґрунтовна, виклад матеріалу логічний, подано приклади, зроблено власні висновки;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4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неповна (до 80 % необхідного обсягу), матеріал викладено з незначними недоліками;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3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неповна (до 50 % необхідного обсягу), матеріал викладено з незначними недоліками, відсутні приклади та власні висновки;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2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w:t>
            </w:r>
            <w:r w:rsidRPr="004C68D8">
              <w:rPr>
                <w:rFonts w:ascii="Times New Roman" w:eastAsia="Times New Roman" w:hAnsi="Times New Roman" w:cs="Times New Roman"/>
                <w:kern w:val="0"/>
                <w:sz w:val="18"/>
                <w:szCs w:val="18"/>
                <w:lang w:eastAsia="ar-SA" w:bidi="ar-SA"/>
              </w:rPr>
              <w:lastRenderedPageBreak/>
              <w:t>відображення у відповіді або визначені невірно, відсутні приклади та власні висновки;</w:t>
            </w:r>
          </w:p>
          <w:p w:rsidR="004C68D8" w:rsidRPr="004C68D8" w:rsidRDefault="004C68D8" w:rsidP="004C68D8">
            <w:pPr>
              <w:widowControl/>
              <w:ind w:firstLine="12"/>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 бал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4C68D8" w:rsidRDefault="004C68D8" w:rsidP="004C68D8">
            <w:pPr>
              <w:autoSpaceDE w:val="0"/>
              <w:autoSpaceDN w:val="0"/>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4C68D8" w:rsidRPr="004C68D8" w:rsidRDefault="004C68D8" w:rsidP="004C68D8">
            <w:pPr>
              <w:autoSpaceDE w:val="0"/>
              <w:autoSpaceDN w:val="0"/>
              <w:jc w:val="both"/>
              <w:rPr>
                <w:rFonts w:ascii="Times New Roman" w:hAnsi="Times New Roman" w:cs="Times New Roman"/>
                <w:sz w:val="20"/>
                <w:szCs w:val="20"/>
                <w:lang w:eastAsia="en-US"/>
              </w:rPr>
            </w:pPr>
            <w:r w:rsidRPr="004C68D8">
              <w:rPr>
                <w:rFonts w:ascii="Times New Roman" w:hAnsi="Times New Roman" w:cs="Times New Roman"/>
                <w:sz w:val="20"/>
                <w:szCs w:val="20"/>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lang w:eastAsia="en-US"/>
              </w:rPr>
            </w:pPr>
            <w:r w:rsidRPr="004C68D8">
              <w:rPr>
                <w:rFonts w:ascii="Times New Roman" w:eastAsia="Times New Roman" w:hAnsi="Times New Roman" w:cs="Times New Roman"/>
                <w:b/>
                <w:kern w:val="0"/>
                <w:sz w:val="18"/>
                <w:szCs w:val="18"/>
                <w:lang w:val="ru-RU" w:eastAsia="ar-SA" w:bidi="ar-SA"/>
              </w:rPr>
              <w:lastRenderedPageBreak/>
              <w:t>10</w:t>
            </w:r>
          </w:p>
        </w:tc>
      </w:tr>
      <w:tr w:rsidR="004C68D8" w:rsidRPr="00A31F4F" w:rsidTr="005E3DF2">
        <w:tc>
          <w:tcPr>
            <w:tcW w:w="1100"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4C68D8" w:rsidRDefault="004C68D8" w:rsidP="00183BC2">
            <w:pPr>
              <w:autoSpaceDE w:val="0"/>
              <w:autoSpaceDN w:val="0"/>
              <w:ind w:left="-108" w:right="-108"/>
              <w:jc w:val="center"/>
              <w:rPr>
                <w:rFonts w:ascii="Times New Roman" w:hAnsi="Times New Roman" w:cs="Times New Roman"/>
                <w:sz w:val="20"/>
                <w:szCs w:val="20"/>
              </w:rPr>
            </w:pPr>
            <w:r>
              <w:rPr>
                <w:rFonts w:ascii="Times New Roman" w:hAnsi="Times New Roman" w:cs="Times New Roman"/>
                <w:sz w:val="20"/>
                <w:szCs w:val="20"/>
              </w:rPr>
              <w:t>Практичне завдання.</w:t>
            </w:r>
          </w:p>
          <w:p w:rsidR="004C68D8" w:rsidRPr="00A31F4F" w:rsidRDefault="004C68D8" w:rsidP="00183BC2">
            <w:pPr>
              <w:autoSpaceDE w:val="0"/>
              <w:autoSpaceDN w:val="0"/>
              <w:ind w:left="-108" w:right="-108"/>
              <w:jc w:val="center"/>
              <w:rPr>
                <w:rFonts w:ascii="Times New Roman" w:hAnsi="Times New Roman" w:cs="Times New Roman"/>
                <w:sz w:val="20"/>
                <w:szCs w:val="20"/>
                <w:lang w:eastAsia="en-US"/>
              </w:rPr>
            </w:pPr>
            <w:r w:rsidRPr="004C68D8">
              <w:rPr>
                <w:rFonts w:ascii="Times New Roman" w:hAnsi="Times New Roman" w:cs="Times New Roman"/>
                <w:sz w:val="20"/>
                <w:szCs w:val="20"/>
                <w:lang w:eastAsia="en-US"/>
              </w:rPr>
              <w:t>Розв'язання задачі</w:t>
            </w:r>
            <w:r>
              <w:rPr>
                <w:rFonts w:ascii="Times New Roman" w:hAnsi="Times New Roman" w:cs="Times New Roman"/>
                <w:sz w:val="20"/>
                <w:szCs w:val="20"/>
                <w:lang w:eastAsia="en-US"/>
              </w:rPr>
              <w:t>.</w:t>
            </w:r>
          </w:p>
        </w:tc>
        <w:tc>
          <w:tcPr>
            <w:tcW w:w="4395" w:type="dxa"/>
            <w:tcBorders>
              <w:top w:val="single" w:sz="4" w:space="0" w:color="auto"/>
              <w:left w:val="single" w:sz="4" w:space="0" w:color="auto"/>
              <w:bottom w:val="single" w:sz="4" w:space="0" w:color="auto"/>
              <w:right w:val="single" w:sz="4" w:space="0" w:color="auto"/>
            </w:tcBorders>
          </w:tcPr>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За наданими статистичними даними щодо розвитку національного ринку товарів або ресурсів розрахуйте показники концентрації господарюючих суб'єктів на ринку та зробіть висновки. Необхідно зробити розрахунок таких показників:</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індекс концентрації;</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коефіцієнт відносної концентрації;</w:t>
            </w:r>
          </w:p>
          <w:p w:rsidR="004C68D8" w:rsidRPr="004C68D8" w:rsidRDefault="004C68D8" w:rsidP="004C68D8">
            <w:pPr>
              <w:autoSpaceDE w:val="0"/>
              <w:autoSpaceDN w:val="0"/>
              <w:rPr>
                <w:rFonts w:ascii="Times New Roman" w:hAnsi="Times New Roman" w:cs="Times New Roman"/>
                <w:sz w:val="20"/>
                <w:szCs w:val="20"/>
              </w:rPr>
            </w:pPr>
            <w:r w:rsidRPr="004C68D8">
              <w:rPr>
                <w:rFonts w:ascii="Times New Roman" w:hAnsi="Times New Roman" w:cs="Times New Roman"/>
                <w:sz w:val="20"/>
                <w:szCs w:val="20"/>
              </w:rPr>
              <w:t xml:space="preserve">- індекс </w:t>
            </w:r>
            <w:proofErr w:type="spellStart"/>
            <w:r w:rsidRPr="004C68D8">
              <w:rPr>
                <w:rFonts w:ascii="Times New Roman" w:hAnsi="Times New Roman" w:cs="Times New Roman"/>
                <w:sz w:val="20"/>
                <w:szCs w:val="20"/>
              </w:rPr>
              <w:t>Херфіндаля—Хіршмана</w:t>
            </w:r>
            <w:proofErr w:type="spellEnd"/>
            <w:r w:rsidRPr="004C68D8">
              <w:rPr>
                <w:rFonts w:ascii="Times New Roman" w:hAnsi="Times New Roman" w:cs="Times New Roman"/>
                <w:sz w:val="20"/>
                <w:szCs w:val="20"/>
              </w:rPr>
              <w:t>;</w:t>
            </w:r>
          </w:p>
          <w:p w:rsidR="004C68D8" w:rsidRPr="00A31F4F" w:rsidRDefault="004C68D8" w:rsidP="004C68D8">
            <w:pPr>
              <w:autoSpaceDE w:val="0"/>
              <w:autoSpaceDN w:val="0"/>
              <w:rPr>
                <w:rFonts w:ascii="Times New Roman" w:hAnsi="Times New Roman" w:cs="Times New Roman"/>
                <w:sz w:val="20"/>
                <w:szCs w:val="20"/>
                <w:lang w:eastAsia="en-US"/>
              </w:rPr>
            </w:pPr>
            <w:r w:rsidRPr="004C68D8">
              <w:rPr>
                <w:rFonts w:ascii="Times New Roman" w:hAnsi="Times New Roman" w:cs="Times New Roman"/>
                <w:sz w:val="20"/>
                <w:szCs w:val="20"/>
              </w:rPr>
              <w:t xml:space="preserve">- індекс </w:t>
            </w:r>
            <w:proofErr w:type="spellStart"/>
            <w:r w:rsidRPr="004C68D8">
              <w:rPr>
                <w:rFonts w:ascii="Times New Roman" w:hAnsi="Times New Roman" w:cs="Times New Roman"/>
                <w:sz w:val="20"/>
                <w:szCs w:val="20"/>
              </w:rPr>
              <w:t>Холла</w:t>
            </w:r>
            <w:proofErr w:type="spellEnd"/>
            <w:r w:rsidRPr="004C68D8">
              <w:rPr>
                <w:rFonts w:ascii="Times New Roman" w:hAnsi="Times New Roman" w:cs="Times New Roman"/>
                <w:sz w:val="20"/>
                <w:szCs w:val="20"/>
              </w:rPr>
              <w:t xml:space="preserve"> – </w:t>
            </w:r>
            <w:proofErr w:type="spellStart"/>
            <w:r w:rsidRPr="004C68D8">
              <w:rPr>
                <w:rFonts w:ascii="Times New Roman" w:hAnsi="Times New Roman" w:cs="Times New Roman"/>
                <w:sz w:val="20"/>
                <w:szCs w:val="20"/>
              </w:rPr>
              <w:t>Тайдмана</w:t>
            </w:r>
            <w:proofErr w:type="spellEnd"/>
            <w:r w:rsidRPr="004C68D8">
              <w:rPr>
                <w:rFonts w:ascii="Times New Roman" w:hAnsi="Times New Roman" w:cs="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t xml:space="preserve">Розв’язання задачі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максимальна оцінка 20 балів:</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20 балів – відповідь повна, ґрунтовна, виклад матеріалу логічний, розрахунки вірні, зроблено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18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вірні, власні висновки відсутні;</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16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мають незначні неточності, власні висновки відсутні;</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14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матеріал викладено логічно, </w:t>
            </w:r>
            <w:proofErr w:type="spellStart"/>
            <w:r w:rsidRPr="004C68D8">
              <w:rPr>
                <w:rFonts w:ascii="Times New Roman" w:eastAsia="Times New Roman" w:hAnsi="Times New Roman" w:cs="Times New Roman"/>
                <w:kern w:val="0"/>
                <w:sz w:val="18"/>
                <w:szCs w:val="18"/>
                <w:lang w:eastAsia="ar-SA" w:bidi="ar-SA"/>
              </w:rPr>
              <w:t>структуровано</w:t>
            </w:r>
            <w:proofErr w:type="spellEnd"/>
            <w:r w:rsidRPr="004C68D8">
              <w:rPr>
                <w:rFonts w:ascii="Times New Roman" w:eastAsia="Times New Roman" w:hAnsi="Times New Roman" w:cs="Times New Roman"/>
                <w:kern w:val="0"/>
                <w:sz w:val="18"/>
                <w:szCs w:val="18"/>
                <w:lang w:eastAsia="ar-SA" w:bidi="ar-SA"/>
              </w:rPr>
              <w:t>, однак з незначними недоліками, розрахунки мають неточності, власні висновки відсутні;</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12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відповідь повна, однак виклад матеріалу </w:t>
            </w:r>
            <w:r w:rsidRPr="004C68D8">
              <w:rPr>
                <w:rFonts w:ascii="Times New Roman" w:eastAsia="Times New Roman" w:hAnsi="Times New Roman" w:cs="Times New Roman"/>
                <w:kern w:val="0"/>
                <w:sz w:val="18"/>
                <w:szCs w:val="18"/>
                <w:lang w:eastAsia="ar-SA" w:bidi="ar-SA"/>
              </w:rPr>
              <w:lastRenderedPageBreak/>
              <w:t>нелогічний, розрахунки невірні,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10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8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6 балів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4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4C68D8" w:rsidRPr="004C68D8"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2 бали </w:t>
            </w: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4C68D8" w:rsidRDefault="004C68D8" w:rsidP="001C7F43">
            <w:pPr>
              <w:autoSpaceDE w:val="0"/>
              <w:autoSpaceDN w:val="0"/>
              <w:ind w:left="-108" w:right="-108"/>
              <w:jc w:val="both"/>
              <w:rPr>
                <w:rFonts w:ascii="Times New Roman" w:eastAsia="Times New Roman" w:hAnsi="Times New Roman" w:cs="Times New Roman"/>
                <w:kern w:val="0"/>
                <w:sz w:val="18"/>
                <w:szCs w:val="18"/>
                <w:lang w:eastAsia="ar-SA" w:bidi="ar-SA"/>
              </w:rPr>
            </w:pPr>
            <w:r w:rsidRPr="004C68D8">
              <w:rPr>
                <w:rFonts w:ascii="Times New Roman" w:eastAsia="Times New Roman" w:hAnsi="Times New Roman" w:cs="Times New Roman"/>
                <w:kern w:val="0"/>
                <w:sz w:val="18"/>
                <w:szCs w:val="18"/>
                <w:lang w:eastAsia="ar-SA" w:bidi="ar-SA"/>
              </w:rPr>
              <w:sym w:font="Symbol" w:char="F02D"/>
            </w:r>
            <w:r w:rsidRPr="004C68D8">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4C68D8" w:rsidRPr="004C68D8" w:rsidRDefault="004C68D8" w:rsidP="001C7F43">
            <w:pPr>
              <w:autoSpaceDE w:val="0"/>
              <w:autoSpaceDN w:val="0"/>
              <w:ind w:left="-108" w:right="-108"/>
              <w:jc w:val="both"/>
              <w:rPr>
                <w:rFonts w:ascii="Times New Roman" w:hAnsi="Times New Roman" w:cs="Times New Roman"/>
                <w:sz w:val="20"/>
                <w:szCs w:val="20"/>
                <w:lang w:eastAsia="en-US"/>
              </w:rPr>
            </w:pPr>
            <w:r w:rsidRPr="004C68D8">
              <w:rPr>
                <w:rFonts w:ascii="Times New Roman" w:hAnsi="Times New Roman" w:cs="Times New Roman"/>
                <w:sz w:val="20"/>
                <w:szCs w:val="20"/>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rPr>
            </w:pPr>
            <w:r>
              <w:rPr>
                <w:rFonts w:ascii="Times New Roman" w:hAnsi="Times New Roman" w:cs="Times New Roman"/>
                <w:b/>
                <w:sz w:val="20"/>
                <w:szCs w:val="20"/>
              </w:rPr>
              <w:lastRenderedPageBreak/>
              <w:t>20</w:t>
            </w:r>
          </w:p>
        </w:tc>
      </w:tr>
      <w:tr w:rsidR="004C68D8" w:rsidRPr="00A31F4F" w:rsidTr="005E3DF2">
        <w:tc>
          <w:tcPr>
            <w:tcW w:w="110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 xml:space="preserve">Усього за </w:t>
            </w:r>
          </w:p>
          <w:p w:rsidR="004C68D8" w:rsidRPr="00A31F4F" w:rsidRDefault="004C68D8" w:rsidP="003E40B6">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4C68D8" w:rsidRPr="00A31F4F" w:rsidRDefault="004C68D8" w:rsidP="003E40B6">
            <w:pPr>
              <w:autoSpaceDE w:val="0"/>
              <w:autoSpaceDN w:val="0"/>
              <w:jc w:val="center"/>
              <w:rPr>
                <w:rFonts w:ascii="Times New Roman" w:hAnsi="Times New Roman" w:cs="Times New Roman"/>
                <w:b/>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C68D8" w:rsidRPr="00A31F4F" w:rsidRDefault="004C68D8" w:rsidP="003E40B6">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rsidR="00B56C83" w:rsidRDefault="00B56C83" w:rsidP="00B56C83">
      <w:pPr>
        <w:jc w:val="center"/>
        <w:rPr>
          <w:rFonts w:ascii="Times New Roman" w:hAnsi="Times New Roman" w:cs="Times New Roman"/>
          <w:b/>
        </w:rPr>
      </w:pPr>
    </w:p>
    <w:p w:rsidR="001C7F43" w:rsidRPr="00A31F4F" w:rsidRDefault="001C7F43"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lastRenderedPageBreak/>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D537DC" w:rsidRPr="00D537DC" w:rsidRDefault="00D537DC" w:rsidP="00D537DC">
      <w:pPr>
        <w:widowControl/>
        <w:jc w:val="both"/>
        <w:rPr>
          <w:rFonts w:ascii="Times New Roman" w:eastAsia="Times New Roman" w:hAnsi="Times New Roman" w:cs="Times New Roman"/>
          <w:kern w:val="0"/>
          <w:lang w:eastAsia="ar-SA" w:bidi="ar-SA"/>
        </w:rPr>
      </w:pPr>
      <w:r w:rsidRPr="00D537DC">
        <w:rPr>
          <w:rFonts w:ascii="Times New Roman" w:eastAsia="Times New Roman" w:hAnsi="Times New Roman" w:cs="Times New Roman"/>
          <w:b/>
          <w:kern w:val="0"/>
          <w:lang w:eastAsia="ar-SA" w:bidi="ar-SA"/>
        </w:rPr>
        <w:t>Основна</w:t>
      </w:r>
      <w:r w:rsidRPr="00D537DC">
        <w:rPr>
          <w:rFonts w:ascii="Times New Roman" w:eastAsia="Times New Roman" w:hAnsi="Times New Roman" w:cs="Times New Roman"/>
          <w:kern w:val="0"/>
          <w:lang w:eastAsia="ar-SA" w:bidi="ar-SA"/>
        </w:rPr>
        <w:t>:</w:t>
      </w:r>
    </w:p>
    <w:p w:rsidR="00D537DC" w:rsidRPr="00D537DC" w:rsidRDefault="00D537DC" w:rsidP="00D537DC">
      <w:pPr>
        <w:widowControl/>
        <w:numPr>
          <w:ilvl w:val="0"/>
          <w:numId w:val="1"/>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Вашків</w:t>
      </w:r>
      <w:proofErr w:type="spellEnd"/>
      <w:r w:rsidRPr="00D537DC">
        <w:rPr>
          <w:rFonts w:ascii="Times New Roman" w:eastAsia="Times New Roman" w:hAnsi="Times New Roman" w:cs="Times New Roman"/>
          <w:kern w:val="0"/>
          <w:lang w:eastAsia="ar-SA" w:bidi="ar-SA"/>
        </w:rPr>
        <w:t xml:space="preserve"> О. Економіка галузевих ринків : опорний конспект лекцій. Тернопіль : ТНЕУ, 2017. 184 с.</w:t>
      </w:r>
    </w:p>
    <w:p w:rsidR="00D537DC" w:rsidRPr="00D537DC" w:rsidRDefault="00D537DC" w:rsidP="00D537DC">
      <w:pPr>
        <w:widowControl/>
        <w:numPr>
          <w:ilvl w:val="0"/>
          <w:numId w:val="1"/>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Ігнатюк</w:t>
      </w:r>
      <w:proofErr w:type="spellEnd"/>
      <w:r w:rsidRPr="00D537DC">
        <w:rPr>
          <w:rFonts w:ascii="Times New Roman" w:eastAsia="Times New Roman" w:hAnsi="Times New Roman" w:cs="Times New Roman"/>
          <w:kern w:val="0"/>
          <w:lang w:eastAsia="ar-SA" w:bidi="ar-SA"/>
        </w:rPr>
        <w:t xml:space="preserve"> А.І. Економіка галузевих ринків : навчальний посібник. Київ : ВПЦ «Київський університет», 2015. 448 с.</w:t>
      </w:r>
    </w:p>
    <w:p w:rsidR="00D537DC" w:rsidRPr="00D537DC" w:rsidRDefault="00D537DC" w:rsidP="00D537DC">
      <w:pPr>
        <w:widowControl/>
        <w:tabs>
          <w:tab w:val="left" w:pos="993"/>
        </w:tabs>
        <w:suppressAutoHyphens w:val="0"/>
        <w:autoSpaceDE w:val="0"/>
        <w:autoSpaceDN w:val="0"/>
        <w:adjustRightInd w:val="0"/>
        <w:jc w:val="both"/>
        <w:rPr>
          <w:rFonts w:ascii="Times New Roman" w:eastAsia="Times New Roman" w:hAnsi="Times New Roman" w:cs="Times New Roman"/>
          <w:kern w:val="0"/>
          <w:lang w:eastAsia="ar-SA" w:bidi="ar-SA"/>
        </w:rPr>
      </w:pPr>
    </w:p>
    <w:p w:rsidR="00D537DC" w:rsidRPr="00D537DC" w:rsidRDefault="00D537DC" w:rsidP="00D537DC">
      <w:pPr>
        <w:widowControl/>
        <w:tabs>
          <w:tab w:val="left" w:pos="0"/>
          <w:tab w:val="left" w:pos="6135"/>
        </w:tabs>
        <w:overflowPunct w:val="0"/>
        <w:adjustRightInd w:val="0"/>
        <w:textAlignment w:val="baseline"/>
        <w:rPr>
          <w:rFonts w:ascii="Times New Roman" w:eastAsia="Times New Roman" w:hAnsi="Times New Roman" w:cs="Times New Roman"/>
          <w:kern w:val="0"/>
          <w:lang w:eastAsia="ar-SA" w:bidi="ar-SA"/>
        </w:rPr>
      </w:pPr>
      <w:r w:rsidRPr="00D537DC">
        <w:rPr>
          <w:rFonts w:ascii="Times New Roman" w:eastAsia="Times New Roman" w:hAnsi="Times New Roman" w:cs="Times New Roman"/>
          <w:b/>
          <w:kern w:val="0"/>
          <w:lang w:eastAsia="ar-SA" w:bidi="ar-SA"/>
        </w:rPr>
        <w:t>Додаткова</w:t>
      </w:r>
      <w:r w:rsidRPr="00D537DC">
        <w:rPr>
          <w:rFonts w:ascii="Times New Roman" w:eastAsia="Times New Roman" w:hAnsi="Times New Roman" w:cs="Times New Roman"/>
          <w:kern w:val="0"/>
          <w:lang w:eastAsia="ar-SA" w:bidi="ar-SA"/>
        </w:rPr>
        <w:t>:</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Базилевич</w:t>
      </w:r>
      <w:proofErr w:type="spellEnd"/>
      <w:r w:rsidRPr="00D537DC">
        <w:rPr>
          <w:rFonts w:ascii="Times New Roman" w:eastAsia="Times New Roman" w:hAnsi="Times New Roman" w:cs="Times New Roman"/>
          <w:kern w:val="0"/>
          <w:lang w:eastAsia="ar-SA" w:bidi="ar-SA"/>
        </w:rPr>
        <w:t xml:space="preserve"> В.Д. Природні монополії. Київ : Знання, 2006. 367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Віскузі</w:t>
      </w:r>
      <w:proofErr w:type="spellEnd"/>
      <w:r w:rsidRPr="00D537DC">
        <w:rPr>
          <w:rFonts w:ascii="Times New Roman" w:eastAsia="Times New Roman" w:hAnsi="Times New Roman" w:cs="Times New Roman"/>
          <w:kern w:val="0"/>
          <w:lang w:eastAsia="ar-SA" w:bidi="ar-SA"/>
        </w:rPr>
        <w:t xml:space="preserve"> К.В., </w:t>
      </w:r>
      <w:proofErr w:type="spellStart"/>
      <w:r w:rsidRPr="00D537DC">
        <w:rPr>
          <w:rFonts w:ascii="Times New Roman" w:eastAsia="Times New Roman" w:hAnsi="Times New Roman" w:cs="Times New Roman"/>
          <w:kern w:val="0"/>
          <w:lang w:eastAsia="ar-SA" w:bidi="ar-SA"/>
        </w:rPr>
        <w:t>Вернон</w:t>
      </w:r>
      <w:proofErr w:type="spellEnd"/>
      <w:r w:rsidRPr="00D537DC">
        <w:rPr>
          <w:rFonts w:ascii="Times New Roman" w:eastAsia="Times New Roman" w:hAnsi="Times New Roman" w:cs="Times New Roman"/>
          <w:kern w:val="0"/>
          <w:lang w:eastAsia="ar-SA" w:bidi="ar-SA"/>
        </w:rPr>
        <w:t xml:space="preserve"> Д.М., </w:t>
      </w:r>
      <w:proofErr w:type="spellStart"/>
      <w:r w:rsidRPr="00D537DC">
        <w:rPr>
          <w:rFonts w:ascii="Times New Roman" w:eastAsia="Times New Roman" w:hAnsi="Times New Roman" w:cs="Times New Roman"/>
          <w:kern w:val="0"/>
          <w:lang w:eastAsia="ar-SA" w:bidi="ar-SA"/>
        </w:rPr>
        <w:t>Гарингтон</w:t>
      </w:r>
      <w:proofErr w:type="spellEnd"/>
      <w:r w:rsidRPr="00D537DC">
        <w:rPr>
          <w:rFonts w:ascii="Times New Roman" w:eastAsia="Times New Roman" w:hAnsi="Times New Roman" w:cs="Times New Roman"/>
          <w:kern w:val="0"/>
          <w:lang w:eastAsia="ar-SA" w:bidi="ar-SA"/>
        </w:rPr>
        <w:t xml:space="preserve"> Д.Е. Економічна теорія регулювання та антимонопольна політика. Київ : Вид-во Соломії Павличко «Основи», 2004. 1047 с.</w:t>
      </w:r>
      <w:r w:rsidR="003E40B6" w:rsidRPr="003E40B6">
        <w:rPr>
          <w:rFonts w:ascii="Times New Roman" w:eastAsia="Times New Roman" w:hAnsi="Times New Roman" w:cs="Times New Roman"/>
          <w:kern w:val="0"/>
          <w:lang w:eastAsia="ar-SA" w:bidi="ar-SA"/>
        </w:rPr>
        <w:t xml:space="preserve"> </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Герасименко</w:t>
      </w:r>
      <w:proofErr w:type="spellEnd"/>
      <w:r w:rsidRPr="00D537DC">
        <w:rPr>
          <w:rFonts w:ascii="Times New Roman" w:eastAsia="Times New Roman" w:hAnsi="Times New Roman" w:cs="Times New Roman"/>
          <w:kern w:val="0"/>
          <w:lang w:eastAsia="ar-SA" w:bidi="ar-SA"/>
        </w:rPr>
        <w:t xml:space="preserve"> А.Г. Ринкова влада : джерела, масштаби, наслідки : монографія. Київ : Київ. нац. </w:t>
      </w:r>
      <w:proofErr w:type="spellStart"/>
      <w:r w:rsidRPr="00D537DC">
        <w:rPr>
          <w:rFonts w:ascii="Times New Roman" w:eastAsia="Times New Roman" w:hAnsi="Times New Roman" w:cs="Times New Roman"/>
          <w:kern w:val="0"/>
          <w:lang w:eastAsia="ar-SA" w:bidi="ar-SA"/>
        </w:rPr>
        <w:t>торг.-екон</w:t>
      </w:r>
      <w:proofErr w:type="spellEnd"/>
      <w:r w:rsidRPr="00D537DC">
        <w:rPr>
          <w:rFonts w:ascii="Times New Roman" w:eastAsia="Times New Roman" w:hAnsi="Times New Roman" w:cs="Times New Roman"/>
          <w:kern w:val="0"/>
          <w:lang w:eastAsia="ar-SA" w:bidi="ar-SA"/>
        </w:rPr>
        <w:t>. ун-т, 2014. 600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sidRPr="00D537DC">
        <w:rPr>
          <w:rFonts w:ascii="Times New Roman" w:eastAsia="Times New Roman" w:hAnsi="Times New Roman" w:cs="Times New Roman"/>
          <w:kern w:val="0"/>
          <w:lang w:eastAsia="ar-SA" w:bidi="ar-SA"/>
        </w:rPr>
        <w:t xml:space="preserve">Економіка і управління в умовах </w:t>
      </w:r>
      <w:proofErr w:type="spellStart"/>
      <w:r w:rsidRPr="00D537DC">
        <w:rPr>
          <w:rFonts w:ascii="Times New Roman" w:eastAsia="Times New Roman" w:hAnsi="Times New Roman" w:cs="Times New Roman"/>
          <w:kern w:val="0"/>
          <w:lang w:eastAsia="ar-SA" w:bidi="ar-SA"/>
        </w:rPr>
        <w:t>глобалізаційних</w:t>
      </w:r>
      <w:proofErr w:type="spellEnd"/>
      <w:r w:rsidRPr="00D537DC">
        <w:rPr>
          <w:rFonts w:ascii="Times New Roman" w:eastAsia="Times New Roman" w:hAnsi="Times New Roman" w:cs="Times New Roman"/>
          <w:kern w:val="0"/>
          <w:lang w:eastAsia="ar-SA" w:bidi="ar-SA"/>
        </w:rPr>
        <w:t xml:space="preserve"> трансформацій : взаємозв’язок конкуренції та монополії у контексті аналізу ринкової структури та концентрації : монографія / за </w:t>
      </w:r>
      <w:proofErr w:type="spellStart"/>
      <w:r w:rsidRPr="00D537DC">
        <w:rPr>
          <w:rFonts w:ascii="Times New Roman" w:eastAsia="Times New Roman" w:hAnsi="Times New Roman" w:cs="Times New Roman"/>
          <w:kern w:val="0"/>
          <w:lang w:eastAsia="ar-SA" w:bidi="ar-SA"/>
        </w:rPr>
        <w:t>заг</w:t>
      </w:r>
      <w:proofErr w:type="spellEnd"/>
      <w:r w:rsidRPr="00D537DC">
        <w:rPr>
          <w:rFonts w:ascii="Times New Roman" w:eastAsia="Times New Roman" w:hAnsi="Times New Roman" w:cs="Times New Roman"/>
          <w:kern w:val="0"/>
          <w:lang w:eastAsia="ar-SA" w:bidi="ar-SA"/>
        </w:rPr>
        <w:t xml:space="preserve">. ред. О.В. </w:t>
      </w:r>
      <w:proofErr w:type="spellStart"/>
      <w:r w:rsidRPr="00D537DC">
        <w:rPr>
          <w:rFonts w:ascii="Times New Roman" w:eastAsia="Times New Roman" w:hAnsi="Times New Roman" w:cs="Times New Roman"/>
          <w:kern w:val="0"/>
          <w:lang w:eastAsia="ar-SA" w:bidi="ar-SA"/>
        </w:rPr>
        <w:t>Горняк</w:t>
      </w:r>
      <w:proofErr w:type="spellEnd"/>
      <w:r w:rsidRPr="00D537DC">
        <w:rPr>
          <w:rFonts w:ascii="Times New Roman" w:eastAsia="Times New Roman" w:hAnsi="Times New Roman" w:cs="Times New Roman"/>
          <w:kern w:val="0"/>
          <w:lang w:eastAsia="ar-SA" w:bidi="ar-SA"/>
        </w:rPr>
        <w:t>. Одеса : Видавничий дім «</w:t>
      </w:r>
      <w:proofErr w:type="spellStart"/>
      <w:r w:rsidRPr="00D537DC">
        <w:rPr>
          <w:rFonts w:ascii="Times New Roman" w:eastAsia="Times New Roman" w:hAnsi="Times New Roman" w:cs="Times New Roman"/>
          <w:kern w:val="0"/>
          <w:lang w:eastAsia="ar-SA" w:bidi="ar-SA"/>
        </w:rPr>
        <w:t>Гельветика</w:t>
      </w:r>
      <w:proofErr w:type="spellEnd"/>
      <w:r w:rsidRPr="00D537DC">
        <w:rPr>
          <w:rFonts w:ascii="Times New Roman" w:eastAsia="Times New Roman" w:hAnsi="Times New Roman" w:cs="Times New Roman"/>
          <w:kern w:val="0"/>
          <w:lang w:eastAsia="ar-SA" w:bidi="ar-SA"/>
        </w:rPr>
        <w:t>», 2013. 372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Ігнатюк</w:t>
      </w:r>
      <w:proofErr w:type="spellEnd"/>
      <w:r w:rsidRPr="00D537DC">
        <w:rPr>
          <w:rFonts w:ascii="Times New Roman" w:eastAsia="Times New Roman" w:hAnsi="Times New Roman" w:cs="Times New Roman"/>
          <w:kern w:val="0"/>
          <w:lang w:eastAsia="ar-SA" w:bidi="ar-SA"/>
        </w:rPr>
        <w:t xml:space="preserve"> А.І. Галузеві ринки : теорія, практика, напрями регулювання : монографія. Київ: ННЦ ІАЕ, 2010. 110 с.</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Ігнатюк</w:t>
      </w:r>
      <w:proofErr w:type="spellEnd"/>
      <w:r w:rsidRPr="00D537DC">
        <w:rPr>
          <w:rFonts w:ascii="Times New Roman" w:eastAsia="Times New Roman" w:hAnsi="Times New Roman" w:cs="Times New Roman"/>
          <w:kern w:val="0"/>
          <w:lang w:eastAsia="ar-SA" w:bidi="ar-SA"/>
        </w:rPr>
        <w:t xml:space="preserve"> А.І., </w:t>
      </w:r>
      <w:proofErr w:type="spellStart"/>
      <w:r w:rsidRPr="00D537DC">
        <w:rPr>
          <w:rFonts w:ascii="Times New Roman" w:eastAsia="Times New Roman" w:hAnsi="Times New Roman" w:cs="Times New Roman"/>
          <w:kern w:val="0"/>
          <w:lang w:eastAsia="ar-SA" w:bidi="ar-SA"/>
        </w:rPr>
        <w:t>Якимчук</w:t>
      </w:r>
      <w:proofErr w:type="spellEnd"/>
      <w:r w:rsidRPr="00D537DC">
        <w:rPr>
          <w:rFonts w:ascii="Times New Roman" w:eastAsia="Times New Roman" w:hAnsi="Times New Roman" w:cs="Times New Roman"/>
          <w:kern w:val="0"/>
          <w:lang w:eastAsia="ar-SA" w:bidi="ar-SA"/>
        </w:rPr>
        <w:t xml:space="preserve"> Б.Б. Бар’єри входження на ринки асиметричної олігополії. Вісник  Одеського  національного університету. Серія Економіка. 2017. №1(54). С. 13-16.</w:t>
      </w:r>
    </w:p>
    <w:p w:rsidR="00D537DC" w:rsidRP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Михальчишин</w:t>
      </w:r>
      <w:proofErr w:type="spellEnd"/>
      <w:r w:rsidRPr="00D537DC">
        <w:rPr>
          <w:rFonts w:ascii="Times New Roman" w:eastAsia="Times New Roman" w:hAnsi="Times New Roman" w:cs="Times New Roman"/>
          <w:kern w:val="0"/>
          <w:lang w:eastAsia="ar-SA" w:bidi="ar-SA"/>
        </w:rPr>
        <w:t xml:space="preserve"> Н.Л. Аналіз і контроль економічної концентрації : навчальний посібник. Львів : Вид-во «Манускрипт», 2010. 352 с.</w:t>
      </w:r>
    </w:p>
    <w:p w:rsidR="00D537DC" w:rsidRDefault="00D537DC"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Филюк</w:t>
      </w:r>
      <w:proofErr w:type="spellEnd"/>
      <w:r w:rsidRPr="00D537DC">
        <w:rPr>
          <w:rFonts w:ascii="Times New Roman" w:eastAsia="Times New Roman" w:hAnsi="Times New Roman" w:cs="Times New Roman"/>
          <w:kern w:val="0"/>
          <w:lang w:eastAsia="ar-SA" w:bidi="ar-SA"/>
        </w:rPr>
        <w:t xml:space="preserve"> Г.М. </w:t>
      </w:r>
      <w:proofErr w:type="spellStart"/>
      <w:r w:rsidRPr="00D537DC">
        <w:rPr>
          <w:rFonts w:ascii="Times New Roman" w:eastAsia="Times New Roman" w:hAnsi="Times New Roman" w:cs="Times New Roman"/>
          <w:kern w:val="0"/>
          <w:lang w:eastAsia="ar-SA" w:bidi="ar-SA"/>
        </w:rPr>
        <w:t>Конуренція</w:t>
      </w:r>
      <w:proofErr w:type="spellEnd"/>
      <w:r w:rsidRPr="00D537DC">
        <w:rPr>
          <w:rFonts w:ascii="Times New Roman" w:eastAsia="Times New Roman" w:hAnsi="Times New Roman" w:cs="Times New Roman"/>
          <w:kern w:val="0"/>
          <w:lang w:eastAsia="ar-SA" w:bidi="ar-SA"/>
        </w:rPr>
        <w:t xml:space="preserve"> і монополія в епоху глобалізації : монографія. Житомир : Вид-во ЖДУ ім. І. Франка, 2009. 404 с.</w:t>
      </w:r>
    </w:p>
    <w:p w:rsidR="00342B92" w:rsidRDefault="00342B92" w:rsidP="00D537DC">
      <w:pPr>
        <w:widowControl/>
        <w:numPr>
          <w:ilvl w:val="0"/>
          <w:numId w:val="2"/>
        </w:numPr>
        <w:tabs>
          <w:tab w:val="left" w:pos="993"/>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Булгакова К.В. Шляхи трансформації управління конкурентоспроможністю на підприємствах України в умовах російської військової агресії. Електронне наукове видання «Менеджмент та підприємництво: тренди розвитку». 2022. № 21. Том 3. С. 45-52.</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 </w:t>
      </w:r>
      <w:proofErr w:type="spellStart"/>
      <w:r w:rsidRPr="00342B92">
        <w:rPr>
          <w:rFonts w:ascii="Times New Roman" w:eastAsia="Times New Roman" w:hAnsi="Times New Roman" w:cs="Times New Roman"/>
          <w:kern w:val="0"/>
          <w:lang w:eastAsia="ar-SA" w:bidi="ar-SA"/>
        </w:rPr>
        <w:t>Марковська</w:t>
      </w:r>
      <w:proofErr w:type="spellEnd"/>
      <w:r w:rsidRPr="00342B92">
        <w:rPr>
          <w:rFonts w:ascii="Times New Roman" w:eastAsia="Times New Roman" w:hAnsi="Times New Roman" w:cs="Times New Roman"/>
          <w:kern w:val="0"/>
          <w:lang w:eastAsia="ar-SA" w:bidi="ar-SA"/>
        </w:rPr>
        <w:t xml:space="preserve"> С. Шляхи забезпечення конкурентоспроможності підприємств видавничої галузі в умовах воєнного розвитку економіки України. Збірник матеріалів. Наукові економічні читання присвячені пам’яті першого декана Інженерно-економічного факультету НУК професора В.Ч. Лі «Актуальні вектори відновлювальної трансформації економіки України», Національний університет кораблебудування імені адмірала Макарова, Факультет економіки моря, Кафедра менеджменту, 30 листопада - 01 грудня 2023 року, Миколаїв. Том 1. С. 174-177.</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Михайлик О.К. Забезпечення конкурентоспроможності підприємств логістики в умовах воєнного розвитку економіки України. Електронне наукове видання «Менеджмент та підприємництво: тренди розвитку». 2024. № 1 (27). С. 148-155.</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Управління взаємодією підприємств на ринках товарів і ресурсів в умовах постіндустріального переходу. Збірник тез доповідей VІ Міжнародної науково-практичної конференції, присвяченої пам’яті доктора економічних наук, професора, заслуженого діяча науки і техніки України Пили Василя Івановича «Стратегічні напрями соціально-економічного розвитку держави в умовах глобалізації», 16 січня 2025 р. С. 249-250.</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lastRenderedPageBreak/>
        <w:t>Хацер</w:t>
      </w:r>
      <w:proofErr w:type="spellEnd"/>
      <w:r w:rsidRPr="00342B92">
        <w:rPr>
          <w:rFonts w:ascii="Times New Roman" w:eastAsia="Times New Roman" w:hAnsi="Times New Roman" w:cs="Times New Roman"/>
          <w:kern w:val="0"/>
          <w:lang w:eastAsia="ar-SA" w:bidi="ar-SA"/>
        </w:rPr>
        <w:t xml:space="preserve"> М.В. Управління прибутком на підприємствах України в умовах постіндустріальної трансформації галузевих ринків. Електронне наукове видання «Менеджмент та підприємництво: тренди розвитку». 2025. № 2 (32). С. 157-167.</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Цифрова трансформація та її вплив на фінансовий менеджмент підприємств, що функціонують на галузевих ринках. Електронне наукове видання «Менеджмент та підприємництво: тренди розвитку». 2025. № 1 (31). С. 95-104.</w:t>
      </w:r>
    </w:p>
    <w:p w:rsidR="00342B92" w:rsidRDefault="00342B92"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342B92">
        <w:rPr>
          <w:rFonts w:ascii="Times New Roman" w:eastAsia="Times New Roman" w:hAnsi="Times New Roman" w:cs="Times New Roman"/>
          <w:kern w:val="0"/>
          <w:lang w:eastAsia="ar-SA" w:bidi="ar-SA"/>
        </w:rPr>
        <w:t>Хацер</w:t>
      </w:r>
      <w:proofErr w:type="spellEnd"/>
      <w:r w:rsidRPr="00342B92">
        <w:rPr>
          <w:rFonts w:ascii="Times New Roman" w:eastAsia="Times New Roman" w:hAnsi="Times New Roman" w:cs="Times New Roman"/>
          <w:kern w:val="0"/>
          <w:lang w:eastAsia="ar-SA" w:bidi="ar-SA"/>
        </w:rPr>
        <w:t xml:space="preserve"> М.В., Шишкін В.О. Логістична система як базова детермінанта формування прибутку підприємств в умовах постіндустріальної трансформації галузевих ринків. Таврійський науковий вісник. Серія: Економіка. 2025. № 24. С. 292-298.</w:t>
      </w:r>
    </w:p>
    <w:p w:rsidR="00D537DC" w:rsidRPr="00D537DC" w:rsidRDefault="00D537DC" w:rsidP="00342B92">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Lambertini</w:t>
      </w:r>
      <w:proofErr w:type="spellEnd"/>
      <w:r w:rsidRPr="00D537DC">
        <w:rPr>
          <w:rFonts w:ascii="Times New Roman" w:eastAsia="Times New Roman" w:hAnsi="Times New Roman" w:cs="Times New Roman"/>
          <w:kern w:val="0"/>
          <w:lang w:eastAsia="ar-SA" w:bidi="ar-SA"/>
        </w:rPr>
        <w:t xml:space="preserve"> L. </w:t>
      </w:r>
      <w:proofErr w:type="spellStart"/>
      <w:r w:rsidRPr="00D537DC">
        <w:rPr>
          <w:rFonts w:ascii="Times New Roman" w:eastAsia="Times New Roman" w:hAnsi="Times New Roman" w:cs="Times New Roman"/>
          <w:kern w:val="0"/>
          <w:lang w:eastAsia="ar-SA" w:bidi="ar-SA"/>
        </w:rPr>
        <w:t>Differential</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Games</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in</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Industrial</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Economics</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Cambridge</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University</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Press</w:t>
      </w:r>
      <w:proofErr w:type="spellEnd"/>
      <w:r w:rsidRPr="00D537DC">
        <w:rPr>
          <w:rFonts w:ascii="Times New Roman" w:eastAsia="Times New Roman" w:hAnsi="Times New Roman" w:cs="Times New Roman"/>
          <w:kern w:val="0"/>
          <w:lang w:eastAsia="ar-SA" w:bidi="ar-SA"/>
        </w:rPr>
        <w:t>, 2018, 258 p.</w:t>
      </w:r>
    </w:p>
    <w:p w:rsidR="00D537DC" w:rsidRPr="00D537DC" w:rsidRDefault="00D537DC" w:rsidP="00D537DC">
      <w:pPr>
        <w:widowControl/>
        <w:numPr>
          <w:ilvl w:val="0"/>
          <w:numId w:val="2"/>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D537DC">
        <w:rPr>
          <w:rFonts w:ascii="Times New Roman" w:eastAsia="Times New Roman" w:hAnsi="Times New Roman" w:cs="Times New Roman"/>
          <w:kern w:val="0"/>
          <w:lang w:eastAsia="ar-SA" w:bidi="ar-SA"/>
        </w:rPr>
        <w:t>Tirole</w:t>
      </w:r>
      <w:proofErr w:type="spellEnd"/>
      <w:r w:rsidRPr="00D537DC">
        <w:rPr>
          <w:rFonts w:ascii="Times New Roman" w:eastAsia="Times New Roman" w:hAnsi="Times New Roman" w:cs="Times New Roman"/>
          <w:kern w:val="0"/>
          <w:lang w:eastAsia="ar-SA" w:bidi="ar-SA"/>
        </w:rPr>
        <w:t xml:space="preserve"> J. </w:t>
      </w:r>
      <w:proofErr w:type="spellStart"/>
      <w:r w:rsidRPr="00D537DC">
        <w:rPr>
          <w:rFonts w:ascii="Times New Roman" w:eastAsia="Times New Roman" w:hAnsi="Times New Roman" w:cs="Times New Roman"/>
          <w:kern w:val="0"/>
          <w:lang w:eastAsia="ar-SA" w:bidi="ar-SA"/>
        </w:rPr>
        <w:t>The</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Theory</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of</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Industrial</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Organization</w:t>
      </w:r>
      <w:proofErr w:type="spellEnd"/>
      <w:r w:rsidRPr="00D537DC">
        <w:rPr>
          <w:rFonts w:ascii="Times New Roman" w:eastAsia="Times New Roman" w:hAnsi="Times New Roman" w:cs="Times New Roman"/>
          <w:kern w:val="0"/>
          <w:lang w:eastAsia="ar-SA" w:bidi="ar-SA"/>
        </w:rPr>
        <w:t xml:space="preserve">. </w:t>
      </w:r>
      <w:proofErr w:type="spellStart"/>
      <w:r w:rsidRPr="00D537DC">
        <w:rPr>
          <w:rFonts w:ascii="Times New Roman" w:eastAsia="Times New Roman" w:hAnsi="Times New Roman" w:cs="Times New Roman"/>
          <w:kern w:val="0"/>
          <w:lang w:eastAsia="ar-SA" w:bidi="ar-SA"/>
        </w:rPr>
        <w:t>Cambridge</w:t>
      </w:r>
      <w:proofErr w:type="spellEnd"/>
      <w:r w:rsidRPr="00D537DC">
        <w:rPr>
          <w:rFonts w:ascii="Times New Roman" w:eastAsia="Times New Roman" w:hAnsi="Times New Roman" w:cs="Times New Roman"/>
          <w:kern w:val="0"/>
          <w:lang w:eastAsia="ar-SA" w:bidi="ar-SA"/>
        </w:rPr>
        <w:t xml:space="preserve">, MIT </w:t>
      </w:r>
      <w:proofErr w:type="spellStart"/>
      <w:r w:rsidRPr="00D537DC">
        <w:rPr>
          <w:rFonts w:ascii="Times New Roman" w:eastAsia="Times New Roman" w:hAnsi="Times New Roman" w:cs="Times New Roman"/>
          <w:kern w:val="0"/>
          <w:lang w:eastAsia="ar-SA" w:bidi="ar-SA"/>
        </w:rPr>
        <w:t>Press</w:t>
      </w:r>
      <w:proofErr w:type="spellEnd"/>
      <w:r w:rsidRPr="00D537DC">
        <w:rPr>
          <w:rFonts w:ascii="Times New Roman" w:eastAsia="Times New Roman" w:hAnsi="Times New Roman" w:cs="Times New Roman"/>
          <w:kern w:val="0"/>
          <w:lang w:eastAsia="ar-SA" w:bidi="ar-SA"/>
        </w:rPr>
        <w:t>, 2019, 496 р.</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780DF1">
        <w:rPr>
          <w:rFonts w:ascii="Times New Roman" w:eastAsia="Times New Roman" w:hAnsi="Times New Roman" w:cs="Times New Roman"/>
          <w:kern w:val="0"/>
          <w:szCs w:val="24"/>
          <w:lang w:eastAsia="ar-SA" w:bidi="ar-SA"/>
        </w:rPr>
        <w:t>www.kmu.gov.ua</w:t>
      </w:r>
      <w:proofErr w:type="spellEnd"/>
      <w:r w:rsidRPr="00780DF1">
        <w:rPr>
          <w:rFonts w:ascii="Times New Roman" w:eastAsia="Times New Roman" w:hAnsi="Times New Roman" w:cs="Times New Roman"/>
          <w:kern w:val="0"/>
          <w:szCs w:val="24"/>
          <w:lang w:eastAsia="ar-SA" w:bidi="ar-SA"/>
        </w:rPr>
        <w:t xml:space="preserve">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Науково-практичний журнал «</w:t>
      </w:r>
      <w:proofErr w:type="spellStart"/>
      <w:r w:rsidRPr="00780DF1">
        <w:rPr>
          <w:rFonts w:ascii="Times New Roman" w:eastAsia="Times New Roman" w:hAnsi="Times New Roman" w:cs="Times New Roman"/>
          <w:kern w:val="0"/>
          <w:szCs w:val="24"/>
          <w:lang w:eastAsia="ar-SA" w:bidi="ar-SA"/>
        </w:rPr>
        <w:t>Problems</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and</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Perspectives</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in</w:t>
      </w:r>
      <w:proofErr w:type="spellEnd"/>
      <w:r w:rsidRPr="00780DF1">
        <w:rPr>
          <w:rFonts w:ascii="Times New Roman" w:eastAsia="Times New Roman" w:hAnsi="Times New Roman" w:cs="Times New Roman"/>
          <w:kern w:val="0"/>
          <w:szCs w:val="24"/>
          <w:lang w:eastAsia="ar-SA" w:bidi="ar-SA"/>
        </w:rPr>
        <w:t xml:space="preserve"> </w:t>
      </w:r>
      <w:proofErr w:type="spellStart"/>
      <w:r w:rsidRPr="00780DF1">
        <w:rPr>
          <w:rFonts w:ascii="Times New Roman" w:eastAsia="Times New Roman" w:hAnsi="Times New Roman" w:cs="Times New Roman"/>
          <w:kern w:val="0"/>
          <w:szCs w:val="24"/>
          <w:lang w:eastAsia="ar-SA" w:bidi="ar-SA"/>
        </w:rPr>
        <w:t>Management</w:t>
      </w:r>
      <w:proofErr w:type="spellEnd"/>
      <w:r w:rsidRPr="00780DF1">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780DF1">
        <w:rPr>
          <w:rFonts w:ascii="Times New Roman" w:eastAsia="Times New Roman" w:hAnsi="Times New Roman" w:cs="Times New Roman"/>
          <w:kern w:val="0"/>
          <w:szCs w:val="24"/>
          <w:lang w:eastAsia="ar-SA" w:bidi="ar-SA"/>
        </w:rPr>
        <w:t>www.rada.gov.ua</w:t>
      </w:r>
      <w:proofErr w:type="spellEnd"/>
      <w:r w:rsidRPr="00780DF1">
        <w:rPr>
          <w:rFonts w:ascii="Times New Roman" w:eastAsia="Times New Roman" w:hAnsi="Times New Roman" w:cs="Times New Roman"/>
          <w:kern w:val="0"/>
          <w:szCs w:val="24"/>
          <w:lang w:eastAsia="ar-SA" w:bidi="ar-SA"/>
        </w:rPr>
        <w:t>. (дата звернення: 19.08.2025).</w:t>
      </w:r>
    </w:p>
    <w:p w:rsidR="00780DF1" w:rsidRPr="00780DF1" w:rsidRDefault="00780DF1" w:rsidP="00780DF1">
      <w:pPr>
        <w:pStyle w:val="aa"/>
        <w:widowControl/>
        <w:numPr>
          <w:ilvl w:val="0"/>
          <w:numId w:val="3"/>
        </w:numPr>
        <w:tabs>
          <w:tab w:val="left" w:pos="0"/>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 xml:space="preserve">Президент України. Офіційне </w:t>
      </w:r>
      <w:proofErr w:type="spellStart"/>
      <w:r w:rsidRPr="00780DF1">
        <w:rPr>
          <w:rFonts w:ascii="Times New Roman" w:eastAsia="Times New Roman" w:hAnsi="Times New Roman" w:cs="Times New Roman"/>
          <w:kern w:val="0"/>
          <w:szCs w:val="24"/>
          <w:lang w:eastAsia="ar-SA" w:bidi="ar-SA"/>
        </w:rPr>
        <w:t>інтернет-представництво</w:t>
      </w:r>
      <w:proofErr w:type="spellEnd"/>
      <w:r w:rsidRPr="00780DF1">
        <w:rPr>
          <w:rFonts w:ascii="Times New Roman" w:eastAsia="Times New Roman" w:hAnsi="Times New Roman" w:cs="Times New Roman"/>
          <w:kern w:val="0"/>
          <w:szCs w:val="24"/>
          <w:lang w:eastAsia="ar-SA" w:bidi="ar-SA"/>
        </w:rPr>
        <w:t>. URL: http://www.president.gov.ua (дата звернення: 19.08.2025).</w:t>
      </w:r>
    </w:p>
    <w:p w:rsidR="00D537DC" w:rsidRDefault="00780DF1" w:rsidP="00780DF1">
      <w:pPr>
        <w:pStyle w:val="aa"/>
        <w:widowControl/>
        <w:numPr>
          <w:ilvl w:val="0"/>
          <w:numId w:val="3"/>
        </w:numPr>
        <w:tabs>
          <w:tab w:val="left" w:pos="0"/>
          <w:tab w:val="left" w:pos="1134"/>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780DF1">
        <w:rPr>
          <w:rFonts w:ascii="Times New Roman" w:eastAsia="Times New Roman" w:hAnsi="Times New Roman" w:cs="Times New Roman"/>
          <w:kern w:val="0"/>
          <w:szCs w:val="24"/>
          <w:lang w:eastAsia="ar-SA" w:bidi="ar-SA"/>
        </w:rPr>
        <w:t>Українське право. URL: https://ukrainepravo.com (дата звернення: 19.08.2025).</w:t>
      </w:r>
    </w:p>
    <w:p w:rsidR="00342B92" w:rsidRDefault="00342B92" w:rsidP="00342B92">
      <w:pPr>
        <w:widowControl/>
        <w:tabs>
          <w:tab w:val="left" w:pos="0"/>
          <w:tab w:val="left" w:pos="1276"/>
          <w:tab w:val="left" w:pos="1843"/>
        </w:tabs>
        <w:suppressAutoHyphens w:val="0"/>
        <w:overflowPunct w:val="0"/>
        <w:adjustRightInd w:val="0"/>
        <w:jc w:val="both"/>
        <w:textAlignment w:val="baseline"/>
        <w:rPr>
          <w:rFonts w:ascii="Times New Roman" w:eastAsia="Times New Roman" w:hAnsi="Times New Roman" w:cs="Times New Roman"/>
          <w:kern w:val="0"/>
          <w:lang w:eastAsia="ar-SA" w:bidi="ar-SA"/>
        </w:rPr>
      </w:pPr>
    </w:p>
    <w:p w:rsidR="00342B92" w:rsidRDefault="00342B92">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E443B0" w:rsidRPr="00E443B0" w:rsidRDefault="00E443B0" w:rsidP="00E443B0">
      <w:pPr>
        <w:jc w:val="center"/>
        <w:rPr>
          <w:rFonts w:ascii="Times New Roman" w:hAnsi="Times New Roman" w:cs="Times New Roman"/>
          <w:b/>
          <w:caps/>
          <w:sz w:val="28"/>
          <w:szCs w:val="28"/>
        </w:rPr>
      </w:pPr>
      <w:r w:rsidRPr="00E443B0">
        <w:rPr>
          <w:rFonts w:ascii="Times New Roman" w:hAnsi="Times New Roman" w:cs="Times New Roman"/>
          <w:b/>
          <w:caps/>
          <w:sz w:val="28"/>
          <w:szCs w:val="28"/>
        </w:rPr>
        <w:lastRenderedPageBreak/>
        <w:t>Додаткова інформація</w:t>
      </w:r>
    </w:p>
    <w:p w:rsidR="00E443B0" w:rsidRPr="00E443B0" w:rsidRDefault="00E443B0" w:rsidP="00E443B0">
      <w:pPr>
        <w:jc w:val="center"/>
        <w:rPr>
          <w:rFonts w:ascii="Times New Roman" w:hAnsi="Times New Roman" w:cs="Times New Roman"/>
          <w:b/>
          <w:caps/>
          <w:sz w:val="28"/>
          <w:szCs w:val="28"/>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ГРАФІК ОСВІТНЬОГО ПРОЦЕСУ НА 2025-2026 </w:t>
      </w:r>
      <w:proofErr w:type="spellStart"/>
      <w:r w:rsidRPr="00E443B0">
        <w:rPr>
          <w:rFonts w:ascii="Times New Roman" w:hAnsi="Times New Roman" w:cs="Times New Roman"/>
          <w:b/>
        </w:rPr>
        <w:t>н.р</w:t>
      </w:r>
      <w:proofErr w:type="spellEnd"/>
      <w:r w:rsidRPr="00E443B0">
        <w:rPr>
          <w:rFonts w:ascii="Times New Roman" w:hAnsi="Times New Roman" w:cs="Times New Roman"/>
          <w:b/>
        </w:rPr>
        <w:t xml:space="preserve">. </w:t>
      </w:r>
      <w:r w:rsidRPr="00E443B0">
        <w:rPr>
          <w:rFonts w:ascii="Times New Roman" w:hAnsi="Times New Roman" w:cs="Times New Roman"/>
        </w:rPr>
        <w:t xml:space="preserve">доступний за адресою: </w:t>
      </w:r>
      <w:hyperlink r:id="rId7" w:history="1">
        <w:r w:rsidRPr="00E443B0">
          <w:rPr>
            <w:rFonts w:ascii="Times New Roman" w:hAnsi="Times New Roman" w:cs="Times New Roman"/>
            <w:color w:val="0000FF"/>
            <w:u w:val="single"/>
          </w:rPr>
          <w:t>https://sites.znu.edu.ua/navchalnyj_viddil/1635.ukr.html</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b/>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НАВЧАННЯ ТА ЗАБЕЗПЕЧЕННЯ ЯКОСТІ ОСВІТИ. </w:t>
      </w:r>
      <w:r w:rsidRPr="00E443B0">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E443B0">
          <w:rPr>
            <w:rFonts w:ascii="Times New Roman" w:hAnsi="Times New Roman" w:cs="Times New Roman"/>
            <w:color w:val="0000FF"/>
            <w:u w:val="single"/>
          </w:rPr>
          <w:t>https://lnk.ua/gk4x2wkVy</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ПОВТОРНЕ ВИВЧЕННЯ ДИСЦИПЛІН. </w:t>
      </w:r>
      <w:r w:rsidRPr="00E443B0">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E443B0">
          <w:rPr>
            <w:rFonts w:ascii="Times New Roman" w:hAnsi="Times New Roman" w:cs="Times New Roman"/>
            <w:color w:val="0000FF"/>
            <w:u w:val="single"/>
          </w:rPr>
          <w:t>https://lnk.ua/9MVwgEpVz</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ВИРІШЕННЯ КОНФЛІКТІВ. </w:t>
      </w:r>
      <w:r w:rsidRPr="00E443B0">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E443B0">
          <w:rPr>
            <w:rFonts w:ascii="Times New Roman" w:hAnsi="Times New Roman" w:cs="Times New Roman"/>
            <w:color w:val="0000FF"/>
            <w:u w:val="single"/>
          </w:rPr>
          <w:t>https://lnk.ua/EYNg6GpVZ</w:t>
        </w:r>
      </w:hyperlink>
      <w:r w:rsidRPr="00E443B0">
        <w:rPr>
          <w:rFonts w:ascii="Times New Roman" w:hAnsi="Times New Roman" w:cs="Times New Roman"/>
        </w:rPr>
        <w:t xml:space="preserve">. </w:t>
      </w: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E443B0">
          <w:rPr>
            <w:rFonts w:ascii="Times New Roman" w:hAnsi="Times New Roman" w:cs="Times New Roman"/>
            <w:color w:val="0000FF"/>
            <w:u w:val="single"/>
          </w:rPr>
          <w:t>https://lnk.ua/QRVdWGwe3</w:t>
        </w:r>
      </w:hyperlink>
      <w:r w:rsidRPr="00E443B0">
        <w:rPr>
          <w:rFonts w:ascii="Times New Roman" w:hAnsi="Times New Roman" w:cs="Times New Roman"/>
        </w:rPr>
        <w:t xml:space="preserve">; Положення про призначення та виплату соціальних стипендій у ЗНУ: </w:t>
      </w:r>
      <w:hyperlink r:id="rId12" w:history="1">
        <w:r w:rsidRPr="00E443B0">
          <w:rPr>
            <w:rFonts w:ascii="Times New Roman" w:hAnsi="Times New Roman" w:cs="Times New Roman"/>
            <w:color w:val="0000FF"/>
            <w:u w:val="single"/>
          </w:rPr>
          <w:t>https://lnk.ua/3R4avGqeJ</w:t>
        </w:r>
      </w:hyperlink>
      <w:r w:rsidRPr="00E443B0">
        <w:rPr>
          <w:rFonts w:ascii="Times New Roman" w:hAnsi="Times New Roman" w:cs="Times New Roman"/>
        </w:rPr>
        <w:t>.</w:t>
      </w:r>
    </w:p>
    <w:p w:rsidR="00E443B0" w:rsidRPr="00E443B0" w:rsidRDefault="00E443B0" w:rsidP="00E443B0">
      <w:pPr>
        <w:ind w:firstLine="709"/>
        <w:jc w:val="both"/>
        <w:rPr>
          <w:rFonts w:ascii="Times New Roman" w:hAnsi="Times New Roman" w:cs="Times New Roman"/>
          <w:b/>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rPr>
        <w:t xml:space="preserve">ПСИХОЛОГІЧНА ДОПОМОГА. </w:t>
      </w:r>
      <w:r w:rsidRPr="00E443B0">
        <w:rPr>
          <w:rFonts w:ascii="Times New Roman" w:hAnsi="Times New Roman" w:cs="Times New Roman"/>
        </w:rPr>
        <w:t xml:space="preserve">Телефон довіри практичного психолога </w:t>
      </w:r>
      <w:r w:rsidRPr="00E443B0">
        <w:rPr>
          <w:rFonts w:ascii="Times New Roman" w:hAnsi="Times New Roman" w:cs="Times New Roman"/>
          <w:b/>
        </w:rPr>
        <w:t>Марті Ірини Вадимівни</w:t>
      </w:r>
      <w:r w:rsidRPr="00E443B0">
        <w:rPr>
          <w:rFonts w:ascii="Times New Roman" w:hAnsi="Times New Roman" w:cs="Times New Roman"/>
        </w:rPr>
        <w:t xml:space="preserve"> (061) 228-15-84, (099) 253-78-73 (щоденно з 9 до 21). </w:t>
      </w:r>
    </w:p>
    <w:p w:rsidR="00E443B0" w:rsidRPr="00E443B0" w:rsidRDefault="00E443B0" w:rsidP="00E443B0">
      <w:pPr>
        <w:ind w:firstLine="709"/>
        <w:jc w:val="both"/>
        <w:rPr>
          <w:rFonts w:ascii="Times New Roman" w:eastAsia="Times New Roman" w:hAnsi="Times New Roman" w:cs="Times New Roman"/>
          <w:b/>
          <w:bCs/>
          <w:lang w:eastAsia="uk-UA"/>
        </w:rPr>
      </w:pPr>
      <w:bookmarkStart w:id="1" w:name="_Hlk142433006"/>
    </w:p>
    <w:p w:rsidR="00E443B0" w:rsidRPr="00E443B0" w:rsidRDefault="00E443B0" w:rsidP="00E443B0">
      <w:pPr>
        <w:ind w:firstLine="709"/>
        <w:jc w:val="both"/>
        <w:rPr>
          <w:rFonts w:ascii="Times New Roman" w:eastAsia="Times New Roman" w:hAnsi="Times New Roman" w:cs="Times New Roman"/>
          <w:b/>
          <w:bCs/>
          <w:lang w:eastAsia="uk-UA"/>
        </w:rPr>
      </w:pPr>
      <w:r w:rsidRPr="00E443B0">
        <w:rPr>
          <w:rFonts w:ascii="Times New Roman" w:eastAsia="Times New Roman" w:hAnsi="Times New Roman" w:cs="Times New Roman"/>
          <w:b/>
          <w:bCs/>
          <w:lang w:eastAsia="uk-UA"/>
        </w:rPr>
        <w:t>УПОВНОВАЖЕНА ОСОБА З ПИТАНЬ ЗАПОБІГАННЯ ТА ВИЯВЛЕННЯ КОРУПЦІЇ</w:t>
      </w:r>
      <w:r w:rsidRPr="00E443B0">
        <w:rPr>
          <w:rFonts w:ascii="Times New Roman" w:eastAsia="Times New Roman" w:hAnsi="Times New Roman" w:cs="Times New Roman"/>
          <w:lang w:eastAsia="uk-UA"/>
        </w:rPr>
        <w:t xml:space="preserve"> Запорізького національного університету: </w:t>
      </w:r>
      <w:r w:rsidRPr="00E443B0">
        <w:rPr>
          <w:rFonts w:ascii="Times New Roman" w:eastAsia="Times New Roman" w:hAnsi="Times New Roman" w:cs="Times New Roman"/>
          <w:b/>
          <w:bCs/>
          <w:lang w:eastAsia="uk-UA"/>
        </w:rPr>
        <w:t>Банах Віктор Аркадійович</w:t>
      </w:r>
    </w:p>
    <w:p w:rsidR="00E443B0" w:rsidRPr="00E443B0" w:rsidRDefault="00E443B0" w:rsidP="00E443B0">
      <w:pPr>
        <w:ind w:firstLine="709"/>
        <w:jc w:val="both"/>
        <w:rPr>
          <w:rFonts w:ascii="Times New Roman" w:eastAsia="Times New Roman" w:hAnsi="Times New Roman" w:cs="Times New Roman"/>
          <w:lang w:eastAsia="uk-UA"/>
        </w:rPr>
      </w:pPr>
      <w:r w:rsidRPr="00E443B0">
        <w:rPr>
          <w:rFonts w:ascii="Times New Roman" w:eastAsia="Times New Roman" w:hAnsi="Times New Roman" w:cs="Times New Roman"/>
          <w:lang w:eastAsia="uk-UA"/>
        </w:rPr>
        <w:t>Електронна адреса:</w:t>
      </w:r>
      <w:proofErr w:type="spellStart"/>
      <w:r w:rsidRPr="00E443B0">
        <w:rPr>
          <w:rFonts w:ascii="Times New Roman" w:eastAsia="Times New Roman" w:hAnsi="Times New Roman" w:cs="Times New Roman"/>
          <w:lang w:eastAsia="uk-UA"/>
        </w:rPr>
        <w:t> </w:t>
      </w:r>
      <w:hyperlink r:id="rId13" w:history="1">
        <w:r w:rsidRPr="00E443B0">
          <w:rPr>
            <w:rFonts w:ascii="Times New Roman" w:hAnsi="Times New Roman" w:cs="Times New Roman"/>
            <w:color w:val="0000FF"/>
            <w:u w:val="single"/>
            <w:shd w:val="clear" w:color="auto" w:fill="FFFFFF"/>
          </w:rPr>
          <w:t>v_ban</w:t>
        </w:r>
        <w:proofErr w:type="spellEnd"/>
        <w:r w:rsidRPr="00E443B0">
          <w:rPr>
            <w:rFonts w:ascii="Times New Roman" w:hAnsi="Times New Roman" w:cs="Times New Roman"/>
            <w:color w:val="0000FF"/>
            <w:u w:val="single"/>
            <w:shd w:val="clear" w:color="auto" w:fill="FFFFFF"/>
          </w:rPr>
          <w:t>akh@znu.edu.ua</w:t>
        </w:r>
      </w:hyperlink>
    </w:p>
    <w:p w:rsidR="00E443B0" w:rsidRPr="00E443B0" w:rsidRDefault="00E443B0" w:rsidP="00E443B0">
      <w:pPr>
        <w:ind w:firstLine="709"/>
        <w:jc w:val="both"/>
        <w:rPr>
          <w:rFonts w:ascii="Times New Roman" w:eastAsia="Times New Roman" w:hAnsi="Times New Roman" w:cs="Times New Roman"/>
          <w:lang w:eastAsia="uk-UA"/>
        </w:rPr>
      </w:pPr>
      <w:r w:rsidRPr="00E443B0">
        <w:rPr>
          <w:rFonts w:ascii="Times New Roman" w:eastAsia="Times New Roman" w:hAnsi="Times New Roman" w:cs="Times New Roman"/>
          <w:lang w:eastAsia="uk-UA"/>
        </w:rPr>
        <w:t>Гаряча лінія: тел. </w:t>
      </w:r>
      <w:bookmarkEnd w:id="1"/>
      <w:r w:rsidRPr="00E443B0">
        <w:rPr>
          <w:rFonts w:ascii="Times New Roman" w:eastAsia="Times New Roman" w:hAnsi="Times New Roman" w:cs="Times New Roman"/>
          <w:lang w:eastAsia="uk-UA"/>
        </w:rPr>
        <w:t xml:space="preserve"> (</w:t>
      </w:r>
      <w:r w:rsidRPr="00E443B0">
        <w:rPr>
          <w:rFonts w:ascii="Times New Roman" w:hAnsi="Times New Roman" w:cs="Times New Roman"/>
          <w:shd w:val="clear" w:color="auto" w:fill="FFFFFF"/>
        </w:rPr>
        <w:t>061) 227-12-76, факс 227-12-88</w:t>
      </w:r>
    </w:p>
    <w:p w:rsidR="00E443B0" w:rsidRPr="00E443B0" w:rsidRDefault="00E443B0" w:rsidP="00E443B0">
      <w:pPr>
        <w:ind w:firstLine="709"/>
        <w:jc w:val="both"/>
        <w:rPr>
          <w:rFonts w:ascii="Times New Roman" w:eastAsia="Times New Roman" w:hAnsi="Times New Roman" w:cs="Times New Roman"/>
          <w:lang w:eastAsia="uk-UA"/>
        </w:rPr>
      </w:pPr>
    </w:p>
    <w:p w:rsidR="00E443B0" w:rsidRPr="00E443B0" w:rsidRDefault="00E443B0" w:rsidP="00E443B0">
      <w:pPr>
        <w:ind w:firstLine="709"/>
        <w:jc w:val="both"/>
        <w:rPr>
          <w:rFonts w:ascii="Times New Roman" w:hAnsi="Times New Roman" w:cs="Times New Roman"/>
          <w:b/>
        </w:rPr>
      </w:pPr>
      <w:r w:rsidRPr="00E443B0">
        <w:rPr>
          <w:rFonts w:ascii="Times New Roman" w:hAnsi="Times New Roman" w:cs="Times New Roman"/>
          <w:b/>
        </w:rPr>
        <w:t>РІВНІ МОЖЛИВОСТІ ТА ІНКЛЮЗИВНЕ ОСВІТНЄ СЕРЕДОВИЩЕ.</w:t>
      </w: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E443B0">
        <w:rPr>
          <w:rFonts w:ascii="Times New Roman" w:hAnsi="Times New Roman" w:cs="Times New Roman"/>
        </w:rPr>
        <w:t>маломобільних</w:t>
      </w:r>
      <w:proofErr w:type="spellEnd"/>
      <w:r w:rsidRPr="00E443B0">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E443B0">
        <w:rPr>
          <w:rFonts w:ascii="Times New Roman" w:hAnsi="Times New Roman" w:cs="Times New Roman"/>
        </w:rPr>
        <w:t>маломобільних</w:t>
      </w:r>
      <w:proofErr w:type="spellEnd"/>
      <w:r w:rsidRPr="00E443B0">
        <w:rPr>
          <w:rFonts w:ascii="Times New Roman" w:hAnsi="Times New Roman" w:cs="Times New Roman"/>
        </w:rPr>
        <w:t xml:space="preserve"> груп населення у ЗНУ: </w:t>
      </w:r>
      <w:hyperlink r:id="rId14" w:history="1">
        <w:r w:rsidRPr="00E443B0">
          <w:rPr>
            <w:rFonts w:ascii="Times New Roman" w:hAnsi="Times New Roman" w:cs="Times New Roman"/>
            <w:color w:val="0000FF"/>
            <w:u w:val="single"/>
          </w:rPr>
          <w:t>https://lnk.ua/5pVJr17VP</w:t>
        </w:r>
      </w:hyperlink>
      <w:r w:rsidRPr="00E443B0">
        <w:rPr>
          <w:rFonts w:ascii="Times New Roman" w:hAnsi="Times New Roman" w:cs="Times New Roman"/>
        </w:rPr>
        <w:t>.</w:t>
      </w:r>
    </w:p>
    <w:p w:rsidR="00E443B0" w:rsidRPr="00E443B0" w:rsidRDefault="00E443B0" w:rsidP="00E443B0">
      <w:pPr>
        <w:widowControl/>
        <w:suppressAutoHyphens w:val="0"/>
        <w:spacing w:after="160" w:line="256" w:lineRule="auto"/>
        <w:rPr>
          <w:rFonts w:ascii="Times New Roman" w:hAnsi="Times New Roman" w:cs="Times New Roman"/>
          <w:b/>
        </w:rPr>
      </w:pPr>
      <w:r w:rsidRPr="00E443B0">
        <w:rPr>
          <w:rFonts w:ascii="Times New Roman" w:hAnsi="Times New Roman" w:cs="Times New Roman"/>
          <w:b/>
        </w:rPr>
        <w:br w:type="page"/>
      </w:r>
    </w:p>
    <w:p w:rsidR="00E443B0" w:rsidRPr="00E443B0" w:rsidRDefault="00E443B0" w:rsidP="00E443B0">
      <w:pPr>
        <w:jc w:val="center"/>
        <w:rPr>
          <w:rFonts w:ascii="Times New Roman" w:hAnsi="Times New Roman" w:cs="Times New Roman"/>
          <w:b/>
          <w:sz w:val="28"/>
          <w:szCs w:val="28"/>
        </w:rPr>
      </w:pPr>
      <w:r w:rsidRPr="00E443B0">
        <w:rPr>
          <w:rFonts w:ascii="Times New Roman" w:hAnsi="Times New Roman" w:cs="Times New Roman"/>
          <w:b/>
          <w:sz w:val="28"/>
          <w:szCs w:val="28"/>
        </w:rPr>
        <w:lastRenderedPageBreak/>
        <w:t>РЕСУРСИ ДЛЯ НАВЧАННЯ</w:t>
      </w:r>
    </w:p>
    <w:p w:rsidR="00E443B0" w:rsidRPr="00E443B0" w:rsidRDefault="00E443B0" w:rsidP="00E443B0">
      <w:pPr>
        <w:jc w:val="center"/>
        <w:rPr>
          <w:rFonts w:ascii="Times New Roman" w:hAnsi="Times New Roman" w:cs="Times New Roman"/>
          <w:b/>
        </w:rPr>
      </w:pPr>
    </w:p>
    <w:p w:rsidR="00E443B0" w:rsidRPr="00E443B0" w:rsidRDefault="00E443B0" w:rsidP="00E443B0">
      <w:pPr>
        <w:ind w:firstLine="709"/>
        <w:jc w:val="both"/>
        <w:rPr>
          <w:rFonts w:ascii="Times New Roman" w:hAnsi="Times New Roman" w:cs="Times New Roman"/>
        </w:rPr>
      </w:pPr>
      <w:r w:rsidRPr="00E443B0">
        <w:rPr>
          <w:rFonts w:ascii="Times New Roman" w:hAnsi="Times New Roman" w:cs="Times New Roman"/>
          <w:b/>
          <w:caps/>
        </w:rPr>
        <w:t>Наукова бібліотека</w:t>
      </w:r>
      <w:r w:rsidRPr="00E443B0">
        <w:rPr>
          <w:rFonts w:ascii="Times New Roman" w:hAnsi="Times New Roman" w:cs="Times New Roman"/>
        </w:rPr>
        <w:t xml:space="preserve">: </w:t>
      </w:r>
      <w:hyperlink r:id="rId15" w:history="1">
        <w:r w:rsidRPr="00E443B0">
          <w:rPr>
            <w:rFonts w:ascii="Times New Roman" w:hAnsi="Times New Roman" w:cs="Times New Roman"/>
            <w:color w:val="0000FF"/>
            <w:u w:val="single"/>
          </w:rPr>
          <w:t>https://library.znu.edu.ua/</w:t>
        </w:r>
      </w:hyperlink>
      <w:r w:rsidRPr="00E443B0">
        <w:rPr>
          <w:rFonts w:ascii="Times New Roman" w:hAnsi="Times New Roman" w:cs="Times New Roman"/>
        </w:rPr>
        <w:t>. Графік роботи абонементів: понеділок-п`ятниця з 08.00 до 16.00; вихідні дні: субота і неділя.</w:t>
      </w:r>
    </w:p>
    <w:p w:rsidR="00E443B0" w:rsidRPr="00E443B0" w:rsidRDefault="00E443B0" w:rsidP="00E443B0">
      <w:pPr>
        <w:ind w:firstLine="709"/>
        <w:jc w:val="both"/>
        <w:rPr>
          <w:rFonts w:ascii="Times New Roman" w:hAnsi="Times New Roman" w:cs="Times New Roman"/>
        </w:rPr>
      </w:pPr>
    </w:p>
    <w:p w:rsidR="00E443B0" w:rsidRPr="00E443B0" w:rsidRDefault="00E443B0" w:rsidP="00E443B0">
      <w:pPr>
        <w:ind w:firstLine="709"/>
        <w:jc w:val="both"/>
        <w:rPr>
          <w:rFonts w:ascii="Times New Roman" w:hAnsi="Times New Roman" w:cs="Times New Roman"/>
          <w:b/>
        </w:rPr>
      </w:pPr>
      <w:r w:rsidRPr="00E443B0">
        <w:rPr>
          <w:rFonts w:ascii="Times New Roman" w:hAnsi="Times New Roman" w:cs="Times New Roman"/>
          <w:b/>
          <w:caps/>
        </w:rPr>
        <w:t>Система ЕЛЕКТРОННого</w:t>
      </w:r>
      <w:r w:rsidRPr="00E443B0">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E443B0">
          <w:rPr>
            <w:rFonts w:ascii="Times New Roman" w:hAnsi="Times New Roman" w:cs="Times New Roman"/>
            <w:color w:val="0000FF"/>
            <w:u w:val="single"/>
          </w:rPr>
          <w:t>https://moodle.znu.edu.ua/</w:t>
        </w:r>
      </w:hyperlink>
      <w:r w:rsidRPr="00E443B0">
        <w:rPr>
          <w:rFonts w:ascii="Times New Roman" w:hAnsi="Times New Roman" w:cs="Times New Roman"/>
        </w:rPr>
        <w:t>.</w:t>
      </w:r>
    </w:p>
    <w:p w:rsidR="00E443B0" w:rsidRPr="00E443B0" w:rsidRDefault="00E443B0" w:rsidP="00E443B0">
      <w:pPr>
        <w:jc w:val="both"/>
        <w:rPr>
          <w:rFonts w:ascii="Times New Roman" w:hAnsi="Times New Roman" w:cs="Times New Roman"/>
        </w:rPr>
      </w:pPr>
      <w:r w:rsidRPr="00E443B0">
        <w:rPr>
          <w:rFonts w:ascii="Times New Roman" w:hAnsi="Times New Roman" w:cs="Times New Roman"/>
        </w:rPr>
        <w:t xml:space="preserve">Посилання для відновлення паролю: </w:t>
      </w:r>
      <w:hyperlink r:id="rId17" w:history="1">
        <w:r w:rsidRPr="00E443B0">
          <w:rPr>
            <w:rFonts w:ascii="Times New Roman" w:hAnsi="Times New Roman" w:cs="Times New Roman"/>
            <w:color w:val="0000FF"/>
            <w:u w:val="single"/>
          </w:rPr>
          <w:t>https://moodle.znu.edu.ua/mod/page/view.php?id=133015</w:t>
        </w:r>
      </w:hyperlink>
      <w:r w:rsidRPr="00E443B0">
        <w:rPr>
          <w:rFonts w:ascii="Times New Roman" w:hAnsi="Times New Roman" w:cs="Times New Roman"/>
          <w:u w:val="single"/>
        </w:rPr>
        <w:t>.</w:t>
      </w:r>
    </w:p>
    <w:p w:rsidR="00E443B0" w:rsidRPr="00E443B0" w:rsidRDefault="00E443B0" w:rsidP="00E443B0">
      <w:pPr>
        <w:ind w:firstLine="709"/>
        <w:jc w:val="both"/>
        <w:rPr>
          <w:rFonts w:ascii="Times New Roman" w:hAnsi="Times New Roman" w:cs="Times New Roman"/>
          <w:b/>
          <w:caps/>
        </w:rPr>
      </w:pPr>
    </w:p>
    <w:p w:rsidR="00E443B0" w:rsidRPr="00E443B0" w:rsidRDefault="00E443B0" w:rsidP="00E443B0">
      <w:pPr>
        <w:ind w:firstLine="709"/>
        <w:jc w:val="both"/>
        <w:rPr>
          <w:rFonts w:ascii="Times New Roman" w:hAnsi="Times New Roman" w:cs="Times New Roman"/>
          <w:u w:val="single"/>
        </w:rPr>
      </w:pPr>
      <w:r w:rsidRPr="00E443B0">
        <w:rPr>
          <w:rFonts w:ascii="Times New Roman" w:hAnsi="Times New Roman" w:cs="Times New Roman"/>
          <w:b/>
          <w:caps/>
        </w:rPr>
        <w:t>Центр інтенсивного вивчення іноземних мов</w:t>
      </w:r>
      <w:r w:rsidRPr="00E443B0">
        <w:rPr>
          <w:rFonts w:ascii="Times New Roman" w:hAnsi="Times New Roman" w:cs="Times New Roman"/>
          <w:caps/>
        </w:rPr>
        <w:t xml:space="preserve">: </w:t>
      </w:r>
      <w:hyperlink r:id="rId18" w:history="1">
        <w:r w:rsidRPr="00E443B0">
          <w:rPr>
            <w:rFonts w:ascii="Times New Roman" w:hAnsi="Times New Roman" w:cs="Times New Roman"/>
            <w:color w:val="0000FF"/>
            <w:u w:val="single"/>
          </w:rPr>
          <w:t>https://sites.znu.edu.ua/child-advance/</w:t>
        </w:r>
      </w:hyperlink>
      <w:r w:rsidRPr="00E443B0">
        <w:rPr>
          <w:rFonts w:ascii="Times New Roman" w:hAnsi="Times New Roman" w:cs="Times New Roman"/>
          <w:color w:val="0000FF"/>
          <w:u w:val="single"/>
        </w:rPr>
        <w:t>.</w:t>
      </w:r>
    </w:p>
    <w:p w:rsidR="00E443B0" w:rsidRPr="00E443B0" w:rsidRDefault="00E443B0" w:rsidP="00E443B0">
      <w:pPr>
        <w:ind w:firstLine="709"/>
        <w:jc w:val="both"/>
        <w:rPr>
          <w:rFonts w:ascii="Times New Roman" w:hAnsi="Times New Roman" w:cs="Times New Roman"/>
          <w:b/>
          <w:caps/>
        </w:rPr>
      </w:pPr>
    </w:p>
    <w:p w:rsidR="0059267C" w:rsidRPr="00B56C83" w:rsidRDefault="0059267C" w:rsidP="00E443B0">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6425C"/>
    <w:rsid w:val="000B53D2"/>
    <w:rsid w:val="000C094E"/>
    <w:rsid w:val="000E05E9"/>
    <w:rsid w:val="00183BC2"/>
    <w:rsid w:val="001C7F43"/>
    <w:rsid w:val="00235EB6"/>
    <w:rsid w:val="002417DD"/>
    <w:rsid w:val="00243ACC"/>
    <w:rsid w:val="002B37A1"/>
    <w:rsid w:val="002D54FE"/>
    <w:rsid w:val="00303614"/>
    <w:rsid w:val="00331DDF"/>
    <w:rsid w:val="00332E6B"/>
    <w:rsid w:val="003426E5"/>
    <w:rsid w:val="00342B92"/>
    <w:rsid w:val="00364157"/>
    <w:rsid w:val="003B7F79"/>
    <w:rsid w:val="003E40B6"/>
    <w:rsid w:val="00482C44"/>
    <w:rsid w:val="004C68D8"/>
    <w:rsid w:val="004D459A"/>
    <w:rsid w:val="00504D24"/>
    <w:rsid w:val="0059267C"/>
    <w:rsid w:val="005E3DF2"/>
    <w:rsid w:val="005F5F46"/>
    <w:rsid w:val="0064392B"/>
    <w:rsid w:val="006813BF"/>
    <w:rsid w:val="0069104C"/>
    <w:rsid w:val="007034B4"/>
    <w:rsid w:val="00780DF1"/>
    <w:rsid w:val="00817419"/>
    <w:rsid w:val="0082170B"/>
    <w:rsid w:val="009576A8"/>
    <w:rsid w:val="009C76B9"/>
    <w:rsid w:val="009F393C"/>
    <w:rsid w:val="00A03908"/>
    <w:rsid w:val="00A56693"/>
    <w:rsid w:val="00B264D1"/>
    <w:rsid w:val="00B402D2"/>
    <w:rsid w:val="00B56C83"/>
    <w:rsid w:val="00B76B0A"/>
    <w:rsid w:val="00C319EC"/>
    <w:rsid w:val="00C729F0"/>
    <w:rsid w:val="00D537DC"/>
    <w:rsid w:val="00D65644"/>
    <w:rsid w:val="00D96E6B"/>
    <w:rsid w:val="00DB641D"/>
    <w:rsid w:val="00E443B0"/>
    <w:rsid w:val="00EF49FD"/>
    <w:rsid w:val="00F22531"/>
    <w:rsid w:val="00F41509"/>
    <w:rsid w:val="00FA5011"/>
    <w:rsid w:val="00FE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FE7308"/>
    <w:rPr>
      <w:rFonts w:ascii="Tahoma" w:hAnsi="Tahoma" w:cs="Mangal"/>
      <w:sz w:val="16"/>
      <w:szCs w:val="14"/>
    </w:rPr>
  </w:style>
  <w:style w:type="character" w:customStyle="1" w:styleId="ac">
    <w:name w:val="Текст выноски Знак"/>
    <w:basedOn w:val="a0"/>
    <w:link w:val="ab"/>
    <w:uiPriority w:val="99"/>
    <w:semiHidden/>
    <w:rsid w:val="00FE7308"/>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FE7308"/>
    <w:rPr>
      <w:rFonts w:ascii="Tahoma" w:hAnsi="Tahoma" w:cs="Mangal"/>
      <w:sz w:val="16"/>
      <w:szCs w:val="14"/>
    </w:rPr>
  </w:style>
  <w:style w:type="character" w:customStyle="1" w:styleId="ac">
    <w:name w:val="Текст выноски Знак"/>
    <w:basedOn w:val="a0"/>
    <w:link w:val="ab"/>
    <w:uiPriority w:val="99"/>
    <w:semiHidden/>
    <w:rsid w:val="00FE7308"/>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37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11045</Words>
  <Characters>62958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73856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2025-11-12T07:52:00Z</dcterms:created>
  <dcterms:modified xsi:type="dcterms:W3CDTF">2025-11-12T07:57:00Z</dcterms:modified>
</cp:coreProperties>
</file>