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C6" w:rsidRPr="007301C6" w:rsidRDefault="007301C6" w:rsidP="00730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01C6">
        <w:rPr>
          <w:rFonts w:ascii="Times New Roman" w:hAnsi="Times New Roman" w:cs="Times New Roman"/>
          <w:b/>
          <w:sz w:val="28"/>
          <w:szCs w:val="28"/>
        </w:rPr>
        <w:t>Критерії</w:t>
      </w:r>
      <w:proofErr w:type="spellEnd"/>
      <w:r w:rsidRPr="007301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1C6">
        <w:rPr>
          <w:rFonts w:ascii="Times New Roman" w:hAnsi="Times New Roman" w:cs="Times New Roman"/>
          <w:b/>
          <w:sz w:val="28"/>
          <w:szCs w:val="28"/>
        </w:rPr>
        <w:t>оцінювання</w:t>
      </w:r>
      <w:proofErr w:type="spellEnd"/>
      <w:r w:rsidRPr="007301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1C6">
        <w:rPr>
          <w:rFonts w:ascii="Times New Roman" w:hAnsi="Times New Roman" w:cs="Times New Roman"/>
          <w:b/>
          <w:sz w:val="28"/>
          <w:szCs w:val="28"/>
        </w:rPr>
        <w:t>діяль</w:t>
      </w:r>
      <w:bookmarkStart w:id="0" w:name="_GoBack"/>
      <w:bookmarkEnd w:id="0"/>
      <w:r w:rsidRPr="007301C6">
        <w:rPr>
          <w:rFonts w:ascii="Times New Roman" w:hAnsi="Times New Roman" w:cs="Times New Roman"/>
          <w:b/>
          <w:sz w:val="28"/>
          <w:szCs w:val="28"/>
        </w:rPr>
        <w:t>ності</w:t>
      </w:r>
      <w:proofErr w:type="spellEnd"/>
      <w:r w:rsidRPr="007301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1C6">
        <w:rPr>
          <w:rFonts w:ascii="Times New Roman" w:hAnsi="Times New Roman" w:cs="Times New Roman"/>
          <w:b/>
          <w:sz w:val="28"/>
          <w:szCs w:val="28"/>
        </w:rPr>
        <w:t>студентів</w:t>
      </w:r>
      <w:proofErr w:type="spellEnd"/>
      <w:r w:rsidRPr="007301C6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7301C6"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  <w:r w:rsidRPr="007301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1C6">
        <w:rPr>
          <w:rFonts w:ascii="Times New Roman" w:hAnsi="Times New Roman" w:cs="Times New Roman"/>
          <w:b/>
          <w:sz w:val="28"/>
          <w:szCs w:val="28"/>
        </w:rPr>
        <w:t>клінічної</w:t>
      </w:r>
      <w:proofErr w:type="spellEnd"/>
      <w:r w:rsidRPr="007301C6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Тривалість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Клінічної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практики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терапії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магістрів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спеціальності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Фізична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терапія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ерготерапія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Фізична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терапія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шість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календарних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тижнів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. За результатами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на кожному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тижні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максимум 10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Поточні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контрольні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заходи: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відпрацювання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визначеного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програмою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обсягу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годин – максимум 5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;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поточних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індивідуальних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практики (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конспектів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терапії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реабілітаційних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) – максимум 3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бали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;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якісне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терапії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звітної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– максимум 2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бали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Загалом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 результатами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підсумкового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контролю студент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Умовою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допуску студента до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підсумкового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заліку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практики,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достатніх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 поточного контролю,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звітної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Підсумкові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контрольні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заходи: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реабілітаційних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пацієнтів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 травмами та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захворюваннями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нервової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– максимум 20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;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диференційованого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заліку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виробничої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клінічної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практики – максимум 20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клінічної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інтегральною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шкалою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оцінок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встановлює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взаємозв'язки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рейтинговими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показниками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і шкалами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оцінок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таблиця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).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розділів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клінічної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практики студент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отримує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бали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: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90-100 /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відмінно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виставляється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Студент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виконав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увесь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програмою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практики;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проведені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високому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-методичному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раціонально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застосовував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реабілітаційної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прийоми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активізації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підлягали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реабілітації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підтримувалась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належна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дисципліна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виявляв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занять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терапії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асистент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терапевта, та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взагалі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реабілітаційних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; на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певному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професійному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проводилась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реабілітаційна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робота в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пацієнтів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клієнтів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нозологічних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практикант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демонстрував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творче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якісне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запропонованих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практики.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Володіння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організаторськими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здібностями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широтою кругозору й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ерудицією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професійною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етикою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звітної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зазначений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документація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виконана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точній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усіма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вимогами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Шкала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та ECTS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>За шкалою</w:t>
      </w:r>
    </w:p>
    <w:p w:rsid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>ECTS</w:t>
      </w:r>
      <w:r w:rsidRPr="007301C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301C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301C6">
        <w:rPr>
          <w:rFonts w:ascii="Times New Roman" w:hAnsi="Times New Roman" w:cs="Times New Roman"/>
          <w:sz w:val="24"/>
          <w:szCs w:val="24"/>
        </w:rPr>
        <w:t xml:space="preserve"> шкалою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01C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ab/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національною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шкалою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ab/>
      </w:r>
      <w:r w:rsidRPr="007301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Диференційований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залік</w:t>
      </w:r>
      <w:proofErr w:type="spellEnd"/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>A</w:t>
      </w:r>
      <w:r w:rsidRPr="007301C6">
        <w:rPr>
          <w:rFonts w:ascii="Times New Roman" w:hAnsi="Times New Roman" w:cs="Times New Roman"/>
          <w:sz w:val="24"/>
          <w:szCs w:val="24"/>
        </w:rPr>
        <w:tab/>
        <w:t>90 – 100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відмінно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)</w:t>
      </w:r>
      <w:r w:rsidRPr="007301C6">
        <w:rPr>
          <w:rFonts w:ascii="Times New Roman" w:hAnsi="Times New Roman" w:cs="Times New Roman"/>
          <w:sz w:val="24"/>
          <w:szCs w:val="24"/>
        </w:rPr>
        <w:tab/>
        <w:t>5 (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відмінно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)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 B</w:t>
      </w:r>
      <w:r w:rsidRPr="007301C6">
        <w:rPr>
          <w:rFonts w:ascii="Times New Roman" w:hAnsi="Times New Roman" w:cs="Times New Roman"/>
          <w:sz w:val="24"/>
          <w:szCs w:val="24"/>
        </w:rPr>
        <w:tab/>
        <w:t>85 – 89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добре)</w:t>
      </w:r>
      <w:r w:rsidRPr="007301C6">
        <w:rPr>
          <w:rFonts w:ascii="Times New Roman" w:hAnsi="Times New Roman" w:cs="Times New Roman"/>
          <w:sz w:val="24"/>
          <w:szCs w:val="24"/>
        </w:rPr>
        <w:tab/>
        <w:t>4 (добре)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>C</w:t>
      </w:r>
      <w:r w:rsidRPr="007301C6">
        <w:rPr>
          <w:rFonts w:ascii="Times New Roman" w:hAnsi="Times New Roman" w:cs="Times New Roman"/>
          <w:sz w:val="24"/>
          <w:szCs w:val="24"/>
        </w:rPr>
        <w:tab/>
        <w:t>75 – 84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>(добре)</w:t>
      </w:r>
      <w:r w:rsidRPr="007301C6">
        <w:rPr>
          <w:rFonts w:ascii="Times New Roman" w:hAnsi="Times New Roman" w:cs="Times New Roman"/>
          <w:sz w:val="24"/>
          <w:szCs w:val="24"/>
        </w:rPr>
        <w:tab/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>D</w:t>
      </w:r>
      <w:r w:rsidRPr="007301C6">
        <w:rPr>
          <w:rFonts w:ascii="Times New Roman" w:hAnsi="Times New Roman" w:cs="Times New Roman"/>
          <w:sz w:val="24"/>
          <w:szCs w:val="24"/>
        </w:rPr>
        <w:tab/>
        <w:t>70 – 74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задовільно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)</w:t>
      </w:r>
      <w:r w:rsidRPr="007301C6">
        <w:rPr>
          <w:rFonts w:ascii="Times New Roman" w:hAnsi="Times New Roman" w:cs="Times New Roman"/>
          <w:sz w:val="24"/>
          <w:szCs w:val="24"/>
        </w:rPr>
        <w:tab/>
        <w:t>3 (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задовільно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)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>E</w:t>
      </w:r>
      <w:r w:rsidRPr="007301C6">
        <w:rPr>
          <w:rFonts w:ascii="Times New Roman" w:hAnsi="Times New Roman" w:cs="Times New Roman"/>
          <w:sz w:val="24"/>
          <w:szCs w:val="24"/>
        </w:rPr>
        <w:tab/>
        <w:t>60 – 69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достатньо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)</w:t>
      </w:r>
      <w:r w:rsidRPr="007301C6">
        <w:rPr>
          <w:rFonts w:ascii="Times New Roman" w:hAnsi="Times New Roman" w:cs="Times New Roman"/>
          <w:sz w:val="24"/>
          <w:szCs w:val="24"/>
        </w:rPr>
        <w:tab/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>FX</w:t>
      </w:r>
      <w:r w:rsidRPr="007301C6">
        <w:rPr>
          <w:rFonts w:ascii="Times New Roman" w:hAnsi="Times New Roman" w:cs="Times New Roman"/>
          <w:sz w:val="24"/>
          <w:szCs w:val="24"/>
        </w:rPr>
        <w:tab/>
        <w:t>35 – 59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незадовільно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–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можливістю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повторного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)</w:t>
      </w:r>
      <w:r w:rsidRPr="007301C6">
        <w:rPr>
          <w:rFonts w:ascii="Times New Roman" w:hAnsi="Times New Roman" w:cs="Times New Roman"/>
          <w:sz w:val="24"/>
          <w:szCs w:val="24"/>
        </w:rPr>
        <w:tab/>
        <w:t>2 (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незадовільно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)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>F</w:t>
      </w:r>
      <w:r w:rsidRPr="007301C6">
        <w:rPr>
          <w:rFonts w:ascii="Times New Roman" w:hAnsi="Times New Roman" w:cs="Times New Roman"/>
          <w:sz w:val="24"/>
          <w:szCs w:val="24"/>
        </w:rPr>
        <w:tab/>
        <w:t>1 – 34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незадовільно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–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обов’язковим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повторним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курсом)</w:t>
      </w:r>
      <w:r w:rsidRPr="007301C6">
        <w:rPr>
          <w:rFonts w:ascii="Times New Roman" w:hAnsi="Times New Roman" w:cs="Times New Roman"/>
          <w:sz w:val="24"/>
          <w:szCs w:val="24"/>
        </w:rPr>
        <w:tab/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75-89 / добре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виставляється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: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Студент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виконав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увесь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практики;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проведені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достатньому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-методичному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застосовувалися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реабілітації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прийоми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активізації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контингенту,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потребував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реабілітаційних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підтримувалась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належна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дисципліна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виявлявся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занять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терапії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асистента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терапевта; на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достатньому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проводилися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самостійні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реабілітаційної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недостатньо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ефективно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використовувались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прийоми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активізації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допускалися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побудові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аналізі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занять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терапії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7301C6">
        <w:rPr>
          <w:rFonts w:ascii="Times New Roman" w:hAnsi="Times New Roman" w:cs="Times New Roman"/>
          <w:sz w:val="24"/>
          <w:szCs w:val="24"/>
        </w:rPr>
        <w:t>Студент</w:t>
      </w:r>
      <w:proofErr w:type="gramEnd"/>
      <w:r w:rsidRPr="007301C6">
        <w:rPr>
          <w:rFonts w:ascii="Times New Roman" w:hAnsi="Times New Roman" w:cs="Times New Roman"/>
          <w:sz w:val="24"/>
          <w:szCs w:val="24"/>
        </w:rPr>
        <w:t xml:space="preserve"> проявив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меншу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самостійність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творчість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підготовці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реабілітаційної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Правильне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якісне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винятком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одного-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допущені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).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Допуск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незначних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помилок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визначенні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терапії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формами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порушень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нервової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звітної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зазначений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60-74 /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задовільно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виставляється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проведені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недостатньому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-методичному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застосовувалися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одноманітні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прийоми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 й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активізації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контингенту,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потребував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реабілітаційних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; не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підтримувалась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належна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дисципліна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виявляв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слабкий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занять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терапії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асистента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терапевта, і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взагалі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професії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допускалися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занять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реабілітаційної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конкретного закладу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недостатньо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ефективно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використовувались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прийоми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активізації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припускалися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побудові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аналізі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занять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терапії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виробничої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клінічної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) практики.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використати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додаткові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звітної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змістом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оформленням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0-59 /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незадовільно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виставляється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Студентом 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допущені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серйозні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 час 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занять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терапії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реабілітаційної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конкретного закладу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виявлено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незнання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прийомів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побудови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реабілітаційного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; не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забезпечувалась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належна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дисципліна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заняттях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спостерігалась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інтересу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занять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терапії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взагалі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професії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; студент показав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слабке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володіння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професійною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етикою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навичками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та некритично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ставився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побудові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аналізі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занять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застосуванням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терапії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готовності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реабілітаційної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здатностей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реабілітаційного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заняттях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контакту з особами,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потребують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реабілітаційних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Невміння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Недостатньо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аналізувати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роботу практиканта-однокурсника й свою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Пропуск практики без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поважних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причин.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Недбале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грубі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зборі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емпіричних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їхній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обробці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застосуванні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практичній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).</w:t>
      </w:r>
    </w:p>
    <w:p w:rsidR="007301C6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звітної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змістом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оформленням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.</w:t>
      </w:r>
    </w:p>
    <w:p w:rsidR="00EC5577" w:rsidRPr="007301C6" w:rsidRDefault="007301C6" w:rsidP="007301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Студенти-практиканти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несуть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виробничої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клінічної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практики. Студент,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виконав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повному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обсязі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робочу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отримав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негативну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залікову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 практики,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відраховується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поданням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декана факультету. У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обсягу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практики за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поважної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причини студенту за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поданням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заяви на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ректора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доданням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практика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подовжена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строк без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відриву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навчальних занять в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університеті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>.</w:t>
      </w:r>
    </w:p>
    <w:sectPr w:rsidR="00EC5577" w:rsidRPr="0073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C6"/>
    <w:rsid w:val="007301C6"/>
    <w:rsid w:val="00E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5FCA"/>
  <w15:chartTrackingRefBased/>
  <w15:docId w15:val="{34A932D0-5B9F-4E9A-A1FD-E84D5A4D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2022-10-12T14:18:00Z</dcterms:created>
  <dcterms:modified xsi:type="dcterms:W3CDTF">2022-10-12T14:19:00Z</dcterms:modified>
</cp:coreProperties>
</file>