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45B6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 xml:space="preserve">Метою курсу «Історія української літературної критики» є активізація діяльності </w:t>
      </w:r>
      <w:proofErr w:type="spellStart"/>
      <w:r w:rsidRPr="00CB7B43">
        <w:rPr>
          <w:rFonts w:ascii="Arial" w:eastAsia="Times New Roman" w:hAnsi="Arial" w:cs="Arial"/>
          <w:color w:val="333333"/>
          <w:lang w:eastAsia="uk-UA"/>
        </w:rPr>
        <w:t>науководослідної</w:t>
      </w:r>
      <w:proofErr w:type="spellEnd"/>
      <w:r w:rsidRPr="00CB7B43">
        <w:rPr>
          <w:rFonts w:ascii="Arial" w:eastAsia="Times New Roman" w:hAnsi="Arial" w:cs="Arial"/>
          <w:color w:val="333333"/>
          <w:lang w:eastAsia="uk-UA"/>
        </w:rPr>
        <w:t xml:space="preserve"> роботи студентів. Літературна критика є специфічним різновидом творчої діяльності і поряд з історією літератури, теорією літератури є складовою літературознавства. Вона опосередковує функціонування літератури в суспільстві, рефлексію кожної людини з приводу художніх явищ. Освоєння курсу історії літературної критики передбачає актуалізацію міжпредметних зв’язків всього гуманітарного циклу, вимагаючи пильної уваги до руху національної преси і до характеру державної цензури. </w:t>
      </w:r>
    </w:p>
    <w:p w14:paraId="0ECB30A9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Основні завдання курсу полягають у відтворенні цілісної картини становлення, формування і розвитку літературної критики як органічної частини літературного процесу; виявленні внутрішньої логіки розвитку літературної критики, роль критики в художній культурі суспільства; формуванні у студентів навичок аналізу мистецьких явищ, вироблення практичних вмінь здійснювати критичну діяльність, формування історизму мислення. </w:t>
      </w:r>
    </w:p>
    <w:p w14:paraId="24167932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 xml:space="preserve">Згідно з вимогами освітньої програми студенти повинні досягти таких </w:t>
      </w:r>
      <w:proofErr w:type="spellStart"/>
      <w:r w:rsidRPr="00CB7B43">
        <w:rPr>
          <w:rFonts w:ascii="Arial" w:eastAsia="Times New Roman" w:hAnsi="Arial" w:cs="Arial"/>
          <w:color w:val="333333"/>
          <w:lang w:eastAsia="uk-UA"/>
        </w:rPr>
        <w:t>компетентностей</w:t>
      </w:r>
      <w:proofErr w:type="spellEnd"/>
      <w:r w:rsidRPr="00CB7B43">
        <w:rPr>
          <w:rFonts w:ascii="Arial" w:eastAsia="Times New Roman" w:hAnsi="Arial" w:cs="Arial"/>
          <w:color w:val="333333"/>
          <w:lang w:eastAsia="uk-UA"/>
        </w:rPr>
        <w:t>: </w:t>
      </w:r>
    </w:p>
    <w:p w14:paraId="0D3436AE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знати: - предмет, завдання, роль курсу в системі літературознавства; </w:t>
      </w:r>
    </w:p>
    <w:p w14:paraId="27225793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- систему жанрів літературної критики, методи і критерії оцінки твору; </w:t>
      </w:r>
    </w:p>
    <w:p w14:paraId="6B867C3D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- періодизацію української літературної критики, її передумови і особливості зародження, становлення, стан і функціонування у різні періоди; </w:t>
      </w:r>
    </w:p>
    <w:p w14:paraId="21592833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- сучасний стан української літературної критики, особливості розвитку сучасного літературного процесу і ролі критики в цей період. </w:t>
      </w:r>
    </w:p>
    <w:p w14:paraId="7467DFB3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вміти: - аналізувати явища художньої літератури, давати їм критичну оцінку на основі критеріїв-передумов та критеріїв-прикмет; </w:t>
      </w:r>
    </w:p>
    <w:p w14:paraId="4FFDD88D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- самостійно створювати різні за жанровими формами твори літературно-художньої критики. </w:t>
      </w:r>
    </w:p>
    <w:p w14:paraId="5869833F" w14:textId="77777777" w:rsidR="00CB7B43" w:rsidRPr="00CB7B43" w:rsidRDefault="00CB7B43" w:rsidP="00CB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uk-UA"/>
        </w:rPr>
      </w:pPr>
      <w:r w:rsidRPr="00CB7B43">
        <w:rPr>
          <w:rFonts w:ascii="Arial" w:eastAsia="Times New Roman" w:hAnsi="Arial" w:cs="Arial"/>
          <w:color w:val="333333"/>
          <w:lang w:eastAsia="uk-UA"/>
        </w:rPr>
        <w:t>- вільно володіти логіко-понятійним апаратом, термінами, даними літературознавства, цитатами художніх творів. </w:t>
      </w:r>
    </w:p>
    <w:p w14:paraId="6F5A9BDC" w14:textId="77777777" w:rsidR="00153A59" w:rsidRDefault="00153A59">
      <w:bookmarkStart w:id="0" w:name="_GoBack"/>
      <w:bookmarkEnd w:id="0"/>
    </w:p>
    <w:sectPr w:rsidR="0015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1CD"/>
    <w:multiLevelType w:val="multilevel"/>
    <w:tmpl w:val="D8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3A"/>
    <w:rsid w:val="000038A9"/>
    <w:rsid w:val="0001376E"/>
    <w:rsid w:val="00075FAD"/>
    <w:rsid w:val="00080917"/>
    <w:rsid w:val="00107753"/>
    <w:rsid w:val="00153A59"/>
    <w:rsid w:val="001A453A"/>
    <w:rsid w:val="00235B29"/>
    <w:rsid w:val="002A1D3B"/>
    <w:rsid w:val="003441F4"/>
    <w:rsid w:val="003F531A"/>
    <w:rsid w:val="00401546"/>
    <w:rsid w:val="004C26B7"/>
    <w:rsid w:val="004C2D60"/>
    <w:rsid w:val="005909BC"/>
    <w:rsid w:val="00734C6C"/>
    <w:rsid w:val="00743CD8"/>
    <w:rsid w:val="007B70D1"/>
    <w:rsid w:val="00843D81"/>
    <w:rsid w:val="008B7FC4"/>
    <w:rsid w:val="009717D6"/>
    <w:rsid w:val="00A34636"/>
    <w:rsid w:val="00A866F2"/>
    <w:rsid w:val="00B16BA1"/>
    <w:rsid w:val="00B8216C"/>
    <w:rsid w:val="00C91142"/>
    <w:rsid w:val="00CB7B43"/>
    <w:rsid w:val="00CF1ABD"/>
    <w:rsid w:val="00DB54F0"/>
    <w:rsid w:val="00DD4809"/>
    <w:rsid w:val="00ED7F9D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0AE5-1E27-4225-90FF-925DD8BF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2</cp:revision>
  <dcterms:created xsi:type="dcterms:W3CDTF">2021-09-13T07:03:00Z</dcterms:created>
  <dcterms:modified xsi:type="dcterms:W3CDTF">2021-09-13T07:03:00Z</dcterms:modified>
</cp:coreProperties>
</file>