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47A1D" w14:textId="77777777" w:rsidR="00DA0E7C" w:rsidRPr="0032518D" w:rsidRDefault="00DA0E7C" w:rsidP="00325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E7B7C" w14:textId="658574F4" w:rsidR="00D041E6" w:rsidRPr="0032518D" w:rsidRDefault="00D041E6" w:rsidP="0032518D">
      <w:pPr>
        <w:spacing w:line="360" w:lineRule="auto"/>
        <w:ind w:left="70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18D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</w:t>
      </w:r>
      <w:r w:rsidR="005E3503"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Pr="0032518D">
        <w:rPr>
          <w:rFonts w:ascii="Times New Roman" w:hAnsi="Times New Roman" w:cs="Times New Roman"/>
          <w:b/>
          <w:i/>
          <w:sz w:val="28"/>
          <w:szCs w:val="28"/>
          <w:lang w:val="uk-UA"/>
        </w:rPr>
        <w:t>. Професіоналізація мовлення педагога</w:t>
      </w:r>
    </w:p>
    <w:p w14:paraId="69F42334" w14:textId="77777777" w:rsidR="00DA0E7C" w:rsidRPr="0032518D" w:rsidRDefault="00225858" w:rsidP="00325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51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</w:t>
      </w:r>
    </w:p>
    <w:p w14:paraId="55F775F4" w14:textId="77777777" w:rsidR="00D041E6" w:rsidRPr="0032518D" w:rsidRDefault="00D041E6" w:rsidP="00325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74F958" w14:textId="77777777" w:rsidR="00D041E6" w:rsidRPr="0032518D" w:rsidRDefault="00D041E6" w:rsidP="0032518D">
      <w:pPr>
        <w:pStyle w:val="a6"/>
        <w:numPr>
          <w:ilvl w:val="0"/>
          <w:numId w:val="10"/>
        </w:numPr>
        <w:spacing w:line="240" w:lineRule="auto"/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2518D">
        <w:rPr>
          <w:rFonts w:ascii="Times New Roman" w:hAnsi="Times New Roman" w:cs="Times New Roman"/>
          <w:sz w:val="28"/>
          <w:szCs w:val="28"/>
          <w:lang w:val="uk-UA"/>
        </w:rPr>
        <w:t>Професійно-педагогічна мова й мовлення – основа професіоналізації мовлення корекційного педагога.</w:t>
      </w:r>
    </w:p>
    <w:p w14:paraId="4F8E676E" w14:textId="77777777" w:rsidR="00D041E6" w:rsidRPr="0032518D" w:rsidRDefault="00D041E6" w:rsidP="0032518D">
      <w:pPr>
        <w:pStyle w:val="a6"/>
        <w:numPr>
          <w:ilvl w:val="0"/>
          <w:numId w:val="10"/>
        </w:numPr>
        <w:spacing w:line="240" w:lineRule="auto"/>
        <w:ind w:left="851" w:right="2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18D">
        <w:rPr>
          <w:rFonts w:ascii="Times New Roman" w:hAnsi="Times New Roman" w:cs="Times New Roman"/>
          <w:sz w:val="28"/>
          <w:szCs w:val="28"/>
          <w:lang w:val="uk-UA"/>
        </w:rPr>
        <w:t xml:space="preserve">Умови формування культури й техніки мовлення та підвищення рівня мовленнєвої майстерності вчителя-ритора. </w:t>
      </w:r>
    </w:p>
    <w:p w14:paraId="2522C539" w14:textId="77777777" w:rsidR="00D041E6" w:rsidRPr="0032518D" w:rsidRDefault="00D041E6" w:rsidP="0032518D">
      <w:pPr>
        <w:pStyle w:val="a6"/>
        <w:numPr>
          <w:ilvl w:val="0"/>
          <w:numId w:val="10"/>
        </w:numPr>
        <w:spacing w:line="240" w:lineRule="auto"/>
        <w:ind w:left="851" w:right="23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518D">
        <w:rPr>
          <w:rFonts w:ascii="Times New Roman" w:hAnsi="Times New Roman" w:cs="Times New Roman"/>
          <w:sz w:val="28"/>
          <w:szCs w:val="28"/>
          <w:lang w:val="uk-UA"/>
        </w:rPr>
        <w:t>Комунікативні бар’єри у мовленні вчителя та їх уникнення.</w:t>
      </w:r>
    </w:p>
    <w:p w14:paraId="41F4E284" w14:textId="77777777" w:rsidR="00164C24" w:rsidRPr="0032518D" w:rsidRDefault="00164C24" w:rsidP="0032518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en-US"/>
        </w:rPr>
      </w:pPr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32518D" w:rsidRPr="0032518D" w14:paraId="704FA19A" w14:textId="77777777" w:rsidTr="0032518D">
        <w:trPr>
          <w:tblCellSpacing w:w="15" w:type="dxa"/>
        </w:trPr>
        <w:tc>
          <w:tcPr>
            <w:tcW w:w="10430" w:type="dxa"/>
            <w:hideMark/>
          </w:tcPr>
          <w:p w14:paraId="6AA2AE61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принциповим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правильності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цій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називаємо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мовленнєвими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помилками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. О.О. Мурашов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мовленнєву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помилку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вимовних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орфоепічних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узгоджувальних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літературної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Відступом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вважати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історично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територіально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обмеженої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лексики (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жаргонізми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архаїзми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варваризми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професіоналізми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діалектизми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вульгаризми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Проте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вживання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вважається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мовленнєвою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помилкою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ряді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свідомого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слововживання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переслідують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певну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стилістичну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риторичну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) мету для того,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експресивно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висловитися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мовленнєвих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притаманне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несвідоме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неправильне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погляду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325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08A390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С. Д. Абрамович і М.Ю.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Чікарькова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вважають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найпоширенішими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мовленнєвими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помилками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уникати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</w:p>
          <w:p w14:paraId="2C77D3D5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Неправильний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наголос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іскра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, статуя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...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Іноді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наголосу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залежить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і семантика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значення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) слова,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орган-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оргйн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і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т.і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0C066A6C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Неправильна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вимова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окремих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звуків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Перш за все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йдеться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про вади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вимови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шепелявість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гаркавість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для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виправлення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існує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система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спеціальних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вправ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Але,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крім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того,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іноді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й люди,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вимови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неправильно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вимовляють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звуки, не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дотримуючись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норм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орфоепії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Найчастіше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цьому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випадку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вимовляються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так, як вони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пишуться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або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впливом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інших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завжди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правильно.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пишемо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яєчня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",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але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вимовляємо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яєшня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".</w:t>
            </w:r>
          </w:p>
          <w:p w14:paraId="6D2D751E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Неправильне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вживання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слів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за семантикою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значенням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).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деяких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українських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діалектах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кріслом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називають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стілець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Помилки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тролейбусний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білет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квиток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але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екзаменаційний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білет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а не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квиток.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Особливу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увагу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тут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потрібно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звернути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правильне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вживання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фразеологічних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зворотів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03F2EF78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Невміння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розрізняти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окремі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морфеми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слові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префікси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Він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обирав капелюх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магазині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 (не "обирав", а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вибирав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").</w:t>
            </w:r>
          </w:p>
          <w:p w14:paraId="19D993E8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Вживання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дієслова-зв'язки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"буде"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майбутній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час)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контексті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теперішнього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часу.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: "Шевченко буде великий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український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поет" (не "буде", а "є").</w:t>
            </w:r>
          </w:p>
          <w:p w14:paraId="4B0BDF6E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Вживання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вказівного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займенника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 перед словами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який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",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котрий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",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коли"у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"де".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Невстигаючий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двійки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 (правильно: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Невстигаючий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той,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хто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двійки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").</w:t>
            </w:r>
          </w:p>
          <w:p w14:paraId="218768FD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Тавтологія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повторення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однокореневих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слів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прекрасний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красень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",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переконливо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переконати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",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миючим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засобом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", "в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образі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автор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зображує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...".</w:t>
            </w:r>
          </w:p>
          <w:p w14:paraId="62D36635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Використання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плеоназмів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слів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одного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значення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).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"У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віршах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відображена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дійсність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реальне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життя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", "моя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автобіографія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".</w:t>
            </w:r>
          </w:p>
          <w:p w14:paraId="6304F736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Слова-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паразити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: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ну,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скажімо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зрозуміло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ось, по ходу,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тобто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508CCB67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Невміння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враховувати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стилістичне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емоційне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)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забарвлення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слова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фрази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),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тобто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невміння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включати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слово (фразу) в контекст,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Більшість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належить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нейтральної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лексики (вода, море, струм,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батько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і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т.і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.), але є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певні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групи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належать до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емоційно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стилістично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забарвленої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лексики, і ними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потрібно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користуватися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дуже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обережно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"страшно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красивий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",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Студенти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прийшли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побалакати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новим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деканом".</w:t>
            </w:r>
          </w:p>
          <w:p w14:paraId="446400C4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Какологія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сполучення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уламків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стійких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словосполучень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новий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неправильний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зворот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 "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справив великий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вплив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"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мав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вплив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+ "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справив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враження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";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"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схожий до"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подібний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до"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або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"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схожий на"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й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т.і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4B7E2A95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Жаргонізми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 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франц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аргот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" (жаргон)–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означає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якоїсь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вузької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групи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студенти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торгівці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злодії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).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Криміналізація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життя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наші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призвела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справжньої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біди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засмічення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блатним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" жаргоном.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Повсюди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можна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почути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"лох", "бабло", "тачка", "круто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",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"отстой",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голімо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", "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кидалово", "мило"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й т.п.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Зробіть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висновок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годиться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інтелігентному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ораторові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підкреслювати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він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стоїть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 одному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щаблі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хто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жаргон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уживає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Проте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означає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для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змалювання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відповідного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образу персонажа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середовища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можна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колоритного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жаргонізму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Тим паче,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є жаргон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студентів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лікарів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тобто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цілком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пристойних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груп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людей. Але оратор,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він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хоче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підкреслити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свою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приналежність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саме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групи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мусить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уникати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жаргонізмів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423465A1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Вульгаризми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лат.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vulgaris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простий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низький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).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як правило,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лайливі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слова. 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їх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допомогою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теж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можна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створити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яскраві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образи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брехуха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пащекуха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, падлюка, шкура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гад печений!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Не треба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довго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думати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й над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якими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фарбами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буде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змальовано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одночасно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й ваш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людський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образ, ваш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культурний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рівень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6F2BA09C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Просторіччя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ненормована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лексика,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якою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люди широко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користуються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скиглити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гамселити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ушкварити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глигати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верзти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Як правило,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вживання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такого слова оратором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викликає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сміх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гумористичний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ефект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так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зване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просторіччя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Вживання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подібних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дає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певний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образний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ефект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глигати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не те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саме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жадібно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ковтати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";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є образ "живоглота",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людини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тваринних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інстинктів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Характерна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особливість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сучасного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українського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просторіччя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наявність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ньому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русизмів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міроприємство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понімати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временно,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щас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больниця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як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діла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мовлення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називають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суржиком.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Він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означає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штучно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змішану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нечисту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гібрид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української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і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російської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безперечно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є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загрозою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для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існування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рідної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навіть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соціальним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злом. За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певних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обставин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ввести 1-2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просторічних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слівця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можна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такого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ефекту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прагнете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Але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відвертої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безграмотності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намагайтеся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уникати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77BD79AE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Діалектизми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грец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діалектос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говірка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місцева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).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Відомо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жива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національна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зводиться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літературної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грамотної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її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творить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також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сума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діалектів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якими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користуються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жителі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окремих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місцевостей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(часом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двох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селах,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розташованих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поряд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говорять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по-різному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).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сарана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нещасний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),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файно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гарно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)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діалектизми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говірок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Західної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України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Діалектизми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можуть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бути й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фонетичними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": на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Поліссі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слова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віл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",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кінь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",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дощ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"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вимовляють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як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вул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кунь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дорщ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;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на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Київщині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лампа –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лямпа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,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огірок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гурок,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індик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гіндик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;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косю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носю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сидю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</w:t>
            </w:r>
          </w:p>
          <w:p w14:paraId="3AF1EF8A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Часом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діалектизми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(як і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просторіччя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) є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дуже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виразними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красивими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виступаєте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перед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носіями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даного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діалекту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варто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показати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 ним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знайомі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зміцнить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довіру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вас. Але 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позиції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норм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літературної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повний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перехід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діалект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або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надмірне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його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вживання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можуть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створити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враження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провінціала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людини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неосвіченої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6E7F4730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Канцеляризми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слова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або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звороти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притаманні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діловим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паперам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документам, як-от: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реалізація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завдань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підвищення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ефективності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заходів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набути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розвитку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приділити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особливу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увагу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вжити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термінових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заходів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Стандартизовано звучать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вислови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із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книжними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прийменниками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з метою, 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відповідності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до, 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справі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зважаючи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на,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з метою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посилення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контролю,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відповідно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до чинного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законодавства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з боку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керівництва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оформлення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підставі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заяв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</w:t>
            </w:r>
          </w:p>
          <w:p w14:paraId="23DAF646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Стандартні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фрази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діловому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є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функціонально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доречними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вони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допомагають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лаконічніше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точніше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передати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певний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зміст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22269C65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Проникнення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канцеляризмів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публіцистичну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розмовну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шаблонні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фрази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збіднюють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її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роблять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сухою, мертвою,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важкою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для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розуміння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надають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казенного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звучання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явище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отримало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назву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канцеляриту.</w:t>
            </w:r>
          </w:p>
          <w:p w14:paraId="3E4A94AD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Близькі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канцеляризмів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так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звані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словесні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штампи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слова і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вирази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позбавлені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образності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часто й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одноманітно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повторювані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без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урахування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контексту,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збіднюють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знеособлюють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основі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таких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виразів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часто є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якийсь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образ, але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образ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унаслідок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частого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вживання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втратив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свою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оригінальність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Наведемо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приклади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словесних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штампів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міцно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утвердилися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засобів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масової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інформації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творча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співпраця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люди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білих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халаmax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лікарі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),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рідке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золото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нафта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),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чорне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золото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вугілля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),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піддати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різкій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критиці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приділяти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найсерйознішу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увагу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висвітлити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цілий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комплекс проблем,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працювати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педагогічній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ниві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</w:t>
            </w:r>
          </w:p>
          <w:p w14:paraId="4E367D59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Із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штампованих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знеособлених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фраз часто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складається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привітання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бажають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творчих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успіхів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роботі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міцного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здоров'я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сімейного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благополуччя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1B73AAA2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Неологізми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грец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неос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новий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 + "логос" (слово). Слова-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неологізми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слова,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створюються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самим автором,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якому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іноді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хочеться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вжити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слово,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було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Правом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творення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нових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користуються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звичайно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письменники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В. Антоненко-Давидович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якось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ужив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звичайного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слова "щупальце" ним самим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винайдене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слово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мацок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мацати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"),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мухобійка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ляпалка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Образ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виникає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живий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виразний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але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робіть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висновок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вийде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послідовно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заміняти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всі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знайомі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неологізмами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Вас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перестануть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розуміти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3F65C086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Архаїзми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грец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архаіос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стародавній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).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застарілі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слова,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звороти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вийшли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ужитку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і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значення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їх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пересічній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людині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розуміле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ясновельможний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возний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воєвода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чадо, податель,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подаяніє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чолобитна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, перст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палець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),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чоло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,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прийшов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помисел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").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У них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відчувається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колорит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минулого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Вжива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нн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їх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допомагає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змалювати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давню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епоху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проповіднику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важливо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вміти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користуватися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біблійними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архаїзмами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відображають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реалії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давнього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життя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Святій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Землі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хитон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одяг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;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динарій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, лепта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гроші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;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Синедріон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Рада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Єрусалимського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Храму.</w:t>
            </w:r>
          </w:p>
          <w:p w14:paraId="3D97ACF2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Історизми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застарілі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слова,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значення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зрозумілі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вони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передають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певну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історичну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епоху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використовуються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художній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історичній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літературі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соха, веретено, скрин.,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Двадцяте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століття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згадується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такими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історизмами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п'ятирічка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стахановець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перебудова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Але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зловживати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цим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жанром лексики не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радимо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7ED298B3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Варваризми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грец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 ("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варварос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"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чужоземець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). Греки колись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зневажливо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називали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"варварами"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бороданями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)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інші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народи.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Звідси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й "варваризм" – слово,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запозичене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чужої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здатне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одразу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"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намалювати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" образ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чужої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далекої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дійсності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Проте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ми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вживаємо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величезну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кількість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сучасних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варваризмів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власному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мовленні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прижилися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хоча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українській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є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їх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традиційні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відповідники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бізнесмен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підприємець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бутік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магазин,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імідж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образ, кастинг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відбір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консенсус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згода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презентація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– показ,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пролонгація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подовження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, рейдер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загарбник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спікер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голова, трек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пісня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, тур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подорож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шопінг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покупки, шоу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–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вистава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шоумен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ведучий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.</w:t>
            </w:r>
          </w:p>
          <w:p w14:paraId="70391498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нашій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багато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русизмів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 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Русизм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росіянізм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)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українській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невмотивоване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запозичення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російської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виникло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внаслідок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русифікації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повсякденних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масових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контактів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українського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населення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носіями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російської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До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русизмів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відносять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окремі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слова,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тормози-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гальмувати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січас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зараз,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русифіковане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значення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співзвучного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українського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слова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неділя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значенні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тиждень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гостра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біль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гострий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біль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•, по кордону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уздовж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кордону.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Скальковані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російські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словотворчі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моделі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співпадати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збігатися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приймати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участь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брати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участь,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самий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розумний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найрозумніший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Вживання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русизмів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знижує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літературну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вартість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зводячи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її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рівня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просторіччя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58D7F7F0" w14:textId="77777777" w:rsidR="0032518D" w:rsidRPr="0032518D" w:rsidRDefault="0032518D" w:rsidP="00DD35C3">
            <w:pPr>
              <w:spacing w:line="360" w:lineRule="auto"/>
              <w:ind w:left="264"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Солецизми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грец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назви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м. Сол,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грецької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колонії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Малій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Азії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де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грецька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мова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була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засмічена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Солецизми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свідоме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вживання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граматично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неправильних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форм з метою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створення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певного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образу.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Наприклад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 "</w:t>
            </w:r>
            <w:r w:rsidRPr="0032518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Вона стара</w:t>
            </w:r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собака –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зуби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з'їла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справі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". Тут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іронія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полягає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тому,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слово "собака" (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чоловічого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роду)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спеціально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віднесено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жінки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при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зовнішній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нейтральності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використання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прислів'я</w:t>
            </w:r>
            <w:proofErr w:type="spellEnd"/>
            <w:r w:rsidRPr="003251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</w:tr>
    </w:tbl>
    <w:p w14:paraId="39F794F8" w14:textId="77777777" w:rsidR="008D17F0" w:rsidRPr="008D17F0" w:rsidRDefault="0032518D" w:rsidP="008D17F0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7F0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spellStart"/>
      <w:r w:rsidR="008D17F0" w:rsidRPr="008D17F0">
        <w:rPr>
          <w:rFonts w:ascii="Times New Roman" w:hAnsi="Times New Roman" w:cs="Times New Roman"/>
          <w:b/>
          <w:i/>
          <w:sz w:val="28"/>
          <w:szCs w:val="28"/>
        </w:rPr>
        <w:t>Мовна</w:t>
      </w:r>
      <w:proofErr w:type="spellEnd"/>
      <w:r w:rsidR="008D17F0" w:rsidRPr="008D17F0">
        <w:rPr>
          <w:rFonts w:ascii="Times New Roman" w:hAnsi="Times New Roman" w:cs="Times New Roman"/>
          <w:b/>
          <w:i/>
          <w:sz w:val="28"/>
          <w:szCs w:val="28"/>
        </w:rPr>
        <w:t xml:space="preserve"> норма. Типи норм</w:t>
      </w:r>
    </w:p>
    <w:p w14:paraId="6A1ACA07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норма (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лат.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norma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– правило,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взірець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зразковими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. Норма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діалектною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літературною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.</w:t>
      </w:r>
    </w:p>
    <w:p w14:paraId="20C569E1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F0">
        <w:rPr>
          <w:rFonts w:ascii="Times New Roman" w:hAnsi="Times New Roman" w:cs="Times New Roman"/>
          <w:b/>
          <w:i/>
          <w:sz w:val="28"/>
          <w:szCs w:val="28"/>
        </w:rPr>
        <w:t xml:space="preserve">Норма </w:t>
      </w:r>
      <w:proofErr w:type="spellStart"/>
      <w:r w:rsidRPr="008D17F0">
        <w:rPr>
          <w:rFonts w:ascii="Times New Roman" w:hAnsi="Times New Roman" w:cs="Times New Roman"/>
          <w:b/>
          <w:i/>
          <w:sz w:val="28"/>
          <w:szCs w:val="28"/>
        </w:rPr>
        <w:t>літературної</w:t>
      </w:r>
      <w:proofErr w:type="spellEnd"/>
      <w:r w:rsidRPr="008D17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b/>
          <w:i/>
          <w:sz w:val="28"/>
          <w:szCs w:val="28"/>
        </w:rPr>
        <w:t>мови</w:t>
      </w:r>
      <w:proofErr w:type="spellEnd"/>
      <w:r w:rsidRPr="008D17F0">
        <w:rPr>
          <w:rFonts w:ascii="Times New Roman" w:hAnsi="Times New Roman" w:cs="Times New Roman"/>
          <w:b/>
          <w:i/>
          <w:sz w:val="28"/>
          <w:szCs w:val="28"/>
        </w:rPr>
        <w:t> –</w:t>
      </w:r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зумовлений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стабільний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факт,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і становить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відібраний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співіснуючих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.</w:t>
      </w:r>
    </w:p>
    <w:p w14:paraId="507B8F77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всією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суспільномовною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практикою народу,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відшліфовується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майстрами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обґрунтовується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закономірностях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мовознавчою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наукою і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кодифікується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узаконюється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") у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граматиках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словниках,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довідниках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підручниках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.</w:t>
      </w:r>
    </w:p>
    <w:p w14:paraId="2F3BA0F2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Нормативність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. Наводимо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відому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норм за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типи норм:</w:t>
      </w:r>
    </w:p>
    <w:p w14:paraId="1D9A4027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17F0">
        <w:rPr>
          <w:rFonts w:ascii="Times New Roman" w:hAnsi="Times New Roman" w:cs="Times New Roman"/>
          <w:b/>
          <w:i/>
          <w:sz w:val="28"/>
          <w:szCs w:val="28"/>
        </w:rPr>
        <w:t>Класифікація</w:t>
      </w:r>
      <w:proofErr w:type="spellEnd"/>
      <w:r w:rsidRPr="008D17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b/>
          <w:i/>
          <w:sz w:val="28"/>
          <w:szCs w:val="28"/>
        </w:rPr>
        <w:t>типів</w:t>
      </w:r>
      <w:proofErr w:type="spellEnd"/>
      <w:r w:rsidRPr="008D17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b/>
          <w:i/>
          <w:sz w:val="28"/>
          <w:szCs w:val="28"/>
        </w:rPr>
        <w:t>мовних</w:t>
      </w:r>
      <w:proofErr w:type="spellEnd"/>
      <w:r w:rsidRPr="008D17F0">
        <w:rPr>
          <w:rFonts w:ascii="Times New Roman" w:hAnsi="Times New Roman" w:cs="Times New Roman"/>
          <w:b/>
          <w:i/>
          <w:sz w:val="28"/>
          <w:szCs w:val="28"/>
        </w:rPr>
        <w:t xml:space="preserve"> норм за </w:t>
      </w:r>
      <w:proofErr w:type="spellStart"/>
      <w:r w:rsidRPr="008D17F0">
        <w:rPr>
          <w:rFonts w:ascii="Times New Roman" w:hAnsi="Times New Roman" w:cs="Times New Roman"/>
          <w:b/>
          <w:i/>
          <w:sz w:val="28"/>
          <w:szCs w:val="28"/>
        </w:rPr>
        <w:t>мовними</w:t>
      </w:r>
      <w:proofErr w:type="spellEnd"/>
      <w:r w:rsidRPr="008D17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b/>
          <w:i/>
          <w:sz w:val="28"/>
          <w:szCs w:val="28"/>
        </w:rPr>
        <w:t>рівнями</w:t>
      </w:r>
      <w:proofErr w:type="spellEnd"/>
    </w:p>
    <w:p w14:paraId="419BE2A6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F0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орфоепічні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звукосполучень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такими нормами є тверда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шиплячих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[час],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губних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фрикативного г [голос] та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проривного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ґ [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], у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дієсловах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цця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напр., дивиться –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цця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. В рос.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иітої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– что? і т. і.</w:t>
      </w:r>
    </w:p>
    <w:p w14:paraId="1452C2EA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F0"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наголошування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акцентуаційні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наголошеного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ненаголошених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(напр.,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байдуже-байдуже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; не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довільно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 замок і замок –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слова-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омографи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; треба феномен,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текстовий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одинадцять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).</w:t>
      </w:r>
    </w:p>
    <w:p w14:paraId="460C3EDC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F0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словотворення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морфем при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словотворенні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нового слова (напр.,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спостерігач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 – не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спостерігальник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спостережувач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).</w:t>
      </w:r>
    </w:p>
    <w:p w14:paraId="5ED44C12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F0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морфем при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словозміні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грошей, не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 ношей (треба нош),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фольклору та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– зелен,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дрібен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молод, стар).</w:t>
      </w:r>
    </w:p>
    <w:p w14:paraId="117739B1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F0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синтаксичні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(напр., не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Іхтіандр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врятував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дівчину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акули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познайомився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Іхтіандр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врятував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акули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дівчину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познайомився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").</w:t>
      </w:r>
    </w:p>
    <w:p w14:paraId="25ECE50A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словотворення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синтаксичні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об'єднують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в одну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–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.</w:t>
      </w:r>
    </w:p>
    <w:p w14:paraId="0C1B6AC8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F0"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властивому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лексичної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сполучуваності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(напр.,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грудна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клітка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, а не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грудна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клітина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).</w:t>
      </w:r>
    </w:p>
    <w:p w14:paraId="12DC2C56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F0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стилістичні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стилістичного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й умов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, слова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серденько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оченята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, баньки,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балухи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розмовному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).</w:t>
      </w:r>
    </w:p>
    <w:p w14:paraId="239DA321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F0">
        <w:rPr>
          <w:rFonts w:ascii="Times New Roman" w:hAnsi="Times New Roman" w:cs="Times New Roman"/>
          <w:sz w:val="28"/>
          <w:szCs w:val="28"/>
        </w:rPr>
        <w:t>8. 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орфограм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).</w:t>
      </w:r>
    </w:p>
    <w:p w14:paraId="7187F231" w14:textId="77777777" w:rsidR="008D17F0" w:rsidRPr="008D17F0" w:rsidRDefault="008D17F0" w:rsidP="008D17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F0">
        <w:rPr>
          <w:rFonts w:ascii="Times New Roman" w:hAnsi="Times New Roman" w:cs="Times New Roman"/>
          <w:sz w:val="28"/>
          <w:szCs w:val="28"/>
        </w:rPr>
        <w:t>9. 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пунктуаційні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інтонаційне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F0">
        <w:rPr>
          <w:rFonts w:ascii="Times New Roman" w:hAnsi="Times New Roman" w:cs="Times New Roman"/>
          <w:sz w:val="28"/>
          <w:szCs w:val="28"/>
        </w:rPr>
        <w:t>членування</w:t>
      </w:r>
      <w:proofErr w:type="spellEnd"/>
      <w:r w:rsidRPr="008D17F0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14:paraId="07632D67" w14:textId="77777777" w:rsidR="00DC06BE" w:rsidRPr="008D17F0" w:rsidRDefault="00DC06BE" w:rsidP="00DD35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D1759B" w14:textId="77777777" w:rsidR="00DA0E7C" w:rsidRPr="0032518D" w:rsidRDefault="00DA0E7C" w:rsidP="00DD3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0E7C" w:rsidRPr="0032518D">
      <w:footerReference w:type="default" r:id="rId7"/>
      <w:pgSz w:w="11909" w:h="16834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0AAA" w14:textId="77777777" w:rsidR="001313F4" w:rsidRDefault="001313F4">
      <w:pPr>
        <w:spacing w:line="240" w:lineRule="auto"/>
      </w:pPr>
      <w:r>
        <w:separator/>
      </w:r>
    </w:p>
  </w:endnote>
  <w:endnote w:type="continuationSeparator" w:id="0">
    <w:p w14:paraId="5147166D" w14:textId="77777777" w:rsidR="001313F4" w:rsidRDefault="00131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1CA" w14:textId="77777777" w:rsidR="00DA0E7C" w:rsidRDefault="0022585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8D17F0">
      <w:rPr>
        <w:rFonts w:ascii="Times New Roman" w:eastAsia="Times New Roman" w:hAnsi="Times New Roman" w:cs="Times New Roman"/>
        <w:noProof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512450B8" w14:textId="77777777" w:rsidR="00DA0E7C" w:rsidRDefault="00DA0E7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6BD6" w14:textId="77777777" w:rsidR="001313F4" w:rsidRDefault="001313F4">
      <w:pPr>
        <w:spacing w:line="240" w:lineRule="auto"/>
      </w:pPr>
      <w:r>
        <w:separator/>
      </w:r>
    </w:p>
  </w:footnote>
  <w:footnote w:type="continuationSeparator" w:id="0">
    <w:p w14:paraId="5542CF3F" w14:textId="77777777" w:rsidR="001313F4" w:rsidRDefault="00131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367"/>
    <w:multiLevelType w:val="multilevel"/>
    <w:tmpl w:val="666A5B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1EA550B3"/>
    <w:multiLevelType w:val="multilevel"/>
    <w:tmpl w:val="4C38895A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4491F5A"/>
    <w:multiLevelType w:val="multilevel"/>
    <w:tmpl w:val="EB84DB7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5BD650A"/>
    <w:multiLevelType w:val="multilevel"/>
    <w:tmpl w:val="F09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47BBA"/>
    <w:multiLevelType w:val="hybridMultilevel"/>
    <w:tmpl w:val="E17C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32BE"/>
    <w:multiLevelType w:val="multilevel"/>
    <w:tmpl w:val="BFB2B20C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71948EF"/>
    <w:multiLevelType w:val="multilevel"/>
    <w:tmpl w:val="616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C6FBA"/>
    <w:multiLevelType w:val="hybridMultilevel"/>
    <w:tmpl w:val="7B26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EEA704A">
      <w:start w:val="1"/>
      <w:numFmt w:val="decimal"/>
      <w:lvlText w:val="%3.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E1771"/>
    <w:multiLevelType w:val="hybridMultilevel"/>
    <w:tmpl w:val="F266F1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602E34"/>
    <w:multiLevelType w:val="multilevel"/>
    <w:tmpl w:val="56A6A54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5591E24"/>
    <w:multiLevelType w:val="multilevel"/>
    <w:tmpl w:val="13AE591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1" w15:restartNumberingAfterBreak="0">
    <w:nsid w:val="7B7E52CE"/>
    <w:multiLevelType w:val="multilevel"/>
    <w:tmpl w:val="DB5E337A"/>
    <w:lvl w:ilvl="0">
      <w:numFmt w:val="bullet"/>
      <w:lvlText w:val="−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E7C"/>
    <w:rsid w:val="00042CDC"/>
    <w:rsid w:val="001313F4"/>
    <w:rsid w:val="00164C24"/>
    <w:rsid w:val="00177C49"/>
    <w:rsid w:val="00225858"/>
    <w:rsid w:val="00250CBA"/>
    <w:rsid w:val="0032518D"/>
    <w:rsid w:val="00342154"/>
    <w:rsid w:val="00411DFA"/>
    <w:rsid w:val="004853FF"/>
    <w:rsid w:val="005E3503"/>
    <w:rsid w:val="00705F3A"/>
    <w:rsid w:val="008D17F0"/>
    <w:rsid w:val="008E3483"/>
    <w:rsid w:val="008F39E7"/>
    <w:rsid w:val="009A2994"/>
    <w:rsid w:val="00A740FC"/>
    <w:rsid w:val="00B0176F"/>
    <w:rsid w:val="00B06C10"/>
    <w:rsid w:val="00C11C27"/>
    <w:rsid w:val="00C77F26"/>
    <w:rsid w:val="00D041E6"/>
    <w:rsid w:val="00D04C22"/>
    <w:rsid w:val="00D85189"/>
    <w:rsid w:val="00DA0E7C"/>
    <w:rsid w:val="00DC06BE"/>
    <w:rsid w:val="00DD35C3"/>
    <w:rsid w:val="00E90447"/>
    <w:rsid w:val="00F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D23F"/>
  <w15:docId w15:val="{0E96FE79-9174-4CA3-9F44-565B6378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B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041E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9">
    <w:name w:val="Normal (Web)"/>
    <w:basedOn w:val="a"/>
    <w:uiPriority w:val="99"/>
    <w:unhideWhenUsed/>
    <w:rsid w:val="0032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2518D"/>
    <w:rPr>
      <w:b/>
      <w:bCs/>
    </w:rPr>
  </w:style>
  <w:style w:type="character" w:customStyle="1" w:styleId="articleseperator">
    <w:name w:val="article_seperator"/>
    <w:basedOn w:val="a0"/>
    <w:rsid w:val="0032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2021-09-14T20:54:00Z</dcterms:created>
  <dcterms:modified xsi:type="dcterms:W3CDTF">2021-09-14T20:54:00Z</dcterms:modified>
</cp:coreProperties>
</file>