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38CA" w14:textId="2C48B9DB" w:rsidR="004440D7" w:rsidRDefault="004440D7" w:rsidP="00B464BB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84F19">
        <w:rPr>
          <w:rFonts w:ascii="Times New Roman" w:eastAsia="Times New Roman" w:hAnsi="Times New Roman" w:cs="Times New Roman"/>
          <w:b/>
          <w:sz w:val="24"/>
          <w:szCs w:val="24"/>
        </w:rPr>
        <w:t>Лекція</w:t>
      </w:r>
      <w:proofErr w:type="spellEnd"/>
      <w:r w:rsidRPr="00D84F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4BB" w:rsidRPr="00D84F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D84F19" w:rsidRPr="00D84F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D84F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84F19" w:rsidRPr="00D84F19">
        <w:rPr>
          <w:rFonts w:ascii="Times New Roman" w:hAnsi="Times New Roman" w:cs="Times New Roman"/>
          <w:b/>
          <w:sz w:val="24"/>
          <w:szCs w:val="24"/>
          <w:lang w:val="uk-UA"/>
        </w:rPr>
        <w:t>Полемічна майстерність</w:t>
      </w:r>
    </w:p>
    <w:p w14:paraId="3B652186" w14:textId="77777777" w:rsidR="003579EF" w:rsidRPr="00395B6D" w:rsidRDefault="003579EF" w:rsidP="003579EF">
      <w:pP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395B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(матеріали до презентації лекції)</w:t>
      </w:r>
    </w:p>
    <w:p w14:paraId="7D0EC9EA" w14:textId="77777777" w:rsidR="003579EF" w:rsidRPr="00D84F19" w:rsidRDefault="003579EF" w:rsidP="00B464B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792" w14:textId="70D8E01F" w:rsidR="00695983" w:rsidRPr="00501D83" w:rsidRDefault="00695983" w:rsidP="00695983">
      <w:pPr>
        <w:tabs>
          <w:tab w:val="left" w:pos="1254"/>
        </w:tabs>
        <w:ind w:right="142" w:firstLine="709"/>
        <w:jc w:val="both"/>
        <w:rPr>
          <w:rFonts w:ascii="Times New Roman" w:eastAsia="Times New Roman" w:hAnsi="Times New Roman"/>
          <w:i/>
          <w:iCs/>
          <w:sz w:val="28"/>
          <w:lang w:val="uk-UA"/>
        </w:rPr>
      </w:pPr>
      <w:bookmarkStart w:id="0" w:name="_Hlk72860418"/>
      <w:r w:rsidRPr="00501D83">
        <w:rPr>
          <w:rFonts w:ascii="Times New Roman" w:eastAsia="Times New Roman" w:hAnsi="Times New Roman"/>
          <w:i/>
          <w:iCs/>
          <w:sz w:val="28"/>
          <w:lang w:val="uk-UA"/>
        </w:rPr>
        <w:t>Передбачений концепцією навчальної дисципліни інтерактивний формат лекці</w:t>
      </w:r>
      <w:r>
        <w:rPr>
          <w:rFonts w:ascii="Times New Roman" w:eastAsia="Times New Roman" w:hAnsi="Times New Roman"/>
          <w:i/>
          <w:iCs/>
          <w:sz w:val="28"/>
          <w:lang w:val="uk-UA"/>
        </w:rPr>
        <w:t>й</w:t>
      </w:r>
      <w:r w:rsidRPr="00501D83">
        <w:rPr>
          <w:rFonts w:ascii="Times New Roman" w:eastAsia="Times New Roman" w:hAnsi="Times New Roman"/>
          <w:i/>
          <w:iCs/>
          <w:sz w:val="28"/>
          <w:lang w:val="uk-UA"/>
        </w:rPr>
        <w:t xml:space="preserve"> </w:t>
      </w:r>
      <w:proofErr w:type="spellStart"/>
      <w:r w:rsidRPr="00501D83">
        <w:rPr>
          <w:rFonts w:ascii="Times New Roman" w:eastAsia="Times New Roman" w:hAnsi="Times New Roman"/>
          <w:i/>
          <w:iCs/>
          <w:sz w:val="28"/>
          <w:lang w:val="uk-UA"/>
        </w:rPr>
        <w:t>п</w:t>
      </w:r>
      <w:r>
        <w:rPr>
          <w:rFonts w:ascii="Times New Roman" w:eastAsia="Times New Roman" w:hAnsi="Times New Roman"/>
          <w:i/>
          <w:iCs/>
          <w:sz w:val="28"/>
          <w:lang w:val="uk-UA"/>
        </w:rPr>
        <w:t>роєктує</w:t>
      </w:r>
      <w:proofErr w:type="spellEnd"/>
      <w:r w:rsidRPr="00501D83">
        <w:rPr>
          <w:rFonts w:ascii="Times New Roman" w:eastAsia="Times New Roman" w:hAnsi="Times New Roman"/>
          <w:i/>
          <w:iCs/>
          <w:sz w:val="28"/>
          <w:lang w:val="uk-UA"/>
        </w:rPr>
        <w:t xml:space="preserve"> самостійну підготовку та презентацію текстів лекцій за обраними темами програми, запропонований матеріал може використовуватися за умови подальшого доповнення та удосконалення.</w:t>
      </w:r>
    </w:p>
    <w:bookmarkEnd w:id="0"/>
    <w:p w14:paraId="09CD60AF" w14:textId="0ACCE840" w:rsidR="004440D7" w:rsidRDefault="004440D7">
      <w:pPr>
        <w:rPr>
          <w:lang w:val="uk-UA"/>
        </w:rPr>
      </w:pPr>
    </w:p>
    <w:p w14:paraId="1920357F" w14:textId="77777777" w:rsidR="005D70BF" w:rsidRDefault="005D70BF" w:rsidP="005D70BF">
      <w:pPr>
        <w:spacing w:line="337" w:lineRule="exact"/>
        <w:rPr>
          <w:rFonts w:ascii="Times New Roman" w:eastAsia="Times New Roman" w:hAnsi="Times New Roman"/>
        </w:rPr>
      </w:pPr>
    </w:p>
    <w:p w14:paraId="3C6CAFF1" w14:textId="0ACA77AA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Багатозначність слова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наука, і позначення закономірностей світу, і спосіб відображення цих закономірностей. Прояснює етимологія. Слово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«логос» (думка, слово, розум, закономірність). У греків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розумне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упорядоч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початок, слово, що відбиває справжній стан речей. Процес встановлення істини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пізнання. Головний засіб пізнання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мислення.</w:t>
      </w:r>
    </w:p>
    <w:p w14:paraId="0103A566" w14:textId="51091A48" w:rsidR="005D70BF" w:rsidRPr="005D70BF" w:rsidRDefault="005D70BF" w:rsidP="005D70BF">
      <w:pPr>
        <w:numPr>
          <w:ilvl w:val="0"/>
          <w:numId w:val="2"/>
        </w:numPr>
        <w:tabs>
          <w:tab w:val="left" w:pos="133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першому наближенні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«наука про мисленні». Мислення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особлива форма цілеспрямованої діяльності, яка полягає у встановленні зв'язку предметів і явищ, а також створення нових ідей, прогнозуванні подій і дій.</w:t>
      </w:r>
    </w:p>
    <w:p w14:paraId="3469C02F" w14:textId="3712BE1D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наука ще? Мислення досліджує також психологія. Відмінність. В П. об'єктом дослідження може бути і міркування., і марення, і фантазія. Для науки логіки важливо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мислення, що приводить до істини (відповідність знання про предмет його дійсності).</w:t>
      </w:r>
    </w:p>
    <w:p w14:paraId="5B9E000D" w14:textId="5464854E" w:rsidR="005D70BF" w:rsidRPr="005D70BF" w:rsidRDefault="005D70BF" w:rsidP="005D70BF">
      <w:pPr>
        <w:numPr>
          <w:ilvl w:val="0"/>
          <w:numId w:val="2"/>
        </w:numPr>
        <w:tabs>
          <w:tab w:val="left" w:pos="1260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предмет логіки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форми і закони правильного мислення.</w:t>
      </w:r>
    </w:p>
    <w:p w14:paraId="3AB275A0" w14:textId="4B6EE0D4" w:rsidR="005D70BF" w:rsidRPr="005D70BF" w:rsidRDefault="005D70BF" w:rsidP="005D70BF">
      <w:pPr>
        <w:numPr>
          <w:ilvl w:val="0"/>
          <w:numId w:val="3"/>
        </w:numPr>
        <w:tabs>
          <w:tab w:val="left" w:pos="128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Пізнавальна функція (встановлення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закономірностей в природі речей). Від очевидних і безпосередніх фактів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неявним фактами. (Діагностика на підставі неспростовних фактів).</w:t>
      </w:r>
    </w:p>
    <w:p w14:paraId="6B575A6E" w14:textId="521948A4" w:rsidR="005D70BF" w:rsidRPr="005D70BF" w:rsidRDefault="005D70BF" w:rsidP="005D70BF">
      <w:pPr>
        <w:numPr>
          <w:ilvl w:val="0"/>
          <w:numId w:val="4"/>
        </w:numPr>
        <w:tabs>
          <w:tab w:val="left" w:pos="135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Критична функція. Дж. Ст. Мілль: «Логіка є великий переслідувач темного і заплутаного мислення; вона розсіює туман, що приховує від нас наше невігластво »,« знаходиться постійно насторожі проти термінів невизначених і двозначних ». Розпізнавання, усунення та недопущення помилок мислення. «Здоровий глузд» (приховані закони мислення, загальні для всіх)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тільки виявити помилку, але і пояснити її. Дорожній вказівник.</w:t>
      </w:r>
    </w:p>
    <w:p w14:paraId="11352FF7" w14:textId="77777777" w:rsidR="005D70BF" w:rsidRPr="005D70BF" w:rsidRDefault="005D70BF" w:rsidP="005D70B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9D9B19" w14:textId="19A2BB4B" w:rsidR="005D70BF" w:rsidRPr="005D70BF" w:rsidRDefault="005D70BF" w:rsidP="005D70BF">
      <w:pPr>
        <w:numPr>
          <w:ilvl w:val="0"/>
          <w:numId w:val="5"/>
        </w:numPr>
        <w:tabs>
          <w:tab w:val="left" w:pos="132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Світоглядна функція. Створення теоретичної основи світорозуміння і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світовідношення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. «Переклад» матеріалу досвіду на понятійний мову, його систематизація і узагальнення. Фішер про шнурках. Переклад:</w:t>
      </w:r>
    </w:p>
    <w:p w14:paraId="7EF2660B" w14:textId="4CAA60AF" w:rsidR="005D70BF" w:rsidRPr="005D70BF" w:rsidRDefault="005D70BF" w:rsidP="005D70BF">
      <w:pPr>
        <w:numPr>
          <w:ilvl w:val="0"/>
          <w:numId w:val="6"/>
        </w:numPr>
        <w:tabs>
          <w:tab w:val="left" w:pos="13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Комунікативна функція. Акумуляція і передача інформації в певному співтоваристві. Вирішує проблеми розуміння і консолідації. Бекон про «ідолів ринку», що заважають пізнанню.</w:t>
      </w:r>
    </w:p>
    <w:p w14:paraId="55B0F109" w14:textId="2C1468E2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логіки. Павлов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«завдання фізіології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навчити людину правильно їсти, дихати, відпочивати і працювати, щоб прожити якомога довше». Завдання логіки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навчити людини свідомо застосовувати закони і форми мислення з тим, щоб мислити ефективніше (точніше,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послідовніше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, інформативніше).</w:t>
      </w:r>
    </w:p>
    <w:p w14:paraId="001BC309" w14:textId="1734B647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чином, теоретичне 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засвоєнні прийомів правильного мислення, практичне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досягненні професійних, соціальних, змістовних цілей.</w:t>
      </w:r>
    </w:p>
    <w:p w14:paraId="2C822271" w14:textId="57C39826" w:rsidR="005D70BF" w:rsidRPr="005D70BF" w:rsidRDefault="005D70BF" w:rsidP="005D70BF">
      <w:pPr>
        <w:tabs>
          <w:tab w:val="left" w:pos="2146"/>
          <w:tab w:val="left" w:pos="2426"/>
          <w:tab w:val="left" w:pos="3366"/>
          <w:tab w:val="left" w:pos="4766"/>
          <w:tab w:val="left" w:pos="5346"/>
          <w:tab w:val="left" w:pos="6866"/>
          <w:tab w:val="left" w:pos="8186"/>
          <w:tab w:val="left" w:pos="8486"/>
          <w:tab w:val="left" w:pos="888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–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мислення,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відображає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суттєвих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ознаках.</w:t>
      </w:r>
    </w:p>
    <w:p w14:paraId="438CFB49" w14:textId="6B7C0986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логічна форма, в якій стверджується або заперечується зв'язок між предметом і його ознакою, відношення між предметами або факт існування предмета.</w:t>
      </w:r>
    </w:p>
    <w:p w14:paraId="1290F7F0" w14:textId="084DBD3D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Умовивід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 мислення, за допомогою якого з одного або декількох суджень виводиться нове судження.</w:t>
      </w:r>
    </w:p>
    <w:p w14:paraId="1A2B6630" w14:textId="1C995E80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логіки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 до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досконалого мислення, що має формальний характер (яке залежить від змісту думки).</w:t>
      </w:r>
    </w:p>
    <w:p w14:paraId="1893EACD" w14:textId="37F8EBDC" w:rsidR="005D70BF" w:rsidRPr="005D70BF" w:rsidRDefault="005D70BF" w:rsidP="00271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характеристики логічного мислення: визначеність, несуперечність, послідовність, обґрунтованість. З одного боку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відображення внутрішніх принципів мислення, з іншого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принципів дійсності (предмети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якісна визначеність, взаємна обумовленість, взаємозв'язок між предметами і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.) Закон тотожності. Закон несуперечливий. Закон виключеного третього. Закон достатньої підстави.</w:t>
      </w:r>
    </w:p>
    <w:p w14:paraId="3E2768E3" w14:textId="637D29DE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Помилка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підміна понять. Пов'язана з практичною стороною мислення: знання і незнання значення слів. Часткова підміна тези (Кличко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чесний спортсмен і політик) Повна підміна тези.</w:t>
      </w:r>
    </w:p>
    <w:p w14:paraId="46E0F94E" w14:textId="1268DF18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несуперечливий. Два несумісних судження не можуть бути одночасно істинними. Одне з них обов'язково неправдою. Висловлювання і його заперечення не можуть бути разом істинними. Висловлювання і його заперечення повинні говорити про одне і тому самому предметі, розглянутому в одному і тому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відношенні в один і той же час. Ці два висловлювання повинні збігатися у всьому, крім однієї єдиної речі: те, що стверджується в одному, заперечується в іншому. Якщо ця проста річ забувається, протиріччя немає, оскільки немає заперечення. Геракліт. Ніяке висловлювання не є разом істинним і хибним. Таким чином, закон суперечності вимагає, щоб ми однієї і тієї ж речі, в один і той же час,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одному і тому ж відношенні не приписували суперечать предикатів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EAF3AF9" w14:textId="547433C4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виключеного третього. З двох суперечливих висловлювань одне є істинним. При двох судженнях, з яких одне стверджує те, що інше заперечує ( «А є В» і «А є 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В»), не може бути третього, середнього судження. </w:t>
      </w:r>
    </w:p>
    <w:p w14:paraId="73762E0F" w14:textId="2B9D4A87" w:rsidR="005D70BF" w:rsidRPr="005D70BF" w:rsidRDefault="005D70BF" w:rsidP="005D70B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ідеально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смисловий аспект суб'єкт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суб'єктної взаємодії, заснований на обміні інформацією.</w:t>
      </w:r>
    </w:p>
    <w:p w14:paraId="689F6951" w14:textId="1D042202" w:rsidR="005D70BF" w:rsidRPr="005D70BF" w:rsidRDefault="005D70BF" w:rsidP="005D70B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комунікації. Види комунікації. Цілі комунікації</w:t>
      </w:r>
    </w:p>
    <w:p w14:paraId="5A3E44A2" w14:textId="7315873B" w:rsidR="005D70BF" w:rsidRPr="005D70BF" w:rsidRDefault="005D70BF" w:rsidP="005D70B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Сутність пізнання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перехід від вихідних знань до більш повним, точним і змістовним.</w:t>
      </w:r>
    </w:p>
    <w:p w14:paraId="0D720E53" w14:textId="285FA6AC" w:rsidR="005D70BF" w:rsidRPr="005D70BF" w:rsidRDefault="005D70BF" w:rsidP="005D70B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пропозиція, що виражає вимогу уточнення, доповнення, пояснення вихідної інформації.</w:t>
      </w:r>
    </w:p>
    <w:p w14:paraId="6B9C3C40" w14:textId="20214807" w:rsidR="005D70BF" w:rsidRPr="005D70BF" w:rsidRDefault="005D70BF" w:rsidP="005D70B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Граматична форма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питальне речення. Передумова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базис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висловлює зв'язок між предметом і знанням про нього.</w:t>
      </w:r>
    </w:p>
    <w:p w14:paraId="63C042A2" w14:textId="77777777" w:rsidR="005D70BF" w:rsidRPr="005D70BF" w:rsidRDefault="005D70BF" w:rsidP="005D70BF">
      <w:pPr>
        <w:numPr>
          <w:ilvl w:val="0"/>
          <w:numId w:val="10"/>
        </w:numPr>
        <w:tabs>
          <w:tab w:val="left" w:pos="1287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За семантикою (змістом)</w:t>
      </w:r>
    </w:p>
    <w:p w14:paraId="61C92388" w14:textId="0EC00BCA" w:rsidR="005D70BF" w:rsidRPr="00271562" w:rsidRDefault="005D70BF" w:rsidP="00271562">
      <w:pPr>
        <w:pStyle w:val="a3"/>
        <w:numPr>
          <w:ilvl w:val="0"/>
          <w:numId w:val="18"/>
        </w:numPr>
        <w:tabs>
          <w:tab w:val="left" w:pos="2127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Коректні (базис – справжнє, несуперечливе знання)</w:t>
      </w:r>
    </w:p>
    <w:p w14:paraId="7C64FAB5" w14:textId="7890ECC4" w:rsidR="005D70BF" w:rsidRPr="00271562" w:rsidRDefault="005D70BF" w:rsidP="00271562">
      <w:pPr>
        <w:pStyle w:val="a3"/>
        <w:numPr>
          <w:ilvl w:val="0"/>
          <w:numId w:val="18"/>
        </w:numPr>
        <w:tabs>
          <w:tab w:val="left" w:pos="2127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Некоректні (базис – помилкове, суперечливе знання)</w:t>
      </w:r>
    </w:p>
    <w:p w14:paraId="46F855F6" w14:textId="7F135CF0" w:rsidR="005D70BF" w:rsidRPr="00271562" w:rsidRDefault="005D70BF" w:rsidP="00271562">
      <w:pPr>
        <w:pStyle w:val="a3"/>
        <w:numPr>
          <w:ilvl w:val="0"/>
          <w:numId w:val="18"/>
        </w:numPr>
        <w:tabs>
          <w:tab w:val="left" w:pos="2127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Безглузді (містять невідомі елементи або відсутній зв'язок між</w:t>
      </w:r>
      <w:r w:rsidRPr="00271562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</w:t>
      </w: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ними)</w:t>
      </w:r>
      <w:r w:rsidRPr="00271562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</w:t>
      </w:r>
    </w:p>
    <w:p w14:paraId="55CB14CA" w14:textId="51B2CC04" w:rsidR="005D70BF" w:rsidRPr="00271562" w:rsidRDefault="005D70BF" w:rsidP="00271562">
      <w:pPr>
        <w:pStyle w:val="a3"/>
        <w:numPr>
          <w:ilvl w:val="0"/>
          <w:numId w:val="18"/>
        </w:numPr>
        <w:tabs>
          <w:tab w:val="left" w:pos="2127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Невизначені (містять багатозначні слова або терміни, невідомі</w:t>
      </w:r>
      <w:r w:rsidRPr="00271562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</w:t>
      </w: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аудиторії)</w:t>
      </w:r>
    </w:p>
    <w:p w14:paraId="1947F416" w14:textId="35E3E1E4" w:rsidR="005D70BF" w:rsidRPr="00271562" w:rsidRDefault="005D70BF" w:rsidP="00271562">
      <w:pPr>
        <w:pStyle w:val="a3"/>
        <w:numPr>
          <w:ilvl w:val="0"/>
          <w:numId w:val="18"/>
        </w:numPr>
        <w:tabs>
          <w:tab w:val="left" w:pos="2122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Провокаційні (базис – свідомо помилкове судження); «Перестав бити батька?», «Коли ви припините брехати?», «Навіщо ви вбили Х?»</w:t>
      </w:r>
    </w:p>
    <w:p w14:paraId="545F84C8" w14:textId="7AE72AE8" w:rsidR="005D70BF" w:rsidRPr="00271562" w:rsidRDefault="005D70BF" w:rsidP="00271562">
      <w:pPr>
        <w:pStyle w:val="a3"/>
        <w:numPr>
          <w:ilvl w:val="0"/>
          <w:numId w:val="18"/>
        </w:numPr>
        <w:tabs>
          <w:tab w:val="left" w:pos="2122"/>
        </w:tabs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Тавтологічні (запитувана інформація міститься в питанні) «Скільки років тривала столітня війна?», «Хто заснував буддизм?», «Чи знаєш то, що знаєш?</w:t>
      </w:r>
    </w:p>
    <w:p w14:paraId="6F75D6AD" w14:textId="77777777" w:rsidR="005D70BF" w:rsidRPr="005D70BF" w:rsidRDefault="005D70BF" w:rsidP="005D70BF">
      <w:pPr>
        <w:numPr>
          <w:ilvl w:val="0"/>
          <w:numId w:val="11"/>
        </w:numPr>
        <w:tabs>
          <w:tab w:val="left" w:pos="1280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По функціям</w:t>
      </w:r>
    </w:p>
    <w:p w14:paraId="4CF7F6A2" w14:textId="4EE3B985" w:rsidR="005D70BF" w:rsidRPr="00271562" w:rsidRDefault="005D70BF" w:rsidP="00271562">
      <w:pPr>
        <w:pStyle w:val="a3"/>
        <w:numPr>
          <w:ilvl w:val="0"/>
          <w:numId w:val="19"/>
        </w:numPr>
        <w:tabs>
          <w:tab w:val="left" w:pos="21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Уточнюючі (закриті, «Чи–питання») – спрямовані на виявлення істинності міститься в ньому знання</w:t>
      </w:r>
      <w:r w:rsidR="00271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Не містять нових фактів. Вимагають однозначних відповідей.</w:t>
      </w:r>
    </w:p>
    <w:p w14:paraId="6DFB0103" w14:textId="3138AADD" w:rsidR="005D70BF" w:rsidRPr="00271562" w:rsidRDefault="005D70BF" w:rsidP="00271562">
      <w:pPr>
        <w:pStyle w:val="a3"/>
        <w:numPr>
          <w:ilvl w:val="0"/>
          <w:numId w:val="19"/>
        </w:numPr>
        <w:tabs>
          <w:tab w:val="left" w:pos="2116"/>
        </w:tabs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271562">
        <w:rPr>
          <w:rFonts w:ascii="Times New Roman" w:eastAsia="Times New Roman" w:hAnsi="Times New Roman" w:cs="Times New Roman"/>
          <w:sz w:val="28"/>
          <w:szCs w:val="28"/>
          <w:lang w:val="uk-UA"/>
        </w:rPr>
        <w:t>Знаєте або не знаєте відповідь? Мені піти або залишитися? Вам чай чи каву? – принцип тестових завдань.</w:t>
      </w:r>
    </w:p>
    <w:p w14:paraId="1278B145" w14:textId="3B355A9D" w:rsidR="005D70BF" w:rsidRPr="005D70BF" w:rsidRDefault="005D70BF" w:rsidP="005D70BF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За структурою</w:t>
      </w:r>
    </w:p>
    <w:p w14:paraId="2529AF71" w14:textId="0918D663" w:rsidR="005D70BF" w:rsidRPr="00607C5D" w:rsidRDefault="005D70BF" w:rsidP="00607C5D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Прості (з'ясовується істинність одного судження); «Хто написав «Війну і мир?»</w:t>
      </w:r>
    </w:p>
    <w:p w14:paraId="64B815D8" w14:textId="77777777" w:rsidR="005D70BF" w:rsidRPr="00607C5D" w:rsidRDefault="005D70BF" w:rsidP="00607C5D">
      <w:pPr>
        <w:pStyle w:val="a3"/>
        <w:numPr>
          <w:ilvl w:val="0"/>
          <w:numId w:val="20"/>
        </w:numPr>
        <w:tabs>
          <w:tab w:val="left" w:pos="2120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Складні (містить дек. Питань, з'єднані </w:t>
      </w:r>
      <w:proofErr w:type="spellStart"/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лог</w:t>
      </w:r>
      <w:proofErr w:type="spellEnd"/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. Зв'язкою):</w:t>
      </w:r>
    </w:p>
    <w:p w14:paraId="5B3816D5" w14:textId="77777777" w:rsidR="005D70BF" w:rsidRPr="00607C5D" w:rsidRDefault="005D70BF" w:rsidP="00607C5D">
      <w:pPr>
        <w:pStyle w:val="a3"/>
        <w:numPr>
          <w:ilvl w:val="0"/>
          <w:numId w:val="20"/>
        </w:numPr>
        <w:tabs>
          <w:tab w:val="left" w:pos="2120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Поєднані.: «Чи правда, що мідь і олово електропровідні?»</w:t>
      </w:r>
    </w:p>
    <w:p w14:paraId="10BB8E92" w14:textId="77777777" w:rsidR="005D70BF" w:rsidRPr="00607C5D" w:rsidRDefault="005D70BF" w:rsidP="00607C5D">
      <w:pPr>
        <w:pStyle w:val="a3"/>
        <w:numPr>
          <w:ilvl w:val="0"/>
          <w:numId w:val="20"/>
        </w:numPr>
        <w:tabs>
          <w:tab w:val="left" w:pos="2116"/>
        </w:tabs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Розділові: «Ви прихильник теологічної або дарвінівської теорії походження людини?», «У смерті Сократа винні його обвинувачі, демократичні Афіни, або він сам?»</w:t>
      </w:r>
    </w:p>
    <w:p w14:paraId="27590943" w14:textId="1E4C5288" w:rsidR="005D70BF" w:rsidRPr="00607C5D" w:rsidRDefault="005D70BF" w:rsidP="00607C5D">
      <w:pPr>
        <w:pStyle w:val="a3"/>
        <w:numPr>
          <w:ilvl w:val="0"/>
          <w:numId w:val="20"/>
        </w:numPr>
        <w:tabs>
          <w:tab w:val="left" w:pos="2116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Змішані: «Які небесні тіла є планетами – Земля і Марс або Місяць і Фобос?</w:t>
      </w:r>
    </w:p>
    <w:p w14:paraId="4EF296DC" w14:textId="2DDBB845" w:rsidR="005D70BF" w:rsidRPr="00607C5D" w:rsidRDefault="005D70BF" w:rsidP="00607C5D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Чи можу я бачити менеджера або директора і коли мені обміняють товар або повернуть гроші?</w:t>
      </w:r>
    </w:p>
    <w:p w14:paraId="4B925DEC" w14:textId="77777777" w:rsidR="005D70BF" w:rsidRPr="005D70BF" w:rsidRDefault="005D70BF" w:rsidP="005D70BF">
      <w:pPr>
        <w:numPr>
          <w:ilvl w:val="0"/>
          <w:numId w:val="12"/>
        </w:numPr>
        <w:tabs>
          <w:tab w:val="left" w:pos="1280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По відношенню до обговорюваної теми</w:t>
      </w:r>
    </w:p>
    <w:p w14:paraId="6C115150" w14:textId="77777777" w:rsidR="005D70BF" w:rsidRPr="00607C5D" w:rsidRDefault="005D70BF" w:rsidP="00607C5D">
      <w:pPr>
        <w:pStyle w:val="a3"/>
        <w:numPr>
          <w:ilvl w:val="0"/>
          <w:numId w:val="21"/>
        </w:numPr>
        <w:tabs>
          <w:tab w:val="left" w:pos="2115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По суті (присутній прямий або непрямий зв'язок з темою); Де ви були в момент скоєння злочину?</w:t>
      </w:r>
    </w:p>
    <w:p w14:paraId="736F45CB" w14:textId="58C83C76" w:rsidR="005D70BF" w:rsidRPr="00607C5D" w:rsidRDefault="005D70BF" w:rsidP="00607C5D">
      <w:pPr>
        <w:pStyle w:val="a3"/>
        <w:numPr>
          <w:ilvl w:val="0"/>
          <w:numId w:val="21"/>
        </w:numPr>
        <w:tabs>
          <w:tab w:val="left" w:pos="2120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Не по суті. Де ви були до</w:t>
      </w:r>
    </w:p>
    <w:p w14:paraId="0ED5693F" w14:textId="33810928" w:rsidR="005D70BF" w:rsidRPr="00607C5D" w:rsidRDefault="005D70BF" w:rsidP="00607C5D">
      <w:pPr>
        <w:pStyle w:val="a3"/>
        <w:numPr>
          <w:ilvl w:val="0"/>
          <w:numId w:val="21"/>
        </w:numPr>
        <w:tabs>
          <w:tab w:val="left" w:pos="2115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proofErr w:type="spellStart"/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Віповідь</w:t>
      </w:r>
      <w:proofErr w:type="spellEnd"/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нове судження, яке доповнює або уточнює вихідне знання відповідно до питанням.</w:t>
      </w:r>
    </w:p>
    <w:p w14:paraId="66D91F04" w14:textId="27911BD7" w:rsidR="005D70BF" w:rsidRPr="00607C5D" w:rsidRDefault="005D70BF" w:rsidP="00607C5D">
      <w:pPr>
        <w:pStyle w:val="a3"/>
        <w:numPr>
          <w:ilvl w:val="0"/>
          <w:numId w:val="21"/>
        </w:numPr>
        <w:tabs>
          <w:tab w:val="left" w:pos="2120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Сфера знань, обмежена питанням, – область пошуку відповіді.</w:t>
      </w:r>
    </w:p>
    <w:p w14:paraId="3287D40A" w14:textId="77777777" w:rsidR="005D70BF" w:rsidRPr="005D70BF" w:rsidRDefault="005D70BF" w:rsidP="005D70BF">
      <w:pPr>
        <w:numPr>
          <w:ilvl w:val="0"/>
          <w:numId w:val="12"/>
        </w:numPr>
        <w:tabs>
          <w:tab w:val="left" w:pos="1280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За семантикою:</w:t>
      </w:r>
    </w:p>
    <w:p w14:paraId="1FDE5994" w14:textId="77777777" w:rsidR="005D70BF" w:rsidRPr="00607C5D" w:rsidRDefault="005D70BF" w:rsidP="00607C5D">
      <w:pPr>
        <w:pStyle w:val="a3"/>
        <w:numPr>
          <w:ilvl w:val="0"/>
          <w:numId w:val="22"/>
        </w:numPr>
        <w:tabs>
          <w:tab w:val="left" w:pos="2120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Істинні (судження відображає дійсність);</w:t>
      </w:r>
    </w:p>
    <w:p w14:paraId="3A67C390" w14:textId="77777777" w:rsidR="005D70BF" w:rsidRPr="00607C5D" w:rsidRDefault="005D70BF" w:rsidP="00607C5D">
      <w:pPr>
        <w:pStyle w:val="a3"/>
        <w:numPr>
          <w:ilvl w:val="0"/>
          <w:numId w:val="22"/>
        </w:numPr>
        <w:tabs>
          <w:tab w:val="left" w:pos="2120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Помилкові.</w:t>
      </w:r>
    </w:p>
    <w:p w14:paraId="39C64C6C" w14:textId="77777777" w:rsidR="005D70BF" w:rsidRPr="005D70BF" w:rsidRDefault="005D70BF" w:rsidP="005D70BF">
      <w:pPr>
        <w:numPr>
          <w:ilvl w:val="0"/>
          <w:numId w:val="12"/>
        </w:numPr>
        <w:tabs>
          <w:tab w:val="left" w:pos="1280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По відношенню до області пошуку:</w:t>
      </w:r>
    </w:p>
    <w:p w14:paraId="0F54A103" w14:textId="77777777" w:rsidR="005D70BF" w:rsidRPr="00607C5D" w:rsidRDefault="005D70BF" w:rsidP="00607C5D">
      <w:pPr>
        <w:pStyle w:val="a3"/>
        <w:numPr>
          <w:ilvl w:val="0"/>
          <w:numId w:val="23"/>
        </w:numPr>
        <w:tabs>
          <w:tab w:val="left" w:pos="21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Прямі (з безпосередньою області пошуку)</w:t>
      </w:r>
    </w:p>
    <w:p w14:paraId="74570F54" w14:textId="3CB1A4FD" w:rsidR="005D70BF" w:rsidRPr="00607C5D" w:rsidRDefault="005D70BF" w:rsidP="00607C5D">
      <w:pPr>
        <w:pStyle w:val="a3"/>
        <w:numPr>
          <w:ilvl w:val="0"/>
          <w:numId w:val="23"/>
        </w:numPr>
        <w:tabs>
          <w:tab w:val="left" w:pos="2120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Непрямі (з розширеною області пошуку).</w:t>
      </w:r>
    </w:p>
    <w:p w14:paraId="0C7F481D" w14:textId="01247EE7" w:rsidR="005D70BF" w:rsidRPr="005D70BF" w:rsidRDefault="005D70BF" w:rsidP="005D70B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Чи знаєш ти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небудь про основні закони логіки? Так я вивчив напам'ять всю главу підручника!</w:t>
      </w:r>
    </w:p>
    <w:p w14:paraId="09FE4805" w14:textId="77777777" w:rsidR="005D70BF" w:rsidRPr="005D70BF" w:rsidRDefault="005D70BF" w:rsidP="005D70BF">
      <w:pPr>
        <w:numPr>
          <w:ilvl w:val="0"/>
          <w:numId w:val="13"/>
        </w:numPr>
        <w:tabs>
          <w:tab w:val="left" w:pos="1280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За граматичною формою:</w:t>
      </w:r>
    </w:p>
    <w:p w14:paraId="0E0D9CD3" w14:textId="77777777" w:rsidR="005D70BF" w:rsidRPr="00607C5D" w:rsidRDefault="005D70BF" w:rsidP="00607C5D">
      <w:pPr>
        <w:pStyle w:val="a3"/>
        <w:numPr>
          <w:ilvl w:val="0"/>
          <w:numId w:val="24"/>
        </w:numPr>
        <w:tabs>
          <w:tab w:val="left" w:pos="21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Короткі (односкладові)</w:t>
      </w:r>
    </w:p>
    <w:p w14:paraId="3B7F0B09" w14:textId="3B460FD0" w:rsidR="005D70BF" w:rsidRPr="00607C5D" w:rsidRDefault="005D70BF" w:rsidP="00607C5D">
      <w:pPr>
        <w:pStyle w:val="a3"/>
        <w:numPr>
          <w:ilvl w:val="0"/>
          <w:numId w:val="24"/>
        </w:numPr>
        <w:tabs>
          <w:tab w:val="left" w:pos="2120"/>
        </w:tabs>
        <w:spacing w:line="360" w:lineRule="auto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Розгорнуті (повторюються всі елементи питання). Чи вмієш ти водити машину? Так.</w:t>
      </w:r>
    </w:p>
    <w:p w14:paraId="13D73DCD" w14:textId="77777777" w:rsidR="005D70BF" w:rsidRPr="005D70BF" w:rsidRDefault="005D70BF" w:rsidP="005D70BF">
      <w:pPr>
        <w:numPr>
          <w:ilvl w:val="1"/>
          <w:numId w:val="14"/>
        </w:numPr>
        <w:tabs>
          <w:tab w:val="left" w:pos="1287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За обсягом інформації:</w:t>
      </w:r>
    </w:p>
    <w:p w14:paraId="436A99AB" w14:textId="09D96B25" w:rsidR="005D70BF" w:rsidRPr="00607C5D" w:rsidRDefault="005D70BF" w:rsidP="00607C5D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Повні (враховані всі елементи питання); Де і коли виникла філософія?</w:t>
      </w:r>
    </w:p>
    <w:p w14:paraId="0DBAAE69" w14:textId="38A1EA19" w:rsidR="005D70BF" w:rsidRPr="00607C5D" w:rsidRDefault="005D70BF" w:rsidP="00607C5D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Неповні. Хто винен і що робити? Винні дороги і дурні.</w:t>
      </w:r>
    </w:p>
    <w:p w14:paraId="5C0D9F0A" w14:textId="65060BFC" w:rsidR="005D70BF" w:rsidRPr="005D70BF" w:rsidRDefault="005D70BF" w:rsidP="005D70BF">
      <w:pPr>
        <w:numPr>
          <w:ilvl w:val="0"/>
          <w:numId w:val="15"/>
        </w:numPr>
        <w:tabs>
          <w:tab w:val="left" w:pos="1286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За ступенем точності:</w:t>
      </w:r>
    </w:p>
    <w:p w14:paraId="4DC1A4F2" w14:textId="1E69CDEC" w:rsidR="005D70BF" w:rsidRPr="00607C5D" w:rsidRDefault="005D70BF" w:rsidP="00607C5D">
      <w:pPr>
        <w:pStyle w:val="a3"/>
        <w:numPr>
          <w:ilvl w:val="0"/>
          <w:numId w:val="26"/>
        </w:numPr>
        <w:tabs>
          <w:tab w:val="left" w:pos="128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Певні (коректне, недвозначне використання понять);</w:t>
      </w:r>
    </w:p>
    <w:p w14:paraId="4D2538FD" w14:textId="77777777" w:rsidR="005D70BF" w:rsidRPr="00607C5D" w:rsidRDefault="005D70BF" w:rsidP="00607C5D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7C5D">
        <w:rPr>
          <w:rFonts w:ascii="Times New Roman" w:eastAsia="Times New Roman" w:hAnsi="Times New Roman" w:cs="Times New Roman"/>
          <w:sz w:val="28"/>
          <w:szCs w:val="28"/>
          <w:lang w:val="uk-UA"/>
        </w:rPr>
        <w:t>Невизначені.</w:t>
      </w:r>
    </w:p>
    <w:p w14:paraId="7CB7DDE1" w14:textId="586721BA" w:rsidR="005D70BF" w:rsidRPr="005D70BF" w:rsidRDefault="005D70BF" w:rsidP="005D70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Хто став 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ми мільярдним жителем Землі? Де знаходиться фармацевтичного університету?</w:t>
      </w:r>
    </w:p>
    <w:p w14:paraId="74BCB331" w14:textId="32D2C7DD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Кант про критерії пізнання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знання повинно бути новим, справжнім (відповідати дійсності), загальним (базуватися на раціональному підставі).</w:t>
      </w:r>
    </w:p>
    <w:p w14:paraId="7C6E9412" w14:textId="35A9CA1C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науки важливо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знання повинно пройти перевірку. На рівні чуттєвого пізнання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факт перевіряється емпірично. На рівні абстрактного мислення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складні. Знання не можна отримати безпосередньо, з досвіду. Необхідно зіставляти з істинністю вже відомих суджень. Опосередкована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перевірка суджень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операція обґрунтування (аргументація). Крім того, для того, щоб теорія працювала, вона повинна бути переконливою. Т.О .:</w:t>
      </w:r>
    </w:p>
    <w:p w14:paraId="032BEDB5" w14:textId="66408809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Аргументація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тільки доказ істинності судження. Воно повинно бути прийнято особою, якій адресована інформація. Тому аргументація має місце там, де логічного докази недостатньо. Фактори, що впливають на ефективність аргументації,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лінгвістичний, психологічний, риторичне. Сфери, де логіка аргументації грає важливу роль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політика, риторика, судовий розгляд, реклама, повсякденна комунікація, захист наукового проекту. Прийом на роботу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переконати наймача.</w:t>
      </w:r>
    </w:p>
    <w:p w14:paraId="3467A510" w14:textId="6B4BF65B" w:rsidR="005D70BF" w:rsidRPr="005D70BF" w:rsidRDefault="005D70BF" w:rsidP="00271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Суб'єкти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аргументативного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процесу. До цього ми мали справу з пізнавальним процесом. Отримання знання. Якщо пізнавальний процес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суб'єкт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об'єктний характер, то аргументація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завжди суб'єкт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суб'єктний. Учасники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аргументативного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пропонент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опонент, аудиторія.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Пропонент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учасник, який висуває і відстоює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недоположення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індивідуальні, колективні</w:t>
      </w:r>
      <w:r w:rsidR="00271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(партія, конфесія, наукова школа). Опонент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учасник, що виражає незгоду з позицією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пропонента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Може бути неперсоніфікованим. Можливо «винахід» опонента. Продуктивна позиція. Фома «Сума проти язичників». Сартр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екзистенціалізм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гуманізм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приклад винаходу аудиторії. Аудиторія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колективний суб'єкт аргументації. Оскільки мета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пропонента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опонента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перепереконання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одного, а в завоюванні аудиторії. Чи не маса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соціум, який має погляди і переконання. І, хоча на неї спрямована (як на об'єкт) діяльність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пропонента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опонента, аудиторія може брати участь в обговоренні, впливати на хід аргументації. Приклад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 над Сократом: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пропонентом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 персонажа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Меле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Аніта,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Ликон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42D9706" w14:textId="5C36F2E0" w:rsidR="005D70BF" w:rsidRPr="005D70BF" w:rsidRDefault="005D70BF" w:rsidP="00271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Один із прийомів переконливого впливу, який має логічну природу,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доказ. Доказ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лог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операція обґрунтування істинності судження за допомогою інших суджень, істинність яких доведена. В науці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необхідна умова міркування. Не визнається опора на авторитети, віра. Ф. Бекон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ідолів театру.</w:t>
      </w:r>
    </w:p>
    <w:p w14:paraId="073C8DAB" w14:textId="1E91644F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Структура аргументації. Теза, аргументи, демонстрація. Теза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висунуте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 судження, кіт. він доводить в процесі аргументації. Головний елемент: «Що обґрунтовують?». Роль тези грає теоретичне положення науки, кіт. складається з одного або системи суджень. В історії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факт, в медицині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діагноз, в математиці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теорема, в судовій практиці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судження про обставини злочину, в політиці чи рекламі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твердження про цінності або необхідності вирішення на користь пропонованого персонажа або товару.</w:t>
      </w:r>
    </w:p>
    <w:p w14:paraId="3CB54A63" w14:textId="7E562989" w:rsidR="005D70BF" w:rsidRPr="005D70BF" w:rsidRDefault="005D70BF" w:rsidP="005D70B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Приклад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Теза: Сократ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злочинець.</w:t>
      </w:r>
    </w:p>
    <w:p w14:paraId="45A0DADD" w14:textId="277F30F7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Аргументи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вихідні теоретичні чи фактичні положення, за допомогою яких обґрунтовують тезу. Фундамент аргументації «За допомогою чого доводять?». Фундаментом можуть бути аксіоми, узагальнення, судження про факти, дефініції (визначення). Аксіоми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судження, що відносяться до даної області, що не потребують доказів (розбещувати молодь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аморально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, богів необхідно почитати).</w:t>
      </w:r>
    </w:p>
    <w:p w14:paraId="61F6E698" w14:textId="43B980D6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Дефініція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визначення опорних понять. У разі Сократа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злочин, закон, традиція.</w:t>
      </w:r>
    </w:p>
    <w:p w14:paraId="53035FC2" w14:textId="274914C1" w:rsidR="005D70BF" w:rsidRPr="005D70BF" w:rsidRDefault="005D70BF" w:rsidP="00271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Узагальнення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загальні судження, що підтверджують істинність конкретного випадку.</w:t>
      </w:r>
      <w:r w:rsidR="00271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овинні апелювати до фактів. Сократ розбещує юнацтво і не шанує афінських богів.</w:t>
      </w:r>
    </w:p>
    <w:p w14:paraId="437D82DF" w14:textId="0CE1492E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Судження про факти. Факт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одинична подія або явище, для якого характерно певний час, місце та умови існування. Результати спостережень, зафіксовані випадки. Неодноразово чули, як Сократ стверджував, що Сонце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камінь, клявся собакою. Вимагав від юнаків самостійно осмислювати закони і традиції, не беручи їх на віру.</w:t>
      </w:r>
    </w:p>
    <w:p w14:paraId="7EB8B5EE" w14:textId="39ADFD5D" w:rsidR="005D70BF" w:rsidRPr="005D70BF" w:rsidRDefault="005D70BF" w:rsidP="00271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Демонстрація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логічний зв'язок між аргументами і тезою. Специфіка в тому, що в даному умовиводі тезу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висновок виведення,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формулюється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заздалегідь.</w:t>
      </w:r>
    </w:p>
    <w:p w14:paraId="0F28751C" w14:textId="730FF995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Форма демонстрації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умовивід (нове знання виводиться з уже відомого або доведеного).</w:t>
      </w:r>
    </w:p>
    <w:p w14:paraId="63A207FA" w14:textId="6CA7833D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Специфіка демонстрації як умовиводи: теза є висновком виводу і </w:t>
      </w:r>
      <w:proofErr w:type="spellStart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формулюється</w:t>
      </w:r>
      <w:proofErr w:type="spellEnd"/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заздалегідь, а по ньому відновлюються посилки (аргументи).</w:t>
      </w:r>
    </w:p>
    <w:p w14:paraId="5A18F103" w14:textId="2C071A11" w:rsidR="005D70BF" w:rsidRPr="005D70BF" w:rsidRDefault="005D70BF" w:rsidP="005D7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Способи аргументації. Обґрунтування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позитивна сторона аргументації, яка містить інформ</w:t>
      </w:r>
      <w:r w:rsidRPr="005D70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ацію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прийняті ідеях. Критика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D70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негативна сторона аргументації.</w:t>
      </w:r>
    </w:p>
    <w:p w14:paraId="1D96E1B0" w14:textId="77777777" w:rsidR="00C1163E" w:rsidRDefault="00C1163E" w:rsidP="00C116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</w:p>
    <w:p w14:paraId="405CD0B7" w14:textId="77777777" w:rsidR="00C1163E" w:rsidRDefault="00C1163E" w:rsidP="00C1163E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Жданова О.М.  «ПРОФЕСІЙНА РИТОРИКА» для аспірантів другого року навчання. Лекції з навчальної дисципліни.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http://surl.li/uteq</w:t>
        </w:r>
      </w:hyperlink>
    </w:p>
    <w:p w14:paraId="71F68383" w14:textId="77777777" w:rsidR="005D70BF" w:rsidRPr="005D70BF" w:rsidRDefault="005D70BF" w:rsidP="005D70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70BF" w:rsidRPr="005D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53EA43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70A64E2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2A487CB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25A06FA"/>
    <w:lvl w:ilvl="0" w:tplc="FFFFFFFF">
      <w:start w:val="1"/>
      <w:numFmt w:val="bullet"/>
      <w:lvlText w:val="є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2CD89A32"/>
    <w:lvl w:ilvl="0" w:tplc="FFFFFFFF">
      <w:start w:val="1"/>
      <w:numFmt w:val="bullet"/>
      <w:lvlText w:val="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57E4CC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542289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7"/>
    <w:multiLevelType w:val="hybridMultilevel"/>
    <w:tmpl w:val="6DE91B1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8"/>
    <w:multiLevelType w:val="hybridMultilevel"/>
    <w:tmpl w:val="38437FD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9"/>
    <w:multiLevelType w:val="hybridMultilevel"/>
    <w:tmpl w:val="7644A45C"/>
    <w:lvl w:ilvl="0" w:tplc="FFFFFFFF">
      <w:start w:val="1"/>
      <w:numFmt w:val="bullet"/>
      <w:lvlText w:val="У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A"/>
    <w:multiLevelType w:val="hybridMultilevel"/>
    <w:tmpl w:val="32FFF90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2672244B"/>
    <w:multiLevelType w:val="hybridMultilevel"/>
    <w:tmpl w:val="26BC789C"/>
    <w:lvl w:ilvl="0" w:tplc="290A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75B07"/>
    <w:multiLevelType w:val="hybridMultilevel"/>
    <w:tmpl w:val="CAB4F48C"/>
    <w:lvl w:ilvl="0" w:tplc="290A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741A4"/>
    <w:multiLevelType w:val="hybridMultilevel"/>
    <w:tmpl w:val="CFF204C4"/>
    <w:lvl w:ilvl="0" w:tplc="290A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325BB"/>
    <w:multiLevelType w:val="hybridMultilevel"/>
    <w:tmpl w:val="40CC650E"/>
    <w:lvl w:ilvl="0" w:tplc="CFB04C2A">
      <w:start w:val="1"/>
      <w:numFmt w:val="decimal"/>
      <w:lvlText w:val="%1."/>
      <w:lvlJc w:val="left"/>
      <w:pPr>
        <w:ind w:left="1354" w:hanging="360"/>
      </w:p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9" w15:restartNumberingAfterBreak="0">
    <w:nsid w:val="39E70E9C"/>
    <w:multiLevelType w:val="hybridMultilevel"/>
    <w:tmpl w:val="39F263EE"/>
    <w:lvl w:ilvl="0" w:tplc="290A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28CF"/>
    <w:multiLevelType w:val="hybridMultilevel"/>
    <w:tmpl w:val="7B3E6E30"/>
    <w:lvl w:ilvl="0" w:tplc="290A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C5629"/>
    <w:multiLevelType w:val="hybridMultilevel"/>
    <w:tmpl w:val="4DB4671E"/>
    <w:lvl w:ilvl="0" w:tplc="290A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7AF1"/>
    <w:multiLevelType w:val="hybridMultilevel"/>
    <w:tmpl w:val="6B1A2AD8"/>
    <w:lvl w:ilvl="0" w:tplc="290A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200A3"/>
    <w:multiLevelType w:val="hybridMultilevel"/>
    <w:tmpl w:val="3B34B2DA"/>
    <w:lvl w:ilvl="0" w:tplc="290A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D7F4E"/>
    <w:multiLevelType w:val="hybridMultilevel"/>
    <w:tmpl w:val="318C525A"/>
    <w:lvl w:ilvl="0" w:tplc="290AC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6"/>
  </w:num>
  <w:num w:numId="20">
    <w:abstractNumId w:val="19"/>
  </w:num>
  <w:num w:numId="21">
    <w:abstractNumId w:val="20"/>
  </w:num>
  <w:num w:numId="22">
    <w:abstractNumId w:val="23"/>
  </w:num>
  <w:num w:numId="23">
    <w:abstractNumId w:val="15"/>
  </w:num>
  <w:num w:numId="24">
    <w:abstractNumId w:val="1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D7"/>
    <w:rsid w:val="00213569"/>
    <w:rsid w:val="00271562"/>
    <w:rsid w:val="003579EF"/>
    <w:rsid w:val="003D700D"/>
    <w:rsid w:val="004440D7"/>
    <w:rsid w:val="00492D4D"/>
    <w:rsid w:val="005044F1"/>
    <w:rsid w:val="005A4E4E"/>
    <w:rsid w:val="005D70BF"/>
    <w:rsid w:val="00607C5D"/>
    <w:rsid w:val="00695983"/>
    <w:rsid w:val="006B2459"/>
    <w:rsid w:val="0071736D"/>
    <w:rsid w:val="008A3932"/>
    <w:rsid w:val="00956F3C"/>
    <w:rsid w:val="009C20AF"/>
    <w:rsid w:val="00B464BB"/>
    <w:rsid w:val="00B65C53"/>
    <w:rsid w:val="00C1163E"/>
    <w:rsid w:val="00D84F19"/>
    <w:rsid w:val="00F51652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F981"/>
  <w15:chartTrackingRefBased/>
  <w15:docId w15:val="{5F63C54E-5626-4473-B573-B9F28C52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D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rl.li/ut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2021-09-14T21:13:00Z</dcterms:created>
  <dcterms:modified xsi:type="dcterms:W3CDTF">2021-09-14T21:13:00Z</dcterms:modified>
</cp:coreProperties>
</file>