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784" w:rsidRPr="007564F7" w:rsidRDefault="006B2784" w:rsidP="006B2784">
      <w:pPr>
        <w:jc w:val="center"/>
        <w:rPr>
          <w:rFonts w:cs="Times New Roman"/>
          <w:b/>
          <w:sz w:val="32"/>
          <w:szCs w:val="32"/>
          <w:lang w:val="uk-UA"/>
        </w:rPr>
      </w:pPr>
      <w:r w:rsidRPr="007564F7">
        <w:rPr>
          <w:rFonts w:cs="Times New Roman"/>
          <w:b/>
          <w:sz w:val="32"/>
          <w:szCs w:val="32"/>
          <w:lang w:val="uk-UA"/>
        </w:rPr>
        <w:t>Тема 1</w:t>
      </w:r>
    </w:p>
    <w:p w:rsidR="006B2784" w:rsidRPr="007564F7" w:rsidRDefault="006B2784" w:rsidP="006B2784">
      <w:pPr>
        <w:jc w:val="center"/>
        <w:rPr>
          <w:rFonts w:cs="Times New Roman"/>
          <w:b/>
          <w:sz w:val="32"/>
          <w:szCs w:val="32"/>
          <w:lang w:val="uk-UA"/>
        </w:rPr>
      </w:pPr>
      <w:r w:rsidRPr="007564F7">
        <w:rPr>
          <w:rFonts w:cs="Times New Roman"/>
          <w:b/>
          <w:sz w:val="32"/>
          <w:szCs w:val="32"/>
          <w:lang w:val="uk-UA"/>
        </w:rPr>
        <w:t>Неприбутковий сектор та економічна природа неприбуткових організації</w:t>
      </w:r>
    </w:p>
    <w:p w:rsidR="006B2784" w:rsidRDefault="006B2784" w:rsidP="006B2784">
      <w:pPr>
        <w:jc w:val="center"/>
        <w:rPr>
          <w:rFonts w:cs="Times New Roman"/>
          <w:szCs w:val="28"/>
          <w:lang w:val="uk-UA"/>
        </w:rPr>
      </w:pPr>
    </w:p>
    <w:p w:rsidR="006B2784" w:rsidRDefault="006B2784" w:rsidP="006B2784">
      <w:pPr>
        <w:jc w:val="center"/>
        <w:rPr>
          <w:rFonts w:cs="Times New Roman"/>
          <w:szCs w:val="28"/>
          <w:lang w:val="uk-UA"/>
        </w:rPr>
      </w:pPr>
      <w:r>
        <w:rPr>
          <w:rFonts w:cs="Times New Roman"/>
          <w:szCs w:val="28"/>
          <w:lang w:val="uk-UA"/>
        </w:rPr>
        <w:t>План</w:t>
      </w:r>
    </w:p>
    <w:p w:rsidR="006B2784" w:rsidRDefault="006B2784" w:rsidP="006B2784">
      <w:pPr>
        <w:jc w:val="both"/>
        <w:rPr>
          <w:rFonts w:cs="Times New Roman"/>
          <w:szCs w:val="28"/>
          <w:lang w:val="uk-UA"/>
        </w:rPr>
      </w:pPr>
      <w:r>
        <w:rPr>
          <w:rFonts w:cs="Times New Roman"/>
          <w:szCs w:val="28"/>
          <w:lang w:val="uk-UA"/>
        </w:rPr>
        <w:t>1.1 Поняття «неприбутковий сектор»</w:t>
      </w:r>
    </w:p>
    <w:p w:rsidR="006B2784" w:rsidRDefault="006B2784" w:rsidP="006B2784">
      <w:pPr>
        <w:jc w:val="both"/>
        <w:rPr>
          <w:rFonts w:cs="Times New Roman"/>
          <w:szCs w:val="28"/>
          <w:lang w:val="uk-UA"/>
        </w:rPr>
      </w:pPr>
      <w:r>
        <w:rPr>
          <w:rFonts w:cs="Times New Roman"/>
          <w:szCs w:val="28"/>
          <w:lang w:val="uk-UA"/>
        </w:rPr>
        <w:t>1.2 Межі державного, приватного та неприбуткового сектору</w:t>
      </w:r>
    </w:p>
    <w:p w:rsidR="006B2784" w:rsidRDefault="006B2784" w:rsidP="006B2784">
      <w:pPr>
        <w:jc w:val="both"/>
        <w:rPr>
          <w:rFonts w:cs="Times New Roman"/>
          <w:szCs w:val="28"/>
          <w:lang w:val="uk-UA"/>
        </w:rPr>
      </w:pPr>
      <w:r>
        <w:rPr>
          <w:rFonts w:cs="Times New Roman"/>
          <w:szCs w:val="28"/>
          <w:lang w:val="uk-UA"/>
        </w:rPr>
        <w:t>1.3 Некомерційна господарська діяльність в Україні</w:t>
      </w:r>
    </w:p>
    <w:p w:rsidR="006B2784" w:rsidRDefault="006B2784" w:rsidP="006B2784">
      <w:pPr>
        <w:pStyle w:val="rvps2"/>
        <w:shd w:val="clear" w:color="auto" w:fill="FFFFFF"/>
        <w:spacing w:before="0" w:beforeAutospacing="0" w:after="0" w:afterAutospacing="0" w:line="360" w:lineRule="auto"/>
        <w:ind w:firstLine="709"/>
        <w:jc w:val="both"/>
        <w:rPr>
          <w:sz w:val="28"/>
          <w:szCs w:val="28"/>
          <w:lang w:val="uk-UA"/>
        </w:rPr>
      </w:pPr>
      <w:r>
        <w:rPr>
          <w:sz w:val="28"/>
          <w:szCs w:val="28"/>
          <w:lang w:val="uk-UA"/>
        </w:rPr>
        <w:t>1.4 Вимоги до неприбуткових підприємств</w:t>
      </w:r>
    </w:p>
    <w:p w:rsidR="006B2784" w:rsidRDefault="006B2784" w:rsidP="006B2784">
      <w:pPr>
        <w:jc w:val="both"/>
        <w:rPr>
          <w:rFonts w:cs="Times New Roman"/>
          <w:szCs w:val="28"/>
          <w:lang w:val="uk-UA"/>
        </w:rPr>
      </w:pPr>
    </w:p>
    <w:p w:rsidR="006B2784" w:rsidRPr="003234BE" w:rsidRDefault="006B2784" w:rsidP="006B2784">
      <w:pPr>
        <w:jc w:val="both"/>
        <w:rPr>
          <w:rFonts w:cs="Times New Roman"/>
          <w:szCs w:val="28"/>
          <w:lang w:val="uk-UA"/>
        </w:rPr>
      </w:pPr>
      <w:r w:rsidRPr="003234BE">
        <w:rPr>
          <w:rFonts w:cs="Times New Roman"/>
          <w:szCs w:val="28"/>
          <w:lang w:val="uk-UA"/>
        </w:rPr>
        <w:t>Економіка переважної більшості демократичних країн</w:t>
      </w:r>
      <w:r>
        <w:rPr>
          <w:rFonts w:cs="Times New Roman"/>
          <w:szCs w:val="28"/>
          <w:lang w:val="uk-UA"/>
        </w:rPr>
        <w:t xml:space="preserve"> </w:t>
      </w:r>
      <w:r w:rsidRPr="003234BE">
        <w:rPr>
          <w:rFonts w:cs="Times New Roman"/>
          <w:szCs w:val="28"/>
          <w:lang w:val="uk-UA"/>
        </w:rPr>
        <w:t>світу складається з трьох секторів: державного, приватного</w:t>
      </w:r>
      <w:r>
        <w:rPr>
          <w:rFonts w:cs="Times New Roman"/>
          <w:szCs w:val="28"/>
          <w:lang w:val="uk-UA"/>
        </w:rPr>
        <w:t xml:space="preserve"> </w:t>
      </w:r>
      <w:r w:rsidRPr="003234BE">
        <w:rPr>
          <w:rFonts w:cs="Times New Roman"/>
          <w:szCs w:val="28"/>
          <w:lang w:val="uk-UA"/>
        </w:rPr>
        <w:t>(бізнесу) і неприбуткового.</w:t>
      </w:r>
    </w:p>
    <w:p w:rsidR="006B2784" w:rsidRPr="003234BE" w:rsidRDefault="006B2784" w:rsidP="006B2784">
      <w:pPr>
        <w:jc w:val="both"/>
        <w:rPr>
          <w:rFonts w:cs="Times New Roman"/>
          <w:szCs w:val="28"/>
          <w:lang w:val="uk-UA"/>
        </w:rPr>
      </w:pPr>
      <w:r w:rsidRPr="003234BE">
        <w:rPr>
          <w:rFonts w:cs="Times New Roman"/>
          <w:szCs w:val="28"/>
          <w:lang w:val="uk-UA"/>
        </w:rPr>
        <w:t>Державний сектор покликаний задовольняти потреби суспільства в освіті, охороні здоров'я, соціальному забезпеченні, охороні навколишнього природного середовища, працевлаштуванні</w:t>
      </w:r>
      <w:r>
        <w:rPr>
          <w:rFonts w:cs="Times New Roman"/>
          <w:szCs w:val="28"/>
          <w:lang w:val="uk-UA"/>
        </w:rPr>
        <w:t xml:space="preserve"> </w:t>
      </w:r>
      <w:r w:rsidRPr="003234BE">
        <w:rPr>
          <w:rFonts w:cs="Times New Roman"/>
          <w:szCs w:val="28"/>
          <w:lang w:val="uk-UA"/>
        </w:rPr>
        <w:t>тощо. Державні органи управління здійснюють регулювання економікою країни, перерозподіляючи дохід приватного сектору. Як</w:t>
      </w:r>
      <w:r>
        <w:rPr>
          <w:rFonts w:cs="Times New Roman"/>
          <w:szCs w:val="28"/>
          <w:lang w:val="uk-UA"/>
        </w:rPr>
        <w:t xml:space="preserve"> </w:t>
      </w:r>
      <w:r w:rsidRPr="003234BE">
        <w:rPr>
          <w:rFonts w:cs="Times New Roman"/>
          <w:szCs w:val="28"/>
          <w:lang w:val="uk-UA"/>
        </w:rPr>
        <w:t>правило, до державного сектору належать державні підприємства,</w:t>
      </w:r>
      <w:r>
        <w:rPr>
          <w:rFonts w:cs="Times New Roman"/>
          <w:szCs w:val="28"/>
          <w:lang w:val="uk-UA"/>
        </w:rPr>
        <w:t xml:space="preserve"> </w:t>
      </w:r>
      <w:r w:rsidRPr="003234BE">
        <w:rPr>
          <w:rFonts w:cs="Times New Roman"/>
          <w:szCs w:val="28"/>
          <w:lang w:val="uk-UA"/>
        </w:rPr>
        <w:t>установи й організації, які фінансуються з державного бюджету.</w:t>
      </w:r>
    </w:p>
    <w:p w:rsidR="006B2784" w:rsidRPr="003234BE" w:rsidRDefault="006B2784" w:rsidP="006B2784">
      <w:pPr>
        <w:jc w:val="both"/>
        <w:rPr>
          <w:rFonts w:cs="Times New Roman"/>
          <w:szCs w:val="28"/>
          <w:lang w:val="uk-UA"/>
        </w:rPr>
      </w:pPr>
      <w:r w:rsidRPr="003234BE">
        <w:rPr>
          <w:rFonts w:cs="Times New Roman"/>
          <w:szCs w:val="28"/>
          <w:lang w:val="uk-UA"/>
        </w:rPr>
        <w:t>Приватний сектор – це бізнес-організації, що працюють</w:t>
      </w:r>
      <w:r>
        <w:rPr>
          <w:rFonts w:cs="Times New Roman"/>
          <w:szCs w:val="28"/>
          <w:lang w:val="uk-UA"/>
        </w:rPr>
        <w:t xml:space="preserve"> </w:t>
      </w:r>
      <w:r w:rsidRPr="003234BE">
        <w:rPr>
          <w:rFonts w:cs="Times New Roman"/>
          <w:szCs w:val="28"/>
          <w:lang w:val="uk-UA"/>
        </w:rPr>
        <w:t>з метою отримання прибутку їхніми власниками. Для цього їм</w:t>
      </w:r>
      <w:r>
        <w:rPr>
          <w:rFonts w:cs="Times New Roman"/>
          <w:szCs w:val="28"/>
          <w:lang w:val="uk-UA"/>
        </w:rPr>
        <w:t xml:space="preserve"> </w:t>
      </w:r>
      <w:r w:rsidRPr="003234BE">
        <w:rPr>
          <w:rFonts w:cs="Times New Roman"/>
          <w:szCs w:val="28"/>
          <w:lang w:val="uk-UA"/>
        </w:rPr>
        <w:t>необхідно задовольняти потреби своїх клієнтів, котрі оплачують</w:t>
      </w:r>
      <w:r>
        <w:rPr>
          <w:rFonts w:cs="Times New Roman"/>
          <w:szCs w:val="28"/>
          <w:lang w:val="uk-UA"/>
        </w:rPr>
        <w:t xml:space="preserve"> </w:t>
      </w:r>
      <w:r w:rsidRPr="003234BE">
        <w:rPr>
          <w:rFonts w:cs="Times New Roman"/>
          <w:szCs w:val="28"/>
          <w:lang w:val="uk-UA"/>
        </w:rPr>
        <w:t>їхні послуги.</w:t>
      </w:r>
    </w:p>
    <w:p w:rsidR="006B2784" w:rsidRPr="003234BE" w:rsidRDefault="006B2784" w:rsidP="006B2784">
      <w:pPr>
        <w:jc w:val="both"/>
        <w:rPr>
          <w:rFonts w:cs="Times New Roman"/>
          <w:szCs w:val="28"/>
          <w:lang w:val="uk-UA"/>
        </w:rPr>
      </w:pPr>
      <w:r w:rsidRPr="003234BE">
        <w:rPr>
          <w:rFonts w:cs="Times New Roman"/>
          <w:szCs w:val="28"/>
          <w:lang w:val="uk-UA"/>
        </w:rPr>
        <w:t>Неприбутковий сектор – цей термін уперше вжито у</w:t>
      </w:r>
      <w:r>
        <w:rPr>
          <w:rFonts w:cs="Times New Roman"/>
          <w:szCs w:val="28"/>
          <w:lang w:val="uk-UA"/>
        </w:rPr>
        <w:t xml:space="preserve"> </w:t>
      </w:r>
      <w:r w:rsidRPr="003234BE">
        <w:rPr>
          <w:rFonts w:cs="Times New Roman"/>
          <w:szCs w:val="28"/>
          <w:lang w:val="uk-UA"/>
        </w:rPr>
        <w:t>Сполучених Штатах Америки. Попервах він означав незалежні</w:t>
      </w:r>
      <w:r>
        <w:rPr>
          <w:rFonts w:cs="Times New Roman"/>
          <w:szCs w:val="28"/>
          <w:lang w:val="uk-UA"/>
        </w:rPr>
        <w:t xml:space="preserve"> </w:t>
      </w:r>
      <w:r w:rsidRPr="003234BE">
        <w:rPr>
          <w:rFonts w:cs="Times New Roman"/>
          <w:szCs w:val="28"/>
          <w:lang w:val="uk-UA"/>
        </w:rPr>
        <w:t>неприбуткові університети, шпиталі, профспілкові об'єднання,</w:t>
      </w:r>
      <w:r>
        <w:rPr>
          <w:rFonts w:cs="Times New Roman"/>
          <w:szCs w:val="28"/>
          <w:lang w:val="uk-UA"/>
        </w:rPr>
        <w:t xml:space="preserve"> </w:t>
      </w:r>
      <w:r w:rsidRPr="003234BE">
        <w:rPr>
          <w:rFonts w:cs="Times New Roman"/>
          <w:szCs w:val="28"/>
          <w:lang w:val="uk-UA"/>
        </w:rPr>
        <w:t>професійні асоціації тощо, що можуть отримувати дохід, але не</w:t>
      </w:r>
      <w:r>
        <w:rPr>
          <w:rFonts w:cs="Times New Roman"/>
          <w:szCs w:val="28"/>
          <w:lang w:val="uk-UA"/>
        </w:rPr>
        <w:t xml:space="preserve"> </w:t>
      </w:r>
      <w:r w:rsidRPr="003234BE">
        <w:rPr>
          <w:rFonts w:cs="Times New Roman"/>
          <w:szCs w:val="28"/>
          <w:lang w:val="uk-UA"/>
        </w:rPr>
        <w:t>розподіляють його серед членів і засновників.</w:t>
      </w:r>
    </w:p>
    <w:p w:rsidR="006B2784" w:rsidRPr="003234BE" w:rsidRDefault="006B2784" w:rsidP="006B2784">
      <w:pPr>
        <w:jc w:val="both"/>
        <w:rPr>
          <w:rFonts w:cs="Times New Roman"/>
          <w:szCs w:val="28"/>
          <w:lang w:val="uk-UA"/>
        </w:rPr>
      </w:pPr>
      <w:r w:rsidRPr="003234BE">
        <w:rPr>
          <w:rFonts w:cs="Times New Roman"/>
          <w:szCs w:val="28"/>
          <w:lang w:val="uk-UA"/>
        </w:rPr>
        <w:t>На сьогодні поняття неприбуткового сектору значно розширилося,</w:t>
      </w:r>
      <w:r>
        <w:rPr>
          <w:rFonts w:cs="Times New Roman"/>
          <w:szCs w:val="28"/>
          <w:lang w:val="uk-UA"/>
        </w:rPr>
        <w:t xml:space="preserve"> </w:t>
      </w:r>
      <w:r w:rsidRPr="003234BE">
        <w:rPr>
          <w:rFonts w:cs="Times New Roman"/>
          <w:szCs w:val="28"/>
          <w:lang w:val="uk-UA"/>
        </w:rPr>
        <w:t>проте воно повною мірою не відображає сутності й</w:t>
      </w:r>
      <w:r>
        <w:rPr>
          <w:rFonts w:cs="Times New Roman"/>
          <w:szCs w:val="28"/>
          <w:lang w:val="uk-UA"/>
        </w:rPr>
        <w:t xml:space="preserve"> </w:t>
      </w:r>
      <w:r w:rsidRPr="003234BE">
        <w:rPr>
          <w:rFonts w:cs="Times New Roman"/>
          <w:szCs w:val="28"/>
          <w:lang w:val="uk-UA"/>
        </w:rPr>
        <w:t>змісту організацій, що належать до цього сектору. Організації</w:t>
      </w:r>
      <w:r>
        <w:rPr>
          <w:rFonts w:cs="Times New Roman"/>
          <w:szCs w:val="28"/>
          <w:lang w:val="uk-UA"/>
        </w:rPr>
        <w:t xml:space="preserve"> </w:t>
      </w:r>
      <w:r w:rsidRPr="003234BE">
        <w:rPr>
          <w:rFonts w:cs="Times New Roman"/>
          <w:szCs w:val="28"/>
          <w:lang w:val="uk-UA"/>
        </w:rPr>
        <w:t>неприбуткового сектору слугують соціальним потребам і</w:t>
      </w:r>
      <w:r>
        <w:rPr>
          <w:rFonts w:cs="Times New Roman"/>
          <w:szCs w:val="28"/>
          <w:lang w:val="uk-UA"/>
        </w:rPr>
        <w:t xml:space="preserve"> </w:t>
      </w:r>
      <w:r w:rsidRPr="003234BE">
        <w:rPr>
          <w:rFonts w:cs="Times New Roman"/>
          <w:szCs w:val="28"/>
          <w:lang w:val="uk-UA"/>
        </w:rPr>
        <w:t>цілям. До сектору входять різноманітні організації: деякі з них</w:t>
      </w:r>
      <w:r>
        <w:rPr>
          <w:rFonts w:cs="Times New Roman"/>
          <w:szCs w:val="28"/>
          <w:lang w:val="uk-UA"/>
        </w:rPr>
        <w:t xml:space="preserve"> </w:t>
      </w:r>
      <w:r w:rsidRPr="003234BE">
        <w:rPr>
          <w:rFonts w:cs="Times New Roman"/>
          <w:szCs w:val="28"/>
          <w:lang w:val="uk-UA"/>
        </w:rPr>
        <w:lastRenderedPageBreak/>
        <w:t>благодійні й фінансово незалежні, інші отримують фінансування</w:t>
      </w:r>
      <w:r>
        <w:rPr>
          <w:rFonts w:cs="Times New Roman"/>
          <w:szCs w:val="28"/>
          <w:lang w:val="uk-UA"/>
        </w:rPr>
        <w:t xml:space="preserve"> </w:t>
      </w:r>
      <w:r w:rsidRPr="003234BE">
        <w:rPr>
          <w:rFonts w:cs="Times New Roman"/>
          <w:szCs w:val="28"/>
          <w:lang w:val="uk-UA"/>
        </w:rPr>
        <w:t>здебільшого від уряду (наприклад, Національна академія</w:t>
      </w:r>
      <w:r>
        <w:rPr>
          <w:rFonts w:cs="Times New Roman"/>
          <w:szCs w:val="28"/>
          <w:lang w:val="uk-UA"/>
        </w:rPr>
        <w:t xml:space="preserve"> </w:t>
      </w:r>
      <w:r w:rsidRPr="003234BE">
        <w:rPr>
          <w:rFonts w:cs="Times New Roman"/>
          <w:szCs w:val="28"/>
          <w:lang w:val="uk-UA"/>
        </w:rPr>
        <w:t>наук України, галузеві академії).</w:t>
      </w:r>
    </w:p>
    <w:p w:rsidR="006B2784" w:rsidRDefault="006B2784" w:rsidP="006B2784">
      <w:pPr>
        <w:jc w:val="both"/>
        <w:rPr>
          <w:rFonts w:cs="Times New Roman"/>
          <w:szCs w:val="28"/>
          <w:lang w:val="uk-UA"/>
        </w:rPr>
      </w:pPr>
      <w:r w:rsidRPr="003234BE">
        <w:rPr>
          <w:rFonts w:cs="Times New Roman"/>
          <w:szCs w:val="28"/>
          <w:lang w:val="uk-UA"/>
        </w:rPr>
        <w:t>У світі й Україні зокрема, існує багато груп організацій, що</w:t>
      </w:r>
      <w:r>
        <w:rPr>
          <w:rFonts w:cs="Times New Roman"/>
          <w:szCs w:val="28"/>
          <w:lang w:val="uk-UA"/>
        </w:rPr>
        <w:t xml:space="preserve"> </w:t>
      </w:r>
      <w:r w:rsidRPr="003234BE">
        <w:rPr>
          <w:rFonts w:cs="Times New Roman"/>
          <w:szCs w:val="28"/>
          <w:lang w:val="uk-UA"/>
        </w:rPr>
        <w:t>асоціюються із цим сектором. Наприклад:</w:t>
      </w:r>
    </w:p>
    <w:p w:rsidR="006B2784" w:rsidRPr="003234BE" w:rsidRDefault="006B2784" w:rsidP="006B2784">
      <w:pPr>
        <w:jc w:val="both"/>
        <w:rPr>
          <w:rFonts w:cs="Times New Roman"/>
          <w:szCs w:val="28"/>
          <w:lang w:val="uk-UA"/>
        </w:rPr>
      </w:pPr>
      <w:r>
        <w:rPr>
          <w:rFonts w:cs="Times New Roman"/>
          <w:szCs w:val="28"/>
          <w:lang w:val="uk-UA"/>
        </w:rPr>
        <w:t>–</w:t>
      </w:r>
      <w:r w:rsidRPr="003234BE">
        <w:rPr>
          <w:rFonts w:cs="Times New Roman"/>
          <w:szCs w:val="28"/>
          <w:lang w:val="uk-UA"/>
        </w:rPr>
        <w:t xml:space="preserve"> до благодійного сектору належать організації, які</w:t>
      </w:r>
      <w:r>
        <w:rPr>
          <w:rFonts w:cs="Times New Roman"/>
          <w:szCs w:val="28"/>
          <w:lang w:val="uk-UA"/>
        </w:rPr>
        <w:t xml:space="preserve"> </w:t>
      </w:r>
      <w:r w:rsidRPr="003234BE">
        <w:rPr>
          <w:rFonts w:cs="Times New Roman"/>
          <w:szCs w:val="28"/>
          <w:lang w:val="uk-UA"/>
        </w:rPr>
        <w:t>відповідають суворим правилам реєстрації доброчинної</w:t>
      </w:r>
      <w:r>
        <w:rPr>
          <w:rFonts w:cs="Times New Roman"/>
          <w:szCs w:val="28"/>
          <w:lang w:val="uk-UA"/>
        </w:rPr>
        <w:t xml:space="preserve"> </w:t>
      </w:r>
      <w:r w:rsidRPr="003234BE">
        <w:rPr>
          <w:rFonts w:cs="Times New Roman"/>
          <w:szCs w:val="28"/>
          <w:lang w:val="uk-UA"/>
        </w:rPr>
        <w:t>діяльності відповідно до окремих законів;</w:t>
      </w:r>
    </w:p>
    <w:p w:rsidR="006B2784" w:rsidRPr="003234BE" w:rsidRDefault="006B2784" w:rsidP="006B2784">
      <w:pPr>
        <w:jc w:val="both"/>
        <w:rPr>
          <w:rFonts w:cs="Times New Roman"/>
          <w:szCs w:val="28"/>
          <w:lang w:val="uk-UA"/>
        </w:rPr>
      </w:pPr>
      <w:r>
        <w:rPr>
          <w:rFonts w:cs="Times New Roman"/>
          <w:szCs w:val="28"/>
          <w:lang w:val="uk-UA"/>
        </w:rPr>
        <w:t>–</w:t>
      </w:r>
      <w:r w:rsidRPr="003234BE">
        <w:rPr>
          <w:rFonts w:cs="Times New Roman"/>
          <w:szCs w:val="28"/>
          <w:lang w:val="uk-UA"/>
        </w:rPr>
        <w:t xml:space="preserve"> волонтерський сектор – характерний для переважної</w:t>
      </w:r>
      <w:r>
        <w:rPr>
          <w:rFonts w:cs="Times New Roman"/>
          <w:szCs w:val="28"/>
          <w:lang w:val="uk-UA"/>
        </w:rPr>
        <w:t xml:space="preserve"> </w:t>
      </w:r>
      <w:r w:rsidRPr="003234BE">
        <w:rPr>
          <w:rFonts w:cs="Times New Roman"/>
          <w:szCs w:val="28"/>
          <w:lang w:val="uk-UA"/>
        </w:rPr>
        <w:t>більшості європейських країн. До нього належать</w:t>
      </w:r>
      <w:r>
        <w:rPr>
          <w:rFonts w:cs="Times New Roman"/>
          <w:szCs w:val="28"/>
          <w:lang w:val="uk-UA"/>
        </w:rPr>
        <w:t xml:space="preserve"> </w:t>
      </w:r>
      <w:r w:rsidRPr="003234BE">
        <w:rPr>
          <w:rFonts w:cs="Times New Roman"/>
          <w:szCs w:val="28"/>
          <w:lang w:val="uk-UA"/>
        </w:rPr>
        <w:t>благодійні й інші організації соціального і політичного</w:t>
      </w:r>
      <w:r>
        <w:rPr>
          <w:rFonts w:cs="Times New Roman"/>
          <w:szCs w:val="28"/>
          <w:lang w:val="uk-UA"/>
        </w:rPr>
        <w:t xml:space="preserve"> </w:t>
      </w:r>
      <w:r w:rsidRPr="003234BE">
        <w:rPr>
          <w:rFonts w:cs="Times New Roman"/>
          <w:szCs w:val="28"/>
          <w:lang w:val="uk-UA"/>
        </w:rPr>
        <w:t>спрямування, що не зареєстровані як благодійні, або не</w:t>
      </w:r>
      <w:r>
        <w:rPr>
          <w:rFonts w:cs="Times New Roman"/>
          <w:szCs w:val="28"/>
          <w:lang w:val="uk-UA"/>
        </w:rPr>
        <w:t xml:space="preserve"> </w:t>
      </w:r>
      <w:r w:rsidRPr="003234BE">
        <w:rPr>
          <w:rFonts w:cs="Times New Roman"/>
          <w:szCs w:val="28"/>
          <w:lang w:val="uk-UA"/>
        </w:rPr>
        <w:t>відповідають критеріям доброчинності;</w:t>
      </w:r>
    </w:p>
    <w:p w:rsidR="006B2784" w:rsidRPr="003234BE" w:rsidRDefault="006B2784" w:rsidP="006B2784">
      <w:pPr>
        <w:jc w:val="both"/>
        <w:rPr>
          <w:rFonts w:cs="Times New Roman"/>
          <w:szCs w:val="28"/>
          <w:lang w:val="uk-UA"/>
        </w:rPr>
      </w:pPr>
      <w:r>
        <w:rPr>
          <w:rFonts w:cs="Times New Roman"/>
          <w:szCs w:val="28"/>
          <w:lang w:val="uk-UA"/>
        </w:rPr>
        <w:t>–</w:t>
      </w:r>
      <w:r w:rsidRPr="003234BE">
        <w:rPr>
          <w:rFonts w:cs="Times New Roman"/>
          <w:szCs w:val="28"/>
          <w:lang w:val="uk-UA"/>
        </w:rPr>
        <w:t xml:space="preserve"> організації, діяльність яких сприяє розвитку громадянського</w:t>
      </w:r>
      <w:r>
        <w:rPr>
          <w:rFonts w:cs="Times New Roman"/>
          <w:szCs w:val="28"/>
          <w:lang w:val="uk-UA"/>
        </w:rPr>
        <w:t xml:space="preserve"> </w:t>
      </w:r>
      <w:r w:rsidRPr="003234BE">
        <w:rPr>
          <w:rFonts w:cs="Times New Roman"/>
          <w:szCs w:val="28"/>
          <w:lang w:val="uk-UA"/>
        </w:rPr>
        <w:t>суспільства, – цей термін уживається</w:t>
      </w:r>
      <w:r>
        <w:rPr>
          <w:rFonts w:cs="Times New Roman"/>
          <w:szCs w:val="28"/>
          <w:lang w:val="uk-UA"/>
        </w:rPr>
        <w:t xml:space="preserve"> </w:t>
      </w:r>
      <w:r w:rsidRPr="003234BE">
        <w:rPr>
          <w:rFonts w:cs="Times New Roman"/>
          <w:szCs w:val="28"/>
          <w:lang w:val="uk-UA"/>
        </w:rPr>
        <w:t>стосовно всіх неприбуткових установ, діяльність яких</w:t>
      </w:r>
      <w:r>
        <w:rPr>
          <w:rFonts w:cs="Times New Roman"/>
          <w:szCs w:val="28"/>
          <w:lang w:val="uk-UA"/>
        </w:rPr>
        <w:t xml:space="preserve"> </w:t>
      </w:r>
      <w:r w:rsidRPr="003234BE">
        <w:rPr>
          <w:rFonts w:cs="Times New Roman"/>
          <w:szCs w:val="28"/>
          <w:lang w:val="uk-UA"/>
        </w:rPr>
        <w:t>необхідна сучасному демократичному суспільству. Він</w:t>
      </w:r>
      <w:r>
        <w:rPr>
          <w:rFonts w:cs="Times New Roman"/>
          <w:szCs w:val="28"/>
          <w:lang w:val="uk-UA"/>
        </w:rPr>
        <w:t xml:space="preserve"> </w:t>
      </w:r>
      <w:r w:rsidRPr="003234BE">
        <w:rPr>
          <w:rFonts w:cs="Times New Roman"/>
          <w:szCs w:val="28"/>
          <w:lang w:val="uk-UA"/>
        </w:rPr>
        <w:t>став звичним із розвитком громадських організацій у</w:t>
      </w:r>
      <w:r>
        <w:rPr>
          <w:rFonts w:cs="Times New Roman"/>
          <w:szCs w:val="28"/>
          <w:lang w:val="uk-UA"/>
        </w:rPr>
        <w:t xml:space="preserve"> </w:t>
      </w:r>
      <w:r w:rsidRPr="003234BE">
        <w:rPr>
          <w:rFonts w:cs="Times New Roman"/>
          <w:szCs w:val="28"/>
          <w:lang w:val="uk-UA"/>
        </w:rPr>
        <w:t>країнах Східної Європи;</w:t>
      </w:r>
    </w:p>
    <w:p w:rsidR="006B2784" w:rsidRPr="003234BE" w:rsidRDefault="006B2784" w:rsidP="006B2784">
      <w:pPr>
        <w:jc w:val="both"/>
        <w:rPr>
          <w:rFonts w:cs="Times New Roman"/>
          <w:szCs w:val="28"/>
          <w:lang w:val="uk-UA"/>
        </w:rPr>
      </w:pPr>
      <w:r>
        <w:rPr>
          <w:rFonts w:cs="Times New Roman"/>
          <w:szCs w:val="28"/>
          <w:lang w:val="uk-UA"/>
        </w:rPr>
        <w:t>–</w:t>
      </w:r>
      <w:r w:rsidRPr="003234BE">
        <w:rPr>
          <w:rFonts w:cs="Times New Roman"/>
          <w:szCs w:val="28"/>
          <w:lang w:val="uk-UA"/>
        </w:rPr>
        <w:t xml:space="preserve"> соціально-економічні (</w:t>
      </w:r>
      <w:proofErr w:type="spellStart"/>
      <w:r w:rsidRPr="003234BE">
        <w:rPr>
          <w:rFonts w:cs="Times New Roman"/>
          <w:szCs w:val="28"/>
          <w:lang w:val="uk-UA"/>
        </w:rPr>
        <w:t>economie</w:t>
      </w:r>
      <w:proofErr w:type="spellEnd"/>
      <w:r w:rsidRPr="003234BE">
        <w:rPr>
          <w:rFonts w:cs="Times New Roman"/>
          <w:szCs w:val="28"/>
          <w:lang w:val="uk-UA"/>
        </w:rPr>
        <w:t xml:space="preserve"> </w:t>
      </w:r>
      <w:proofErr w:type="spellStart"/>
      <w:r w:rsidRPr="003234BE">
        <w:rPr>
          <w:rFonts w:cs="Times New Roman"/>
          <w:szCs w:val="28"/>
          <w:lang w:val="uk-UA"/>
        </w:rPr>
        <w:t>sociale</w:t>
      </w:r>
      <w:proofErr w:type="spellEnd"/>
      <w:r w:rsidRPr="003234BE">
        <w:rPr>
          <w:rFonts w:cs="Times New Roman"/>
          <w:szCs w:val="28"/>
          <w:lang w:val="uk-UA"/>
        </w:rPr>
        <w:t>) організації – цей термін уживають переважно у країнах Європейського</w:t>
      </w:r>
      <w:r>
        <w:rPr>
          <w:rFonts w:cs="Times New Roman"/>
          <w:szCs w:val="28"/>
          <w:lang w:val="uk-UA"/>
        </w:rPr>
        <w:t xml:space="preserve"> </w:t>
      </w:r>
      <w:r w:rsidRPr="003234BE">
        <w:rPr>
          <w:rFonts w:cs="Times New Roman"/>
          <w:szCs w:val="28"/>
          <w:lang w:val="uk-UA"/>
        </w:rPr>
        <w:t xml:space="preserve">Союзу. Він характеризує діяльність </w:t>
      </w:r>
      <w:proofErr w:type="spellStart"/>
      <w:r w:rsidRPr="003234BE">
        <w:rPr>
          <w:rFonts w:cs="Times New Roman"/>
          <w:szCs w:val="28"/>
          <w:lang w:val="uk-UA"/>
        </w:rPr>
        <w:t>бізнесорієнтованих</w:t>
      </w:r>
      <w:proofErr w:type="spellEnd"/>
      <w:r w:rsidRPr="003234BE">
        <w:rPr>
          <w:rFonts w:cs="Times New Roman"/>
          <w:szCs w:val="28"/>
          <w:lang w:val="uk-UA"/>
        </w:rPr>
        <w:t xml:space="preserve"> організацій, таких як страхові компанії,</w:t>
      </w:r>
      <w:r>
        <w:rPr>
          <w:rFonts w:cs="Times New Roman"/>
          <w:szCs w:val="28"/>
          <w:lang w:val="uk-UA"/>
        </w:rPr>
        <w:t xml:space="preserve"> </w:t>
      </w:r>
      <w:r w:rsidRPr="003234BE">
        <w:rPr>
          <w:rFonts w:cs="Times New Roman"/>
          <w:szCs w:val="28"/>
          <w:lang w:val="uk-UA"/>
        </w:rPr>
        <w:t>ощадні банки, кооперативи й сільськогосподарські маркетингові організації, прибутки яких приносять користь</w:t>
      </w:r>
      <w:r>
        <w:rPr>
          <w:rFonts w:cs="Times New Roman"/>
          <w:szCs w:val="28"/>
          <w:lang w:val="uk-UA"/>
        </w:rPr>
        <w:t xml:space="preserve"> </w:t>
      </w:r>
      <w:r w:rsidRPr="003234BE">
        <w:rPr>
          <w:rFonts w:cs="Times New Roman"/>
          <w:szCs w:val="28"/>
          <w:lang w:val="uk-UA"/>
        </w:rPr>
        <w:t>працівникам і споживачам послуг.</w:t>
      </w:r>
    </w:p>
    <w:p w:rsidR="006B2784" w:rsidRPr="003234BE" w:rsidRDefault="006B2784" w:rsidP="006B2784">
      <w:pPr>
        <w:jc w:val="both"/>
        <w:rPr>
          <w:rFonts w:cs="Times New Roman"/>
          <w:szCs w:val="28"/>
          <w:lang w:val="uk-UA"/>
        </w:rPr>
      </w:pPr>
      <w:r w:rsidRPr="003234BE">
        <w:rPr>
          <w:rFonts w:cs="Times New Roman"/>
          <w:szCs w:val="28"/>
          <w:lang w:val="uk-UA"/>
        </w:rPr>
        <w:t xml:space="preserve">Поняття </w:t>
      </w:r>
      <w:r>
        <w:rPr>
          <w:rFonts w:cs="Times New Roman"/>
          <w:szCs w:val="28"/>
          <w:lang w:val="uk-UA"/>
        </w:rPr>
        <w:t>«</w:t>
      </w:r>
      <w:r w:rsidRPr="003234BE">
        <w:rPr>
          <w:rFonts w:cs="Times New Roman"/>
          <w:szCs w:val="28"/>
          <w:lang w:val="uk-UA"/>
        </w:rPr>
        <w:t>неприбутковий сектор</w:t>
      </w:r>
      <w:r>
        <w:rPr>
          <w:rFonts w:cs="Times New Roman"/>
          <w:szCs w:val="28"/>
          <w:lang w:val="uk-UA"/>
        </w:rPr>
        <w:t>»</w:t>
      </w:r>
      <w:r w:rsidRPr="003234BE">
        <w:rPr>
          <w:rFonts w:cs="Times New Roman"/>
          <w:szCs w:val="28"/>
          <w:lang w:val="uk-UA"/>
        </w:rPr>
        <w:t xml:space="preserve"> означає те, що організації, які належать до нього, не повинні отримувати прибутків,</w:t>
      </w:r>
      <w:r>
        <w:rPr>
          <w:rFonts w:cs="Times New Roman"/>
          <w:szCs w:val="28"/>
          <w:lang w:val="uk-UA"/>
        </w:rPr>
        <w:t xml:space="preserve"> </w:t>
      </w:r>
      <w:r w:rsidRPr="003234BE">
        <w:rPr>
          <w:rFonts w:cs="Times New Roman"/>
          <w:szCs w:val="28"/>
          <w:lang w:val="uk-UA"/>
        </w:rPr>
        <w:t>хоча на практиці багато з них отримують прибуток від основної діяльності для відновлення власного капіталу й фінансування</w:t>
      </w:r>
      <w:r>
        <w:rPr>
          <w:rFonts w:cs="Times New Roman"/>
          <w:szCs w:val="28"/>
          <w:lang w:val="uk-UA"/>
        </w:rPr>
        <w:t xml:space="preserve"> </w:t>
      </w:r>
      <w:r w:rsidRPr="003234BE">
        <w:rPr>
          <w:rFonts w:cs="Times New Roman"/>
          <w:szCs w:val="28"/>
          <w:lang w:val="uk-UA"/>
        </w:rPr>
        <w:t xml:space="preserve">нових видів діяльності. Тому для характеристики організацій, що не належать до державного чи приватного сектору, вживається термін </w:t>
      </w:r>
      <w:r>
        <w:rPr>
          <w:rFonts w:cs="Times New Roman"/>
          <w:szCs w:val="28"/>
          <w:lang w:val="uk-UA"/>
        </w:rPr>
        <w:t>«</w:t>
      </w:r>
      <w:r w:rsidRPr="003234BE">
        <w:rPr>
          <w:rFonts w:cs="Times New Roman"/>
          <w:szCs w:val="28"/>
          <w:lang w:val="uk-UA"/>
        </w:rPr>
        <w:t>третій сектор</w:t>
      </w:r>
      <w:r>
        <w:rPr>
          <w:rFonts w:cs="Times New Roman"/>
          <w:szCs w:val="28"/>
          <w:lang w:val="uk-UA"/>
        </w:rPr>
        <w:t>»</w:t>
      </w:r>
      <w:r w:rsidRPr="003234BE">
        <w:rPr>
          <w:rFonts w:cs="Times New Roman"/>
          <w:szCs w:val="28"/>
          <w:lang w:val="uk-UA"/>
        </w:rPr>
        <w:t xml:space="preserve"> або</w:t>
      </w:r>
      <w:r>
        <w:rPr>
          <w:rFonts w:cs="Times New Roman"/>
          <w:szCs w:val="28"/>
          <w:lang w:val="uk-UA"/>
        </w:rPr>
        <w:t xml:space="preserve"> «</w:t>
      </w:r>
      <w:r w:rsidRPr="003234BE">
        <w:rPr>
          <w:rFonts w:cs="Times New Roman"/>
          <w:szCs w:val="28"/>
          <w:lang w:val="uk-UA"/>
        </w:rPr>
        <w:t>організації громадянського суспільства (ОГС)</w:t>
      </w:r>
      <w:r>
        <w:rPr>
          <w:rFonts w:cs="Times New Roman"/>
          <w:szCs w:val="28"/>
          <w:lang w:val="uk-UA"/>
        </w:rPr>
        <w:t>»</w:t>
      </w:r>
      <w:r w:rsidRPr="003234BE">
        <w:rPr>
          <w:rFonts w:cs="Times New Roman"/>
          <w:szCs w:val="28"/>
          <w:lang w:val="uk-UA"/>
        </w:rPr>
        <w:t>. До цього</w:t>
      </w:r>
      <w:r>
        <w:rPr>
          <w:rFonts w:cs="Times New Roman"/>
          <w:szCs w:val="28"/>
          <w:lang w:val="uk-UA"/>
        </w:rPr>
        <w:t xml:space="preserve"> </w:t>
      </w:r>
      <w:r w:rsidRPr="003234BE">
        <w:rPr>
          <w:rFonts w:cs="Times New Roman"/>
          <w:szCs w:val="28"/>
          <w:lang w:val="uk-UA"/>
        </w:rPr>
        <w:t>сектору належать організації, які:</w:t>
      </w:r>
    </w:p>
    <w:p w:rsidR="006B2784" w:rsidRPr="003234BE" w:rsidRDefault="006B2784" w:rsidP="006B2784">
      <w:pPr>
        <w:jc w:val="both"/>
        <w:rPr>
          <w:rFonts w:cs="Times New Roman"/>
          <w:szCs w:val="28"/>
          <w:lang w:val="uk-UA"/>
        </w:rPr>
      </w:pPr>
      <w:r>
        <w:rPr>
          <w:rFonts w:cs="Times New Roman"/>
          <w:szCs w:val="28"/>
          <w:lang w:val="uk-UA"/>
        </w:rPr>
        <w:t>–</w:t>
      </w:r>
      <w:r w:rsidRPr="003234BE">
        <w:rPr>
          <w:rFonts w:cs="Times New Roman"/>
          <w:szCs w:val="28"/>
          <w:lang w:val="uk-UA"/>
        </w:rPr>
        <w:t xml:space="preserve"> здійснюють свою діяльність переважно для досягнення</w:t>
      </w:r>
      <w:r>
        <w:rPr>
          <w:rFonts w:cs="Times New Roman"/>
          <w:szCs w:val="28"/>
          <w:lang w:val="uk-UA"/>
        </w:rPr>
        <w:t xml:space="preserve"> </w:t>
      </w:r>
      <w:r w:rsidRPr="003234BE">
        <w:rPr>
          <w:rFonts w:cs="Times New Roman"/>
          <w:szCs w:val="28"/>
          <w:lang w:val="uk-UA"/>
        </w:rPr>
        <w:t>соціальних цілей, а не задля отримання прибутків;</w:t>
      </w:r>
    </w:p>
    <w:p w:rsidR="006B2784" w:rsidRPr="003234BE" w:rsidRDefault="006B2784" w:rsidP="006B2784">
      <w:pPr>
        <w:jc w:val="both"/>
        <w:rPr>
          <w:rFonts w:cs="Times New Roman"/>
          <w:szCs w:val="28"/>
          <w:lang w:val="uk-UA"/>
        </w:rPr>
      </w:pPr>
      <w:r>
        <w:rPr>
          <w:rFonts w:cs="Times New Roman"/>
          <w:szCs w:val="28"/>
          <w:lang w:val="uk-UA"/>
        </w:rPr>
        <w:t>–</w:t>
      </w:r>
      <w:r w:rsidRPr="003234BE">
        <w:rPr>
          <w:rFonts w:cs="Times New Roman"/>
          <w:szCs w:val="28"/>
          <w:lang w:val="uk-UA"/>
        </w:rPr>
        <w:t xml:space="preserve"> є незалежними від держави, тому що керівництво здійснюється незалежною групою людей;</w:t>
      </w:r>
    </w:p>
    <w:p w:rsidR="006B2784" w:rsidRPr="003234BE" w:rsidRDefault="006B2784" w:rsidP="006B2784">
      <w:pPr>
        <w:jc w:val="both"/>
        <w:rPr>
          <w:rFonts w:cs="Times New Roman"/>
          <w:szCs w:val="28"/>
          <w:lang w:val="uk-UA"/>
        </w:rPr>
      </w:pPr>
      <w:r>
        <w:rPr>
          <w:rFonts w:cs="Times New Roman"/>
          <w:szCs w:val="28"/>
          <w:lang w:val="uk-UA"/>
        </w:rPr>
        <w:lastRenderedPageBreak/>
        <w:t>–</w:t>
      </w:r>
      <w:r w:rsidRPr="003234BE">
        <w:rPr>
          <w:rFonts w:cs="Times New Roman"/>
          <w:szCs w:val="28"/>
          <w:lang w:val="uk-UA"/>
        </w:rPr>
        <w:t xml:space="preserve"> вкладають усі фінансові надходження у послуги, які надають,</w:t>
      </w:r>
      <w:r>
        <w:rPr>
          <w:rFonts w:cs="Times New Roman"/>
          <w:szCs w:val="28"/>
          <w:lang w:val="uk-UA"/>
        </w:rPr>
        <w:t xml:space="preserve"> </w:t>
      </w:r>
      <w:r w:rsidRPr="003234BE">
        <w:rPr>
          <w:rFonts w:cs="Times New Roman"/>
          <w:szCs w:val="28"/>
          <w:lang w:val="uk-UA"/>
        </w:rPr>
        <w:t>чи у діяльність організації.</w:t>
      </w:r>
    </w:p>
    <w:p w:rsidR="006B2784" w:rsidRDefault="006B2784" w:rsidP="006B2784">
      <w:pPr>
        <w:jc w:val="both"/>
        <w:rPr>
          <w:rFonts w:cs="Times New Roman"/>
          <w:szCs w:val="28"/>
          <w:lang w:val="uk-UA"/>
        </w:rPr>
      </w:pPr>
    </w:p>
    <w:p w:rsidR="006B2784" w:rsidRPr="00B76609" w:rsidRDefault="006B2784" w:rsidP="006B2784">
      <w:pPr>
        <w:jc w:val="both"/>
        <w:rPr>
          <w:rFonts w:cs="Times New Roman"/>
          <w:szCs w:val="28"/>
          <w:lang w:val="uk-UA"/>
        </w:rPr>
      </w:pPr>
      <w:r w:rsidRPr="00B76609">
        <w:rPr>
          <w:rFonts w:cs="Times New Roman"/>
          <w:szCs w:val="28"/>
          <w:lang w:val="uk-UA"/>
        </w:rPr>
        <w:t>1.2 Межі державного, приватного та неприбуткового сектору</w:t>
      </w:r>
    </w:p>
    <w:p w:rsidR="006B2784" w:rsidRPr="00B76609" w:rsidRDefault="006B2784" w:rsidP="006B2784">
      <w:pPr>
        <w:jc w:val="both"/>
        <w:rPr>
          <w:rFonts w:cs="Times New Roman"/>
          <w:szCs w:val="28"/>
          <w:lang w:val="uk-UA"/>
        </w:rPr>
      </w:pPr>
    </w:p>
    <w:p w:rsidR="006B2784" w:rsidRPr="00B76609" w:rsidRDefault="006B2784" w:rsidP="006B2784">
      <w:pPr>
        <w:jc w:val="both"/>
        <w:rPr>
          <w:rFonts w:cs="Times New Roman"/>
          <w:szCs w:val="28"/>
          <w:lang w:val="uk-UA"/>
        </w:rPr>
      </w:pPr>
      <w:r w:rsidRPr="00B76609">
        <w:rPr>
          <w:rFonts w:cs="Times New Roman"/>
          <w:szCs w:val="28"/>
          <w:lang w:val="uk-UA"/>
        </w:rPr>
        <w:t>Межі між приватним, державним і третім сектором – невиразні. Деякі організації можна розмістити у центрі сектору, деякі – тільки на периферії. Чимало організацій мають характерні ознаки, притаманні третьому сектору, а також спільні риси приватного або державного секторів. Наприклад, такі організації, як вищі навчальні заклади, фінансуються переважно державою, але здійснюють свою діяльність із певним ступенем управлінської незалежності.</w:t>
      </w:r>
    </w:p>
    <w:p w:rsidR="006B2784" w:rsidRPr="00B76609" w:rsidRDefault="006B2784" w:rsidP="006B2784">
      <w:pPr>
        <w:jc w:val="both"/>
        <w:rPr>
          <w:rFonts w:cs="Times New Roman"/>
          <w:szCs w:val="28"/>
          <w:lang w:val="uk-UA"/>
        </w:rPr>
      </w:pPr>
      <w:r w:rsidRPr="00B76609">
        <w:rPr>
          <w:rFonts w:cs="Times New Roman"/>
          <w:szCs w:val="28"/>
          <w:lang w:val="uk-UA"/>
        </w:rPr>
        <w:t>Бізнес-сектор: підприємства; установи; організації; приватні підприємці.</w:t>
      </w:r>
    </w:p>
    <w:p w:rsidR="006B2784" w:rsidRPr="00B76609" w:rsidRDefault="006B2784" w:rsidP="006B2784">
      <w:pPr>
        <w:jc w:val="both"/>
        <w:rPr>
          <w:rFonts w:cs="Times New Roman"/>
          <w:szCs w:val="28"/>
          <w:lang w:val="uk-UA"/>
        </w:rPr>
      </w:pPr>
      <w:r w:rsidRPr="00B76609">
        <w:rPr>
          <w:rFonts w:cs="Times New Roman"/>
          <w:szCs w:val="28"/>
          <w:lang w:val="uk-UA"/>
        </w:rPr>
        <w:t>Державний сектор:– система охорони здоров'я; місцеві державні адміністрації.</w:t>
      </w:r>
    </w:p>
    <w:p w:rsidR="006B2784" w:rsidRPr="00B76609" w:rsidRDefault="006B2784" w:rsidP="006B2784">
      <w:pPr>
        <w:jc w:val="both"/>
        <w:rPr>
          <w:rFonts w:cs="Times New Roman"/>
          <w:szCs w:val="28"/>
          <w:lang w:val="uk-UA"/>
        </w:rPr>
      </w:pPr>
      <w:r w:rsidRPr="00B76609">
        <w:rPr>
          <w:rFonts w:cs="Times New Roman"/>
          <w:szCs w:val="28"/>
          <w:lang w:val="uk-UA"/>
        </w:rPr>
        <w:t>Організації третього сектору; благодійні; професійні; профспілки; церкви.</w:t>
      </w:r>
    </w:p>
    <w:p w:rsidR="006B2784" w:rsidRPr="00B76609" w:rsidRDefault="006B2784" w:rsidP="006B2784">
      <w:pPr>
        <w:jc w:val="both"/>
        <w:rPr>
          <w:rFonts w:cs="Times New Roman"/>
          <w:szCs w:val="28"/>
          <w:lang w:val="uk-UA"/>
        </w:rPr>
      </w:pPr>
      <w:r w:rsidRPr="00B76609">
        <w:rPr>
          <w:rFonts w:cs="Times New Roman"/>
          <w:szCs w:val="28"/>
          <w:lang w:val="uk-UA"/>
        </w:rPr>
        <w:t>Організації периферії третього і державного секторів: навчальні заклади; музеї; асоціації власників багатоквартирних будинків; товариство сприяння обороні України;</w:t>
      </w:r>
    </w:p>
    <w:p w:rsidR="006B2784" w:rsidRPr="00B76609" w:rsidRDefault="006B2784" w:rsidP="006B2784">
      <w:pPr>
        <w:jc w:val="both"/>
        <w:rPr>
          <w:rFonts w:cs="Times New Roman"/>
          <w:szCs w:val="28"/>
          <w:lang w:val="uk-UA"/>
        </w:rPr>
      </w:pPr>
      <w:r w:rsidRPr="00B76609">
        <w:rPr>
          <w:rFonts w:cs="Times New Roman"/>
          <w:szCs w:val="28"/>
          <w:lang w:val="uk-UA"/>
        </w:rPr>
        <w:t>Організації периферії третього сектору і бізнесу: приватні школи й інші навчальні заклади; торгово-промислові палати (асоціації); об'єднання промисловців і підприємців; соціальні підприємства.</w:t>
      </w:r>
    </w:p>
    <w:p w:rsidR="006B2784" w:rsidRPr="00B76609" w:rsidRDefault="006B2784" w:rsidP="006B2784">
      <w:pPr>
        <w:jc w:val="both"/>
        <w:rPr>
          <w:rFonts w:cs="Times New Roman"/>
          <w:szCs w:val="28"/>
          <w:lang w:val="uk-UA"/>
        </w:rPr>
      </w:pPr>
      <w:r w:rsidRPr="00B76609">
        <w:rPr>
          <w:rFonts w:cs="Times New Roman"/>
          <w:szCs w:val="28"/>
          <w:lang w:val="uk-UA"/>
        </w:rPr>
        <w:t xml:space="preserve">Історично склалося так, що перехід через бар'єр третій – державний сектори відбувався тому, що держава дедалі більше брала на себе відповідальність за надання послуг населенню. Особливого розмаху цей процес набув у період радянської доби. Так, із середини 40-х до кінця 80-х років XX ст. близько 95% освітніх, медичних, соціальних та інших послуг надавалися за рахунок державного сектору. На сьогодні ця тенденція змінюється. Відповідні обмеження, що існують у державному секторі щодо ефективності надання певних послуг, переконують уряди більшості країн світу делегувати повноваження за надання послуг до третього сектору. У цьому плані Україна не </w:t>
      </w:r>
      <w:r w:rsidRPr="00B76609">
        <w:rPr>
          <w:rFonts w:cs="Times New Roman"/>
          <w:szCs w:val="28"/>
          <w:lang w:val="uk-UA"/>
        </w:rPr>
        <w:lastRenderedPageBreak/>
        <w:t>є винятком. Яскравим прикладом зміни такої тенденції в Україні є прийняття законів України «Про об'єднання співвласників багатоквартирного будинку», «Про кредитні спілки», «Про соціальні послуги». Відповідно до Закону України «Про об'єднання співвласників багатоквартирного будинку» держава намагається стимулювати розвиток громадських організацій, спроможних розв'язати проблеми, що існують у ЖКГ.</w:t>
      </w:r>
    </w:p>
    <w:p w:rsidR="006B2784" w:rsidRPr="00B76609" w:rsidRDefault="006B2784" w:rsidP="006B2784">
      <w:pPr>
        <w:jc w:val="both"/>
        <w:rPr>
          <w:rFonts w:cs="Times New Roman"/>
          <w:szCs w:val="28"/>
          <w:lang w:val="uk-UA"/>
        </w:rPr>
      </w:pPr>
      <w:r w:rsidRPr="00B76609">
        <w:rPr>
          <w:rFonts w:cs="Times New Roman"/>
          <w:szCs w:val="28"/>
          <w:lang w:val="uk-UA"/>
        </w:rPr>
        <w:t>Організації, що переходять із державного сектору на периферію третього сектору, керуються:</w:t>
      </w:r>
    </w:p>
    <w:p w:rsidR="006B2784" w:rsidRPr="00B76609" w:rsidRDefault="006B2784" w:rsidP="006B2784">
      <w:pPr>
        <w:jc w:val="both"/>
        <w:rPr>
          <w:rFonts w:cs="Times New Roman"/>
          <w:szCs w:val="28"/>
          <w:lang w:val="uk-UA"/>
        </w:rPr>
      </w:pPr>
      <w:r w:rsidRPr="00B76609">
        <w:rPr>
          <w:rFonts w:cs="Times New Roman"/>
          <w:szCs w:val="28"/>
          <w:lang w:val="uk-UA"/>
        </w:rPr>
        <w:t>– політичною філософією, яка проголошує, що державні організації працюють неефективно. Послуги, які вони пропонують, не відповідають новим, часто змінним потребам населення;</w:t>
      </w:r>
    </w:p>
    <w:p w:rsidR="006B2784" w:rsidRPr="00B76609" w:rsidRDefault="006B2784" w:rsidP="006B2784">
      <w:pPr>
        <w:jc w:val="both"/>
        <w:rPr>
          <w:rFonts w:cs="Times New Roman"/>
          <w:szCs w:val="28"/>
          <w:lang w:val="uk-UA"/>
        </w:rPr>
      </w:pPr>
      <w:r w:rsidRPr="00B76609">
        <w:rPr>
          <w:rFonts w:cs="Times New Roman"/>
          <w:szCs w:val="28"/>
          <w:lang w:val="uk-UA"/>
        </w:rPr>
        <w:t>– усвідомленням необхідності делегувати керівникам більше повноважень для управління їхніми організаціями;</w:t>
      </w:r>
    </w:p>
    <w:p w:rsidR="006B2784" w:rsidRPr="00B76609" w:rsidRDefault="006B2784" w:rsidP="006B2784">
      <w:pPr>
        <w:jc w:val="both"/>
        <w:rPr>
          <w:rFonts w:cs="Times New Roman"/>
          <w:szCs w:val="28"/>
          <w:lang w:val="uk-UA"/>
        </w:rPr>
      </w:pPr>
      <w:r w:rsidRPr="00B76609">
        <w:rPr>
          <w:rFonts w:cs="Times New Roman"/>
          <w:szCs w:val="28"/>
          <w:lang w:val="uk-UA"/>
        </w:rPr>
        <w:t>– необхідністю здійснення суворішого контролю за суспільними видатками, які мають відповідати зростаючим соціальним потребам;</w:t>
      </w:r>
    </w:p>
    <w:p w:rsidR="006B2784" w:rsidRPr="00B76609" w:rsidRDefault="006B2784" w:rsidP="006B2784">
      <w:pPr>
        <w:jc w:val="both"/>
        <w:rPr>
          <w:rFonts w:cs="Times New Roman"/>
          <w:szCs w:val="28"/>
          <w:lang w:val="uk-UA"/>
        </w:rPr>
      </w:pPr>
      <w:r w:rsidRPr="00B76609">
        <w:rPr>
          <w:rFonts w:cs="Times New Roman"/>
          <w:szCs w:val="28"/>
          <w:lang w:val="uk-UA"/>
        </w:rPr>
        <w:t>– переконанням, що конкуренція між надавачами послуг сприятиме підвищенню якості послуг;</w:t>
      </w:r>
    </w:p>
    <w:p w:rsidR="006B2784" w:rsidRPr="00B76609" w:rsidRDefault="006B2784" w:rsidP="006B2784">
      <w:pPr>
        <w:jc w:val="both"/>
        <w:rPr>
          <w:rFonts w:cs="Times New Roman"/>
          <w:szCs w:val="28"/>
          <w:lang w:val="uk-UA"/>
        </w:rPr>
      </w:pPr>
      <w:r w:rsidRPr="00B76609">
        <w:rPr>
          <w:rFonts w:cs="Times New Roman"/>
          <w:szCs w:val="28"/>
          <w:lang w:val="uk-UA"/>
        </w:rPr>
        <w:t>– бажанням громадян бути залученими до процесу прийняття рішень і мати право вибору.</w:t>
      </w:r>
    </w:p>
    <w:p w:rsidR="006B2784" w:rsidRPr="00B76609" w:rsidRDefault="006B2784" w:rsidP="006B2784">
      <w:pPr>
        <w:jc w:val="both"/>
        <w:rPr>
          <w:rFonts w:cs="Times New Roman"/>
          <w:szCs w:val="28"/>
          <w:lang w:val="uk-UA"/>
        </w:rPr>
      </w:pPr>
      <w:r w:rsidRPr="00B76609">
        <w:rPr>
          <w:rFonts w:cs="Times New Roman"/>
          <w:szCs w:val="28"/>
          <w:lang w:val="uk-UA"/>
        </w:rPr>
        <w:t>Як переконує світова практика, тенденція передачі до третього сектору сфери соціальних послуг триватиме в Україні й далі, оскільки існує політична філософія підтримки роздержавлення надання послуг, а процес розвитку третього сектору набув динамічного характеру.</w:t>
      </w:r>
    </w:p>
    <w:p w:rsidR="006B2784" w:rsidRPr="00B76609" w:rsidRDefault="006B2784" w:rsidP="006B2784">
      <w:pPr>
        <w:jc w:val="both"/>
        <w:rPr>
          <w:rFonts w:cs="Times New Roman"/>
          <w:szCs w:val="28"/>
          <w:lang w:val="uk-UA"/>
        </w:rPr>
      </w:pPr>
    </w:p>
    <w:p w:rsidR="006B2784" w:rsidRPr="00B76609" w:rsidRDefault="006B2784" w:rsidP="006B2784">
      <w:pPr>
        <w:jc w:val="both"/>
        <w:rPr>
          <w:rFonts w:cs="Times New Roman"/>
          <w:szCs w:val="28"/>
          <w:lang w:val="uk-UA"/>
        </w:rPr>
      </w:pPr>
      <w:r w:rsidRPr="00B76609">
        <w:rPr>
          <w:rFonts w:cs="Times New Roman"/>
          <w:szCs w:val="28"/>
          <w:lang w:val="uk-UA"/>
        </w:rPr>
        <w:t>1.3 Некомерційна господарська діяльність в Україні</w:t>
      </w:r>
    </w:p>
    <w:p w:rsidR="006B2784" w:rsidRPr="00B76609" w:rsidRDefault="006B2784" w:rsidP="006B2784">
      <w:pPr>
        <w:jc w:val="both"/>
        <w:rPr>
          <w:rFonts w:cs="Times New Roman"/>
          <w:szCs w:val="28"/>
          <w:lang w:val="uk-UA"/>
        </w:rPr>
      </w:pPr>
      <w:bookmarkStart w:id="0" w:name="n12539"/>
      <w:bookmarkEnd w:id="0"/>
      <w:r>
        <w:rPr>
          <w:rFonts w:cs="Times New Roman"/>
          <w:szCs w:val="28"/>
          <w:lang w:val="uk-UA"/>
        </w:rPr>
        <w:t xml:space="preserve">До неприбуткових організацій відносяться також такі, що зайняті </w:t>
      </w:r>
      <w:r w:rsidRPr="00B76609">
        <w:rPr>
          <w:rFonts w:cs="Times New Roman"/>
          <w:szCs w:val="28"/>
          <w:lang w:val="uk-UA"/>
        </w:rPr>
        <w:t>«</w:t>
      </w:r>
      <w:r w:rsidRPr="00B76609">
        <w:rPr>
          <w:rStyle w:val="rvts15"/>
          <w:bCs/>
          <w:szCs w:val="28"/>
          <w:lang w:val="uk-UA"/>
        </w:rPr>
        <w:t>некомерційн</w:t>
      </w:r>
      <w:r>
        <w:rPr>
          <w:rStyle w:val="rvts15"/>
          <w:bCs/>
          <w:szCs w:val="28"/>
          <w:lang w:val="uk-UA"/>
        </w:rPr>
        <w:t>ої</w:t>
      </w:r>
      <w:r w:rsidRPr="00B76609">
        <w:rPr>
          <w:rStyle w:val="rvts15"/>
          <w:bCs/>
          <w:szCs w:val="28"/>
          <w:lang w:val="uk-UA"/>
        </w:rPr>
        <w:t xml:space="preserve"> господарськ</w:t>
      </w:r>
      <w:r>
        <w:rPr>
          <w:rStyle w:val="rvts15"/>
          <w:bCs/>
          <w:szCs w:val="28"/>
          <w:lang w:val="uk-UA"/>
        </w:rPr>
        <w:t>ої</w:t>
      </w:r>
      <w:r w:rsidRPr="00B76609">
        <w:rPr>
          <w:rStyle w:val="rvts15"/>
          <w:bCs/>
          <w:szCs w:val="28"/>
          <w:lang w:val="uk-UA"/>
        </w:rPr>
        <w:t xml:space="preserve"> діяльніст</w:t>
      </w:r>
      <w:r>
        <w:rPr>
          <w:rStyle w:val="rvts15"/>
          <w:bCs/>
          <w:szCs w:val="28"/>
          <w:lang w:val="uk-UA"/>
        </w:rPr>
        <w:t>ю</w:t>
      </w:r>
      <w:r w:rsidRPr="00B76609">
        <w:rPr>
          <w:rStyle w:val="rvts15"/>
          <w:bCs/>
          <w:szCs w:val="28"/>
          <w:lang w:val="uk-UA"/>
        </w:rPr>
        <w:t>»</w:t>
      </w:r>
      <w:r>
        <w:rPr>
          <w:rStyle w:val="rvts15"/>
          <w:bCs/>
          <w:szCs w:val="28"/>
          <w:lang w:val="uk-UA"/>
        </w:rPr>
        <w:t xml:space="preserve"> </w:t>
      </w:r>
      <w:r w:rsidRPr="00B76609">
        <w:rPr>
          <w:rFonts w:cs="Times New Roman"/>
          <w:szCs w:val="28"/>
          <w:lang w:val="uk-UA"/>
        </w:rPr>
        <w:t>(розділ 5</w:t>
      </w:r>
      <w:r>
        <w:rPr>
          <w:rFonts w:cs="Times New Roman"/>
          <w:szCs w:val="28"/>
          <w:lang w:val="uk-UA"/>
        </w:rPr>
        <w:t xml:space="preserve"> ГКУ</w:t>
      </w:r>
      <w:r w:rsidRPr="00B76609">
        <w:rPr>
          <w:rFonts w:cs="Times New Roman"/>
          <w:szCs w:val="28"/>
          <w:lang w:val="uk-UA"/>
        </w:rPr>
        <w:t>)</w:t>
      </w:r>
      <w:r w:rsidRPr="00B76609">
        <w:rPr>
          <w:rStyle w:val="rvts15"/>
          <w:bCs/>
          <w:szCs w:val="28"/>
          <w:lang w:val="uk-UA"/>
        </w:rPr>
        <w:t>.</w:t>
      </w:r>
    </w:p>
    <w:p w:rsidR="006B2784" w:rsidRPr="00B76609" w:rsidRDefault="006B2784" w:rsidP="006B2784">
      <w:pPr>
        <w:jc w:val="both"/>
        <w:rPr>
          <w:szCs w:val="28"/>
          <w:lang w:val="uk-UA"/>
        </w:rPr>
      </w:pPr>
      <w:r w:rsidRPr="00B76609">
        <w:rPr>
          <w:szCs w:val="28"/>
          <w:lang w:val="uk-UA"/>
        </w:rPr>
        <w:t xml:space="preserve">Некомерційне господарювання – це самостійна систематична господарська діяльність, що здійснюється суб'єктами господарювання, </w:t>
      </w:r>
      <w:r w:rsidRPr="00B76609">
        <w:rPr>
          <w:szCs w:val="28"/>
          <w:lang w:val="uk-UA"/>
        </w:rPr>
        <w:lastRenderedPageBreak/>
        <w:t>спрямована на досягнення економічних, соціальних та інших результатів без мети одержання прибутку.</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1" w:name="n369"/>
      <w:bookmarkEnd w:id="1"/>
      <w:r w:rsidRPr="00B76609">
        <w:rPr>
          <w:sz w:val="28"/>
          <w:szCs w:val="28"/>
          <w:lang w:val="uk-UA"/>
        </w:rPr>
        <w:t>Некомерційна господарська діяльність здійснюється суб'єктами господарювання державного або комунального секторів економіки у галузях (видах діяльності), в яких відповідно до ст. 12 ГКУ забороняється підприємництво, на основі рішення відповідного органу державної влади чи органу місцевого самоврядування. Некомерційна господарська діяльність може здійснюватися також іншими суб'єктами господарювання, яким здійснення господарської діяльності у формі підприємництва забороняється законом.</w:t>
      </w:r>
      <w:bookmarkStart w:id="2" w:name="n370"/>
      <w:bookmarkEnd w:id="2"/>
      <w:r w:rsidRPr="00B76609">
        <w:rPr>
          <w:sz w:val="28"/>
          <w:szCs w:val="28"/>
          <w:lang w:val="uk-UA"/>
        </w:rPr>
        <w:t xml:space="preserve"> Не можуть здійснювати некомерційну господарську діяльність органи державної влади, органи місцевого самоврядування, їх посадові особи.</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3" w:name="n371"/>
      <w:bookmarkStart w:id="4" w:name="n372"/>
      <w:bookmarkEnd w:id="3"/>
      <w:bookmarkEnd w:id="4"/>
      <w:r w:rsidRPr="00B76609">
        <w:rPr>
          <w:sz w:val="28"/>
          <w:szCs w:val="28"/>
          <w:lang w:val="uk-UA"/>
        </w:rPr>
        <w:t xml:space="preserve">Некомерційна господарська діяльність може здійснюватися суб'єктами господарювання на основі права власності або права оперативного управління в організаційних формах, які визначаються власником або відповідним органом управління чи органом місцевого самоврядування з урахуванням вимог, передбачених </w:t>
      </w:r>
      <w:r>
        <w:rPr>
          <w:sz w:val="28"/>
          <w:szCs w:val="28"/>
          <w:lang w:val="uk-UA"/>
        </w:rPr>
        <w:t>Г</w:t>
      </w:r>
      <w:r w:rsidRPr="00B76609">
        <w:rPr>
          <w:sz w:val="28"/>
          <w:szCs w:val="28"/>
          <w:lang w:val="uk-UA"/>
        </w:rPr>
        <w:t>К</w:t>
      </w:r>
      <w:r>
        <w:rPr>
          <w:sz w:val="28"/>
          <w:szCs w:val="28"/>
          <w:lang w:val="uk-UA"/>
        </w:rPr>
        <w:t>У</w:t>
      </w:r>
      <w:r w:rsidRPr="00B76609">
        <w:rPr>
          <w:sz w:val="28"/>
          <w:szCs w:val="28"/>
          <w:lang w:val="uk-UA"/>
        </w:rPr>
        <w:t xml:space="preserve"> та іншими законами.</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5" w:name="n373"/>
      <w:bookmarkEnd w:id="5"/>
      <w:r w:rsidRPr="00B76609">
        <w:rPr>
          <w:sz w:val="28"/>
          <w:szCs w:val="28"/>
          <w:lang w:val="uk-UA"/>
        </w:rPr>
        <w:t>Порядок створення, державної реєстрації, діяльності, реорганізації та ліквідації суб'єктів господарювання окремих організаційних форм некомерційної господарської діяльності визначається ГКУ та іншими законами.</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6" w:name="n374"/>
      <w:bookmarkStart w:id="7" w:name="n375"/>
      <w:bookmarkStart w:id="8" w:name="n376"/>
      <w:bookmarkEnd w:id="6"/>
      <w:bookmarkEnd w:id="7"/>
      <w:bookmarkEnd w:id="8"/>
      <w:r w:rsidRPr="00B76609">
        <w:rPr>
          <w:sz w:val="28"/>
          <w:szCs w:val="28"/>
          <w:lang w:val="uk-UA"/>
        </w:rPr>
        <w:t xml:space="preserve">На суб'єктів господарювання, які здійснюють некомерційну господарську діяльність, поширюються загальні вимоги щодо регулювання господарської діяльності з урахуванням особливостей її здійснення різними суб'єктами господарювання, які визначаються </w:t>
      </w:r>
      <w:r>
        <w:rPr>
          <w:sz w:val="28"/>
          <w:szCs w:val="28"/>
          <w:lang w:val="uk-UA"/>
        </w:rPr>
        <w:t>Г</w:t>
      </w:r>
      <w:r w:rsidRPr="00B76609">
        <w:rPr>
          <w:sz w:val="28"/>
          <w:szCs w:val="28"/>
          <w:lang w:val="uk-UA"/>
        </w:rPr>
        <w:t>К</w:t>
      </w:r>
      <w:r>
        <w:rPr>
          <w:sz w:val="28"/>
          <w:szCs w:val="28"/>
          <w:lang w:val="uk-UA"/>
        </w:rPr>
        <w:t>У</w:t>
      </w:r>
      <w:r w:rsidRPr="00B76609">
        <w:rPr>
          <w:sz w:val="28"/>
          <w:szCs w:val="28"/>
          <w:lang w:val="uk-UA"/>
        </w:rPr>
        <w:t xml:space="preserve"> та іншими законодавчими актами.</w:t>
      </w:r>
    </w:p>
    <w:p w:rsidR="006B2784" w:rsidRDefault="006B2784" w:rsidP="006B2784">
      <w:pPr>
        <w:pStyle w:val="rvps2"/>
        <w:shd w:val="clear" w:color="auto" w:fill="FFFFFF"/>
        <w:spacing w:before="0" w:beforeAutospacing="0" w:after="0" w:afterAutospacing="0" w:line="360" w:lineRule="auto"/>
        <w:ind w:firstLine="709"/>
        <w:jc w:val="both"/>
        <w:rPr>
          <w:sz w:val="28"/>
          <w:szCs w:val="28"/>
          <w:lang w:val="uk-UA"/>
        </w:rPr>
      </w:pPr>
    </w:p>
    <w:p w:rsidR="006B2784" w:rsidRDefault="006B2784" w:rsidP="006B2784">
      <w:pPr>
        <w:pStyle w:val="rvps2"/>
        <w:shd w:val="clear" w:color="auto" w:fill="FFFFFF"/>
        <w:spacing w:before="0" w:beforeAutospacing="0" w:after="0" w:afterAutospacing="0" w:line="360" w:lineRule="auto"/>
        <w:ind w:firstLine="709"/>
        <w:jc w:val="both"/>
        <w:rPr>
          <w:sz w:val="28"/>
          <w:szCs w:val="28"/>
          <w:lang w:val="uk-UA"/>
        </w:rPr>
      </w:pPr>
      <w:r>
        <w:rPr>
          <w:sz w:val="28"/>
          <w:szCs w:val="28"/>
          <w:lang w:val="uk-UA"/>
        </w:rPr>
        <w:t>1.4 Вимоги до неприбуткових підприємств</w:t>
      </w:r>
    </w:p>
    <w:p w:rsidR="006B2784" w:rsidRDefault="006B2784" w:rsidP="006B2784">
      <w:pPr>
        <w:pStyle w:val="rvps2"/>
        <w:shd w:val="clear" w:color="auto" w:fill="FFFFFF"/>
        <w:spacing w:before="0" w:beforeAutospacing="0" w:after="0" w:afterAutospacing="0" w:line="360" w:lineRule="auto"/>
        <w:ind w:firstLine="709"/>
        <w:jc w:val="both"/>
        <w:rPr>
          <w:sz w:val="28"/>
          <w:szCs w:val="28"/>
          <w:lang w:val="uk-UA"/>
        </w:rPr>
      </w:pP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r w:rsidRPr="00B76609">
        <w:rPr>
          <w:sz w:val="28"/>
          <w:szCs w:val="28"/>
          <w:lang w:val="uk-UA"/>
        </w:rPr>
        <w:t>Згідно з п. 133.4.1. ПКУ неприбутковим підприємством, установою та організацією для цілей оподаткування податком на прибуток підприємств є підприємство, установа та організація, що одночасно відповідає таким вимогам:</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9" w:name="n15280"/>
      <w:bookmarkStart w:id="10" w:name="n12540"/>
      <w:bookmarkEnd w:id="9"/>
      <w:bookmarkEnd w:id="10"/>
      <w:r w:rsidRPr="00B76609">
        <w:rPr>
          <w:sz w:val="28"/>
          <w:szCs w:val="28"/>
          <w:lang w:val="uk-UA"/>
        </w:rPr>
        <w:lastRenderedPageBreak/>
        <w:t>– утворена та зареєстрована в порядку, визначеному законом, що регулює діяльність відповідної неприбуткової організації;</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11" w:name="n12541"/>
      <w:bookmarkEnd w:id="11"/>
      <w:r w:rsidRPr="00B76609">
        <w:rPr>
          <w:sz w:val="28"/>
          <w:szCs w:val="28"/>
          <w:lang w:val="uk-UA"/>
        </w:rPr>
        <w:t>– установчі документи якої (або установчі документи організації вищого рівня, на підставі яких діє неприбуткова організація відповідно до закону) містять заборону розподілу отриманих доходів (прибутків) або їх частини серед засновників (учасників у розумінні Цивільного кодексу України),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Не вважається розподілом отриманих доходів (прибутків) фінансування видатків, визначених підпунктом 133.4.2 цього пункту;</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12" w:name="n13291"/>
      <w:bookmarkStart w:id="13" w:name="n12542"/>
      <w:bookmarkEnd w:id="12"/>
      <w:bookmarkEnd w:id="13"/>
      <w:r w:rsidRPr="00B76609">
        <w:rPr>
          <w:sz w:val="28"/>
          <w:szCs w:val="28"/>
          <w:lang w:val="uk-UA"/>
        </w:rPr>
        <w:t>– установчі документи якої (або установчі документи організації вищого рівня, на підставі яких діє неприбуткова організація відповідно до закону) передбачають передачу активів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зарахування до доходу бюджету у разі припинення юридичної особи (у результаті її ліквідації, злиття, поділу, приєднання або перетворення). Положення цього абзацу не поширюється на об’єднання та асоціації об’єднань співвласників багатоквартирних будинків, та житлово-будівельні кооперативи;</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14" w:name="n12714"/>
      <w:bookmarkStart w:id="15" w:name="n12543"/>
      <w:bookmarkEnd w:id="14"/>
      <w:bookmarkEnd w:id="15"/>
      <w:r w:rsidRPr="00B76609">
        <w:rPr>
          <w:sz w:val="28"/>
          <w:szCs w:val="28"/>
          <w:lang w:val="uk-UA"/>
        </w:rPr>
        <w:t>– внесена контролюючим органом до Реєстру неприбуткових установ та організацій.</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16" w:name="n14040"/>
      <w:bookmarkEnd w:id="16"/>
      <w:r w:rsidRPr="00B76609">
        <w:rPr>
          <w:sz w:val="28"/>
          <w:szCs w:val="28"/>
          <w:lang w:val="uk-UA"/>
        </w:rPr>
        <w:t>Положення абзаців третього і четвертого цього підпункту щодо вимог наявності установчих документів не поширюються на бюджетні установи.</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17" w:name="n14042"/>
      <w:bookmarkStart w:id="18" w:name="n14041"/>
      <w:bookmarkEnd w:id="17"/>
      <w:bookmarkEnd w:id="18"/>
      <w:r w:rsidRPr="00B76609">
        <w:rPr>
          <w:sz w:val="28"/>
          <w:szCs w:val="28"/>
          <w:lang w:val="uk-UA"/>
        </w:rPr>
        <w:t>Зареєстровані установи та організації (новостворені), які подали в установленому порядку документи для внесення до Реєстру неприбуткових установ та організацій під час або протягом 10 днів з дня державної реєстрації та які за результатами розгляду цих документів внесені до Реєстру неприбуткових установ та організацій, для цілей оподаткування вважаються неприбутковими організаціями з дня їх державної реєстрації.</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19" w:name="n14039"/>
      <w:bookmarkStart w:id="20" w:name="n12544"/>
      <w:bookmarkEnd w:id="19"/>
      <w:bookmarkEnd w:id="20"/>
      <w:r w:rsidRPr="00B76609">
        <w:rPr>
          <w:sz w:val="28"/>
          <w:szCs w:val="28"/>
          <w:lang w:val="uk-UA"/>
        </w:rPr>
        <w:lastRenderedPageBreak/>
        <w:t>До неприбуткових організацій, що відповідають вимогам цього пункту і не є платниками податку, зокрема, можуть бути віднесені:</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1" w:name="n12551"/>
      <w:bookmarkEnd w:id="21"/>
      <w:r w:rsidRPr="00B76609">
        <w:rPr>
          <w:sz w:val="28"/>
          <w:szCs w:val="28"/>
          <w:lang w:val="uk-UA"/>
        </w:rPr>
        <w:t>– бюджетні установи;</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2" w:name="n12552"/>
      <w:bookmarkEnd w:id="22"/>
      <w:r w:rsidRPr="00B76609">
        <w:rPr>
          <w:sz w:val="28"/>
          <w:szCs w:val="28"/>
          <w:lang w:val="uk-UA"/>
        </w:rPr>
        <w:t>– громадські об’єднання, політичні партії, творчі спілки, релігійні організації, благодійні організації, пенсійні фонди;</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3" w:name="n12553"/>
      <w:bookmarkEnd w:id="23"/>
      <w:r w:rsidRPr="00B76609">
        <w:rPr>
          <w:sz w:val="28"/>
          <w:szCs w:val="28"/>
          <w:lang w:val="uk-UA"/>
        </w:rPr>
        <w:t>– спілки, асоціації та інші об’єднання юридичних осіб;</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4" w:name="n12554"/>
      <w:bookmarkEnd w:id="24"/>
      <w:r w:rsidRPr="00B76609">
        <w:rPr>
          <w:sz w:val="28"/>
          <w:szCs w:val="28"/>
          <w:lang w:val="uk-UA"/>
        </w:rPr>
        <w:t>– житлово-будівельні кооперативи (з першого числа місяця, наступного за місяцем, в якому відповідно до закону здійснено прийняття в експлуатацію закінченого будівництвом житлового будинку і такий житловий будинок споруджувався або придбавався житлово-будівельним (житловим) кооперативом), дачні (дачно-будівельні), садівничі та гаражні (гаражно-будівельні) кооперативи (товариства);</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5" w:name="n12555"/>
      <w:bookmarkEnd w:id="25"/>
      <w:r w:rsidRPr="00B76609">
        <w:rPr>
          <w:sz w:val="28"/>
          <w:szCs w:val="28"/>
          <w:lang w:val="uk-UA"/>
        </w:rPr>
        <w:t>– об’єднання співвласників багатоквартирного будинку, асоціації власників жилих будинків;</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6" w:name="n12556"/>
      <w:bookmarkEnd w:id="26"/>
      <w:r w:rsidRPr="00B76609">
        <w:rPr>
          <w:sz w:val="28"/>
          <w:szCs w:val="28"/>
          <w:lang w:val="uk-UA"/>
        </w:rPr>
        <w:t>– професійні спілки, їх об’єднання та організації профспілок, а також організації роботодавців та їх об’єднання;</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7" w:name="n12557"/>
      <w:bookmarkEnd w:id="27"/>
      <w:r w:rsidRPr="00B76609">
        <w:rPr>
          <w:sz w:val="28"/>
          <w:szCs w:val="28"/>
          <w:lang w:val="uk-UA"/>
        </w:rPr>
        <w:t>– сільськогосподарські обслуговуючі кооперативи, кооперативні об’єднання сільськогосподарських обслуговуючих кооперативів;</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8" w:name="n12558"/>
      <w:bookmarkEnd w:id="28"/>
      <w:r w:rsidRPr="00B76609">
        <w:rPr>
          <w:sz w:val="28"/>
          <w:szCs w:val="28"/>
          <w:lang w:val="uk-UA"/>
        </w:rPr>
        <w:t>– інші юридичні особи, діяльність яких відповідає вимогам цього пункту.</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r w:rsidRPr="00B76609">
        <w:rPr>
          <w:sz w:val="28"/>
          <w:szCs w:val="28"/>
          <w:lang w:val="uk-UA"/>
        </w:rPr>
        <w:t>Доходи (прибутки) неприбуткової організації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 (пп. 133.4.2. ПКУ).</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29" w:name="n13294"/>
      <w:bookmarkEnd w:id="29"/>
      <w:r w:rsidRPr="00B76609">
        <w:rPr>
          <w:sz w:val="28"/>
          <w:szCs w:val="28"/>
          <w:lang w:val="uk-UA"/>
        </w:rPr>
        <w:t>Доходи неприбуткових релігійних організацій використовуються також для здійснення неприбуткової (добродійної) діяльності, передбаченої законом для релігійних організацій, у тому числі надання гуманітарної допомоги, здійснення благодійної діяльності, милосердя (пп. 133.4.2. ПКУ).</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30" w:name="n13292"/>
      <w:bookmarkStart w:id="31" w:name="n12545"/>
      <w:bookmarkEnd w:id="30"/>
      <w:bookmarkEnd w:id="31"/>
      <w:r w:rsidRPr="00B76609">
        <w:rPr>
          <w:sz w:val="28"/>
          <w:szCs w:val="28"/>
          <w:lang w:val="uk-UA"/>
        </w:rPr>
        <w:t xml:space="preserve">У разі недотримання неприбутковою організацією вимог, визначених цим пунктом, а для релігійної організації – вимог, визначених абзацом другим підпункту 133.4.1 і підпунктом 133.4.2 ПКУ, така неприбуткова організація </w:t>
      </w:r>
      <w:r w:rsidRPr="00B76609">
        <w:rPr>
          <w:sz w:val="28"/>
          <w:szCs w:val="28"/>
          <w:lang w:val="uk-UA"/>
        </w:rPr>
        <w:lastRenderedPageBreak/>
        <w:t>зобов’язана подати у строк, визначений для місячного податкового (звітного) періоду, звіт про використання доходів (прибутків) неприбуткової організації за період з початку року (або з початку визнання організації неприбутковою в установленому порядку, якщо таке визнання відбулося пізніше) по останній день місяця, в якому вчинено таке порушення, та зазначити і сплатити суму самостійно нарахованого податкового зобов’язання з податку на прибуток. Податкове зобов’язання розраховується виходячи із суми операції (операцій) нецільового використання активів. Така неприбуткова організація виключається контролюючим органом з Реєстру неприбуткових установ та організацій та вважається платником податку на прибуток для цілей оподаткування з першого дня місяця, наступного за місяцем, у якому вчинено таке порушення.</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32" w:name="n14833"/>
      <w:bookmarkStart w:id="33" w:name="n12546"/>
      <w:bookmarkEnd w:id="32"/>
      <w:bookmarkEnd w:id="33"/>
      <w:r w:rsidRPr="00B76609">
        <w:rPr>
          <w:sz w:val="28"/>
          <w:szCs w:val="28"/>
          <w:lang w:val="uk-UA"/>
        </w:rPr>
        <w:t>За період з першого дня місяця, наступного за місяцем, у якому вчинено таке порушення, по 31 грудня податкового (звітного) року така неприбуткова організація зобов’язана щокварталу подавати до контролюючого органу податкову декларацію з податку на прибуток (з наростаючим підсумком), сплачувати податок у строк, визначений для квартального періоду та подавати фінансову звітність у порядку, встановленому для платників податку на прибуток.</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34" w:name="n12547"/>
      <w:bookmarkEnd w:id="34"/>
      <w:r w:rsidRPr="00B76609">
        <w:rPr>
          <w:sz w:val="28"/>
          <w:szCs w:val="28"/>
          <w:lang w:val="uk-UA"/>
        </w:rPr>
        <w:t>З наступного податкового (звітного) року така неприбуткова організація подає податкову декларацію з податку на прибуток і фінансову звітність та сплачує податок на прибуток у порядку, встановленому цим розділом для платників податку на прибуток.</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35" w:name="n12715"/>
      <w:bookmarkStart w:id="36" w:name="n12548"/>
      <w:bookmarkEnd w:id="35"/>
      <w:bookmarkEnd w:id="36"/>
      <w:r w:rsidRPr="00B76609">
        <w:rPr>
          <w:sz w:val="28"/>
          <w:szCs w:val="28"/>
          <w:lang w:val="uk-UA"/>
        </w:rPr>
        <w:t xml:space="preserve">Встановлення контролюючим органом відповідно до норм ПКУ факту використання неприбутковою організацією доходів (прибутків) для цілей інших, ніж передбачені підпунктом 133.4.2 цього пункту, є підставою для виключення такої організації з Реєстру неприбуткових установ та організацій і нарахування податкового зобов’язання з податку на прибуток підприємств, штрафних санкцій і пені відповідно до норм цього Кодексу. Податкові </w:t>
      </w:r>
      <w:r w:rsidRPr="00B76609">
        <w:rPr>
          <w:sz w:val="28"/>
          <w:szCs w:val="28"/>
          <w:lang w:val="uk-UA"/>
        </w:rPr>
        <w:lastRenderedPageBreak/>
        <w:t>зобов’язання, штрафні санкції і пеня нараховуються, починаючи з першого числа місяця, в якому вчинено таке порушення.</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37" w:name="n13293"/>
      <w:bookmarkStart w:id="38" w:name="n12549"/>
      <w:bookmarkEnd w:id="37"/>
      <w:bookmarkEnd w:id="38"/>
      <w:r w:rsidRPr="00B76609">
        <w:rPr>
          <w:sz w:val="28"/>
          <w:szCs w:val="28"/>
          <w:lang w:val="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встановлює Кабінет Міністрів України.</w:t>
      </w:r>
    </w:p>
    <w:p w:rsidR="006B2784" w:rsidRPr="00B76609" w:rsidRDefault="006B2784" w:rsidP="006B2784">
      <w:pPr>
        <w:pStyle w:val="rvps2"/>
        <w:shd w:val="clear" w:color="auto" w:fill="FFFFFF"/>
        <w:spacing w:before="0" w:beforeAutospacing="0" w:after="0" w:afterAutospacing="0" w:line="360" w:lineRule="auto"/>
        <w:ind w:firstLine="709"/>
        <w:jc w:val="both"/>
        <w:rPr>
          <w:sz w:val="28"/>
          <w:szCs w:val="28"/>
          <w:lang w:val="uk-UA"/>
        </w:rPr>
      </w:pPr>
      <w:bookmarkStart w:id="39" w:name="n12550"/>
      <w:bookmarkStart w:id="40" w:name="n14044"/>
      <w:bookmarkEnd w:id="39"/>
      <w:bookmarkEnd w:id="40"/>
      <w:r w:rsidRPr="00B76609">
        <w:rPr>
          <w:sz w:val="28"/>
          <w:szCs w:val="28"/>
          <w:lang w:val="uk-UA"/>
        </w:rPr>
        <w:t>Для неприбуткових організацій, які відповідають вимогам цього пункту та внесені до Реєстру неприбуткових установ та організацій, встановлюється річний податковий (звітний) період, крім випадків, передбачених підпунктом 133.4.3 цього пункту (пп. 133.4.7. ПКУ).</w:t>
      </w:r>
    </w:p>
    <w:p w:rsidR="006B2784" w:rsidRPr="00F94F07" w:rsidRDefault="006B2784" w:rsidP="006B2784">
      <w:pPr>
        <w:jc w:val="both"/>
        <w:rPr>
          <w:rFonts w:cs="Times New Roman"/>
          <w:szCs w:val="28"/>
          <w:lang w:val="uk-UA"/>
        </w:rPr>
      </w:pPr>
      <w:bookmarkStart w:id="41" w:name="n14043"/>
      <w:bookmarkStart w:id="42" w:name="n377"/>
      <w:bookmarkEnd w:id="41"/>
      <w:bookmarkEnd w:id="42"/>
      <w:r w:rsidRPr="00F94F07">
        <w:rPr>
          <w:rFonts w:cs="Times New Roman"/>
          <w:szCs w:val="28"/>
          <w:lang w:val="uk-UA"/>
        </w:rPr>
        <w:br w:type="page"/>
      </w:r>
    </w:p>
    <w:p w:rsidR="002C6E59" w:rsidRDefault="002C6E59"/>
    <w:sectPr w:rsidR="002C6E59" w:rsidSect="002456C0">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drawingGridHorizontalSpacing w:val="140"/>
  <w:drawingGridVerticalSpacing w:val="381"/>
  <w:displayHorizontalDrawingGridEvery w:val="2"/>
  <w:characterSpacingControl w:val="doNotCompress"/>
  <w:compat/>
  <w:rsids>
    <w:rsidRoot w:val="006B2784"/>
    <w:rsid w:val="00173AF5"/>
    <w:rsid w:val="002456C0"/>
    <w:rsid w:val="002C6E59"/>
    <w:rsid w:val="006B2784"/>
    <w:rsid w:val="00A5100C"/>
    <w:rsid w:val="00DC12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7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B2784"/>
    <w:pPr>
      <w:spacing w:before="100" w:beforeAutospacing="1" w:after="100" w:afterAutospacing="1" w:line="240" w:lineRule="auto"/>
      <w:ind w:firstLine="0"/>
    </w:pPr>
    <w:rPr>
      <w:rFonts w:eastAsia="Times New Roman" w:cs="Times New Roman"/>
      <w:sz w:val="24"/>
      <w:szCs w:val="24"/>
      <w:lang w:eastAsia="ru-RU"/>
    </w:rPr>
  </w:style>
  <w:style w:type="character" w:customStyle="1" w:styleId="rvts15">
    <w:name w:val="rvts15"/>
    <w:basedOn w:val="a0"/>
    <w:rsid w:val="006B27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2257</Words>
  <Characters>12866</Characters>
  <Application>Microsoft Office Word</Application>
  <DocSecurity>0</DocSecurity>
  <Lines>107</Lines>
  <Paragraphs>30</Paragraphs>
  <ScaleCrop>false</ScaleCrop>
  <Company>Workgroup</Company>
  <LinksUpToDate>false</LinksUpToDate>
  <CharactersWithSpaces>15093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2021-09-16T08:40:00Z</dcterms:created>
  <dcterms:modified xsi:type="dcterms:W3CDTF">2021-09-16T08:41:00Z</dcterms:modified>
</cp:coreProperties>
</file>