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15" w:rsidRDefault="00E607A0" w:rsidP="00E607A0">
      <w:pPr>
        <w:pStyle w:val="1"/>
        <w:spacing w:line="240" w:lineRule="auto"/>
        <w:ind w:right="-47" w:firstLine="0"/>
        <w:jc w:val="center"/>
        <w:rPr>
          <w:rFonts w:ascii="Times New Roman" w:hAnsi="Times New Roman"/>
          <w:b/>
          <w:color w:val="000000"/>
          <w:sz w:val="28"/>
          <w:szCs w:val="28"/>
          <w:lang w:val="uk-UA"/>
        </w:rPr>
      </w:pPr>
      <w:bookmarkStart w:id="0" w:name="_GoBack"/>
      <w:bookmarkEnd w:id="0"/>
      <w:r w:rsidRPr="00E607A0">
        <w:rPr>
          <w:rFonts w:ascii="Times New Roman" w:hAnsi="Times New Roman"/>
          <w:b/>
          <w:color w:val="000000"/>
          <w:sz w:val="28"/>
          <w:szCs w:val="28"/>
          <w:lang w:val="uk-UA"/>
        </w:rPr>
        <w:t>Лабораторне заняття №1</w:t>
      </w:r>
    </w:p>
    <w:p w:rsidR="008C3298" w:rsidRPr="00E607A0" w:rsidRDefault="008C3298" w:rsidP="008C3298">
      <w:pPr>
        <w:pStyle w:val="1"/>
        <w:spacing w:line="240" w:lineRule="auto"/>
        <w:ind w:right="-47" w:firstLine="0"/>
        <w:jc w:val="center"/>
        <w:rPr>
          <w:rFonts w:ascii="Times New Roman" w:hAnsi="Times New Roman"/>
          <w:b/>
          <w:color w:val="000000"/>
          <w:sz w:val="28"/>
          <w:szCs w:val="28"/>
          <w:lang w:val="uk-UA"/>
        </w:rPr>
      </w:pPr>
      <w:r w:rsidRPr="008C3298">
        <w:rPr>
          <w:rFonts w:ascii="Times New Roman" w:hAnsi="Times New Roman"/>
          <w:b/>
          <w:color w:val="000000"/>
          <w:sz w:val="28"/>
          <w:szCs w:val="28"/>
          <w:highlight w:val="cyan"/>
          <w:lang w:val="uk-UA"/>
        </w:rPr>
        <w:t>ЕПІТЕЛІАЛЬНІ ТКАНИНИ. ШКІРНІ ЕПІТЕЛІЇ</w:t>
      </w:r>
    </w:p>
    <w:p w:rsidR="00127015" w:rsidRPr="00E607A0" w:rsidRDefault="00127015" w:rsidP="00E607A0">
      <w:pPr>
        <w:pStyle w:val="1"/>
        <w:spacing w:line="240" w:lineRule="auto"/>
        <w:ind w:right="-47" w:firstLine="0"/>
        <w:jc w:val="both"/>
        <w:rPr>
          <w:rFonts w:ascii="Times New Roman" w:hAnsi="Times New Roman"/>
          <w:color w:val="000000"/>
          <w:sz w:val="28"/>
          <w:szCs w:val="28"/>
          <w:lang w:val="uk-UA"/>
        </w:rPr>
      </w:pPr>
    </w:p>
    <w:p w:rsidR="00127015" w:rsidRPr="00E607A0" w:rsidRDefault="00127015" w:rsidP="008C3298">
      <w:pPr>
        <w:pStyle w:val="1"/>
        <w:spacing w:line="240" w:lineRule="auto"/>
        <w:ind w:left="2268" w:right="-47" w:hanging="2268"/>
        <w:jc w:val="both"/>
        <w:rPr>
          <w:rFonts w:ascii="Times New Roman" w:hAnsi="Times New Roman"/>
          <w:color w:val="000000"/>
          <w:sz w:val="28"/>
          <w:szCs w:val="28"/>
          <w:lang w:val="uk-UA"/>
        </w:rPr>
      </w:pPr>
      <w:r w:rsidRPr="008C3298">
        <w:rPr>
          <w:rFonts w:ascii="Times New Roman" w:hAnsi="Times New Roman"/>
          <w:b/>
          <w:color w:val="000000"/>
          <w:sz w:val="28"/>
          <w:szCs w:val="28"/>
          <w:lang w:val="uk-UA"/>
        </w:rPr>
        <w:t>МЕТА ЗАНЯТТЯ:</w:t>
      </w:r>
      <w:r w:rsidRPr="00E607A0">
        <w:rPr>
          <w:rFonts w:ascii="Times New Roman" w:hAnsi="Times New Roman"/>
          <w:color w:val="000000"/>
          <w:sz w:val="28"/>
          <w:szCs w:val="28"/>
          <w:lang w:val="uk-UA"/>
        </w:rPr>
        <w:t xml:space="preserve"> Ознайомитись із предметом гістології, її завданнями та основними  гістологічними методами,  концепцією гістогенезу.</w:t>
      </w:r>
      <w:r w:rsidR="008C3298" w:rsidRPr="008C3298">
        <w:rPr>
          <w:rFonts w:ascii="Times New Roman" w:hAnsi="Times New Roman"/>
          <w:color w:val="000000"/>
          <w:sz w:val="28"/>
          <w:szCs w:val="28"/>
          <w:lang w:val="uk-UA"/>
        </w:rPr>
        <w:t xml:space="preserve"> </w:t>
      </w:r>
      <w:r w:rsidR="008C3298" w:rsidRPr="00E607A0">
        <w:rPr>
          <w:rFonts w:ascii="Times New Roman" w:hAnsi="Times New Roman"/>
          <w:color w:val="000000"/>
          <w:sz w:val="28"/>
          <w:szCs w:val="28"/>
          <w:lang w:val="uk-UA"/>
        </w:rPr>
        <w:t>Вивчення класифікації, будови різноманітних видів епітелію.</w:t>
      </w:r>
    </w:p>
    <w:p w:rsidR="008C3298" w:rsidRPr="00E607A0" w:rsidRDefault="00127015" w:rsidP="008C3298">
      <w:pPr>
        <w:pStyle w:val="1"/>
        <w:spacing w:line="240" w:lineRule="auto"/>
        <w:ind w:right="-47" w:firstLine="0"/>
        <w:jc w:val="both"/>
        <w:rPr>
          <w:rFonts w:ascii="Times New Roman" w:hAnsi="Times New Roman"/>
          <w:color w:val="000000"/>
          <w:sz w:val="28"/>
          <w:szCs w:val="28"/>
          <w:lang w:val="uk-UA"/>
        </w:rPr>
      </w:pPr>
      <w:r w:rsidRPr="008C3298">
        <w:rPr>
          <w:rFonts w:ascii="Times New Roman" w:hAnsi="Times New Roman"/>
          <w:b/>
          <w:color w:val="000000"/>
          <w:sz w:val="28"/>
          <w:szCs w:val="28"/>
          <w:lang w:val="uk-UA"/>
        </w:rPr>
        <w:t xml:space="preserve">НАВЧАЛЬНА МЕТА: </w:t>
      </w:r>
      <w:r w:rsidRPr="00E607A0">
        <w:rPr>
          <w:rFonts w:ascii="Times New Roman" w:hAnsi="Times New Roman"/>
          <w:color w:val="000000"/>
          <w:sz w:val="28"/>
          <w:szCs w:val="28"/>
          <w:lang w:val="uk-UA"/>
        </w:rPr>
        <w:t>ознайомитися з основними завданнями гістології;</w:t>
      </w:r>
      <w:r w:rsidR="008C3298">
        <w:rPr>
          <w:rFonts w:ascii="Times New Roman" w:hAnsi="Times New Roman"/>
          <w:color w:val="000000"/>
          <w:sz w:val="28"/>
          <w:szCs w:val="28"/>
          <w:lang w:val="uk-UA"/>
        </w:rPr>
        <w:t xml:space="preserve"> </w:t>
      </w:r>
      <w:r w:rsidRPr="00E607A0">
        <w:rPr>
          <w:rFonts w:ascii="Times New Roman" w:hAnsi="Times New Roman"/>
          <w:color w:val="000000"/>
          <w:sz w:val="28"/>
          <w:szCs w:val="28"/>
          <w:lang w:val="uk-UA"/>
        </w:rPr>
        <w:t>оволодіти основними методиками приготування фіксованих і пофарбованих препаратів тканин для світлової мікроскопії;</w:t>
      </w:r>
      <w:r w:rsidR="008C3298">
        <w:rPr>
          <w:rFonts w:ascii="Times New Roman" w:hAnsi="Times New Roman"/>
          <w:color w:val="000000"/>
          <w:sz w:val="28"/>
          <w:szCs w:val="28"/>
          <w:lang w:val="uk-UA"/>
        </w:rPr>
        <w:t xml:space="preserve"> </w:t>
      </w:r>
      <w:r w:rsidRPr="00E607A0">
        <w:rPr>
          <w:rFonts w:ascii="Times New Roman" w:hAnsi="Times New Roman"/>
          <w:color w:val="000000"/>
          <w:sz w:val="28"/>
          <w:szCs w:val="28"/>
          <w:lang w:val="uk-UA"/>
        </w:rPr>
        <w:t>оволодіти найбільш поширеними гістохімічними методами дослідження;</w:t>
      </w:r>
      <w:r w:rsidR="008C3298">
        <w:rPr>
          <w:rFonts w:ascii="Times New Roman" w:hAnsi="Times New Roman"/>
          <w:color w:val="000000"/>
          <w:sz w:val="28"/>
          <w:szCs w:val="28"/>
          <w:lang w:val="uk-UA"/>
        </w:rPr>
        <w:t xml:space="preserve"> </w:t>
      </w:r>
      <w:r w:rsidRPr="00E607A0">
        <w:rPr>
          <w:rFonts w:ascii="Times New Roman" w:hAnsi="Times New Roman"/>
          <w:color w:val="000000"/>
          <w:sz w:val="28"/>
          <w:szCs w:val="28"/>
          <w:lang w:val="uk-UA"/>
        </w:rPr>
        <w:t>ознайомитися з концепцією гістогенезу</w:t>
      </w:r>
      <w:r w:rsidR="008C3298">
        <w:rPr>
          <w:rFonts w:ascii="Times New Roman" w:hAnsi="Times New Roman"/>
          <w:color w:val="000000"/>
          <w:sz w:val="28"/>
          <w:szCs w:val="28"/>
          <w:lang w:val="uk-UA"/>
        </w:rPr>
        <w:t xml:space="preserve">; </w:t>
      </w:r>
      <w:r w:rsidR="008C3298" w:rsidRPr="00E607A0">
        <w:rPr>
          <w:rFonts w:ascii="Times New Roman" w:hAnsi="Times New Roman"/>
          <w:color w:val="000000"/>
          <w:sz w:val="28"/>
          <w:szCs w:val="28"/>
          <w:lang w:val="uk-UA"/>
        </w:rPr>
        <w:t>знати загальні властивості і морфофункціональну класифікацію епітеліїв: шкірних, кишкових, осморег</w:t>
      </w:r>
      <w:r w:rsidR="008C3298">
        <w:rPr>
          <w:rFonts w:ascii="Times New Roman" w:hAnsi="Times New Roman"/>
          <w:color w:val="000000"/>
          <w:sz w:val="28"/>
          <w:szCs w:val="28"/>
          <w:lang w:val="uk-UA"/>
        </w:rPr>
        <w:t>улюючих, видільних, залозистих;</w:t>
      </w:r>
      <w:r w:rsidR="008C3298" w:rsidRPr="00E607A0">
        <w:rPr>
          <w:rFonts w:ascii="Times New Roman" w:hAnsi="Times New Roman"/>
          <w:color w:val="000000"/>
          <w:sz w:val="28"/>
          <w:szCs w:val="28"/>
          <w:lang w:val="uk-UA"/>
        </w:rPr>
        <w:t xml:space="preserve"> сформувати поняття про особливості будови епітеліальної тканини, уміти ідентифікувати одношарові та багатошарові епітелії; навчитися розпізнавати на препаратах різноманітні типи шкірних епітеліїв.</w:t>
      </w:r>
    </w:p>
    <w:p w:rsidR="008C3298" w:rsidRPr="00E607A0" w:rsidRDefault="008C3298" w:rsidP="00E607A0">
      <w:pPr>
        <w:pStyle w:val="1"/>
        <w:spacing w:line="240" w:lineRule="auto"/>
        <w:ind w:right="-47" w:firstLine="0"/>
        <w:jc w:val="both"/>
        <w:rPr>
          <w:rFonts w:ascii="Times New Roman" w:hAnsi="Times New Roman"/>
          <w:color w:val="000000"/>
          <w:sz w:val="28"/>
          <w:szCs w:val="28"/>
          <w:lang w:val="uk-UA"/>
        </w:rPr>
      </w:pPr>
    </w:p>
    <w:p w:rsidR="00127015" w:rsidRPr="008C3298" w:rsidRDefault="00127015" w:rsidP="00E607A0">
      <w:pPr>
        <w:pStyle w:val="1"/>
        <w:spacing w:line="240" w:lineRule="auto"/>
        <w:ind w:firstLine="0"/>
        <w:jc w:val="both"/>
        <w:rPr>
          <w:rFonts w:ascii="Times New Roman" w:hAnsi="Times New Roman"/>
          <w:b/>
          <w:color w:val="000000"/>
          <w:sz w:val="28"/>
          <w:szCs w:val="28"/>
          <w:lang w:val="uk-UA"/>
        </w:rPr>
      </w:pPr>
      <w:r w:rsidRPr="008C3298">
        <w:rPr>
          <w:rFonts w:ascii="Times New Roman" w:hAnsi="Times New Roman"/>
          <w:b/>
          <w:caps/>
          <w:color w:val="000000"/>
          <w:sz w:val="28"/>
          <w:szCs w:val="28"/>
          <w:u w:val="single"/>
          <w:lang w:val="uk-UA"/>
        </w:rPr>
        <w:t>Питання для самопідготовкИ</w:t>
      </w:r>
      <w:r w:rsidRPr="008C3298">
        <w:rPr>
          <w:rFonts w:ascii="Times New Roman" w:hAnsi="Times New Roman"/>
          <w:b/>
          <w:color w:val="000000"/>
          <w:sz w:val="28"/>
          <w:szCs w:val="28"/>
          <w:lang w:val="uk-UA"/>
        </w:rPr>
        <w:t xml:space="preserve">: </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 xml:space="preserve">1. Предмет і завдання гістології. </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 xml:space="preserve">2. Зв’язок гістології з іншими науками. </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 xml:space="preserve">3. Основні етапи розвитку гістології. </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4. Гістологічні методи дослідження.</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5. Морфофункціональна класифікація тканин.</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6. Порівняльна гістологія. Філогенетичне диференціювання тканин.</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7. Онтогенез тканин: стовбурові, напівстовбурові, диференційовані клітини.</w:t>
      </w:r>
    </w:p>
    <w:p w:rsidR="008C3298" w:rsidRPr="00E607A0" w:rsidRDefault="008C3298" w:rsidP="008C3298">
      <w:pPr>
        <w:pStyle w:val="1"/>
        <w:spacing w:line="240" w:lineRule="auto"/>
        <w:ind w:firstLine="0"/>
        <w:rPr>
          <w:rFonts w:ascii="Times New Roman" w:hAnsi="Times New Roman"/>
          <w:color w:val="000000"/>
          <w:sz w:val="28"/>
          <w:szCs w:val="28"/>
          <w:lang w:val="uk-UA"/>
        </w:rPr>
      </w:pPr>
      <w:r>
        <w:rPr>
          <w:rFonts w:ascii="Times New Roman" w:hAnsi="Times New Roman"/>
          <w:color w:val="000000"/>
          <w:sz w:val="28"/>
          <w:szCs w:val="28"/>
          <w:lang w:val="uk-UA"/>
        </w:rPr>
        <w:t>8</w:t>
      </w:r>
      <w:r w:rsidRPr="00E607A0">
        <w:rPr>
          <w:rFonts w:ascii="Times New Roman" w:hAnsi="Times New Roman"/>
          <w:color w:val="000000"/>
          <w:sz w:val="28"/>
          <w:szCs w:val="28"/>
          <w:lang w:val="uk-UA"/>
        </w:rPr>
        <w:t xml:space="preserve">. Загальні ознаки епітелію, що відрізняють його від інших тканин. </w:t>
      </w:r>
    </w:p>
    <w:p w:rsidR="008C3298" w:rsidRPr="00E607A0" w:rsidRDefault="008C3298" w:rsidP="008C3298">
      <w:pPr>
        <w:pStyle w:val="1"/>
        <w:spacing w:line="240" w:lineRule="auto"/>
        <w:ind w:firstLine="0"/>
        <w:rPr>
          <w:rFonts w:ascii="Times New Roman" w:hAnsi="Times New Roman"/>
          <w:color w:val="000000"/>
          <w:sz w:val="28"/>
          <w:szCs w:val="28"/>
          <w:lang w:val="uk-UA"/>
        </w:rPr>
      </w:pPr>
      <w:r>
        <w:rPr>
          <w:rFonts w:ascii="Times New Roman" w:hAnsi="Times New Roman"/>
          <w:color w:val="000000"/>
          <w:sz w:val="28"/>
          <w:szCs w:val="28"/>
          <w:lang w:val="uk-UA"/>
        </w:rPr>
        <w:t>9</w:t>
      </w:r>
      <w:r w:rsidRPr="00E607A0">
        <w:rPr>
          <w:rFonts w:ascii="Times New Roman" w:hAnsi="Times New Roman"/>
          <w:color w:val="000000"/>
          <w:sz w:val="28"/>
          <w:szCs w:val="28"/>
          <w:lang w:val="uk-UA"/>
        </w:rPr>
        <w:t xml:space="preserve">. Морфофункціональна класифікація епітеліїв. </w:t>
      </w:r>
    </w:p>
    <w:p w:rsidR="008C3298" w:rsidRPr="00E607A0" w:rsidRDefault="008C3298" w:rsidP="008C3298">
      <w:pPr>
        <w:pStyle w:val="1"/>
        <w:spacing w:line="240" w:lineRule="auto"/>
        <w:ind w:firstLine="0"/>
        <w:rPr>
          <w:rFonts w:ascii="Times New Roman" w:hAnsi="Times New Roman"/>
          <w:color w:val="000000"/>
          <w:sz w:val="28"/>
          <w:szCs w:val="28"/>
          <w:lang w:val="uk-UA"/>
        </w:rPr>
      </w:pPr>
      <w:r>
        <w:rPr>
          <w:rFonts w:ascii="Times New Roman" w:hAnsi="Times New Roman"/>
          <w:color w:val="000000"/>
          <w:sz w:val="28"/>
          <w:szCs w:val="28"/>
          <w:lang w:val="uk-UA"/>
        </w:rPr>
        <w:t>10</w:t>
      </w:r>
      <w:r w:rsidRPr="00E607A0">
        <w:rPr>
          <w:rFonts w:ascii="Times New Roman" w:hAnsi="Times New Roman"/>
          <w:color w:val="000000"/>
          <w:sz w:val="28"/>
          <w:szCs w:val="28"/>
          <w:lang w:val="uk-UA"/>
        </w:rPr>
        <w:t xml:space="preserve">. Занурені, одношарові та багаторядні епітелії. </w:t>
      </w:r>
    </w:p>
    <w:p w:rsidR="008C3298" w:rsidRPr="00E607A0" w:rsidRDefault="008C3298" w:rsidP="008C3298">
      <w:pPr>
        <w:pStyle w:val="1"/>
        <w:spacing w:line="240" w:lineRule="auto"/>
        <w:ind w:firstLine="0"/>
        <w:rPr>
          <w:rFonts w:ascii="Times New Roman" w:hAnsi="Times New Roman"/>
          <w:color w:val="000000"/>
          <w:sz w:val="28"/>
          <w:szCs w:val="28"/>
          <w:lang w:val="uk-UA"/>
        </w:rPr>
      </w:pPr>
      <w:r>
        <w:rPr>
          <w:rFonts w:ascii="Times New Roman" w:hAnsi="Times New Roman"/>
          <w:color w:val="000000"/>
          <w:sz w:val="28"/>
          <w:szCs w:val="28"/>
          <w:lang w:val="uk-UA"/>
        </w:rPr>
        <w:t>11</w:t>
      </w:r>
      <w:r w:rsidRPr="00E607A0">
        <w:rPr>
          <w:rFonts w:ascii="Times New Roman" w:hAnsi="Times New Roman"/>
          <w:color w:val="000000"/>
          <w:sz w:val="28"/>
          <w:szCs w:val="28"/>
          <w:lang w:val="uk-UA"/>
        </w:rPr>
        <w:t xml:space="preserve">. Кутикулярні епітелії артроподного, анелідного і нематодного типів. </w:t>
      </w:r>
    </w:p>
    <w:p w:rsidR="008C3298" w:rsidRPr="00E607A0" w:rsidRDefault="008C3298" w:rsidP="008C3298">
      <w:pPr>
        <w:pStyle w:val="1"/>
        <w:spacing w:line="240" w:lineRule="auto"/>
        <w:ind w:right="1600" w:firstLine="0"/>
        <w:rPr>
          <w:rFonts w:ascii="Times New Roman" w:hAnsi="Times New Roman"/>
          <w:color w:val="000000"/>
          <w:sz w:val="28"/>
          <w:szCs w:val="28"/>
          <w:lang w:val="uk-UA"/>
        </w:rPr>
      </w:pPr>
      <w:r>
        <w:rPr>
          <w:rFonts w:ascii="Times New Roman" w:hAnsi="Times New Roman"/>
          <w:color w:val="000000"/>
          <w:sz w:val="28"/>
          <w:szCs w:val="28"/>
          <w:lang w:val="uk-UA"/>
        </w:rPr>
        <w:t>12</w:t>
      </w:r>
      <w:r w:rsidRPr="00E607A0">
        <w:rPr>
          <w:rFonts w:ascii="Times New Roman" w:hAnsi="Times New Roman"/>
          <w:color w:val="000000"/>
          <w:sz w:val="28"/>
          <w:szCs w:val="28"/>
          <w:lang w:val="uk-UA"/>
        </w:rPr>
        <w:t xml:space="preserve">. Багатошарові епітелії. </w:t>
      </w:r>
    </w:p>
    <w:p w:rsidR="008C3298" w:rsidRDefault="008C3298" w:rsidP="008C3298">
      <w:pPr>
        <w:pStyle w:val="1"/>
        <w:spacing w:line="240" w:lineRule="auto"/>
        <w:ind w:firstLine="0"/>
        <w:rPr>
          <w:rFonts w:ascii="Times New Roman" w:hAnsi="Times New Roman"/>
          <w:color w:val="000000"/>
          <w:sz w:val="28"/>
          <w:szCs w:val="28"/>
          <w:lang w:val="uk-UA"/>
        </w:rPr>
      </w:pPr>
      <w:r>
        <w:rPr>
          <w:rFonts w:ascii="Times New Roman" w:hAnsi="Times New Roman"/>
          <w:color w:val="000000"/>
          <w:sz w:val="28"/>
          <w:szCs w:val="28"/>
          <w:lang w:val="uk-UA"/>
        </w:rPr>
        <w:t>13</w:t>
      </w:r>
      <w:r w:rsidRPr="00E607A0">
        <w:rPr>
          <w:rFonts w:ascii="Times New Roman" w:hAnsi="Times New Roman"/>
          <w:color w:val="000000"/>
          <w:sz w:val="28"/>
          <w:szCs w:val="28"/>
          <w:lang w:val="uk-UA"/>
        </w:rPr>
        <w:t xml:space="preserve">. Закономірності еволюційної динаміки шкірних епітеліїв. </w:t>
      </w:r>
    </w:p>
    <w:p w:rsidR="008C3298" w:rsidRDefault="008C3298" w:rsidP="00E607A0">
      <w:pPr>
        <w:pStyle w:val="1"/>
        <w:spacing w:line="240" w:lineRule="auto"/>
        <w:ind w:firstLine="0"/>
        <w:jc w:val="both"/>
        <w:rPr>
          <w:rFonts w:ascii="Times New Roman" w:hAnsi="Times New Roman"/>
          <w:color w:val="000000"/>
          <w:sz w:val="28"/>
          <w:szCs w:val="28"/>
          <w:lang w:val="uk-UA"/>
        </w:rPr>
      </w:pPr>
    </w:p>
    <w:p w:rsidR="008C3298" w:rsidRPr="008C3298" w:rsidRDefault="008C3298" w:rsidP="008C3298">
      <w:pPr>
        <w:pStyle w:val="1"/>
        <w:spacing w:line="240" w:lineRule="auto"/>
        <w:ind w:right="-47" w:firstLine="0"/>
        <w:jc w:val="center"/>
        <w:rPr>
          <w:rFonts w:ascii="Times New Roman" w:hAnsi="Times New Roman"/>
          <w:b/>
          <w:color w:val="000000"/>
          <w:sz w:val="28"/>
          <w:szCs w:val="28"/>
          <w:lang w:val="uk-UA"/>
        </w:rPr>
      </w:pPr>
      <w:r>
        <w:rPr>
          <w:rFonts w:ascii="Times New Roman" w:hAnsi="Times New Roman"/>
          <w:b/>
          <w:color w:val="000000"/>
          <w:sz w:val="28"/>
          <w:szCs w:val="28"/>
          <w:highlight w:val="yellow"/>
          <w:lang w:val="uk-UA"/>
        </w:rPr>
        <w:t xml:space="preserve">Частина 1. </w:t>
      </w:r>
      <w:r w:rsidRPr="008C3298">
        <w:rPr>
          <w:rFonts w:ascii="Times New Roman" w:hAnsi="Times New Roman"/>
          <w:b/>
          <w:color w:val="000000"/>
          <w:sz w:val="28"/>
          <w:szCs w:val="28"/>
          <w:highlight w:val="yellow"/>
          <w:lang w:val="uk-UA"/>
        </w:rPr>
        <w:t>ГІСТОЛОГІЧНА ТЕХНІКА. КОНЦЕПЦІЇ ГІСТОГЕНЕЗУ</w:t>
      </w:r>
    </w:p>
    <w:p w:rsidR="00127015" w:rsidRPr="008C3298" w:rsidRDefault="00127015" w:rsidP="00E607A0">
      <w:pPr>
        <w:pStyle w:val="1"/>
        <w:spacing w:line="240" w:lineRule="auto"/>
        <w:ind w:firstLine="0"/>
        <w:jc w:val="both"/>
        <w:rPr>
          <w:rFonts w:ascii="Times New Roman" w:hAnsi="Times New Roman"/>
          <w:b/>
          <w:color w:val="000000"/>
          <w:sz w:val="28"/>
          <w:szCs w:val="28"/>
          <w:lang w:val="uk-UA"/>
        </w:rPr>
      </w:pPr>
      <w:r w:rsidRPr="008C3298">
        <w:rPr>
          <w:rFonts w:ascii="Times New Roman" w:hAnsi="Times New Roman"/>
          <w:b/>
          <w:color w:val="000000"/>
          <w:sz w:val="28"/>
          <w:szCs w:val="28"/>
          <w:lang w:val="uk-UA"/>
        </w:rPr>
        <w:t>НАВЧАЛЬНІ ЗАВДАННЯ</w:t>
      </w:r>
    </w:p>
    <w:p w:rsidR="008C3298" w:rsidRDefault="00127015" w:rsidP="00E607A0">
      <w:pPr>
        <w:pStyle w:val="1"/>
        <w:spacing w:line="240" w:lineRule="auto"/>
        <w:ind w:firstLine="0"/>
        <w:jc w:val="both"/>
        <w:rPr>
          <w:rFonts w:ascii="Times New Roman" w:hAnsi="Times New Roman"/>
          <w:color w:val="000000"/>
          <w:sz w:val="28"/>
          <w:szCs w:val="28"/>
          <w:lang w:val="uk-UA"/>
        </w:rPr>
      </w:pPr>
      <w:r w:rsidRPr="008C3298">
        <w:rPr>
          <w:rFonts w:ascii="Times New Roman" w:hAnsi="Times New Roman"/>
          <w:b/>
          <w:color w:val="000000"/>
          <w:sz w:val="28"/>
          <w:szCs w:val="28"/>
          <w:highlight w:val="yellow"/>
          <w:lang w:val="uk-UA"/>
        </w:rPr>
        <w:t>ЗАВДАННЯ 1. Техніка приготування та фарбування гістологічних                          препаратів.</w:t>
      </w:r>
      <w:r w:rsidR="008C3298">
        <w:rPr>
          <w:rFonts w:ascii="Times New Roman" w:hAnsi="Times New Roman"/>
          <w:b/>
          <w:color w:val="000000"/>
          <w:sz w:val="28"/>
          <w:szCs w:val="28"/>
          <w:lang w:val="uk-UA"/>
        </w:rPr>
        <w:t xml:space="preserve"> </w:t>
      </w:r>
      <w:r w:rsidRPr="00E607A0">
        <w:rPr>
          <w:rFonts w:ascii="Times New Roman" w:hAnsi="Times New Roman"/>
          <w:color w:val="000000"/>
          <w:sz w:val="28"/>
          <w:szCs w:val="28"/>
          <w:lang w:val="uk-UA"/>
        </w:rPr>
        <w:t>Гістологічні препарати можуть бути представлені фіксованими (мертвими) або живими клітинами та тканинами, для виготовлення яких використовують різні методи дослідження.</w:t>
      </w:r>
      <w:r w:rsidR="008C3298">
        <w:rPr>
          <w:rFonts w:ascii="Times New Roman" w:hAnsi="Times New Roman"/>
          <w:color w:val="000000"/>
          <w:sz w:val="28"/>
          <w:szCs w:val="28"/>
          <w:lang w:val="uk-UA"/>
        </w:rPr>
        <w:t xml:space="preserve"> </w:t>
      </w:r>
    </w:p>
    <w:p w:rsidR="00127015" w:rsidRPr="008C3298" w:rsidRDefault="00127015" w:rsidP="008C3298">
      <w:pPr>
        <w:pStyle w:val="1"/>
        <w:spacing w:line="240" w:lineRule="auto"/>
        <w:ind w:firstLine="709"/>
        <w:jc w:val="both"/>
        <w:rPr>
          <w:rFonts w:ascii="Times New Roman" w:hAnsi="Times New Roman"/>
          <w:b/>
          <w:color w:val="000000"/>
          <w:sz w:val="28"/>
          <w:szCs w:val="28"/>
          <w:lang w:val="uk-UA"/>
        </w:rPr>
      </w:pPr>
      <w:r w:rsidRPr="00E607A0">
        <w:rPr>
          <w:rFonts w:ascii="Times New Roman" w:hAnsi="Times New Roman"/>
          <w:color w:val="000000"/>
          <w:sz w:val="28"/>
          <w:szCs w:val="28"/>
          <w:u w:val="single"/>
          <w:lang w:val="uk-UA"/>
        </w:rPr>
        <w:t>Приготування препаратів фіксованих (неживих) клітин або тканин.</w:t>
      </w:r>
    </w:p>
    <w:p w:rsidR="00127015" w:rsidRPr="00E607A0" w:rsidRDefault="00127015" w:rsidP="00E607A0">
      <w:pPr>
        <w:pStyle w:val="1"/>
        <w:spacing w:line="240" w:lineRule="auto"/>
        <w:ind w:firstLine="72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Процес приготування фіксованих гістологічних препаратів, тобто зрізів, для світлової та електронної мікроскопії, включає такі основні етапи.</w:t>
      </w:r>
    </w:p>
    <w:p w:rsidR="00127015" w:rsidRPr="00E607A0" w:rsidRDefault="00127015" w:rsidP="00E607A0">
      <w:pPr>
        <w:pStyle w:val="1"/>
        <w:spacing w:line="240" w:lineRule="auto"/>
        <w:ind w:firstLine="72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1. Фіксація — вплив хімічних (формалін, спирт та ін.) і фізичних (заморожування) агентів, що викликають процес коагуляції білків та припинення процесів життєдіяльності.</w:t>
      </w:r>
    </w:p>
    <w:p w:rsidR="00127015" w:rsidRPr="00E607A0" w:rsidRDefault="00127015" w:rsidP="00E607A0">
      <w:pPr>
        <w:pStyle w:val="1"/>
        <w:spacing w:line="240" w:lineRule="auto"/>
        <w:ind w:firstLine="72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 xml:space="preserve">2. Ущільнення (затвердіння) матеріалу проводять заморожуванням, </w:t>
      </w:r>
      <w:r w:rsidRPr="00E607A0">
        <w:rPr>
          <w:rFonts w:ascii="Times New Roman" w:hAnsi="Times New Roman"/>
          <w:color w:val="000000"/>
          <w:sz w:val="28"/>
          <w:szCs w:val="28"/>
          <w:lang w:val="uk-UA"/>
        </w:rPr>
        <w:lastRenderedPageBreak/>
        <w:t>просочування середовищами які тверднуть: парафіном, целоїдином (для світлової мікроскопії), синтетичними смолами (для електронної мікроскопії).</w:t>
      </w:r>
    </w:p>
    <w:p w:rsidR="00127015" w:rsidRPr="00E607A0" w:rsidRDefault="00127015" w:rsidP="00E607A0">
      <w:pPr>
        <w:pStyle w:val="1"/>
        <w:spacing w:line="240" w:lineRule="auto"/>
        <w:ind w:firstLine="72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3. Парафінові та целоїдинові зрізи виготовляють на мікротомах, із заморожених шматків — на кріотомах. При цьому одержують зрізи товщиною 4-20 мкм. Напівтонкі — 1-2 мкм та ультратонкі — 400-800 нм зрізи отримують на ультрамікротомах із використанням спеціальних ножів.</w:t>
      </w:r>
    </w:p>
    <w:p w:rsidR="00127015" w:rsidRPr="00E607A0" w:rsidRDefault="00127015" w:rsidP="00E607A0">
      <w:pPr>
        <w:pStyle w:val="1"/>
        <w:spacing w:line="240" w:lineRule="auto"/>
        <w:ind w:firstLine="72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4. Фарбування зрізів проводять для виявлення тонких деталей структур. Розрізняють основні барвники солей основ (гематоксилін, метиленовий синій, толуїдиновий синій, азур, тіонін та ін.), які зв’язуються з кислими гістологічними структурами, забарвлюючи їх у колір синього відтінку. Ці структури називаються базофільними. Кислі барвники (оранж, еозин та ін.) зв’язуються з основними структурами і забарвлюють їх у колір барвника. Ці структури називають оксифільними. Нейтральні барвники мають основні та кислі компоненти. Структури, що сприймають нейтральні барвники, називаються нейтрофільними.</w:t>
      </w:r>
    </w:p>
    <w:p w:rsidR="00127015" w:rsidRPr="00E607A0" w:rsidRDefault="00127015" w:rsidP="00E607A0">
      <w:pPr>
        <w:pStyle w:val="1"/>
        <w:spacing w:line="240" w:lineRule="auto"/>
        <w:ind w:firstLine="72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5. Імпрегнація — метод виявлення структур клітин та тканин, заснований на різній здатності удержувати або відновлювати солі важких металів (срібло, свинець, осмій, золото).</w:t>
      </w:r>
    </w:p>
    <w:p w:rsidR="00127015" w:rsidRPr="00E607A0" w:rsidRDefault="00127015" w:rsidP="00E607A0">
      <w:pPr>
        <w:pStyle w:val="1"/>
        <w:spacing w:line="240" w:lineRule="auto"/>
        <w:ind w:firstLine="72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6. Замкнення зрізів дозволяє тривалий час зберігати препарат, його забарвлення, прозорість та структуру. Часто зрізи заключають між предметним та покривним склом у канадський бальзам, полістирол.</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p>
    <w:p w:rsidR="00127015" w:rsidRPr="008C3298" w:rsidRDefault="00127015" w:rsidP="00E607A0">
      <w:pPr>
        <w:pStyle w:val="1"/>
        <w:spacing w:line="240" w:lineRule="auto"/>
        <w:ind w:firstLine="0"/>
        <w:jc w:val="both"/>
        <w:rPr>
          <w:rFonts w:ascii="Times New Roman" w:hAnsi="Times New Roman"/>
          <w:b/>
          <w:color w:val="000000"/>
          <w:sz w:val="28"/>
          <w:szCs w:val="28"/>
          <w:lang w:val="uk-UA"/>
        </w:rPr>
      </w:pPr>
      <w:r w:rsidRPr="008C3298">
        <w:rPr>
          <w:rFonts w:ascii="Times New Roman" w:hAnsi="Times New Roman"/>
          <w:b/>
          <w:color w:val="000000"/>
          <w:sz w:val="28"/>
          <w:szCs w:val="28"/>
          <w:highlight w:val="yellow"/>
          <w:lang w:val="uk-UA"/>
        </w:rPr>
        <w:t>ЗАВДАННЯ 2. Опанування схемою протоколювання лабораторних робіт.</w:t>
      </w:r>
      <w:r w:rsidR="008C3298">
        <w:rPr>
          <w:rFonts w:ascii="Times New Roman" w:hAnsi="Times New Roman"/>
          <w:b/>
          <w:color w:val="000000"/>
          <w:sz w:val="28"/>
          <w:szCs w:val="28"/>
          <w:lang w:val="uk-UA"/>
        </w:rPr>
        <w:t xml:space="preserve"> </w:t>
      </w:r>
      <w:r w:rsidRPr="008C3298">
        <w:rPr>
          <w:rFonts w:ascii="Times New Roman" w:hAnsi="Times New Roman"/>
          <w:b/>
          <w:i/>
          <w:color w:val="000000"/>
          <w:sz w:val="28"/>
          <w:szCs w:val="28"/>
          <w:lang w:val="uk-UA"/>
        </w:rPr>
        <w:t>Лабораторні роботи повинні відображати практичне завдання. Схеми повинні будуватися з урахуванням логічних зв’язків від загального до окремого. Рисунки цитологічних та гістологічних об’єктів роблять на заданому збільшенні, яке обов’язково вказують. На рисунку відображають ті деталі, які відповідають завданню. При необхідності використовуйте кольорові олівці за кольором гістологічних барвників. У кінці роботи дайте позначення всього об’єкту та деталей його будови. Наприкінці заняття викладач зараховує практичне заняття та підписує протокол.</w:t>
      </w:r>
    </w:p>
    <w:p w:rsidR="00127015" w:rsidRPr="008C3298" w:rsidRDefault="00127015" w:rsidP="008C3298">
      <w:pPr>
        <w:pStyle w:val="1"/>
        <w:spacing w:line="240" w:lineRule="auto"/>
        <w:ind w:firstLine="0"/>
        <w:jc w:val="both"/>
        <w:rPr>
          <w:rFonts w:ascii="Times New Roman" w:hAnsi="Times New Roman"/>
          <w:b/>
          <w:color w:val="000000"/>
          <w:sz w:val="28"/>
          <w:szCs w:val="28"/>
          <w:lang w:val="uk-UA"/>
        </w:rPr>
      </w:pPr>
      <w:r w:rsidRPr="008C3298">
        <w:rPr>
          <w:rFonts w:ascii="Times New Roman" w:hAnsi="Times New Roman"/>
          <w:b/>
          <w:color w:val="000000"/>
          <w:sz w:val="28"/>
          <w:szCs w:val="28"/>
          <w:highlight w:val="yellow"/>
          <w:lang w:val="uk-UA"/>
        </w:rPr>
        <w:t>ЗАВДАННЯ 3. Збільшення детермінації диференціювання клітин у гістогенетичних рядах (тестова схема).</w:t>
      </w:r>
    </w:p>
    <w:p w:rsidR="00127015" w:rsidRPr="00E607A0" w:rsidRDefault="00081EEB" w:rsidP="00E607A0">
      <w:pPr>
        <w:pStyle w:val="1"/>
        <w:spacing w:line="240" w:lineRule="auto"/>
        <w:ind w:firstLine="0"/>
        <w:jc w:val="both"/>
        <w:rPr>
          <w:rFonts w:ascii="Times New Roman" w:hAnsi="Times New Roman"/>
          <w:color w:val="000000"/>
          <w:sz w:val="28"/>
          <w:szCs w:val="28"/>
          <w:lang w:val="uk-UA"/>
        </w:rPr>
      </w:pPr>
      <w:r>
        <w:rPr>
          <w:rFonts w:ascii="Times New Roman" w:hAnsi="Times New Roman"/>
          <w:noProof/>
          <w:sz w:val="28"/>
          <w:szCs w:val="28"/>
        </w:rPr>
        <mc:AlternateContent>
          <mc:Choice Requires="wpg">
            <w:drawing>
              <wp:anchor distT="0" distB="0" distL="114300" distR="114300" simplePos="0" relativeHeight="251658240" behindDoc="0" locked="0" layoutInCell="1" allowOverlap="1">
                <wp:simplePos x="0" y="0"/>
                <wp:positionH relativeFrom="column">
                  <wp:posOffset>474345</wp:posOffset>
                </wp:positionH>
                <wp:positionV relativeFrom="paragraph">
                  <wp:posOffset>398145</wp:posOffset>
                </wp:positionV>
                <wp:extent cx="5941695" cy="2801620"/>
                <wp:effectExtent l="20955" t="16510" r="0" b="12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695" cy="2801620"/>
                          <a:chOff x="1417" y="3821"/>
                          <a:chExt cx="9357" cy="4412"/>
                        </a:xfrm>
                      </wpg:grpSpPr>
                      <wps:wsp>
                        <wps:cNvPr id="2" name="Line 3"/>
                        <wps:cNvCnPr/>
                        <wps:spPr bwMode="auto">
                          <a:xfrm>
                            <a:off x="2549" y="5545"/>
                            <a:ext cx="2" cy="6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1417" y="3821"/>
                            <a:ext cx="2541" cy="2140"/>
                            <a:chOff x="1701" y="3821"/>
                            <a:chExt cx="2541" cy="2140"/>
                          </a:xfrm>
                        </wpg:grpSpPr>
                        <wps:wsp>
                          <wps:cNvPr id="4" name="Oval 5"/>
                          <wps:cNvSpPr>
                            <a:spLocks noChangeArrowheads="1"/>
                          </wps:cNvSpPr>
                          <wps:spPr bwMode="auto">
                            <a:xfrm>
                              <a:off x="2269" y="4409"/>
                              <a:ext cx="1136" cy="1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Line 6"/>
                          <wps:cNvCnPr/>
                          <wps:spPr bwMode="auto">
                            <a:xfrm flipV="1">
                              <a:off x="2835" y="3821"/>
                              <a:ext cx="2" cy="5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wps:spPr bwMode="auto">
                            <a:xfrm flipV="1">
                              <a:off x="3405" y="4936"/>
                              <a:ext cx="8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wps:spPr bwMode="auto">
                            <a:xfrm flipH="1">
                              <a:off x="1701" y="4936"/>
                              <a:ext cx="56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9"/>
                          <wps:cNvCnPr/>
                          <wps:spPr bwMode="auto">
                            <a:xfrm flipH="1">
                              <a:off x="1985" y="5372"/>
                              <a:ext cx="385" cy="5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wps:spPr bwMode="auto">
                            <a:xfrm>
                              <a:off x="3315" y="5383"/>
                              <a:ext cx="374" cy="5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flipV="1">
                              <a:off x="3300" y="3973"/>
                              <a:ext cx="389" cy="5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flipH="1" flipV="1">
                              <a:off x="1985" y="3973"/>
                              <a:ext cx="426" cy="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Freeform 13"/>
                          <wps:cNvSpPr>
                            <a:spLocks/>
                          </wps:cNvSpPr>
                          <wps:spPr bwMode="auto">
                            <a:xfrm>
                              <a:off x="2739" y="4836"/>
                              <a:ext cx="264" cy="261"/>
                            </a:xfrm>
                            <a:custGeom>
                              <a:avLst/>
                              <a:gdLst>
                                <a:gd name="T0" fmla="*/ 21 w 264"/>
                                <a:gd name="T1" fmla="*/ 60 h 261"/>
                                <a:gd name="T2" fmla="*/ 6 w 264"/>
                                <a:gd name="T3" fmla="*/ 96 h 261"/>
                                <a:gd name="T4" fmla="*/ 0 w 264"/>
                                <a:gd name="T5" fmla="*/ 114 h 261"/>
                                <a:gd name="T6" fmla="*/ 33 w 264"/>
                                <a:gd name="T7" fmla="*/ 210 h 261"/>
                                <a:gd name="T8" fmla="*/ 120 w 264"/>
                                <a:gd name="T9" fmla="*/ 255 h 261"/>
                                <a:gd name="T10" fmla="*/ 237 w 264"/>
                                <a:gd name="T11" fmla="*/ 228 h 261"/>
                                <a:gd name="T12" fmla="*/ 258 w 264"/>
                                <a:gd name="T13" fmla="*/ 177 h 261"/>
                                <a:gd name="T14" fmla="*/ 264 w 264"/>
                                <a:gd name="T15" fmla="*/ 153 h 261"/>
                                <a:gd name="T16" fmla="*/ 261 w 264"/>
                                <a:gd name="T17" fmla="*/ 87 h 261"/>
                                <a:gd name="T18" fmla="*/ 144 w 264"/>
                                <a:gd name="T19" fmla="*/ 0 h 261"/>
                                <a:gd name="T20" fmla="*/ 84 w 264"/>
                                <a:gd name="T21" fmla="*/ 9 h 261"/>
                                <a:gd name="T22" fmla="*/ 36 w 264"/>
                                <a:gd name="T23" fmla="*/ 42 h 261"/>
                                <a:gd name="T24" fmla="*/ 21 w 264"/>
                                <a:gd name="T25" fmla="*/ 6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4" h="261">
                                  <a:moveTo>
                                    <a:pt x="21" y="60"/>
                                  </a:moveTo>
                                  <a:cubicBezTo>
                                    <a:pt x="17" y="73"/>
                                    <a:pt x="10" y="83"/>
                                    <a:pt x="6" y="96"/>
                                  </a:cubicBezTo>
                                  <a:cubicBezTo>
                                    <a:pt x="4" y="102"/>
                                    <a:pt x="0" y="114"/>
                                    <a:pt x="0" y="114"/>
                                  </a:cubicBezTo>
                                  <a:cubicBezTo>
                                    <a:pt x="2" y="150"/>
                                    <a:pt x="0" y="188"/>
                                    <a:pt x="33" y="210"/>
                                  </a:cubicBezTo>
                                  <a:cubicBezTo>
                                    <a:pt x="52" y="238"/>
                                    <a:pt x="89" y="247"/>
                                    <a:pt x="120" y="255"/>
                                  </a:cubicBezTo>
                                  <a:cubicBezTo>
                                    <a:pt x="208" y="252"/>
                                    <a:pt x="188" y="261"/>
                                    <a:pt x="237" y="228"/>
                                  </a:cubicBezTo>
                                  <a:cubicBezTo>
                                    <a:pt x="246" y="211"/>
                                    <a:pt x="253" y="196"/>
                                    <a:pt x="258" y="177"/>
                                  </a:cubicBezTo>
                                  <a:cubicBezTo>
                                    <a:pt x="260" y="169"/>
                                    <a:pt x="264" y="153"/>
                                    <a:pt x="264" y="153"/>
                                  </a:cubicBezTo>
                                  <a:cubicBezTo>
                                    <a:pt x="263" y="131"/>
                                    <a:pt x="263" y="109"/>
                                    <a:pt x="261" y="87"/>
                                  </a:cubicBezTo>
                                  <a:cubicBezTo>
                                    <a:pt x="257" y="29"/>
                                    <a:pt x="192" y="7"/>
                                    <a:pt x="144" y="0"/>
                                  </a:cubicBezTo>
                                  <a:cubicBezTo>
                                    <a:pt x="135" y="1"/>
                                    <a:pt x="98" y="0"/>
                                    <a:pt x="84" y="9"/>
                                  </a:cubicBezTo>
                                  <a:cubicBezTo>
                                    <a:pt x="69" y="19"/>
                                    <a:pt x="53" y="36"/>
                                    <a:pt x="36" y="42"/>
                                  </a:cubicBezTo>
                                  <a:cubicBezTo>
                                    <a:pt x="34" y="45"/>
                                    <a:pt x="5" y="76"/>
                                    <a:pt x="21" y="60"/>
                                  </a:cubicBez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3" name="Line 14"/>
                        <wps:cNvCnPr/>
                        <wps:spPr bwMode="auto">
                          <a:xfrm flipV="1">
                            <a:off x="6075" y="4939"/>
                            <a:ext cx="77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wps:spPr bwMode="auto">
                          <a:xfrm>
                            <a:off x="5532" y="5452"/>
                            <a:ext cx="2" cy="6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5" name="Group 16"/>
                        <wpg:cNvGrpSpPr>
                          <a:grpSpLocks/>
                        </wpg:cNvGrpSpPr>
                        <wpg:grpSpPr bwMode="auto">
                          <a:xfrm>
                            <a:off x="4329" y="3821"/>
                            <a:ext cx="2166" cy="2027"/>
                            <a:chOff x="4329" y="3821"/>
                            <a:chExt cx="2166" cy="2027"/>
                          </a:xfrm>
                        </wpg:grpSpPr>
                        <wps:wsp>
                          <wps:cNvPr id="16" name="Oval 17"/>
                          <wps:cNvSpPr>
                            <a:spLocks noChangeArrowheads="1"/>
                          </wps:cNvSpPr>
                          <wps:spPr bwMode="auto">
                            <a:xfrm>
                              <a:off x="4966" y="4463"/>
                              <a:ext cx="1046" cy="94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Line 18"/>
                          <wps:cNvCnPr/>
                          <wps:spPr bwMode="auto">
                            <a:xfrm flipV="1">
                              <a:off x="5530" y="3821"/>
                              <a:ext cx="0" cy="6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wps:spPr bwMode="auto">
                            <a:xfrm rot="-761237">
                              <a:off x="5961" y="5214"/>
                              <a:ext cx="344" cy="6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wps:spPr bwMode="auto">
                            <a:xfrm flipV="1">
                              <a:off x="6012" y="4252"/>
                              <a:ext cx="483" cy="4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Freeform 21"/>
                          <wps:cNvSpPr>
                            <a:spLocks/>
                          </wps:cNvSpPr>
                          <wps:spPr bwMode="auto">
                            <a:xfrm>
                              <a:off x="5284" y="4841"/>
                              <a:ext cx="283" cy="283"/>
                            </a:xfrm>
                            <a:custGeom>
                              <a:avLst/>
                              <a:gdLst>
                                <a:gd name="T0" fmla="*/ 21 w 264"/>
                                <a:gd name="T1" fmla="*/ 60 h 261"/>
                                <a:gd name="T2" fmla="*/ 6 w 264"/>
                                <a:gd name="T3" fmla="*/ 96 h 261"/>
                                <a:gd name="T4" fmla="*/ 0 w 264"/>
                                <a:gd name="T5" fmla="*/ 114 h 261"/>
                                <a:gd name="T6" fmla="*/ 33 w 264"/>
                                <a:gd name="T7" fmla="*/ 210 h 261"/>
                                <a:gd name="T8" fmla="*/ 120 w 264"/>
                                <a:gd name="T9" fmla="*/ 255 h 261"/>
                                <a:gd name="T10" fmla="*/ 237 w 264"/>
                                <a:gd name="T11" fmla="*/ 228 h 261"/>
                                <a:gd name="T12" fmla="*/ 258 w 264"/>
                                <a:gd name="T13" fmla="*/ 177 h 261"/>
                                <a:gd name="T14" fmla="*/ 264 w 264"/>
                                <a:gd name="T15" fmla="*/ 153 h 261"/>
                                <a:gd name="T16" fmla="*/ 261 w 264"/>
                                <a:gd name="T17" fmla="*/ 87 h 261"/>
                                <a:gd name="T18" fmla="*/ 144 w 264"/>
                                <a:gd name="T19" fmla="*/ 0 h 261"/>
                                <a:gd name="T20" fmla="*/ 84 w 264"/>
                                <a:gd name="T21" fmla="*/ 9 h 261"/>
                                <a:gd name="T22" fmla="*/ 36 w 264"/>
                                <a:gd name="T23" fmla="*/ 42 h 261"/>
                                <a:gd name="T24" fmla="*/ 21 w 264"/>
                                <a:gd name="T25" fmla="*/ 6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4" h="261">
                                  <a:moveTo>
                                    <a:pt x="21" y="60"/>
                                  </a:moveTo>
                                  <a:cubicBezTo>
                                    <a:pt x="17" y="73"/>
                                    <a:pt x="10" y="83"/>
                                    <a:pt x="6" y="96"/>
                                  </a:cubicBezTo>
                                  <a:cubicBezTo>
                                    <a:pt x="4" y="102"/>
                                    <a:pt x="0" y="114"/>
                                    <a:pt x="0" y="114"/>
                                  </a:cubicBezTo>
                                  <a:cubicBezTo>
                                    <a:pt x="2" y="150"/>
                                    <a:pt x="0" y="188"/>
                                    <a:pt x="33" y="210"/>
                                  </a:cubicBezTo>
                                  <a:cubicBezTo>
                                    <a:pt x="52" y="238"/>
                                    <a:pt x="89" y="247"/>
                                    <a:pt x="120" y="255"/>
                                  </a:cubicBezTo>
                                  <a:cubicBezTo>
                                    <a:pt x="208" y="252"/>
                                    <a:pt x="188" y="261"/>
                                    <a:pt x="237" y="228"/>
                                  </a:cubicBezTo>
                                  <a:cubicBezTo>
                                    <a:pt x="246" y="211"/>
                                    <a:pt x="253" y="196"/>
                                    <a:pt x="258" y="177"/>
                                  </a:cubicBezTo>
                                  <a:cubicBezTo>
                                    <a:pt x="260" y="169"/>
                                    <a:pt x="264" y="153"/>
                                    <a:pt x="264" y="153"/>
                                  </a:cubicBezTo>
                                  <a:cubicBezTo>
                                    <a:pt x="263" y="131"/>
                                    <a:pt x="263" y="109"/>
                                    <a:pt x="261" y="87"/>
                                  </a:cubicBezTo>
                                  <a:cubicBezTo>
                                    <a:pt x="257" y="29"/>
                                    <a:pt x="192" y="7"/>
                                    <a:pt x="144" y="0"/>
                                  </a:cubicBezTo>
                                  <a:cubicBezTo>
                                    <a:pt x="135" y="1"/>
                                    <a:pt x="98" y="0"/>
                                    <a:pt x="84" y="9"/>
                                  </a:cubicBezTo>
                                  <a:cubicBezTo>
                                    <a:pt x="69" y="19"/>
                                    <a:pt x="53" y="36"/>
                                    <a:pt x="36" y="42"/>
                                  </a:cubicBezTo>
                                  <a:cubicBezTo>
                                    <a:pt x="34" y="45"/>
                                    <a:pt x="5" y="76"/>
                                    <a:pt x="21" y="60"/>
                                  </a:cubicBez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Line 22"/>
                          <wps:cNvCnPr/>
                          <wps:spPr bwMode="auto">
                            <a:xfrm flipH="1">
                              <a:off x="4716" y="4992"/>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flipH="1">
                              <a:off x="4329" y="4992"/>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flipH="1" flipV="1">
                              <a:off x="4716" y="4557"/>
                              <a:ext cx="284"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flipH="1" flipV="1">
                              <a:off x="4329" y="4341"/>
                              <a:ext cx="284"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wps:spPr bwMode="auto">
                            <a:xfrm flipH="1">
                              <a:off x="4839" y="5296"/>
                              <a:ext cx="284"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wps:spPr bwMode="auto">
                            <a:xfrm flipH="1">
                              <a:off x="4478" y="5452"/>
                              <a:ext cx="284"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Oval 28"/>
                        <wps:cNvSpPr>
                          <a:spLocks noChangeArrowheads="1"/>
                        </wps:cNvSpPr>
                        <wps:spPr bwMode="auto">
                          <a:xfrm>
                            <a:off x="7375" y="4627"/>
                            <a:ext cx="702" cy="5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Freeform 29"/>
                        <wps:cNvSpPr>
                          <a:spLocks/>
                        </wps:cNvSpPr>
                        <wps:spPr bwMode="auto">
                          <a:xfrm>
                            <a:off x="7653" y="4821"/>
                            <a:ext cx="182" cy="186"/>
                          </a:xfrm>
                          <a:custGeom>
                            <a:avLst/>
                            <a:gdLst>
                              <a:gd name="T0" fmla="*/ 21 w 182"/>
                              <a:gd name="T1" fmla="*/ 63 h 186"/>
                              <a:gd name="T2" fmla="*/ 12 w 182"/>
                              <a:gd name="T3" fmla="*/ 69 h 186"/>
                              <a:gd name="T4" fmla="*/ 6 w 182"/>
                              <a:gd name="T5" fmla="*/ 87 h 186"/>
                              <a:gd name="T6" fmla="*/ 72 w 182"/>
                              <a:gd name="T7" fmla="*/ 186 h 186"/>
                              <a:gd name="T8" fmla="*/ 144 w 182"/>
                              <a:gd name="T9" fmla="*/ 162 h 186"/>
                              <a:gd name="T10" fmla="*/ 165 w 182"/>
                              <a:gd name="T11" fmla="*/ 135 h 186"/>
                              <a:gd name="T12" fmla="*/ 171 w 182"/>
                              <a:gd name="T13" fmla="*/ 126 h 186"/>
                              <a:gd name="T14" fmla="*/ 138 w 182"/>
                              <a:gd name="T15" fmla="*/ 21 h 186"/>
                              <a:gd name="T16" fmla="*/ 102 w 182"/>
                              <a:gd name="T17" fmla="*/ 6 h 186"/>
                              <a:gd name="T18" fmla="*/ 84 w 182"/>
                              <a:gd name="T19" fmla="*/ 0 h 186"/>
                              <a:gd name="T20" fmla="*/ 21 w 182"/>
                              <a:gd name="T21" fmla="*/ 21 h 186"/>
                              <a:gd name="T22" fmla="*/ 6 w 182"/>
                              <a:gd name="T23" fmla="*/ 39 h 186"/>
                              <a:gd name="T24" fmla="*/ 0 w 182"/>
                              <a:gd name="T25" fmla="*/ 57 h 186"/>
                              <a:gd name="T26" fmla="*/ 3 w 182"/>
                              <a:gd name="T27" fmla="*/ 12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2" h="186">
                                <a:moveTo>
                                  <a:pt x="21" y="63"/>
                                </a:moveTo>
                                <a:cubicBezTo>
                                  <a:pt x="18" y="65"/>
                                  <a:pt x="14" y="66"/>
                                  <a:pt x="12" y="69"/>
                                </a:cubicBezTo>
                                <a:cubicBezTo>
                                  <a:pt x="9" y="74"/>
                                  <a:pt x="6" y="87"/>
                                  <a:pt x="6" y="87"/>
                                </a:cubicBezTo>
                                <a:cubicBezTo>
                                  <a:pt x="10" y="136"/>
                                  <a:pt x="19" y="175"/>
                                  <a:pt x="72" y="186"/>
                                </a:cubicBezTo>
                                <a:cubicBezTo>
                                  <a:pt x="95" y="183"/>
                                  <a:pt x="126" y="180"/>
                                  <a:pt x="144" y="162"/>
                                </a:cubicBezTo>
                                <a:cubicBezTo>
                                  <a:pt x="158" y="148"/>
                                  <a:pt x="151" y="157"/>
                                  <a:pt x="165" y="135"/>
                                </a:cubicBezTo>
                                <a:cubicBezTo>
                                  <a:pt x="167" y="132"/>
                                  <a:pt x="171" y="126"/>
                                  <a:pt x="171" y="126"/>
                                </a:cubicBezTo>
                                <a:cubicBezTo>
                                  <a:pt x="182" y="82"/>
                                  <a:pt x="169" y="52"/>
                                  <a:pt x="138" y="21"/>
                                </a:cubicBezTo>
                                <a:cubicBezTo>
                                  <a:pt x="132" y="15"/>
                                  <a:pt x="109" y="8"/>
                                  <a:pt x="102" y="6"/>
                                </a:cubicBezTo>
                                <a:cubicBezTo>
                                  <a:pt x="96" y="4"/>
                                  <a:pt x="84" y="0"/>
                                  <a:pt x="84" y="0"/>
                                </a:cubicBezTo>
                                <a:cubicBezTo>
                                  <a:pt x="63" y="5"/>
                                  <a:pt x="38" y="7"/>
                                  <a:pt x="21" y="21"/>
                                </a:cubicBezTo>
                                <a:cubicBezTo>
                                  <a:pt x="16" y="25"/>
                                  <a:pt x="9" y="33"/>
                                  <a:pt x="6" y="39"/>
                                </a:cubicBezTo>
                                <a:cubicBezTo>
                                  <a:pt x="3" y="45"/>
                                  <a:pt x="0" y="57"/>
                                  <a:pt x="0" y="57"/>
                                </a:cubicBezTo>
                                <a:cubicBezTo>
                                  <a:pt x="3" y="110"/>
                                  <a:pt x="3" y="89"/>
                                  <a:pt x="3" y="120"/>
                                </a:cubicBez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 name="Line 30"/>
                        <wps:cNvCnPr/>
                        <wps:spPr bwMode="auto">
                          <a:xfrm>
                            <a:off x="8077" y="4910"/>
                            <a:ext cx="4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1"/>
                        <wps:cNvCnPr/>
                        <wps:spPr bwMode="auto">
                          <a:xfrm flipV="1">
                            <a:off x="7926" y="4463"/>
                            <a:ext cx="425" cy="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2"/>
                        <wps:cNvCnPr/>
                        <wps:spPr bwMode="auto">
                          <a:xfrm>
                            <a:off x="7917" y="5187"/>
                            <a:ext cx="434" cy="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2" name="Group 33"/>
                        <wpg:cNvGrpSpPr>
                          <a:grpSpLocks/>
                        </wpg:cNvGrpSpPr>
                        <wpg:grpSpPr bwMode="auto">
                          <a:xfrm>
                            <a:off x="8801" y="4821"/>
                            <a:ext cx="852" cy="283"/>
                            <a:chOff x="9085" y="4724"/>
                            <a:chExt cx="852" cy="283"/>
                          </a:xfrm>
                        </wpg:grpSpPr>
                        <wps:wsp>
                          <wps:cNvPr id="33" name="Oval 34"/>
                          <wps:cNvSpPr>
                            <a:spLocks noChangeArrowheads="1"/>
                          </wps:cNvSpPr>
                          <wps:spPr bwMode="auto">
                            <a:xfrm>
                              <a:off x="9085" y="4724"/>
                              <a:ext cx="284" cy="2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Line 35"/>
                          <wps:cNvCnPr/>
                          <wps:spPr bwMode="auto">
                            <a:xfrm>
                              <a:off x="9369" y="4841"/>
                              <a:ext cx="56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5" name="Freeform 36"/>
                        <wps:cNvSpPr>
                          <a:spLocks/>
                        </wps:cNvSpPr>
                        <wps:spPr bwMode="auto">
                          <a:xfrm>
                            <a:off x="8907" y="4932"/>
                            <a:ext cx="84" cy="73"/>
                          </a:xfrm>
                          <a:custGeom>
                            <a:avLst/>
                            <a:gdLst>
                              <a:gd name="T0" fmla="*/ 12 w 84"/>
                              <a:gd name="T1" fmla="*/ 6 h 73"/>
                              <a:gd name="T2" fmla="*/ 0 w 84"/>
                              <a:gd name="T3" fmla="*/ 33 h 73"/>
                              <a:gd name="T4" fmla="*/ 42 w 84"/>
                              <a:gd name="T5" fmla="*/ 69 h 73"/>
                              <a:gd name="T6" fmla="*/ 60 w 84"/>
                              <a:gd name="T7" fmla="*/ 66 h 73"/>
                              <a:gd name="T8" fmla="*/ 72 w 84"/>
                              <a:gd name="T9" fmla="*/ 48 h 73"/>
                              <a:gd name="T10" fmla="*/ 78 w 84"/>
                              <a:gd name="T11" fmla="*/ 39 h 73"/>
                              <a:gd name="T12" fmla="*/ 51 w 84"/>
                              <a:gd name="T13" fmla="*/ 0 h 73"/>
                              <a:gd name="T14" fmla="*/ 21 w 84"/>
                              <a:gd name="T15" fmla="*/ 3 h 73"/>
                              <a:gd name="T16" fmla="*/ 12 w 84"/>
                              <a:gd name="T17" fmla="*/ 6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 h="73">
                                <a:moveTo>
                                  <a:pt x="12" y="6"/>
                                </a:moveTo>
                                <a:cubicBezTo>
                                  <a:pt x="7" y="14"/>
                                  <a:pt x="0" y="33"/>
                                  <a:pt x="0" y="33"/>
                                </a:cubicBezTo>
                                <a:cubicBezTo>
                                  <a:pt x="4" y="73"/>
                                  <a:pt x="5" y="63"/>
                                  <a:pt x="42" y="69"/>
                                </a:cubicBezTo>
                                <a:cubicBezTo>
                                  <a:pt x="48" y="68"/>
                                  <a:pt x="55" y="69"/>
                                  <a:pt x="60" y="66"/>
                                </a:cubicBezTo>
                                <a:cubicBezTo>
                                  <a:pt x="66" y="62"/>
                                  <a:pt x="68" y="54"/>
                                  <a:pt x="72" y="48"/>
                                </a:cubicBezTo>
                                <a:cubicBezTo>
                                  <a:pt x="74" y="45"/>
                                  <a:pt x="78" y="39"/>
                                  <a:pt x="78" y="39"/>
                                </a:cubicBezTo>
                                <a:cubicBezTo>
                                  <a:pt x="84" y="14"/>
                                  <a:pt x="74" y="6"/>
                                  <a:pt x="51" y="0"/>
                                </a:cubicBezTo>
                                <a:cubicBezTo>
                                  <a:pt x="41" y="1"/>
                                  <a:pt x="31" y="1"/>
                                  <a:pt x="21" y="3"/>
                                </a:cubicBezTo>
                                <a:cubicBezTo>
                                  <a:pt x="18" y="3"/>
                                  <a:pt x="12" y="6"/>
                                  <a:pt x="12" y="6"/>
                                </a:cubicBez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 name="Text Box 37"/>
                        <wps:cNvSpPr txBox="1">
                          <a:spLocks noChangeArrowheads="1"/>
                        </wps:cNvSpPr>
                        <wps:spPr bwMode="auto">
                          <a:xfrm>
                            <a:off x="3528" y="5920"/>
                            <a:ext cx="1756"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015" w:rsidRPr="00E607A0" w:rsidRDefault="00127015" w:rsidP="00127015">
                              <w:pPr>
                                <w:rPr>
                                  <w:rFonts w:ascii="Times New Roman" w:hAnsi="Times New Roman" w:cs="Times New Roman"/>
                                  <w:sz w:val="24"/>
                                  <w:szCs w:val="24"/>
                                </w:rPr>
                              </w:pPr>
                              <w:r w:rsidRPr="00E607A0">
                                <w:rPr>
                                  <w:rFonts w:ascii="Times New Roman" w:hAnsi="Times New Roman" w:cs="Times New Roman"/>
                                  <w:sz w:val="24"/>
                                  <w:szCs w:val="24"/>
                                </w:rPr>
                                <w:t>Бластомери</w:t>
                              </w:r>
                            </w:p>
                          </w:txbxContent>
                        </wps:txbx>
                        <wps:bodyPr rot="0" vert="horz" wrap="square" lIns="91440" tIns="45720" rIns="91440" bIns="45720" anchor="t" anchorCtr="0" upright="1">
                          <a:noAutofit/>
                        </wps:bodyPr>
                      </wps:wsp>
                      <wps:wsp>
                        <wps:cNvPr id="37" name="Text Box 38"/>
                        <wps:cNvSpPr txBox="1">
                          <a:spLocks noChangeArrowheads="1"/>
                        </wps:cNvSpPr>
                        <wps:spPr bwMode="auto">
                          <a:xfrm>
                            <a:off x="1417" y="6813"/>
                            <a:ext cx="2556" cy="1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015" w:rsidRPr="00E607A0" w:rsidRDefault="00127015" w:rsidP="00127015">
                              <w:pPr>
                                <w:rPr>
                                  <w:rFonts w:ascii="Times New Roman" w:hAnsi="Times New Roman" w:cs="Times New Roman"/>
                                  <w:sz w:val="24"/>
                                  <w:szCs w:val="24"/>
                                </w:rPr>
                              </w:pPr>
                              <w:r w:rsidRPr="00E607A0">
                                <w:rPr>
                                  <w:rFonts w:ascii="Times New Roman" w:hAnsi="Times New Roman" w:cs="Times New Roman"/>
                                  <w:sz w:val="24"/>
                                  <w:szCs w:val="24"/>
                                </w:rPr>
                                <w:t>Тотипотентність на ранніх стадіях дроблення зиготи</w:t>
                              </w:r>
                            </w:p>
                          </w:txbxContent>
                        </wps:txbx>
                        <wps:bodyPr rot="0" vert="horz" wrap="square" lIns="91440" tIns="45720" rIns="91440" bIns="45720" anchor="t" anchorCtr="0" upright="1">
                          <a:noAutofit/>
                        </wps:bodyPr>
                      </wps:wsp>
                      <wps:wsp>
                        <wps:cNvPr id="38" name="Text Box 39"/>
                        <wps:cNvSpPr txBox="1">
                          <a:spLocks noChangeArrowheads="1"/>
                        </wps:cNvSpPr>
                        <wps:spPr bwMode="auto">
                          <a:xfrm>
                            <a:off x="4257" y="6813"/>
                            <a:ext cx="2589" cy="8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015" w:rsidRPr="00E607A0" w:rsidRDefault="00127015" w:rsidP="00127015">
                              <w:pPr>
                                <w:rPr>
                                  <w:rFonts w:ascii="Times New Roman" w:hAnsi="Times New Roman" w:cs="Times New Roman"/>
                                  <w:sz w:val="24"/>
                                  <w:szCs w:val="24"/>
                                </w:rPr>
                              </w:pPr>
                              <w:r w:rsidRPr="00E607A0">
                                <w:rPr>
                                  <w:rFonts w:ascii="Times New Roman" w:hAnsi="Times New Roman" w:cs="Times New Roman"/>
                                  <w:sz w:val="24"/>
                                  <w:szCs w:val="24"/>
                                </w:rPr>
                                <w:t xml:space="preserve">Трансдетермінація на стадії бластули </w:t>
                              </w:r>
                            </w:p>
                          </w:txbxContent>
                        </wps:txbx>
                        <wps:bodyPr rot="0" vert="horz" wrap="square" lIns="91440" tIns="45720" rIns="91440" bIns="45720" anchor="t" anchorCtr="0" upright="1">
                          <a:noAutofit/>
                        </wps:bodyPr>
                      </wps:wsp>
                      <wps:wsp>
                        <wps:cNvPr id="39" name="Text Box 40"/>
                        <wps:cNvSpPr txBox="1">
                          <a:spLocks noChangeArrowheads="1"/>
                        </wps:cNvSpPr>
                        <wps:spPr bwMode="auto">
                          <a:xfrm>
                            <a:off x="6526" y="5828"/>
                            <a:ext cx="4248" cy="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015" w:rsidRPr="00E607A0" w:rsidRDefault="00127015" w:rsidP="00E607A0">
                              <w:pPr>
                                <w:spacing w:after="0" w:line="240" w:lineRule="auto"/>
                                <w:rPr>
                                  <w:rFonts w:ascii="Times New Roman" w:hAnsi="Times New Roman" w:cs="Times New Roman"/>
                                  <w:sz w:val="24"/>
                                  <w:szCs w:val="24"/>
                                </w:rPr>
                              </w:pPr>
                              <w:r w:rsidRPr="00E607A0">
                                <w:rPr>
                                  <w:rFonts w:ascii="Times New Roman" w:hAnsi="Times New Roman" w:cs="Times New Roman"/>
                                  <w:sz w:val="24"/>
                                  <w:szCs w:val="24"/>
                                </w:rPr>
                                <w:t xml:space="preserve">Стовбурові та </w:t>
                              </w:r>
                            </w:p>
                            <w:p w:rsidR="00127015" w:rsidRPr="00E607A0" w:rsidRDefault="00127015" w:rsidP="00127015">
                              <w:pPr>
                                <w:rPr>
                                  <w:rFonts w:ascii="Times New Roman" w:hAnsi="Times New Roman" w:cs="Times New Roman"/>
                                  <w:sz w:val="24"/>
                                  <w:szCs w:val="24"/>
                                </w:rPr>
                              </w:pPr>
                              <w:r w:rsidRPr="00E607A0">
                                <w:rPr>
                                  <w:rFonts w:ascii="Times New Roman" w:hAnsi="Times New Roman" w:cs="Times New Roman"/>
                                  <w:sz w:val="24"/>
                                  <w:szCs w:val="24"/>
                                </w:rPr>
                                <w:t>уніпотентні клітини</w:t>
                              </w:r>
                            </w:p>
                          </w:txbxContent>
                        </wps:txbx>
                        <wps:bodyPr rot="0" vert="horz" wrap="square" lIns="91440" tIns="45720" rIns="91440" bIns="45720" anchor="t" anchorCtr="0" upright="1">
                          <a:noAutofit/>
                        </wps:bodyPr>
                      </wps:wsp>
                      <wps:wsp>
                        <wps:cNvPr id="40" name="Text Box 41"/>
                        <wps:cNvSpPr txBox="1">
                          <a:spLocks noChangeArrowheads="1"/>
                        </wps:cNvSpPr>
                        <wps:spPr bwMode="auto">
                          <a:xfrm>
                            <a:off x="6810" y="6813"/>
                            <a:ext cx="3964" cy="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015" w:rsidRPr="00E607A0" w:rsidRDefault="00127015" w:rsidP="00127015">
                              <w:pPr>
                                <w:rPr>
                                  <w:rFonts w:ascii="Times New Roman" w:hAnsi="Times New Roman" w:cs="Times New Roman"/>
                                  <w:sz w:val="24"/>
                                  <w:szCs w:val="24"/>
                                </w:rPr>
                              </w:pPr>
                              <w:r w:rsidRPr="00E607A0">
                                <w:rPr>
                                  <w:rFonts w:ascii="Times New Roman" w:hAnsi="Times New Roman" w:cs="Times New Roman"/>
                                  <w:sz w:val="24"/>
                                  <w:szCs w:val="24"/>
                                </w:rPr>
                                <w:t>Стабільна детермінація на стадії гаструли та наступних етапах онтогенезу</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7.35pt;margin-top:31.35pt;width:467.85pt;height:220.6pt;z-index:251658240" coordorigin="1417,3821" coordsize="93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">
                <v:line id="Line 3" o:spid="_x0000_s1027" style="position:absolute;visibility:visible;mso-wrap-style:square" from="2549,5545" to="2551,6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group id="Group 4" o:spid="_x0000_s1028" style="position:absolute;left:1417;top:3821;width:2541;height:2140" coordorigin="1701,3821" coordsize="2541,2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5" o:spid="_x0000_s1029" style="position:absolute;left:2269;top:4409;width:1136;height:1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line id="Line 6" o:spid="_x0000_s1030" style="position:absolute;flip:y;visibility:visible;mso-wrap-style:square" from="2835,3821" to="2837,4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7" o:spid="_x0000_s1031" style="position:absolute;flip:y;visibility:visible;mso-wrap-style:square" from="3405,4936" to="4242,4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line id="Line 8" o:spid="_x0000_s1032" style="position:absolute;flip:x;visibility:visible;mso-wrap-style:square" from="1701,4936" to="2269,4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9" o:spid="_x0000_s1033" style="position:absolute;flip:x;visibility:visible;mso-wrap-style:square" from="1985,5372" to="2370,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10" o:spid="_x0000_s1034" style="position:absolute;visibility:visible;mso-wrap-style:square" from="3315,5383" to="3689,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35" style="position:absolute;flip:y;visibility:visible;mso-wrap-style:square" from="3300,3973" to="3689,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12" o:spid="_x0000_s1036" style="position:absolute;flip:x y;visibility:visible;mso-wrap-style:square" from="1985,3973" to="2411,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7eo8EAAADbAAAADwAAAGRycy9kb3ducmV2LnhtbERPTYvCMBC9L/gfwgh7W9N6ELdrFBEE&#10;D17UZfc6bcam2kzaJtbuvzeCsLd5vM9ZrAZbi546XzlWkE4SEMSF0xWXCr5P2485CB+QNdaOScEf&#10;eVgtR28LzLS784H6YyhFDGGfoQITQpNJ6QtDFv3ENcSRO7vOYoiwK6Xu8B7DbS2nSTKTFiuODQYb&#10;2hgqrsebVdDnt/Tysz9cff7bfuZz02727Uyp9/Gw/gIRaAj/4pd7p+P8FJ6/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Pt6jwQAAANsAAAAPAAAAAAAAAAAAAAAA&#10;AKECAABkcnMvZG93bnJldi54bWxQSwUGAAAAAAQABAD5AAAAjwMAAAAA&#10;">
                    <v:stroke endarrow="block"/>
                  </v:line>
                  <v:shape id="Freeform 13" o:spid="_x0000_s1037" style="position:absolute;left:2739;top:4836;width:264;height:261;visibility:visible;mso-wrap-style:square;v-text-anchor:top" coordsize="264,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jI8MA&#10;AADbAAAADwAAAGRycy9kb3ducmV2LnhtbESPTYvCMBCG7wv+hzDCXhZNlUWlmhbRFfbgZf0Aj2Mz&#10;ttVmUpqo9d+bBcHbDPPM+zFLW1OJGzWutKxg0I9AEGdWl5wr2G1XvQkI55E1VpZJwYMcpEnnY4ax&#10;tnf+o9vG5yKIsItRQeF9HUvpsoIMur6ticPtZBuDPqxNLnWD9yBuKjmMopE0WHJwKLCmRUHZZXM1&#10;CvbmcF6O11/Hwdy7b7ML4OP4o9Rnt51PQXhq/Rt+ff/qEH8I/13CADJ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IjI8MAAADbAAAADwAAAAAAAAAAAAAAAACYAgAAZHJzL2Rv&#10;d25yZXYueG1sUEsFBgAAAAAEAAQA9QAAAIgDAAAAAA==&#10;" path="m21,60c17,73,10,83,6,96,4,102,,114,,114v2,36,,74,33,96c52,238,89,247,120,255v88,-3,68,6,117,-27c246,211,253,196,258,177v2,-8,6,-24,6,-24c263,131,263,109,261,87,257,29,192,7,144,,135,1,98,,84,9,69,19,53,36,36,42,34,45,5,76,21,60xe" fillcolor="black">
                    <v:path arrowok="t" o:connecttype="custom" o:connectlocs="21,60;6,96;0,114;33,210;120,255;237,228;258,177;264,153;261,87;144,0;84,9;36,42;21,60" o:connectangles="0,0,0,0,0,0,0,0,0,0,0,0,0"/>
                  </v:shape>
                </v:group>
                <v:line id="Line 14" o:spid="_x0000_s1038" style="position:absolute;flip:y;visibility:visible;mso-wrap-style:square" from="6075,4939" to="6846,4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5" o:spid="_x0000_s1039" style="position:absolute;visibility:visible;mso-wrap-style:square" from="5532,5452" to="5534,6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group id="Group 16" o:spid="_x0000_s1040" style="position:absolute;left:4329;top:3821;width:2166;height:2027" coordorigin="4329,3821" coordsize="2166,2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Oval 17" o:spid="_x0000_s1041" style="position:absolute;left:4966;top:4463;width:1046;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line id="Line 18" o:spid="_x0000_s1042" style="position:absolute;flip:y;visibility:visible;mso-wrap-style:square" from="5530,3821" to="5530,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9" o:spid="_x0000_s1043" style="position:absolute;rotation:-831474fd;visibility:visible;mso-wrap-style:square" from="5961,5214" to="6305,5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ZP1MQAAADbAAAADwAAAGRycy9kb3ducmV2LnhtbESPQWvCQBCF74X+h2UKvdWNthSNrlKK&#10;pRa81Cpeh+yYBLOzITvG+O87h0JvM7w3732zWA2hMT11qY7sYDzKwBAX0ddcOtj/fDxNwSRB9thE&#10;Jgc3SrBa3t8tMPfxyt/U76Q0GsIpRweVSJtbm4qKAqZRbIlVO8UuoOjaldZ3eNXw0NhJlr3agDVr&#10;Q4UtvVdUnHeX4OClnoa19ONteVjvvz7leZYdt+Lc48PwNgcjNMi/+e964xVfYfUXHc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xk/UxAAAANsAAAAPAAAAAAAAAAAA&#10;AAAAAKECAABkcnMvZG93bnJldi54bWxQSwUGAAAAAAQABAD5AAAAkgMAAAAA&#10;">
                    <v:stroke endarrow="block"/>
                  </v:line>
                  <v:line id="Line 20" o:spid="_x0000_s1044" style="position:absolute;flip:y;visibility:visible;mso-wrap-style:square" from="6012,4252" to="6495,4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shape id="Freeform 21" o:spid="_x0000_s1045" style="position:absolute;left:5284;top:4841;width:283;height:283;visibility:visible;mso-wrap-style:square;v-text-anchor:top" coordsize="264,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DScsEA&#10;AADbAAAADwAAAGRycy9kb3ducmV2LnhtbERPS2vCQBC+F/wPyxS8FN0oYiW6itgKHnrxUfA4Zsck&#10;NjsbsqvGf+8cCh4/vvds0bpK3agJpWcDg34CijjztuTcwGG/7k1AhYhssfJMBh4UYDHvvM0wtf7O&#10;W7rtYq4khEOKBooY61TrkBXkMPR9TSzc2TcOo8Am17bBu4S7Sg+TZKwdliwNBda0Kij7212dgV93&#10;vHx9/nycBssYRu4gwsfp25jue7ucgorUxpf4372xBoayXr7ID9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g0nLBAAAA2wAAAA8AAAAAAAAAAAAAAAAAmAIAAGRycy9kb3du&#10;cmV2LnhtbFBLBQYAAAAABAAEAPUAAACGAwAAAAA=&#10;" path="m21,60c17,73,10,83,6,96,4,102,,114,,114v2,36,,74,33,96c52,238,89,247,120,255v88,-3,68,6,117,-27c246,211,253,196,258,177v2,-8,6,-24,6,-24c263,131,263,109,261,87,257,29,192,7,144,,135,1,98,,84,9,69,19,53,36,36,42,34,45,5,76,21,60xe" fillcolor="black">
                    <v:path arrowok="t" o:connecttype="custom" o:connectlocs="23,65;6,104;0,124;35,228;129,276;254,247;277,192;283,166;280,94;154,0;90,10;39,46;23,65" o:connectangles="0,0,0,0,0,0,0,0,0,0,0,0,0"/>
                  </v:shape>
                  <v:line id="Line 22" o:spid="_x0000_s1046" style="position:absolute;flip:x;visibility:visible;mso-wrap-style:square" from="4716,4992" to="5000,4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47" style="position:absolute;flip:x;visibility:visible;mso-wrap-style:square" from="4329,4992" to="4613,4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24" o:spid="_x0000_s1048" style="position:absolute;flip:x y;visibility:visible;mso-wrap-style:square" from="4716,4557" to="5000,4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PUQsMAAADbAAAADwAAAGRycy9kb3ducmV2LnhtbESPT4vCMBTE74LfITxhL7KmVpFSjSKC&#10;sifFf+z10TzbYvNSmmi7++nNwoLHYWZ+wyxWnanEkxpXWlYwHkUgiDOrS84VXM7bzwSE88gaK8uk&#10;4IccrJb93gJTbVs+0vPkcxEg7FJUUHhfp1K6rCCDbmRr4uDdbGPQB9nkUjfYBripZBxFM2mw5LBQ&#10;YE2bgrL76WEUIO9/J0k7pqnc0beL94fh+npT6mPQrecgPHX+Hf5vf2kF8QT+vo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z1ELDAAAA2wAAAA8AAAAAAAAAAAAA&#10;AAAAoQIAAGRycy9kb3ducmV2LnhtbFBLBQYAAAAABAAEAPkAAACRAwAAAAA=&#10;"/>
                  <v:line id="Line 25" o:spid="_x0000_s1049" style="position:absolute;flip:x y;visibility:visible;mso-wrap-style:square" from="4329,4341" to="4613,4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pMNsMAAADbAAAADwAAAGRycy9kb3ducmV2LnhtbESPT4vCMBTE74LfITxhL7KmVpFSjSKC&#10;y54U/7HXR/Nsi81LabK2u5/eCILHYWZ+wyxWnanEnRpXWlYwHkUgiDOrS84VnE/bzwSE88gaK8uk&#10;4I8crJb93gJTbVs+0P3ocxEg7FJUUHhfp1K6rCCDbmRr4uBdbWPQB9nkUjfYBripZBxFM2mw5LBQ&#10;YE2bgrLb8dcoQN79T5J2TFP5RT8u3u2H68tVqY9Bt56D8NT5d/jV/tYK4i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aTDbDAAAA2wAAAA8AAAAAAAAAAAAA&#10;AAAAoQIAAGRycy9kb3ducmV2LnhtbFBLBQYAAAAABAAEAPkAAACRAwAAAAA=&#10;"/>
                  <v:line id="Line 26" o:spid="_x0000_s1050" style="position:absolute;flip:x;visibility:visible;mso-wrap-style:square" from="4839,5296" to="5123,5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27" o:spid="_x0000_s1051" style="position:absolute;flip:x;visibility:visible;mso-wrap-style:square" from="4478,5452" to="4762,5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group>
                <v:oval id="Oval 28" o:spid="_x0000_s1052" style="position:absolute;left:7375;top:4627;width:702;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shape id="Freeform 29" o:spid="_x0000_s1053" style="position:absolute;left:7653;top:4821;width:182;height:186;visibility:visible;mso-wrap-style:square;v-text-anchor:top" coordsize="182,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BQacEA&#10;AADbAAAADwAAAGRycy9kb3ducmV2LnhtbERPz2vCMBS+D/wfwhO8lJnqYZTOKFtF2MXBVARvz+bZ&#10;BpuX0mRt/e/NYbDjx/d7tRltI3rqvHGsYDFPQRCXThuuFJyOu9cMhA/IGhvHpOBBHjbrycsKc+0G&#10;/qH+ECoRQ9jnqKAOoc2l9GVNFv3ctcSRu7nOYoiwq6TucIjhtpHLNH2TFg3HhhpbKmoq74dfq+C7&#10;WVwSKig7n0pTmM/bfptcg1Kz6fjxDiLQGP7Ff+4vrWAZx8Yv8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gUGnBAAAA2wAAAA8AAAAAAAAAAAAAAAAAmAIAAGRycy9kb3du&#10;cmV2LnhtbFBLBQYAAAAABAAEAPUAAACGAwAAAAA=&#10;" path="m21,63v-3,2,-7,3,-9,6c9,74,6,87,6,87v4,49,13,88,66,99c95,183,126,180,144,162v14,-14,7,-5,21,-27c167,132,171,126,171,126,182,82,169,52,138,21,132,15,109,8,102,6,96,4,84,,84,,63,5,38,7,21,21,16,25,9,33,6,39,3,45,,57,,57v3,53,3,32,3,63e" fillcolor="black">
                  <v:path arrowok="t" o:connecttype="custom" o:connectlocs="21,63;12,69;6,87;72,186;144,162;165,135;171,126;138,21;102,6;84,0;21,21;6,39;0,57;3,120" o:connectangles="0,0,0,0,0,0,0,0,0,0,0,0,0,0"/>
                </v:shape>
                <v:line id="Line 30" o:spid="_x0000_s1054" style="position:absolute;visibility:visible;mso-wrap-style:square" from="8077,4910" to="8511,4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31" o:spid="_x0000_s1055" style="position:absolute;flip:y;visibility:visible;mso-wrap-style:square" from="7926,4463" to="835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32" o:spid="_x0000_s1056" style="position:absolute;visibility:visible;mso-wrap-style:square" from="7917,5187" to="8351,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group id="Group 33" o:spid="_x0000_s1057" style="position:absolute;left:8801;top:4821;width:852;height:283" coordorigin="9085,4724" coordsize="852,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oval id="Oval 34" o:spid="_x0000_s1058" style="position:absolute;left:9085;top:4724;width:28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uQ8MA&#10;AADbAAAADwAAAGRycy9kb3ducmV2LnhtbESPQWvCQBSE74X+h+UVvNWNLoqkriIVwR48NK33R/aZ&#10;BLNvQ/YZ03/fLQg9DjPzDbPejr5VA/WxCWxhNs1AEZfBNVxZ+P46vK5ARUF22AYmCz8UYbt5flpj&#10;7sKdP2kopFIJwjFHC7VIl2sdy5o8xmnoiJN3Cb1HSbKvtOvxnuC+1fMsW2qPDaeFGjt6r6m8Fjdv&#10;YV/tiuWgjSzMZX+UxfV8+jAzaycv4+4NlNAo/+FH++gsGAN/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huQ8MAAADbAAAADwAAAAAAAAAAAAAAAACYAgAAZHJzL2Rv&#10;d25yZXYueG1sUEsFBgAAAAAEAAQA9QAAAIgDAAAAAA==&#10;"/>
                  <v:line id="Line 35" o:spid="_x0000_s1059" style="position:absolute;visibility:visible;mso-wrap-style:square" from="9369,4841" to="9937,4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group>
                <v:shape id="Freeform 36" o:spid="_x0000_s1060" style="position:absolute;left:8907;top:4932;width:84;height:73;visibility:visible;mso-wrap-style:square;v-text-anchor:top" coordsize="8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WmcIA&#10;AADbAAAADwAAAGRycy9kb3ducmV2LnhtbESPzarCMBSE94LvEI7gTlP/LlKNIoLgQhG9Ii4PzbGt&#10;Nieliba+vblwweUw880w82VjCvGiyuWWFQz6EQjixOqcUwXn301vCsJ5ZI2FZVLwJgfLRbs1x1jb&#10;mo/0OvlUhBJ2MSrIvC9jKV2SkUHXtyVx8G62MuiDrFKpK6xDuSnkMIp+pMGcw0KGJa0zSh6np1Ew&#10;uo8v9+KZXPXu8NgMKbXvfb1VqttpVjMQnhr/Df/TWx24Cfx9CT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FaZwgAAANsAAAAPAAAAAAAAAAAAAAAAAJgCAABkcnMvZG93&#10;bnJldi54bWxQSwUGAAAAAAQABAD1AAAAhwMAAAAA&#10;" path="m12,6c7,14,,33,,33,4,73,5,63,42,69v6,-1,13,,18,-3c66,62,68,54,72,48v2,-3,6,-9,6,-9c84,14,74,6,51,,41,1,31,1,21,3v-3,,-9,3,-9,3xe" fillcolor="black">
                  <v:path arrowok="t" o:connecttype="custom" o:connectlocs="12,6;0,33;42,69;60,66;72,48;78,39;51,0;21,3;12,6" o:connectangles="0,0,0,0,0,0,0,0,0"/>
                </v:shape>
                <v:shapetype id="_x0000_t202" coordsize="21600,21600" o:spt="202" path="m,l,21600r21600,l21600,xe">
                  <v:stroke joinstyle="miter"/>
                  <v:path gradientshapeok="t" o:connecttype="rect"/>
                </v:shapetype>
                <v:shape id="Text Box 37" o:spid="_x0000_s1061" type="#_x0000_t202" style="position:absolute;left:3528;top:5920;width:1756;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127015" w:rsidRPr="00E607A0" w:rsidRDefault="00127015" w:rsidP="00127015">
                        <w:pPr>
                          <w:rPr>
                            <w:rFonts w:ascii="Times New Roman" w:hAnsi="Times New Roman" w:cs="Times New Roman"/>
                            <w:sz w:val="24"/>
                            <w:szCs w:val="24"/>
                          </w:rPr>
                        </w:pPr>
                        <w:r w:rsidRPr="00E607A0">
                          <w:rPr>
                            <w:rFonts w:ascii="Times New Roman" w:hAnsi="Times New Roman" w:cs="Times New Roman"/>
                            <w:sz w:val="24"/>
                            <w:szCs w:val="24"/>
                          </w:rPr>
                          <w:t>Бластомери</w:t>
                        </w:r>
                      </w:p>
                    </w:txbxContent>
                  </v:textbox>
                </v:shape>
                <v:shape id="Text Box 38" o:spid="_x0000_s1062" type="#_x0000_t202" style="position:absolute;left:1417;top:6813;width:2556;height:1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127015" w:rsidRPr="00E607A0" w:rsidRDefault="00127015" w:rsidP="00127015">
                        <w:pPr>
                          <w:rPr>
                            <w:rFonts w:ascii="Times New Roman" w:hAnsi="Times New Roman" w:cs="Times New Roman"/>
                            <w:sz w:val="24"/>
                            <w:szCs w:val="24"/>
                          </w:rPr>
                        </w:pPr>
                        <w:r w:rsidRPr="00E607A0">
                          <w:rPr>
                            <w:rFonts w:ascii="Times New Roman" w:hAnsi="Times New Roman" w:cs="Times New Roman"/>
                            <w:sz w:val="24"/>
                            <w:szCs w:val="24"/>
                          </w:rPr>
                          <w:t>Тотипотентність на ранніх стадіях дроблення зиготи</w:t>
                        </w:r>
                      </w:p>
                    </w:txbxContent>
                  </v:textbox>
                </v:shape>
                <v:shape id="Text Box 39" o:spid="_x0000_s1063" type="#_x0000_t202" style="position:absolute;left:4257;top:6813;width:2589;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127015" w:rsidRPr="00E607A0" w:rsidRDefault="00127015" w:rsidP="00127015">
                        <w:pPr>
                          <w:rPr>
                            <w:rFonts w:ascii="Times New Roman" w:hAnsi="Times New Roman" w:cs="Times New Roman"/>
                            <w:sz w:val="24"/>
                            <w:szCs w:val="24"/>
                          </w:rPr>
                        </w:pPr>
                        <w:r w:rsidRPr="00E607A0">
                          <w:rPr>
                            <w:rFonts w:ascii="Times New Roman" w:hAnsi="Times New Roman" w:cs="Times New Roman"/>
                            <w:sz w:val="24"/>
                            <w:szCs w:val="24"/>
                          </w:rPr>
                          <w:t xml:space="preserve">Трансдетермінація на стадії бластули </w:t>
                        </w:r>
                      </w:p>
                    </w:txbxContent>
                  </v:textbox>
                </v:shape>
                <v:shape id="Text Box 40" o:spid="_x0000_s1064" type="#_x0000_t202" style="position:absolute;left:6526;top:5828;width:4248;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127015" w:rsidRPr="00E607A0" w:rsidRDefault="00127015" w:rsidP="00E607A0">
                        <w:pPr>
                          <w:spacing w:after="0" w:line="240" w:lineRule="auto"/>
                          <w:rPr>
                            <w:rFonts w:ascii="Times New Roman" w:hAnsi="Times New Roman" w:cs="Times New Roman"/>
                            <w:sz w:val="24"/>
                            <w:szCs w:val="24"/>
                          </w:rPr>
                        </w:pPr>
                        <w:r w:rsidRPr="00E607A0">
                          <w:rPr>
                            <w:rFonts w:ascii="Times New Roman" w:hAnsi="Times New Roman" w:cs="Times New Roman"/>
                            <w:sz w:val="24"/>
                            <w:szCs w:val="24"/>
                          </w:rPr>
                          <w:t xml:space="preserve">Стовбурові та </w:t>
                        </w:r>
                      </w:p>
                      <w:p w:rsidR="00127015" w:rsidRPr="00E607A0" w:rsidRDefault="00127015" w:rsidP="00127015">
                        <w:pPr>
                          <w:rPr>
                            <w:rFonts w:ascii="Times New Roman" w:hAnsi="Times New Roman" w:cs="Times New Roman"/>
                            <w:sz w:val="24"/>
                            <w:szCs w:val="24"/>
                          </w:rPr>
                        </w:pPr>
                        <w:r w:rsidRPr="00E607A0">
                          <w:rPr>
                            <w:rFonts w:ascii="Times New Roman" w:hAnsi="Times New Roman" w:cs="Times New Roman"/>
                            <w:sz w:val="24"/>
                            <w:szCs w:val="24"/>
                          </w:rPr>
                          <w:t>уніпотентні клітини</w:t>
                        </w:r>
                      </w:p>
                    </w:txbxContent>
                  </v:textbox>
                </v:shape>
                <v:shape id="Text Box 41" o:spid="_x0000_s1065" type="#_x0000_t202" style="position:absolute;left:6810;top:6813;width:3964;height:1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127015" w:rsidRPr="00E607A0" w:rsidRDefault="00127015" w:rsidP="00127015">
                        <w:pPr>
                          <w:rPr>
                            <w:rFonts w:ascii="Times New Roman" w:hAnsi="Times New Roman" w:cs="Times New Roman"/>
                            <w:sz w:val="24"/>
                            <w:szCs w:val="24"/>
                          </w:rPr>
                        </w:pPr>
                        <w:r w:rsidRPr="00E607A0">
                          <w:rPr>
                            <w:rFonts w:ascii="Times New Roman" w:hAnsi="Times New Roman" w:cs="Times New Roman"/>
                            <w:sz w:val="24"/>
                            <w:szCs w:val="24"/>
                          </w:rPr>
                          <w:t>Стабільна детермінація на стадії гаструли та наступних етапах онтогенезу</w:t>
                        </w:r>
                      </w:p>
                    </w:txbxContent>
                  </v:textbox>
                </v:shape>
              </v:group>
            </w:pict>
          </mc:Fallback>
        </mc:AlternateContent>
      </w:r>
      <w:r w:rsidR="00127015" w:rsidRPr="00E607A0">
        <w:rPr>
          <w:rFonts w:ascii="Times New Roman" w:hAnsi="Times New Roman"/>
          <w:color w:val="000000"/>
          <w:sz w:val="28"/>
          <w:szCs w:val="28"/>
          <w:lang w:val="uk-UA"/>
        </w:rPr>
        <w:tab/>
        <w:t>Роздивіться та замалюйте схему зменшення можливих напрямків диференціювання клітин при ембріогенезі.</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p>
    <w:p w:rsidR="00127015" w:rsidRPr="00E607A0" w:rsidRDefault="00127015" w:rsidP="00E607A0">
      <w:pPr>
        <w:pStyle w:val="1"/>
        <w:tabs>
          <w:tab w:val="left" w:pos="2127"/>
          <w:tab w:val="left" w:pos="7088"/>
        </w:tabs>
        <w:spacing w:line="240" w:lineRule="auto"/>
        <w:ind w:firstLine="0"/>
        <w:jc w:val="both"/>
        <w:rPr>
          <w:rFonts w:ascii="Times New Roman" w:hAnsi="Times New Roman"/>
          <w:color w:val="000000"/>
          <w:sz w:val="28"/>
          <w:szCs w:val="28"/>
          <w:lang w:val="uk-UA"/>
        </w:rPr>
      </w:pP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 xml:space="preserve"> </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p>
    <w:p w:rsidR="008C3298" w:rsidRDefault="008C3298" w:rsidP="00E607A0">
      <w:pPr>
        <w:pStyle w:val="1"/>
        <w:spacing w:line="240" w:lineRule="auto"/>
        <w:ind w:firstLine="0"/>
        <w:jc w:val="both"/>
        <w:rPr>
          <w:rFonts w:ascii="Times New Roman" w:hAnsi="Times New Roman"/>
          <w:caps/>
          <w:color w:val="000000"/>
          <w:sz w:val="28"/>
          <w:szCs w:val="28"/>
          <w:u w:val="single"/>
          <w:lang w:val="uk-UA"/>
        </w:rPr>
      </w:pPr>
    </w:p>
    <w:p w:rsidR="008C3298" w:rsidRPr="008C3298" w:rsidRDefault="008C3298" w:rsidP="008C3298">
      <w:pPr>
        <w:pStyle w:val="1"/>
        <w:spacing w:line="240" w:lineRule="auto"/>
        <w:ind w:right="-47" w:firstLine="0"/>
        <w:jc w:val="center"/>
        <w:rPr>
          <w:rFonts w:ascii="Times New Roman" w:hAnsi="Times New Roman"/>
          <w:b/>
          <w:color w:val="000000"/>
          <w:sz w:val="28"/>
          <w:szCs w:val="28"/>
          <w:lang w:val="uk-UA"/>
        </w:rPr>
      </w:pPr>
      <w:r w:rsidRPr="008C3298">
        <w:rPr>
          <w:rFonts w:ascii="Times New Roman" w:hAnsi="Times New Roman"/>
          <w:b/>
          <w:color w:val="000000"/>
          <w:sz w:val="28"/>
          <w:szCs w:val="28"/>
          <w:highlight w:val="yellow"/>
          <w:lang w:val="uk-UA"/>
        </w:rPr>
        <w:lastRenderedPageBreak/>
        <w:t xml:space="preserve">Частина 2. </w:t>
      </w:r>
      <w:r w:rsidR="00127015" w:rsidRPr="008C3298">
        <w:rPr>
          <w:rFonts w:ascii="Times New Roman" w:hAnsi="Times New Roman"/>
          <w:b/>
          <w:color w:val="000000"/>
          <w:sz w:val="28"/>
          <w:szCs w:val="28"/>
          <w:highlight w:val="yellow"/>
          <w:lang w:val="uk-UA"/>
        </w:rPr>
        <w:t>ЕПІТЕЛІАЛЬНІ ТКАНИНИ. ШКІРНІ ЕПІТЕЛІЇ</w:t>
      </w:r>
    </w:p>
    <w:p w:rsidR="00127015" w:rsidRPr="008C3298" w:rsidRDefault="00127015" w:rsidP="008C3298">
      <w:pPr>
        <w:pStyle w:val="1"/>
        <w:spacing w:line="240" w:lineRule="auto"/>
        <w:ind w:right="-2" w:firstLine="0"/>
        <w:jc w:val="both"/>
        <w:rPr>
          <w:rFonts w:ascii="Times New Roman" w:hAnsi="Times New Roman"/>
          <w:b/>
          <w:color w:val="000000"/>
          <w:sz w:val="28"/>
          <w:szCs w:val="28"/>
          <w:lang w:val="uk-UA"/>
        </w:rPr>
      </w:pPr>
      <w:r w:rsidRPr="008C3298">
        <w:rPr>
          <w:rFonts w:ascii="Times New Roman" w:hAnsi="Times New Roman"/>
          <w:b/>
          <w:color w:val="000000"/>
          <w:sz w:val="28"/>
          <w:szCs w:val="28"/>
          <w:highlight w:val="yellow"/>
          <w:lang w:val="uk-UA"/>
        </w:rPr>
        <w:t>ЗАВДАННЯ 1. Одношаровий пл</w:t>
      </w:r>
      <w:r w:rsidR="00E607A0" w:rsidRPr="008C3298">
        <w:rPr>
          <w:rFonts w:ascii="Times New Roman" w:hAnsi="Times New Roman"/>
          <w:b/>
          <w:color w:val="000000"/>
          <w:sz w:val="28"/>
          <w:szCs w:val="28"/>
          <w:highlight w:val="yellow"/>
          <w:lang w:val="uk-UA"/>
        </w:rPr>
        <w:t>о</w:t>
      </w:r>
      <w:r w:rsidRPr="008C3298">
        <w:rPr>
          <w:rFonts w:ascii="Times New Roman" w:hAnsi="Times New Roman"/>
          <w:b/>
          <w:color w:val="000000"/>
          <w:sz w:val="28"/>
          <w:szCs w:val="28"/>
          <w:highlight w:val="yellow"/>
          <w:lang w:val="uk-UA"/>
        </w:rPr>
        <w:t>ский епітелій. Мезотелій, що вистилає брижу.</w:t>
      </w:r>
      <w:r w:rsidRPr="008C3298">
        <w:rPr>
          <w:rFonts w:ascii="Times New Roman" w:hAnsi="Times New Roman"/>
          <w:b/>
          <w:color w:val="000000"/>
          <w:sz w:val="28"/>
          <w:szCs w:val="28"/>
          <w:lang w:val="uk-UA"/>
        </w:rPr>
        <w:t xml:space="preserve"> </w:t>
      </w:r>
    </w:p>
    <w:p w:rsidR="00127015" w:rsidRPr="00E607A0" w:rsidRDefault="00127015" w:rsidP="00E607A0">
      <w:pPr>
        <w:pStyle w:val="1"/>
        <w:spacing w:line="240" w:lineRule="auto"/>
        <w:ind w:firstLine="72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 xml:space="preserve">Під малим збільшенням мікроскопу потрібно обрати найбільш тонке місце препарату: воно буде забарвлене у світло-жовтий колір, на фоні якого добре видно звивисті чорні лінії, під великим збільшенням мікроскопу видно окремі багатокутні клітини, відокремлені одна від одної темно-коричневими або чорними звивистими лініями; срібло імпрегнувало тканинну рідину в міжклітинних проміжках і тому стало добре видно межі між клітинами. Іноді межа клітин представлена не суцільною темною лінією, а має вигляд пунктиру в результаті того, що залишаються не пофарбованими протоплазматичні містки, що зв’язують між собою окремі клітини. </w:t>
      </w:r>
    </w:p>
    <w:p w:rsidR="00127015" w:rsidRPr="00E607A0" w:rsidRDefault="00127015" w:rsidP="00E607A0">
      <w:pPr>
        <w:pStyle w:val="1"/>
        <w:spacing w:line="240" w:lineRule="auto"/>
        <w:ind w:firstLine="72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 xml:space="preserve">У кожній клітині можна розрізнити одне або два ядра. Клітини лежать щільно одна біля іншої, створюючи характерний для епітелію єдиний шар. Якщо повертати мікрометричний гвинт, то можна побачити другий прошарок подібних епітеліальних клітин. Це відбувається, тому що брижа складається з двох прошарків клітин плескатого епітелію, між якими розташовується дуже тонкий прозорий прошарок сполучної тканини. </w:t>
      </w:r>
    </w:p>
    <w:p w:rsidR="00127015" w:rsidRPr="00E607A0" w:rsidRDefault="00127015" w:rsidP="00E607A0">
      <w:pPr>
        <w:pStyle w:val="1"/>
        <w:spacing w:line="240" w:lineRule="auto"/>
        <w:ind w:firstLine="720"/>
        <w:jc w:val="both"/>
        <w:rPr>
          <w:rFonts w:ascii="Times New Roman" w:hAnsi="Times New Roman"/>
          <w:color w:val="000000"/>
          <w:sz w:val="28"/>
          <w:szCs w:val="28"/>
          <w:lang w:val="uk-UA"/>
        </w:rPr>
      </w:pPr>
    </w:p>
    <w:p w:rsidR="00127015" w:rsidRPr="008C3298" w:rsidRDefault="00127015" w:rsidP="008C3298">
      <w:pPr>
        <w:pStyle w:val="1"/>
        <w:spacing w:line="240" w:lineRule="auto"/>
        <w:ind w:firstLine="0"/>
        <w:jc w:val="both"/>
        <w:rPr>
          <w:rFonts w:ascii="Times New Roman" w:hAnsi="Times New Roman"/>
          <w:b/>
          <w:color w:val="000000"/>
          <w:sz w:val="28"/>
          <w:szCs w:val="28"/>
          <w:lang w:val="uk-UA"/>
        </w:rPr>
      </w:pPr>
      <w:r w:rsidRPr="008C3298">
        <w:rPr>
          <w:rFonts w:ascii="Times New Roman" w:hAnsi="Times New Roman"/>
          <w:b/>
          <w:color w:val="000000"/>
          <w:sz w:val="28"/>
          <w:szCs w:val="28"/>
          <w:highlight w:val="yellow"/>
          <w:lang w:val="uk-UA"/>
        </w:rPr>
        <w:t>ЗАВДАННЯ 2. Одношаровий багаторядний війчастий епітелій. Зріз трахеї.</w:t>
      </w:r>
      <w:r w:rsidR="008C3298">
        <w:rPr>
          <w:rFonts w:ascii="Times New Roman" w:hAnsi="Times New Roman"/>
          <w:b/>
          <w:color w:val="000000"/>
          <w:sz w:val="28"/>
          <w:szCs w:val="28"/>
          <w:lang w:val="uk-UA"/>
        </w:rPr>
        <w:t xml:space="preserve"> </w:t>
      </w:r>
      <w:r w:rsidRPr="00E607A0">
        <w:rPr>
          <w:rFonts w:ascii="Times New Roman" w:hAnsi="Times New Roman"/>
          <w:color w:val="000000"/>
          <w:sz w:val="28"/>
          <w:szCs w:val="28"/>
          <w:lang w:val="uk-UA"/>
        </w:rPr>
        <w:t>Фарбування гематоксилін-еозином. На малому збільшенні знайти епітелій, що вистилає внутрішню поверхню трахеї. На великому збільшенні в епітелії видно декілька рядів ядер: нижній ряд ядер, який прилягає до базальної мембрани, належить базальним клітинам; ядра, які лежать на більш високому рівні, — це ядра вставних клітин; самий верхній ряд ядер належить війчастим клітинам. На апікальній поверхні війчастих клітин при злегка опущеному конденсорі добре видно війки. Між війчастими клітинами розташовані бокалоподібні екзокриноцити. Вони відрізняються більш світлою цитоплазмою. Їх ядра лежать в «ніжці бокалу» поблизу базальної мембрани.</w:t>
      </w:r>
      <w:r w:rsidR="008C3298">
        <w:rPr>
          <w:rFonts w:ascii="Times New Roman" w:hAnsi="Times New Roman"/>
          <w:color w:val="000000"/>
          <w:sz w:val="28"/>
          <w:szCs w:val="28"/>
          <w:lang w:val="uk-UA"/>
        </w:rPr>
        <w:t xml:space="preserve"> </w:t>
      </w:r>
      <w:r w:rsidRPr="00E607A0">
        <w:rPr>
          <w:rFonts w:ascii="Times New Roman" w:hAnsi="Times New Roman"/>
          <w:color w:val="000000"/>
          <w:sz w:val="28"/>
          <w:szCs w:val="28"/>
          <w:lang w:val="uk-UA"/>
        </w:rPr>
        <w:t>Зарисувати і позначити: 1) базальну мембрану; 2) базальний епітеліоцит; 3) вставний епітеліоцит; 4) війчастий епітеліоцит; 5)</w:t>
      </w:r>
      <w:r w:rsidR="008C3298">
        <w:rPr>
          <w:rFonts w:ascii="Times New Roman" w:hAnsi="Times New Roman"/>
          <w:color w:val="000000"/>
          <w:sz w:val="28"/>
          <w:szCs w:val="28"/>
          <w:lang w:val="uk-UA"/>
        </w:rPr>
        <w:t> </w:t>
      </w:r>
      <w:r w:rsidRPr="00E607A0">
        <w:rPr>
          <w:rFonts w:ascii="Times New Roman" w:hAnsi="Times New Roman"/>
          <w:color w:val="000000"/>
          <w:sz w:val="28"/>
          <w:szCs w:val="28"/>
          <w:lang w:val="uk-UA"/>
        </w:rPr>
        <w:t xml:space="preserve">бокалоподібний екзокриноцит; 6) війки. </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p>
    <w:p w:rsidR="00127015" w:rsidRPr="008C3298" w:rsidRDefault="00127015" w:rsidP="008C3298">
      <w:pPr>
        <w:pStyle w:val="1"/>
        <w:spacing w:line="240" w:lineRule="auto"/>
        <w:ind w:firstLine="20"/>
        <w:jc w:val="both"/>
        <w:rPr>
          <w:rFonts w:ascii="Times New Roman" w:hAnsi="Times New Roman"/>
          <w:b/>
          <w:color w:val="000000"/>
          <w:sz w:val="28"/>
          <w:szCs w:val="28"/>
          <w:lang w:val="uk-UA"/>
        </w:rPr>
      </w:pPr>
      <w:r w:rsidRPr="008C3298">
        <w:rPr>
          <w:rFonts w:ascii="Times New Roman" w:hAnsi="Times New Roman"/>
          <w:b/>
          <w:color w:val="000000"/>
          <w:sz w:val="28"/>
          <w:szCs w:val="28"/>
          <w:highlight w:val="yellow"/>
          <w:lang w:val="uk-UA"/>
        </w:rPr>
        <w:t>ЗАВДАННЯ 3. Перехідний епітелій. Стінка сечового міхура.</w:t>
      </w:r>
      <w:r w:rsidR="008C3298">
        <w:rPr>
          <w:rFonts w:ascii="Times New Roman" w:hAnsi="Times New Roman"/>
          <w:b/>
          <w:color w:val="000000"/>
          <w:sz w:val="28"/>
          <w:szCs w:val="28"/>
          <w:lang w:val="uk-UA"/>
        </w:rPr>
        <w:t xml:space="preserve"> </w:t>
      </w:r>
      <w:r w:rsidRPr="00E607A0">
        <w:rPr>
          <w:rFonts w:ascii="Times New Roman" w:hAnsi="Times New Roman"/>
          <w:color w:val="000000"/>
          <w:sz w:val="28"/>
          <w:szCs w:val="28"/>
          <w:lang w:val="uk-UA"/>
        </w:rPr>
        <w:t>На малому збільшенні на внутрішній поверхні сечового міхура знайти перехідний епітелій. На великому збільшенні видно більш дрібні базальні клітини. Частина з них лежить безпосередньо на базальній мембрані й утворює базальний прошарок, інші відтиснуті в ряди, які знаходяться зверху, і утворюють проміжний прошарок. Поверхневий прошарок складається з великих клітин грушоподібної форми з інтенсивно рожевою цитоплазмою.</w:t>
      </w:r>
    </w:p>
    <w:p w:rsidR="00127015" w:rsidRPr="00E607A0" w:rsidRDefault="00127015" w:rsidP="00E607A0">
      <w:pPr>
        <w:pStyle w:val="1"/>
        <w:spacing w:line="240" w:lineRule="auto"/>
        <w:jc w:val="both"/>
        <w:rPr>
          <w:rFonts w:ascii="Times New Roman" w:hAnsi="Times New Roman"/>
          <w:color w:val="000000"/>
          <w:sz w:val="28"/>
          <w:szCs w:val="28"/>
          <w:lang w:val="uk-UA"/>
        </w:rPr>
      </w:pPr>
      <w:r w:rsidRPr="00E607A0">
        <w:rPr>
          <w:rFonts w:ascii="Times New Roman" w:hAnsi="Times New Roman"/>
          <w:color w:val="000000"/>
          <w:sz w:val="28"/>
          <w:szCs w:val="28"/>
          <w:lang w:val="uk-UA"/>
        </w:rPr>
        <w:t xml:space="preserve"> </w:t>
      </w:r>
    </w:p>
    <w:p w:rsidR="00127015" w:rsidRPr="008C3298" w:rsidRDefault="00127015" w:rsidP="008C3298">
      <w:pPr>
        <w:pStyle w:val="1"/>
        <w:spacing w:line="240" w:lineRule="auto"/>
        <w:ind w:firstLine="0"/>
        <w:jc w:val="both"/>
        <w:rPr>
          <w:rFonts w:ascii="Times New Roman" w:hAnsi="Times New Roman"/>
          <w:b/>
          <w:color w:val="000000"/>
          <w:sz w:val="28"/>
          <w:szCs w:val="28"/>
          <w:lang w:val="uk-UA"/>
        </w:rPr>
      </w:pPr>
      <w:r w:rsidRPr="008C3298">
        <w:rPr>
          <w:rFonts w:ascii="Times New Roman" w:hAnsi="Times New Roman"/>
          <w:b/>
          <w:color w:val="000000"/>
          <w:sz w:val="28"/>
          <w:szCs w:val="28"/>
          <w:highlight w:val="yellow"/>
          <w:lang w:val="uk-UA"/>
        </w:rPr>
        <w:t>ЗАВДАННЯ 4. Багатошаровий пл</w:t>
      </w:r>
      <w:r w:rsidR="00E607A0" w:rsidRPr="008C3298">
        <w:rPr>
          <w:rFonts w:ascii="Times New Roman" w:hAnsi="Times New Roman"/>
          <w:b/>
          <w:color w:val="000000"/>
          <w:sz w:val="28"/>
          <w:szCs w:val="28"/>
          <w:highlight w:val="yellow"/>
          <w:lang w:val="uk-UA"/>
        </w:rPr>
        <w:t>оск</w:t>
      </w:r>
      <w:r w:rsidRPr="008C3298">
        <w:rPr>
          <w:rFonts w:ascii="Times New Roman" w:hAnsi="Times New Roman"/>
          <w:b/>
          <w:color w:val="000000"/>
          <w:sz w:val="28"/>
          <w:szCs w:val="28"/>
          <w:highlight w:val="yellow"/>
          <w:lang w:val="uk-UA"/>
        </w:rPr>
        <w:t>ий епітелій, що не ороговіває. Зріз рогівки ока.</w:t>
      </w:r>
      <w:r w:rsidR="008C3298">
        <w:rPr>
          <w:rFonts w:ascii="Times New Roman" w:hAnsi="Times New Roman"/>
          <w:b/>
          <w:color w:val="000000"/>
          <w:sz w:val="28"/>
          <w:szCs w:val="28"/>
          <w:lang w:val="uk-UA"/>
        </w:rPr>
        <w:t xml:space="preserve"> </w:t>
      </w:r>
      <w:r w:rsidRPr="00E607A0">
        <w:rPr>
          <w:rFonts w:ascii="Times New Roman" w:hAnsi="Times New Roman"/>
          <w:color w:val="000000"/>
          <w:sz w:val="28"/>
          <w:szCs w:val="28"/>
          <w:lang w:val="uk-UA"/>
        </w:rPr>
        <w:t xml:space="preserve">На малому збільшенні знайти на зовнішній поверхні багатошаровий епітелій. На великому збільшенні добре видно базальну мембрану. На ній розташований один прошарок низьких призматичних </w:t>
      </w:r>
      <w:r w:rsidRPr="00E607A0">
        <w:rPr>
          <w:rFonts w:ascii="Times New Roman" w:hAnsi="Times New Roman"/>
          <w:color w:val="000000"/>
          <w:sz w:val="28"/>
          <w:szCs w:val="28"/>
          <w:lang w:val="uk-UA"/>
        </w:rPr>
        <w:lastRenderedPageBreak/>
        <w:t xml:space="preserve">клітин – базальний прошарок. Ядра клітин базального прошарку мають овальну форму з довгою вертикально розташованою віссю. За базальним прошарком іде декілька прошарків клітин неправильної форми, що мають цитоплазматичні вирости – прошарок шипуватих клітин. Ядра шипуватих клітин округлі. Ззовні розташовується декілька прошарків клітин, що утворюють поверхневий прошарок плескатих клітин. Їх ядра сплющені і лежать паралельно поверхні епітелію. </w:t>
      </w:r>
    </w:p>
    <w:p w:rsidR="00127015" w:rsidRPr="00E607A0" w:rsidRDefault="00127015" w:rsidP="00E607A0">
      <w:pPr>
        <w:pStyle w:val="1"/>
        <w:spacing w:line="240" w:lineRule="auto"/>
        <w:ind w:left="80" w:firstLine="720"/>
        <w:jc w:val="both"/>
        <w:rPr>
          <w:rFonts w:ascii="Times New Roman" w:hAnsi="Times New Roman"/>
          <w:color w:val="000000"/>
          <w:sz w:val="28"/>
          <w:szCs w:val="28"/>
          <w:lang w:val="uk-UA"/>
        </w:rPr>
      </w:pPr>
    </w:p>
    <w:p w:rsidR="00127015" w:rsidRPr="008C3298" w:rsidRDefault="00127015" w:rsidP="008C3298">
      <w:pPr>
        <w:pStyle w:val="1"/>
        <w:spacing w:line="240" w:lineRule="auto"/>
        <w:ind w:firstLine="0"/>
        <w:jc w:val="both"/>
        <w:rPr>
          <w:rFonts w:ascii="Times New Roman" w:hAnsi="Times New Roman"/>
          <w:b/>
          <w:color w:val="000000"/>
          <w:sz w:val="28"/>
          <w:szCs w:val="28"/>
          <w:lang w:val="uk-UA"/>
        </w:rPr>
      </w:pPr>
      <w:r w:rsidRPr="008C3298">
        <w:rPr>
          <w:rFonts w:ascii="Times New Roman" w:hAnsi="Times New Roman"/>
          <w:b/>
          <w:color w:val="000000"/>
          <w:sz w:val="28"/>
          <w:szCs w:val="28"/>
          <w:highlight w:val="yellow"/>
          <w:lang w:val="uk-UA"/>
        </w:rPr>
        <w:t>ЗАВДАННЯ 5. Багатошаровий пл</w:t>
      </w:r>
      <w:r w:rsidR="00E607A0" w:rsidRPr="008C3298">
        <w:rPr>
          <w:rFonts w:ascii="Times New Roman" w:hAnsi="Times New Roman"/>
          <w:b/>
          <w:color w:val="000000"/>
          <w:sz w:val="28"/>
          <w:szCs w:val="28"/>
          <w:highlight w:val="yellow"/>
          <w:lang w:val="uk-UA"/>
        </w:rPr>
        <w:t>оск</w:t>
      </w:r>
      <w:r w:rsidRPr="008C3298">
        <w:rPr>
          <w:rFonts w:ascii="Times New Roman" w:hAnsi="Times New Roman"/>
          <w:b/>
          <w:color w:val="000000"/>
          <w:sz w:val="28"/>
          <w:szCs w:val="28"/>
          <w:highlight w:val="yellow"/>
          <w:lang w:val="uk-UA"/>
        </w:rPr>
        <w:t>ий епітелій, що ороговіває. Зріз шкіри пальця людини.</w:t>
      </w:r>
      <w:r w:rsidRPr="008C3298">
        <w:rPr>
          <w:rFonts w:ascii="Times New Roman" w:hAnsi="Times New Roman"/>
          <w:b/>
          <w:color w:val="000000"/>
          <w:sz w:val="28"/>
          <w:szCs w:val="28"/>
          <w:lang w:val="uk-UA"/>
        </w:rPr>
        <w:t xml:space="preserve"> </w:t>
      </w:r>
      <w:r w:rsidRPr="00E607A0">
        <w:rPr>
          <w:rFonts w:ascii="Times New Roman" w:hAnsi="Times New Roman"/>
          <w:color w:val="000000"/>
          <w:sz w:val="28"/>
          <w:szCs w:val="28"/>
          <w:lang w:val="uk-UA"/>
        </w:rPr>
        <w:t xml:space="preserve">На малому збільшенні знайти епідерміс шкіри пальця людини. На великому збільшенні — базальний прошарок, утворений клітинами, що лежать на базальній мембрані; далі знаходиться прошарок шипуватих клітин, що мають на поверхні невеличкі цитоплазматичні вирости і з’єднуються один із одним за допомогою цих виростів. Наступний прошарок — зернистий — відрізняється від інших темним забарвленням. Клітини цього прошарку мають сплющену форму і містять у цитоплазмі зерна кератогіаліну, що забарвлюється в темно-фіолетовий колір. Блискучий прошарок має на препараті рожеве забарвлення і виглядає гомогенним. Зовнішній прошарок — роговий — представлений клітинами, що відмирають — роговими лусочками. </w:t>
      </w:r>
    </w:p>
    <w:p w:rsidR="008C3298" w:rsidRDefault="008C3298" w:rsidP="00E607A0">
      <w:pPr>
        <w:pStyle w:val="1"/>
        <w:spacing w:line="240" w:lineRule="auto"/>
        <w:ind w:firstLine="0"/>
        <w:jc w:val="both"/>
        <w:rPr>
          <w:rFonts w:ascii="Times New Roman" w:hAnsi="Times New Roman"/>
          <w:b/>
          <w:caps/>
          <w:color w:val="000000"/>
          <w:sz w:val="28"/>
          <w:szCs w:val="28"/>
          <w:u w:val="single"/>
          <w:lang w:val="uk-UA"/>
        </w:rPr>
      </w:pPr>
    </w:p>
    <w:p w:rsidR="00127015" w:rsidRDefault="00127015" w:rsidP="00E607A0">
      <w:pPr>
        <w:pStyle w:val="1"/>
        <w:spacing w:line="240" w:lineRule="auto"/>
        <w:ind w:firstLine="0"/>
        <w:jc w:val="both"/>
        <w:rPr>
          <w:rFonts w:ascii="Times New Roman" w:hAnsi="Times New Roman"/>
          <w:b/>
          <w:color w:val="000000"/>
          <w:sz w:val="28"/>
          <w:szCs w:val="28"/>
          <w:u w:val="single"/>
          <w:lang w:val="uk-UA"/>
        </w:rPr>
      </w:pPr>
      <w:r w:rsidRPr="008C3298">
        <w:rPr>
          <w:rFonts w:ascii="Times New Roman" w:hAnsi="Times New Roman"/>
          <w:b/>
          <w:caps/>
          <w:color w:val="000000"/>
          <w:sz w:val="28"/>
          <w:szCs w:val="28"/>
          <w:u w:val="single"/>
          <w:lang w:val="uk-UA"/>
        </w:rPr>
        <w:t>Питання для само</w:t>
      </w:r>
      <w:r w:rsidRPr="008C3298">
        <w:rPr>
          <w:rFonts w:ascii="Times New Roman" w:hAnsi="Times New Roman"/>
          <w:b/>
          <w:color w:val="000000"/>
          <w:sz w:val="28"/>
          <w:szCs w:val="28"/>
          <w:u w:val="single"/>
          <w:lang w:val="uk-UA"/>
        </w:rPr>
        <w:t>КОНТРОЛЮ:</w:t>
      </w:r>
    </w:p>
    <w:p w:rsidR="008C3298" w:rsidRPr="00E607A0" w:rsidRDefault="008C3298" w:rsidP="008C3298">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1. Які основні етапи приготування гістологічних препаратів?</w:t>
      </w:r>
    </w:p>
    <w:p w:rsidR="008C3298" w:rsidRPr="00E607A0" w:rsidRDefault="008C3298" w:rsidP="008C3298">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2. У чому полягає суть фіксації тканин та органів?</w:t>
      </w:r>
    </w:p>
    <w:p w:rsidR="008C3298" w:rsidRPr="00E607A0" w:rsidRDefault="008C3298" w:rsidP="008C3298">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3. Для чого використовують заливку гістологічних об’єктів у тверді середовища?</w:t>
      </w:r>
    </w:p>
    <w:p w:rsidR="008C3298" w:rsidRPr="00E607A0" w:rsidRDefault="008C3298" w:rsidP="008C3298">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4. Які найпоширеніші гістологічні барвники ви знаєте? Поясніть терміни: оксифільна, базофільна, нейтрофільна будова.</w:t>
      </w:r>
    </w:p>
    <w:p w:rsidR="008C3298" w:rsidRPr="00E607A0" w:rsidRDefault="008C3298" w:rsidP="008C3298">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5. Для чого проводять «замкнення» препарату, які середовища для цього використовують?</w:t>
      </w:r>
    </w:p>
    <w:p w:rsidR="008C3298" w:rsidRPr="00E607A0" w:rsidRDefault="008C3298" w:rsidP="008C3298">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6. Яка суть поширених гістологічних методів?</w:t>
      </w:r>
    </w:p>
    <w:p w:rsidR="008C3298" w:rsidRPr="00E607A0" w:rsidRDefault="008C3298" w:rsidP="008C3298">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7. Назвіть методи прижиттєвого дослідження клітин і тканин.</w:t>
      </w:r>
    </w:p>
    <w:p w:rsidR="008C3298" w:rsidRPr="00E607A0" w:rsidRDefault="008C3298" w:rsidP="008C3298">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8. У чому полягають особливості приготування препаратів для електронної мікроскопії?</w:t>
      </w:r>
    </w:p>
    <w:p w:rsidR="008C3298" w:rsidRPr="008C3298" w:rsidRDefault="008C3298" w:rsidP="00E607A0">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9. У чому полягає позитивна якість люмінесцентної мікроскопії?</w:t>
      </w:r>
    </w:p>
    <w:p w:rsidR="00127015" w:rsidRPr="00E607A0" w:rsidRDefault="00127015" w:rsidP="00E607A0">
      <w:pPr>
        <w:pStyle w:val="1"/>
        <w:spacing w:line="240" w:lineRule="auto"/>
        <w:ind w:firstLine="0"/>
        <w:jc w:val="both"/>
        <w:rPr>
          <w:rFonts w:ascii="Times New Roman" w:hAnsi="Times New Roman"/>
          <w:color w:val="000000"/>
          <w:sz w:val="28"/>
          <w:szCs w:val="28"/>
          <w:lang w:val="uk-UA"/>
        </w:rPr>
      </w:pPr>
      <w:r w:rsidRPr="00E607A0">
        <w:rPr>
          <w:rFonts w:ascii="Times New Roman" w:hAnsi="Times New Roman"/>
          <w:color w:val="000000"/>
          <w:sz w:val="28"/>
          <w:szCs w:val="28"/>
          <w:lang w:val="uk-UA"/>
        </w:rPr>
        <w:t>1</w:t>
      </w:r>
      <w:r w:rsidR="008C3298">
        <w:rPr>
          <w:rFonts w:ascii="Times New Roman" w:hAnsi="Times New Roman"/>
          <w:color w:val="000000"/>
          <w:sz w:val="28"/>
          <w:szCs w:val="28"/>
          <w:lang w:val="uk-UA"/>
        </w:rPr>
        <w:t>0</w:t>
      </w:r>
      <w:r w:rsidRPr="00E607A0">
        <w:rPr>
          <w:rFonts w:ascii="Times New Roman" w:hAnsi="Times New Roman"/>
          <w:color w:val="000000"/>
          <w:sz w:val="28"/>
          <w:szCs w:val="28"/>
          <w:lang w:val="uk-UA"/>
        </w:rPr>
        <w:t>. Яким чином здійснюється живлення епітеліальних тканин?</w:t>
      </w:r>
    </w:p>
    <w:p w:rsidR="00127015" w:rsidRPr="00E607A0" w:rsidRDefault="008C3298" w:rsidP="00E607A0">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11</w:t>
      </w:r>
      <w:r w:rsidR="00127015" w:rsidRPr="00E607A0">
        <w:rPr>
          <w:rFonts w:ascii="Times New Roman" w:hAnsi="Times New Roman"/>
          <w:color w:val="000000"/>
          <w:sz w:val="28"/>
          <w:szCs w:val="28"/>
          <w:lang w:val="uk-UA"/>
        </w:rPr>
        <w:t>. Яким чином відбувається стабілізація білок-полісахаридного матеріалу кутикулярного епітелію артроподного типу?</w:t>
      </w:r>
    </w:p>
    <w:p w:rsidR="00127015" w:rsidRPr="00E607A0" w:rsidRDefault="008C3298" w:rsidP="00E607A0">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12</w:t>
      </w:r>
      <w:r w:rsidR="00127015" w:rsidRPr="00E607A0">
        <w:rPr>
          <w:rFonts w:ascii="Times New Roman" w:hAnsi="Times New Roman"/>
          <w:color w:val="000000"/>
          <w:sz w:val="28"/>
          <w:szCs w:val="28"/>
          <w:lang w:val="uk-UA"/>
        </w:rPr>
        <w:t>. Для яких типів тварин характерні кутикулярні епітелії, а для яких багаторядні?</w:t>
      </w:r>
    </w:p>
    <w:p w:rsidR="00127015" w:rsidRPr="00E607A0" w:rsidRDefault="008C3298" w:rsidP="00E607A0">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13</w:t>
      </w:r>
      <w:r w:rsidR="00127015" w:rsidRPr="00E607A0">
        <w:rPr>
          <w:rFonts w:ascii="Times New Roman" w:hAnsi="Times New Roman"/>
          <w:color w:val="000000"/>
          <w:sz w:val="28"/>
          <w:szCs w:val="28"/>
          <w:lang w:val="uk-UA"/>
        </w:rPr>
        <w:t>. Яка еволюційна перевага багаторядних епітеліїв над кутикулярними?</w:t>
      </w:r>
    </w:p>
    <w:p w:rsidR="00127015" w:rsidRPr="00E607A0" w:rsidRDefault="008C3298" w:rsidP="00E607A0">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14</w:t>
      </w:r>
      <w:r w:rsidR="00127015" w:rsidRPr="00E607A0">
        <w:rPr>
          <w:rFonts w:ascii="Times New Roman" w:hAnsi="Times New Roman"/>
          <w:color w:val="000000"/>
          <w:sz w:val="28"/>
          <w:szCs w:val="28"/>
          <w:lang w:val="uk-UA"/>
        </w:rPr>
        <w:t>. З яких зародкових листків утворюються в ембріогенезі різні види епітеліїв?</w:t>
      </w:r>
    </w:p>
    <w:p w:rsidR="004A7244" w:rsidRPr="008C3298" w:rsidRDefault="008C3298" w:rsidP="008C3298">
      <w:pPr>
        <w:pStyle w:val="1"/>
        <w:spacing w:line="240" w:lineRule="auto"/>
        <w:ind w:firstLine="0"/>
        <w:jc w:val="both"/>
        <w:rPr>
          <w:rFonts w:ascii="Times New Roman" w:hAnsi="Times New Roman"/>
          <w:color w:val="000000"/>
          <w:sz w:val="28"/>
          <w:szCs w:val="28"/>
          <w:lang w:val="uk-UA"/>
        </w:rPr>
      </w:pPr>
      <w:r>
        <w:rPr>
          <w:rFonts w:ascii="Times New Roman" w:hAnsi="Times New Roman"/>
          <w:color w:val="000000"/>
          <w:sz w:val="28"/>
          <w:szCs w:val="28"/>
          <w:lang w:val="uk-UA"/>
        </w:rPr>
        <w:t>15</w:t>
      </w:r>
      <w:r w:rsidR="00127015" w:rsidRPr="00E607A0">
        <w:rPr>
          <w:rFonts w:ascii="Times New Roman" w:hAnsi="Times New Roman"/>
          <w:color w:val="000000"/>
          <w:sz w:val="28"/>
          <w:szCs w:val="28"/>
          <w:lang w:val="uk-UA"/>
        </w:rPr>
        <w:t>. З яких шарів складаються багатошарові пл</w:t>
      </w:r>
      <w:r w:rsidR="00E607A0">
        <w:rPr>
          <w:rFonts w:ascii="Times New Roman" w:hAnsi="Times New Roman"/>
          <w:color w:val="000000"/>
          <w:sz w:val="28"/>
          <w:szCs w:val="28"/>
          <w:lang w:val="uk-UA"/>
        </w:rPr>
        <w:t>оск</w:t>
      </w:r>
      <w:r w:rsidR="00127015" w:rsidRPr="00E607A0">
        <w:rPr>
          <w:rFonts w:ascii="Times New Roman" w:hAnsi="Times New Roman"/>
          <w:color w:val="000000"/>
          <w:sz w:val="28"/>
          <w:szCs w:val="28"/>
          <w:lang w:val="uk-UA"/>
        </w:rPr>
        <w:t>і неороговіваючі та ороговіваючі епітелії?</w:t>
      </w:r>
    </w:p>
    <w:sectPr w:rsidR="004A7244" w:rsidRPr="008C3298" w:rsidSect="00C94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15"/>
    <w:rsid w:val="00081EEB"/>
    <w:rsid w:val="00127015"/>
    <w:rsid w:val="004A7244"/>
    <w:rsid w:val="008C3298"/>
    <w:rsid w:val="00B010C4"/>
    <w:rsid w:val="00C943C1"/>
    <w:rsid w:val="00E60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27015"/>
    <w:pPr>
      <w:widowControl w:val="0"/>
      <w:snapToGrid w:val="0"/>
      <w:spacing w:after="0" w:line="480" w:lineRule="auto"/>
      <w:ind w:firstLine="760"/>
    </w:pPr>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27015"/>
    <w:pPr>
      <w:widowControl w:val="0"/>
      <w:snapToGrid w:val="0"/>
      <w:spacing w:after="0" w:line="480" w:lineRule="auto"/>
      <w:ind w:firstLine="760"/>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8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8249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2021-09-02T07:04:00Z</dcterms:created>
  <dcterms:modified xsi:type="dcterms:W3CDTF">2021-09-02T07:04:00Z</dcterms:modified>
</cp:coreProperties>
</file>