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D1" w:rsidRP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6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C26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директ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8C26D1">
        <w:rPr>
          <w:rFonts w:ascii="Times New Roman" w:hAnsi="Times New Roman" w:cs="Times New Roman"/>
          <w:sz w:val="28"/>
          <w:szCs w:val="28"/>
        </w:rPr>
        <w:t>ркетинг</w:t>
      </w:r>
      <w:r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8C26D1" w:rsidRP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6D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C26D1">
        <w:rPr>
          <w:rFonts w:ascii="Times New Roman" w:hAnsi="Times New Roman" w:cs="Times New Roman"/>
          <w:sz w:val="28"/>
          <w:szCs w:val="28"/>
        </w:rPr>
        <w:t>ізновиди прямого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6D1" w:rsidRP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6D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C26D1">
        <w:rPr>
          <w:rFonts w:ascii="Times New Roman" w:hAnsi="Times New Roman" w:cs="Times New Roman"/>
          <w:sz w:val="28"/>
          <w:szCs w:val="28"/>
        </w:rPr>
        <w:t xml:space="preserve">ереваги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недоліки </w:t>
      </w:r>
      <w:r w:rsidRPr="008C26D1">
        <w:rPr>
          <w:rFonts w:ascii="Times New Roman" w:hAnsi="Times New Roman" w:cs="Times New Roman"/>
          <w:sz w:val="28"/>
          <w:szCs w:val="28"/>
        </w:rPr>
        <w:t>прямого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</w:t>
      </w:r>
      <w:r w:rsidRPr="008C26D1">
        <w:rPr>
          <w:rFonts w:ascii="Times New Roman" w:hAnsi="Times New Roman" w:cs="Times New Roman"/>
          <w:sz w:val="28"/>
          <w:szCs w:val="28"/>
        </w:rPr>
        <w:t>сновні методи оцінки лояльності споживачів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Щ</w:t>
      </w:r>
      <w:r w:rsidRPr="008C26D1">
        <w:rPr>
          <w:rFonts w:ascii="Times New Roman" w:hAnsi="Times New Roman" w:cs="Times New Roman"/>
          <w:sz w:val="28"/>
          <w:szCs w:val="28"/>
        </w:rPr>
        <w:t xml:space="preserve">о таке «зовнішня реклама»? 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О</w:t>
      </w:r>
      <w:r w:rsidRPr="008C26D1">
        <w:rPr>
          <w:rFonts w:ascii="Times New Roman" w:hAnsi="Times New Roman" w:cs="Times New Roman"/>
          <w:sz w:val="28"/>
          <w:szCs w:val="28"/>
        </w:rPr>
        <w:t>сновні види рекламних носіїв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Х</w:t>
      </w:r>
      <w:r w:rsidRPr="008C26D1">
        <w:rPr>
          <w:rFonts w:ascii="Times New Roman" w:hAnsi="Times New Roman" w:cs="Times New Roman"/>
          <w:sz w:val="28"/>
          <w:szCs w:val="28"/>
        </w:rPr>
        <w:t>арактеристики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Н</w:t>
      </w:r>
      <w:r w:rsidRPr="008C26D1">
        <w:rPr>
          <w:rFonts w:ascii="Times New Roman" w:hAnsi="Times New Roman" w:cs="Times New Roman"/>
          <w:sz w:val="28"/>
          <w:szCs w:val="28"/>
        </w:rPr>
        <w:t xml:space="preserve">едоліки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переваги </w:t>
      </w:r>
      <w:r w:rsidRPr="008C26D1">
        <w:rPr>
          <w:rFonts w:ascii="Times New Roman" w:hAnsi="Times New Roman" w:cs="Times New Roman"/>
          <w:sz w:val="28"/>
          <w:szCs w:val="28"/>
        </w:rPr>
        <w:t>рекламних конструкцій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О</w:t>
      </w:r>
      <w:r w:rsidRPr="008C26D1">
        <w:rPr>
          <w:rFonts w:ascii="Times New Roman" w:hAnsi="Times New Roman" w:cs="Times New Roman"/>
          <w:sz w:val="28"/>
          <w:szCs w:val="28"/>
        </w:rPr>
        <w:t xml:space="preserve">сновні переваги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недоліки </w:t>
      </w:r>
      <w:r w:rsidRPr="008C26D1">
        <w:rPr>
          <w:rFonts w:ascii="Times New Roman" w:hAnsi="Times New Roman" w:cs="Times New Roman"/>
          <w:sz w:val="28"/>
          <w:szCs w:val="28"/>
        </w:rPr>
        <w:t>інформаційних засобів прямого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Сутність </w:t>
      </w:r>
      <w:r w:rsidRPr="008C26D1">
        <w:rPr>
          <w:rFonts w:ascii="Times New Roman" w:hAnsi="Times New Roman" w:cs="Times New Roman"/>
          <w:sz w:val="28"/>
          <w:szCs w:val="28"/>
        </w:rPr>
        <w:t>«телефонн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C26D1">
        <w:rPr>
          <w:rFonts w:ascii="Times New Roman" w:hAnsi="Times New Roman" w:cs="Times New Roman"/>
          <w:sz w:val="28"/>
          <w:szCs w:val="28"/>
        </w:rPr>
        <w:t xml:space="preserve"> маркетинг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2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О</w:t>
      </w:r>
      <w:r w:rsidRPr="008C26D1">
        <w:rPr>
          <w:rFonts w:ascii="Times New Roman" w:hAnsi="Times New Roman" w:cs="Times New Roman"/>
          <w:sz w:val="28"/>
          <w:szCs w:val="28"/>
        </w:rPr>
        <w:t>сновні види телефонного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К</w:t>
      </w:r>
      <w:r w:rsidRPr="008C26D1">
        <w:rPr>
          <w:rFonts w:ascii="Times New Roman" w:hAnsi="Times New Roman" w:cs="Times New Roman"/>
          <w:sz w:val="28"/>
          <w:szCs w:val="28"/>
        </w:rPr>
        <w:t>лючові моменти бесіди по телефону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С</w:t>
      </w:r>
      <w:r w:rsidRPr="008C26D1">
        <w:rPr>
          <w:rFonts w:ascii="Times New Roman" w:hAnsi="Times New Roman" w:cs="Times New Roman"/>
          <w:sz w:val="28"/>
          <w:szCs w:val="28"/>
        </w:rPr>
        <w:t>утність прямого поштового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П</w:t>
      </w:r>
      <w:r w:rsidRPr="008C26D1">
        <w:rPr>
          <w:rFonts w:ascii="Times New Roman" w:hAnsi="Times New Roman" w:cs="Times New Roman"/>
          <w:sz w:val="28"/>
          <w:szCs w:val="28"/>
        </w:rPr>
        <w:t>равила ефективної прямої поштової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О</w:t>
      </w:r>
      <w:r w:rsidRPr="008C26D1">
        <w:rPr>
          <w:rFonts w:ascii="Times New Roman" w:hAnsi="Times New Roman" w:cs="Times New Roman"/>
          <w:sz w:val="28"/>
          <w:szCs w:val="28"/>
        </w:rPr>
        <w:t>снові принципи діалогу між продавцем і клієнтом в рекламному листі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О</w:t>
      </w:r>
      <w:r w:rsidRPr="008C26D1">
        <w:rPr>
          <w:rFonts w:ascii="Times New Roman" w:hAnsi="Times New Roman" w:cs="Times New Roman"/>
          <w:sz w:val="28"/>
          <w:szCs w:val="28"/>
        </w:rPr>
        <w:t>сновні переваги прямих поштових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О</w:t>
      </w:r>
      <w:r w:rsidRPr="008C26D1">
        <w:rPr>
          <w:rFonts w:ascii="Times New Roman" w:hAnsi="Times New Roman" w:cs="Times New Roman"/>
          <w:sz w:val="28"/>
          <w:szCs w:val="28"/>
        </w:rPr>
        <w:t>сновні вимоги, що пред'являються до direct mail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Н</w:t>
      </w:r>
      <w:r w:rsidRPr="008C26D1">
        <w:rPr>
          <w:rFonts w:ascii="Times New Roman" w:hAnsi="Times New Roman" w:cs="Times New Roman"/>
          <w:sz w:val="28"/>
          <w:szCs w:val="28"/>
        </w:rPr>
        <w:t>едоліки прямих поштових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Ос</w:t>
      </w:r>
      <w:r w:rsidRPr="008C26D1">
        <w:rPr>
          <w:rFonts w:ascii="Times New Roman" w:hAnsi="Times New Roman" w:cs="Times New Roman"/>
          <w:sz w:val="28"/>
          <w:szCs w:val="28"/>
        </w:rPr>
        <w:t>новні завдання прямого поштового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8C26D1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О</w:t>
      </w:r>
      <w:r w:rsidRPr="008C26D1">
        <w:rPr>
          <w:rFonts w:ascii="Times New Roman" w:hAnsi="Times New Roman" w:cs="Times New Roman"/>
          <w:sz w:val="28"/>
          <w:szCs w:val="28"/>
        </w:rPr>
        <w:t>собливості використання поштових листівок, буклетів, каталогів, фірмових видань</w:t>
      </w:r>
      <w:r w:rsidR="001333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Е</w:t>
      </w:r>
      <w:r w:rsidR="008C26D1" w:rsidRPr="008C26D1">
        <w:rPr>
          <w:rFonts w:ascii="Times New Roman" w:hAnsi="Times New Roman" w:cs="Times New Roman"/>
          <w:sz w:val="28"/>
          <w:szCs w:val="28"/>
        </w:rPr>
        <w:t>тапи процесу складання прямого поштового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6D1" w:rsidRPr="008C26D1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="008C26D1" w:rsidRPr="008C26D1">
        <w:rPr>
          <w:rFonts w:ascii="Times New Roman" w:hAnsi="Times New Roman" w:cs="Times New Roman"/>
          <w:sz w:val="28"/>
          <w:szCs w:val="28"/>
        </w:rPr>
        <w:t xml:space="preserve"> Які принципи друкованої реклами?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С</w:t>
      </w:r>
      <w:r w:rsidR="008C26D1" w:rsidRPr="008C26D1">
        <w:rPr>
          <w:rFonts w:ascii="Times New Roman" w:hAnsi="Times New Roman" w:cs="Times New Roman"/>
          <w:sz w:val="28"/>
          <w:szCs w:val="28"/>
        </w:rPr>
        <w:t>утність телевізійного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 О</w:t>
      </w:r>
      <w:r w:rsidR="008C26D1" w:rsidRPr="008C26D1">
        <w:rPr>
          <w:rFonts w:ascii="Times New Roman" w:hAnsi="Times New Roman" w:cs="Times New Roman"/>
          <w:sz w:val="28"/>
          <w:szCs w:val="28"/>
        </w:rPr>
        <w:t>сновні переваги телевізійного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 П</w:t>
      </w:r>
      <w:r w:rsidR="008C26D1" w:rsidRPr="008C26D1">
        <w:rPr>
          <w:rFonts w:ascii="Times New Roman" w:hAnsi="Times New Roman" w:cs="Times New Roman"/>
          <w:sz w:val="28"/>
          <w:szCs w:val="28"/>
        </w:rPr>
        <w:t>роблеми розвитку телевізійного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В</w:t>
      </w:r>
      <w:r w:rsidR="008C26D1" w:rsidRPr="008C26D1">
        <w:rPr>
          <w:rFonts w:ascii="Times New Roman" w:hAnsi="Times New Roman" w:cs="Times New Roman"/>
          <w:sz w:val="28"/>
          <w:szCs w:val="28"/>
        </w:rPr>
        <w:t>иди телевізійної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8C26D1" w:rsidRPr="008C26D1">
        <w:rPr>
          <w:rFonts w:ascii="Times New Roman" w:hAnsi="Times New Roman" w:cs="Times New Roman"/>
          <w:sz w:val="28"/>
          <w:szCs w:val="28"/>
        </w:rPr>
        <w:t>иди рекламних роликів по часу трансляції і степені подробиць у викладенні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 В</w:t>
      </w:r>
      <w:r w:rsidR="008C26D1" w:rsidRPr="008C26D1">
        <w:rPr>
          <w:rFonts w:ascii="Times New Roman" w:hAnsi="Times New Roman" w:cs="Times New Roman"/>
          <w:sz w:val="28"/>
          <w:szCs w:val="28"/>
        </w:rPr>
        <w:t>иди рекламних роликів за характером надання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 В</w:t>
      </w:r>
      <w:r w:rsidR="008C26D1" w:rsidRPr="008C26D1">
        <w:rPr>
          <w:rFonts w:ascii="Times New Roman" w:hAnsi="Times New Roman" w:cs="Times New Roman"/>
          <w:sz w:val="28"/>
          <w:szCs w:val="28"/>
        </w:rPr>
        <w:t>иди телевізійний маркетинг негайного відгуку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8C2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 П</w:t>
      </w:r>
      <w:r w:rsidR="008C26D1" w:rsidRPr="008C26D1">
        <w:rPr>
          <w:rFonts w:ascii="Times New Roman" w:hAnsi="Times New Roman" w:cs="Times New Roman"/>
          <w:sz w:val="28"/>
          <w:szCs w:val="28"/>
        </w:rPr>
        <w:t>ереваги телевізійної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Перспе</w:t>
      </w:r>
      <w:proofErr w:type="spellEnd"/>
      <w:r w:rsidR="008C26D1" w:rsidRPr="008C26D1">
        <w:rPr>
          <w:rFonts w:ascii="Times New Roman" w:hAnsi="Times New Roman" w:cs="Times New Roman"/>
          <w:sz w:val="28"/>
          <w:szCs w:val="28"/>
        </w:rPr>
        <w:t>ктиви розвитку телевізійного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О</w:t>
      </w:r>
      <w:r w:rsidR="008C26D1" w:rsidRPr="008C26D1">
        <w:rPr>
          <w:rFonts w:ascii="Times New Roman" w:hAnsi="Times New Roman" w:cs="Times New Roman"/>
          <w:sz w:val="28"/>
          <w:szCs w:val="28"/>
        </w:rPr>
        <w:t>сновні форми реклами на телебаченні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 Н</w:t>
      </w:r>
      <w:r w:rsidR="008C26D1" w:rsidRPr="008C26D1">
        <w:rPr>
          <w:rFonts w:ascii="Times New Roman" w:hAnsi="Times New Roman" w:cs="Times New Roman"/>
          <w:sz w:val="28"/>
          <w:szCs w:val="28"/>
        </w:rPr>
        <w:t xml:space="preserve">едоліки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ефективність </w:t>
      </w:r>
      <w:r w:rsidR="008C26D1" w:rsidRPr="008C26D1">
        <w:rPr>
          <w:rFonts w:ascii="Times New Roman" w:hAnsi="Times New Roman" w:cs="Times New Roman"/>
          <w:sz w:val="28"/>
          <w:szCs w:val="28"/>
        </w:rPr>
        <w:t>телевізійного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8C26D1" w:rsidRPr="008C26D1">
        <w:rPr>
          <w:rFonts w:ascii="Times New Roman" w:hAnsi="Times New Roman" w:cs="Times New Roman"/>
          <w:sz w:val="28"/>
          <w:szCs w:val="28"/>
        </w:rPr>
        <w:t>Основні форми реклами на телебаченні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 С</w:t>
      </w:r>
      <w:r w:rsidR="008C26D1" w:rsidRPr="008C26D1">
        <w:rPr>
          <w:rFonts w:ascii="Times New Roman" w:hAnsi="Times New Roman" w:cs="Times New Roman"/>
          <w:sz w:val="28"/>
          <w:szCs w:val="28"/>
        </w:rPr>
        <w:t>утність реклами з прямим відгуком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35. Е</w:t>
      </w:r>
      <w:r w:rsidR="008C26D1" w:rsidRPr="008C26D1">
        <w:rPr>
          <w:rFonts w:ascii="Times New Roman" w:hAnsi="Times New Roman" w:cs="Times New Roman"/>
          <w:sz w:val="28"/>
          <w:szCs w:val="28"/>
        </w:rPr>
        <w:t>фективність реклами з прямим відгуком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8C26D1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6D1">
        <w:rPr>
          <w:rFonts w:ascii="Times New Roman" w:hAnsi="Times New Roman" w:cs="Times New Roman"/>
          <w:sz w:val="28"/>
          <w:szCs w:val="28"/>
        </w:rPr>
        <w:t>3</w:t>
      </w:r>
      <w:r w:rsidR="001333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C26D1">
        <w:rPr>
          <w:rFonts w:ascii="Times New Roman" w:hAnsi="Times New Roman" w:cs="Times New Roman"/>
          <w:sz w:val="28"/>
          <w:szCs w:val="28"/>
        </w:rPr>
        <w:t xml:space="preserve">. </w:t>
      </w:r>
      <w:r w:rsidR="0013330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C26D1">
        <w:rPr>
          <w:rFonts w:ascii="Times New Roman" w:hAnsi="Times New Roman" w:cs="Times New Roman"/>
          <w:sz w:val="28"/>
          <w:szCs w:val="28"/>
        </w:rPr>
        <w:t>ізновиди телевізійного маркетингу прямого відгуку</w:t>
      </w:r>
      <w:r w:rsidR="001333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37. С</w:t>
      </w:r>
      <w:r w:rsidR="008C26D1" w:rsidRPr="008C26D1">
        <w:rPr>
          <w:rFonts w:ascii="Times New Roman" w:hAnsi="Times New Roman" w:cs="Times New Roman"/>
          <w:sz w:val="28"/>
          <w:szCs w:val="28"/>
        </w:rPr>
        <w:t>утність маркетингу за каталогами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38. О</w:t>
      </w:r>
      <w:r w:rsidR="008C26D1" w:rsidRPr="008C26D1">
        <w:rPr>
          <w:rFonts w:ascii="Times New Roman" w:hAnsi="Times New Roman" w:cs="Times New Roman"/>
          <w:sz w:val="28"/>
          <w:szCs w:val="28"/>
        </w:rPr>
        <w:t xml:space="preserve">сновні переваги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26D1" w:rsidRPr="008C26D1">
        <w:rPr>
          <w:rFonts w:ascii="Times New Roman" w:hAnsi="Times New Roman" w:cs="Times New Roman"/>
          <w:sz w:val="28"/>
          <w:szCs w:val="28"/>
        </w:rPr>
        <w:t>маркетингу за каталогами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3891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39. Еф</w:t>
      </w:r>
      <w:r w:rsidR="008C26D1" w:rsidRPr="008C26D1">
        <w:rPr>
          <w:rFonts w:ascii="Times New Roman" w:hAnsi="Times New Roman" w:cs="Times New Roman"/>
          <w:sz w:val="28"/>
          <w:szCs w:val="28"/>
        </w:rPr>
        <w:t>ективність маркетингу за каталогами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3330D" w:rsidRDefault="00F33891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="0013330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C26D1" w:rsidRPr="008C26D1">
        <w:rPr>
          <w:rFonts w:ascii="Times New Roman" w:hAnsi="Times New Roman" w:cs="Times New Roman"/>
          <w:sz w:val="28"/>
          <w:szCs w:val="28"/>
        </w:rPr>
        <w:t>етоди оцінки економічної ефективності реклами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389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8C26D1" w:rsidRPr="008C26D1">
        <w:rPr>
          <w:rFonts w:ascii="Times New Roman" w:hAnsi="Times New Roman" w:cs="Times New Roman"/>
          <w:sz w:val="28"/>
          <w:szCs w:val="28"/>
        </w:rPr>
        <w:t>ут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6D1" w:rsidRPr="008C26D1">
        <w:rPr>
          <w:rFonts w:ascii="Times New Roman" w:hAnsi="Times New Roman" w:cs="Times New Roman"/>
          <w:sz w:val="28"/>
          <w:szCs w:val="28"/>
        </w:rPr>
        <w:t>«планування в прямому маркетингу»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F33891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Е</w:t>
      </w:r>
      <w:r w:rsidR="008C26D1" w:rsidRPr="008C26D1">
        <w:rPr>
          <w:rFonts w:ascii="Times New Roman" w:hAnsi="Times New Roman" w:cs="Times New Roman"/>
          <w:sz w:val="28"/>
          <w:szCs w:val="28"/>
        </w:rPr>
        <w:t>тапи процесу планування заходів прямого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30D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389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8C26D1" w:rsidRPr="008C26D1">
        <w:rPr>
          <w:rFonts w:ascii="Times New Roman" w:hAnsi="Times New Roman" w:cs="Times New Roman"/>
          <w:sz w:val="28"/>
          <w:szCs w:val="28"/>
        </w:rPr>
        <w:t>сновні переваги плану прямого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3891" w:rsidRDefault="0013330D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389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389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утність </w:t>
      </w:r>
      <w:r w:rsidR="008C26D1" w:rsidRPr="008C26D1">
        <w:rPr>
          <w:rFonts w:ascii="Times New Roman" w:hAnsi="Times New Roman" w:cs="Times New Roman"/>
          <w:sz w:val="28"/>
          <w:szCs w:val="28"/>
        </w:rPr>
        <w:t>тесування в прямому маркетингу</w:t>
      </w:r>
    </w:p>
    <w:p w:rsidR="00F33891" w:rsidRDefault="00F33891" w:rsidP="0013330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Сутність </w:t>
      </w:r>
      <w:r w:rsidR="008C26D1" w:rsidRPr="008C26D1">
        <w:rPr>
          <w:rFonts w:ascii="Times New Roman" w:hAnsi="Times New Roman" w:cs="Times New Roman"/>
          <w:sz w:val="28"/>
          <w:szCs w:val="28"/>
        </w:rPr>
        <w:t>сегментації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685E"/>
    <w:multiLevelType w:val="hybridMultilevel"/>
    <w:tmpl w:val="8158AFE2"/>
    <w:lvl w:ilvl="0" w:tplc="3BC081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1"/>
    <w:rsid w:val="0013330D"/>
    <w:rsid w:val="008C26D1"/>
    <w:rsid w:val="00A23CD6"/>
    <w:rsid w:val="00F3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8D23"/>
  <w15:chartTrackingRefBased/>
  <w15:docId w15:val="{3A736114-FA16-4474-B44E-C6FC9AC0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2021-09-22T18:23:00Z</dcterms:created>
  <dcterms:modified xsi:type="dcterms:W3CDTF">2021-09-22T18:45:00Z</dcterms:modified>
</cp:coreProperties>
</file>