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4E" w:rsidRPr="0023764E" w:rsidRDefault="0023764E" w:rsidP="0023764E">
      <w:pPr>
        <w:spacing w:after="0" w:line="240" w:lineRule="auto"/>
        <w:jc w:val="center"/>
        <w:rPr>
          <w:b/>
          <w:lang w:val="uk-UA"/>
        </w:rPr>
      </w:pPr>
      <w:r w:rsidRPr="0023764E">
        <w:rPr>
          <w:b/>
          <w:lang w:val="uk-UA"/>
        </w:rPr>
        <w:t>ПІДСУМКОВИЙ КОНТРОЛЬ</w:t>
      </w:r>
    </w:p>
    <w:p w:rsidR="0023764E" w:rsidRPr="0023764E" w:rsidRDefault="0023764E" w:rsidP="0023764E">
      <w:pPr>
        <w:spacing w:after="0" w:line="240" w:lineRule="auto"/>
        <w:jc w:val="center"/>
        <w:rPr>
          <w:b/>
          <w:lang w:val="uk-UA"/>
        </w:rPr>
      </w:pPr>
      <w:r w:rsidRPr="0023764E">
        <w:rPr>
          <w:b/>
          <w:lang w:val="uk-UA"/>
        </w:rPr>
        <w:t>Питання до заліку «Фізіотерапія в косметології»</w:t>
      </w:r>
    </w:p>
    <w:p w:rsidR="0023764E" w:rsidRPr="0023764E" w:rsidRDefault="0023764E" w:rsidP="0023764E">
      <w:pPr>
        <w:spacing w:after="0" w:line="240" w:lineRule="auto"/>
        <w:rPr>
          <w:lang w:val="uk-UA"/>
        </w:rPr>
      </w:pP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 w:rsidRPr="0023764E">
        <w:rPr>
          <w:lang w:val="uk-UA"/>
        </w:rPr>
        <w:t>1. Історія розвитку косметології. Роль косметики у спілкуванні між людьми.</w:t>
      </w:r>
      <w:r>
        <w:rPr>
          <w:lang w:val="uk-UA"/>
        </w:rPr>
        <w:t xml:space="preserve"> </w:t>
      </w:r>
      <w:r w:rsidRPr="0023764E">
        <w:rPr>
          <w:lang w:val="uk-UA"/>
        </w:rPr>
        <w:t>Косметологія та косметика.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 w:rsidRPr="0023764E">
        <w:rPr>
          <w:lang w:val="uk-UA"/>
        </w:rPr>
        <w:t>2. Анатомія, гістологія та фізіологія шкіри з точи зору косметології.</w:t>
      </w:r>
      <w:r>
        <w:rPr>
          <w:lang w:val="uk-UA"/>
        </w:rPr>
        <w:t xml:space="preserve"> </w:t>
      </w:r>
      <w:r w:rsidRPr="0023764E">
        <w:rPr>
          <w:lang w:val="uk-UA"/>
        </w:rPr>
        <w:t>Структура шкіри та її функції. Значення шкіри як органу.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 w:rsidRPr="0023764E">
        <w:rPr>
          <w:lang w:val="uk-UA"/>
        </w:rPr>
        <w:t xml:space="preserve">3. Будова шкіри: </w:t>
      </w:r>
      <w:proofErr w:type="spellStart"/>
      <w:r w:rsidRPr="0023764E">
        <w:rPr>
          <w:lang w:val="uk-UA"/>
        </w:rPr>
        <w:t>гідроліпідна</w:t>
      </w:r>
      <w:proofErr w:type="spellEnd"/>
      <w:r w:rsidRPr="0023764E">
        <w:rPr>
          <w:lang w:val="uk-UA"/>
        </w:rPr>
        <w:t xml:space="preserve"> мантія. Епідерміс, дерма, гіподерма.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 w:rsidRPr="0023764E">
        <w:rPr>
          <w:lang w:val="uk-UA"/>
        </w:rPr>
        <w:t>4. Захисні бар’єри шкіри. Залози шкіри.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 w:rsidRPr="0023764E">
        <w:rPr>
          <w:lang w:val="uk-UA"/>
        </w:rPr>
        <w:t>5. Поняття «тургор шкіри», «еластичність» («пружність»). Поняття</w:t>
      </w:r>
      <w:r>
        <w:rPr>
          <w:lang w:val="uk-UA"/>
        </w:rPr>
        <w:t xml:space="preserve"> </w:t>
      </w:r>
      <w:proofErr w:type="spellStart"/>
      <w:r w:rsidRPr="0023764E">
        <w:rPr>
          <w:lang w:val="uk-UA"/>
        </w:rPr>
        <w:t>кератинізації</w:t>
      </w:r>
      <w:proofErr w:type="spellEnd"/>
      <w:r w:rsidRPr="0023764E">
        <w:rPr>
          <w:lang w:val="uk-UA"/>
        </w:rPr>
        <w:t>, гідратації та функції сальних залоз з точки зору</w:t>
      </w:r>
      <w:r>
        <w:rPr>
          <w:lang w:val="uk-UA"/>
        </w:rPr>
        <w:t xml:space="preserve"> </w:t>
      </w:r>
      <w:r w:rsidRPr="0023764E">
        <w:rPr>
          <w:lang w:val="uk-UA"/>
        </w:rPr>
        <w:t>косметології. Самоочищення шкіри.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 w:rsidRPr="0023764E">
        <w:rPr>
          <w:lang w:val="uk-UA"/>
        </w:rPr>
        <w:t>6. Анатомія та фізіологія волосся з точки зору косметології.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 w:rsidRPr="0023764E">
        <w:rPr>
          <w:lang w:val="uk-UA"/>
        </w:rPr>
        <w:t>7. Анатомія та фізіологія нігтів з точки зору косметології.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 w:rsidRPr="0023764E">
        <w:rPr>
          <w:lang w:val="uk-UA"/>
        </w:rPr>
        <w:t>8. Класифікація здорової шкіри. Типи класифікацій шкіри. Критерії</w:t>
      </w:r>
      <w:r>
        <w:rPr>
          <w:lang w:val="uk-UA"/>
        </w:rPr>
        <w:t xml:space="preserve"> </w:t>
      </w:r>
      <w:r w:rsidRPr="0023764E">
        <w:rPr>
          <w:lang w:val="uk-UA"/>
        </w:rPr>
        <w:t>класифікації типу шкіри.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 w:rsidRPr="0023764E">
        <w:rPr>
          <w:lang w:val="uk-UA"/>
        </w:rPr>
        <w:t>9. Поняття ступеня жирності шкіри. Характеристика жирної (себорейної)</w:t>
      </w:r>
      <w:r>
        <w:rPr>
          <w:lang w:val="uk-UA"/>
        </w:rPr>
        <w:t xml:space="preserve"> </w:t>
      </w:r>
      <w:r w:rsidRPr="0023764E">
        <w:rPr>
          <w:lang w:val="uk-UA"/>
        </w:rPr>
        <w:t>шкіри. Характеристика нормальної шкіри. Характеристика сухої шкіри.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 w:rsidRPr="0023764E">
        <w:rPr>
          <w:lang w:val="uk-UA"/>
        </w:rPr>
        <w:t>10.</w:t>
      </w:r>
      <w:r>
        <w:rPr>
          <w:lang w:val="uk-UA"/>
        </w:rPr>
        <w:t xml:space="preserve"> </w:t>
      </w:r>
      <w:r w:rsidRPr="0023764E">
        <w:rPr>
          <w:lang w:val="uk-UA"/>
        </w:rPr>
        <w:t>Слабка, чутлива та тонка шкіра; критерії їх характеристики.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 w:rsidRPr="0023764E">
        <w:rPr>
          <w:lang w:val="uk-UA"/>
        </w:rPr>
        <w:t>11.</w:t>
      </w:r>
      <w:r>
        <w:rPr>
          <w:lang w:val="uk-UA"/>
        </w:rPr>
        <w:t xml:space="preserve"> </w:t>
      </w:r>
      <w:r w:rsidRPr="0023764E">
        <w:rPr>
          <w:lang w:val="uk-UA"/>
        </w:rPr>
        <w:t>Визначення стану шкіри. Критерії визначення стану шкіри. Фактори, що</w:t>
      </w:r>
      <w:r>
        <w:rPr>
          <w:lang w:val="uk-UA"/>
        </w:rPr>
        <w:t xml:space="preserve"> </w:t>
      </w:r>
      <w:r w:rsidRPr="0023764E">
        <w:rPr>
          <w:lang w:val="uk-UA"/>
        </w:rPr>
        <w:t>впливають на стан шкіри.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 w:rsidRPr="0023764E">
        <w:rPr>
          <w:lang w:val="uk-UA"/>
        </w:rPr>
        <w:t>12.</w:t>
      </w:r>
      <w:r>
        <w:rPr>
          <w:lang w:val="uk-UA"/>
        </w:rPr>
        <w:t xml:space="preserve"> </w:t>
      </w:r>
      <w:r w:rsidRPr="0023764E">
        <w:rPr>
          <w:lang w:val="uk-UA"/>
        </w:rPr>
        <w:t>Поняття «</w:t>
      </w:r>
      <w:proofErr w:type="spellStart"/>
      <w:r w:rsidRPr="0023764E">
        <w:rPr>
          <w:lang w:val="uk-UA"/>
        </w:rPr>
        <w:t>фотореактивність</w:t>
      </w:r>
      <w:proofErr w:type="spellEnd"/>
      <w:r w:rsidRPr="0023764E">
        <w:rPr>
          <w:lang w:val="uk-UA"/>
        </w:rPr>
        <w:t>». Типи реакції шкіри на ультрафіолетове</w:t>
      </w:r>
      <w:r>
        <w:rPr>
          <w:lang w:val="uk-UA"/>
        </w:rPr>
        <w:t xml:space="preserve"> </w:t>
      </w:r>
      <w:r w:rsidRPr="0023764E">
        <w:rPr>
          <w:lang w:val="uk-UA"/>
        </w:rPr>
        <w:t>випромінювання.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 w:rsidRPr="0023764E">
        <w:rPr>
          <w:lang w:val="uk-UA"/>
        </w:rPr>
        <w:t>1</w:t>
      </w:r>
      <w:r>
        <w:rPr>
          <w:lang w:val="uk-UA"/>
        </w:rPr>
        <w:t>3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r w:rsidRPr="0023764E">
        <w:rPr>
          <w:lang w:val="uk-UA"/>
        </w:rPr>
        <w:t xml:space="preserve">Хімічні та фізичні терміни у косметології. Показник </w:t>
      </w:r>
      <w:proofErr w:type="spellStart"/>
      <w:r w:rsidRPr="0023764E">
        <w:rPr>
          <w:lang w:val="uk-UA"/>
        </w:rPr>
        <w:t>рН</w:t>
      </w:r>
      <w:proofErr w:type="spellEnd"/>
      <w:r w:rsidRPr="0023764E">
        <w:rPr>
          <w:lang w:val="uk-UA"/>
        </w:rPr>
        <w:t>, його значення у</w:t>
      </w:r>
      <w:r>
        <w:rPr>
          <w:lang w:val="uk-UA"/>
        </w:rPr>
        <w:t xml:space="preserve"> </w:t>
      </w:r>
      <w:r w:rsidRPr="0023764E">
        <w:rPr>
          <w:lang w:val="uk-UA"/>
        </w:rPr>
        <w:t xml:space="preserve">косметології та вимірювання. </w:t>
      </w:r>
      <w:r>
        <w:rPr>
          <w:lang w:val="uk-UA"/>
        </w:rPr>
        <w:t xml:space="preserve"> 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14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r w:rsidRPr="0023764E">
        <w:rPr>
          <w:lang w:val="uk-UA"/>
        </w:rPr>
        <w:t>Косметичний масаж. Види косметичного масажу: класичний, пластичний,</w:t>
      </w:r>
      <w:r>
        <w:rPr>
          <w:lang w:val="uk-UA"/>
        </w:rPr>
        <w:t xml:space="preserve"> </w:t>
      </w:r>
      <w:r w:rsidRPr="0023764E">
        <w:rPr>
          <w:lang w:val="uk-UA"/>
        </w:rPr>
        <w:t xml:space="preserve">дренажний, заспокійливий, масаж за </w:t>
      </w:r>
      <w:proofErr w:type="spellStart"/>
      <w:r w:rsidRPr="0023764E">
        <w:rPr>
          <w:lang w:val="uk-UA"/>
        </w:rPr>
        <w:t>Жаке</w:t>
      </w:r>
      <w:proofErr w:type="spellEnd"/>
      <w:r w:rsidRPr="0023764E">
        <w:rPr>
          <w:lang w:val="uk-UA"/>
        </w:rPr>
        <w:t xml:space="preserve"> та ін.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15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r w:rsidRPr="0023764E">
        <w:rPr>
          <w:lang w:val="uk-UA"/>
        </w:rPr>
        <w:t>Очікувані ефекти масажу. Показання та протипоказання для проведення</w:t>
      </w:r>
      <w:r>
        <w:rPr>
          <w:lang w:val="uk-UA"/>
        </w:rPr>
        <w:t xml:space="preserve"> </w:t>
      </w:r>
      <w:r w:rsidRPr="0023764E">
        <w:rPr>
          <w:lang w:val="uk-UA"/>
        </w:rPr>
        <w:t>сеансу косметичного масажу.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16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r w:rsidRPr="0023764E">
        <w:rPr>
          <w:lang w:val="uk-UA"/>
        </w:rPr>
        <w:t>Обладнання для проведення сеансу косметичного масажу, правила</w:t>
      </w:r>
      <w:r>
        <w:rPr>
          <w:lang w:val="uk-UA"/>
        </w:rPr>
        <w:t xml:space="preserve"> </w:t>
      </w:r>
      <w:r w:rsidRPr="0023764E">
        <w:rPr>
          <w:lang w:val="uk-UA"/>
        </w:rPr>
        <w:t>проведення, прийоми.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17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r w:rsidRPr="0023764E">
        <w:rPr>
          <w:lang w:val="uk-UA"/>
        </w:rPr>
        <w:t>Професійні маски: очікуваний ефект, склад, класифікація, показання та</w:t>
      </w:r>
      <w:r>
        <w:rPr>
          <w:lang w:val="uk-UA"/>
        </w:rPr>
        <w:t xml:space="preserve"> </w:t>
      </w:r>
      <w:r w:rsidRPr="0023764E">
        <w:rPr>
          <w:lang w:val="uk-UA"/>
        </w:rPr>
        <w:t>протипоказання, правила та методики застосування.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18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proofErr w:type="spellStart"/>
      <w:r w:rsidRPr="0023764E">
        <w:rPr>
          <w:lang w:val="uk-UA"/>
        </w:rPr>
        <w:t>Пілінг</w:t>
      </w:r>
      <w:proofErr w:type="spellEnd"/>
      <w:r w:rsidRPr="0023764E">
        <w:rPr>
          <w:lang w:val="uk-UA"/>
        </w:rPr>
        <w:t xml:space="preserve">: види </w:t>
      </w:r>
      <w:proofErr w:type="spellStart"/>
      <w:r w:rsidRPr="0023764E">
        <w:rPr>
          <w:lang w:val="uk-UA"/>
        </w:rPr>
        <w:t>пілінгу</w:t>
      </w:r>
      <w:proofErr w:type="spellEnd"/>
      <w:r w:rsidRPr="0023764E">
        <w:rPr>
          <w:lang w:val="uk-UA"/>
        </w:rPr>
        <w:t>, ефекти, показання та протипоказання, сучасні</w:t>
      </w:r>
      <w:r>
        <w:rPr>
          <w:lang w:val="uk-UA"/>
        </w:rPr>
        <w:t xml:space="preserve"> </w:t>
      </w:r>
      <w:r w:rsidRPr="0023764E">
        <w:rPr>
          <w:lang w:val="uk-UA"/>
        </w:rPr>
        <w:t xml:space="preserve">методики проведення різних видів </w:t>
      </w:r>
      <w:proofErr w:type="spellStart"/>
      <w:r w:rsidRPr="0023764E">
        <w:rPr>
          <w:lang w:val="uk-UA"/>
        </w:rPr>
        <w:t>пілінгу</w:t>
      </w:r>
      <w:proofErr w:type="spellEnd"/>
      <w:r w:rsidRPr="0023764E">
        <w:rPr>
          <w:lang w:val="uk-UA"/>
        </w:rPr>
        <w:t>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19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r w:rsidRPr="0023764E">
        <w:rPr>
          <w:lang w:val="uk-UA"/>
        </w:rPr>
        <w:t>Професійна гідратація та її вплив на шкіру. Засоби для гідратації шкіри,</w:t>
      </w:r>
      <w:r>
        <w:rPr>
          <w:lang w:val="uk-UA"/>
        </w:rPr>
        <w:t xml:space="preserve"> </w:t>
      </w:r>
      <w:r w:rsidRPr="0023764E">
        <w:rPr>
          <w:lang w:val="uk-UA"/>
        </w:rPr>
        <w:t xml:space="preserve">сучасні методики. 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</w:t>
      </w:r>
      <w:r w:rsidRPr="0023764E">
        <w:rPr>
          <w:lang w:val="uk-UA"/>
        </w:rPr>
        <w:t>0.</w:t>
      </w:r>
      <w:r>
        <w:rPr>
          <w:lang w:val="uk-UA"/>
        </w:rPr>
        <w:t xml:space="preserve"> </w:t>
      </w:r>
      <w:r w:rsidRPr="0023764E">
        <w:rPr>
          <w:lang w:val="uk-UA"/>
        </w:rPr>
        <w:t xml:space="preserve">Епіляція та </w:t>
      </w:r>
      <w:proofErr w:type="spellStart"/>
      <w:r w:rsidRPr="0023764E">
        <w:rPr>
          <w:lang w:val="uk-UA"/>
        </w:rPr>
        <w:t>депіляція</w:t>
      </w:r>
      <w:proofErr w:type="spellEnd"/>
      <w:r w:rsidRPr="0023764E">
        <w:rPr>
          <w:lang w:val="uk-UA"/>
        </w:rPr>
        <w:t>: протипоказання, сучасні засоби та методики.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21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proofErr w:type="spellStart"/>
      <w:r w:rsidRPr="0023764E">
        <w:rPr>
          <w:lang w:val="uk-UA"/>
        </w:rPr>
        <w:t>Целюліт</w:t>
      </w:r>
      <w:proofErr w:type="spellEnd"/>
      <w:r w:rsidRPr="0023764E">
        <w:rPr>
          <w:lang w:val="uk-UA"/>
        </w:rPr>
        <w:t>: причини та механізм виникнення, принципи та сучасні</w:t>
      </w:r>
      <w:r>
        <w:rPr>
          <w:lang w:val="uk-UA"/>
        </w:rPr>
        <w:t xml:space="preserve"> </w:t>
      </w:r>
      <w:r w:rsidRPr="0023764E">
        <w:rPr>
          <w:lang w:val="uk-UA"/>
        </w:rPr>
        <w:t>методики боротьби.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22</w:t>
      </w:r>
      <w:r w:rsidRPr="0023764E">
        <w:rPr>
          <w:lang w:val="uk-UA"/>
        </w:rPr>
        <w:t>.Татуювання: класифікація за умовами виникнення та стійкістю; правила</w:t>
      </w:r>
      <w:r>
        <w:rPr>
          <w:lang w:val="uk-UA"/>
        </w:rPr>
        <w:t xml:space="preserve"> </w:t>
      </w:r>
      <w:r w:rsidRPr="0023764E">
        <w:rPr>
          <w:lang w:val="uk-UA"/>
        </w:rPr>
        <w:t>та методики проведення, ускладнення. Можливості та методи ліквідації</w:t>
      </w:r>
      <w:r>
        <w:rPr>
          <w:lang w:val="uk-UA"/>
        </w:rPr>
        <w:t xml:space="preserve"> </w:t>
      </w:r>
      <w:r w:rsidRPr="0023764E">
        <w:rPr>
          <w:lang w:val="uk-UA"/>
        </w:rPr>
        <w:t>татуювання.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23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r w:rsidRPr="0023764E">
        <w:rPr>
          <w:lang w:val="uk-UA"/>
        </w:rPr>
        <w:t xml:space="preserve">Рубці: причини виникнення, </w:t>
      </w:r>
      <w:proofErr w:type="spellStart"/>
      <w:r w:rsidRPr="0023764E">
        <w:rPr>
          <w:lang w:val="uk-UA"/>
        </w:rPr>
        <w:t>патоморфологічна</w:t>
      </w:r>
      <w:proofErr w:type="spellEnd"/>
      <w:r w:rsidRPr="0023764E">
        <w:rPr>
          <w:lang w:val="uk-UA"/>
        </w:rPr>
        <w:t xml:space="preserve"> класифікація, методи та</w:t>
      </w:r>
      <w:r>
        <w:rPr>
          <w:lang w:val="uk-UA"/>
        </w:rPr>
        <w:t xml:space="preserve"> </w:t>
      </w:r>
      <w:r w:rsidRPr="0023764E">
        <w:rPr>
          <w:lang w:val="uk-UA"/>
        </w:rPr>
        <w:t>можливості ліквідування.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24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r w:rsidRPr="0023764E">
        <w:rPr>
          <w:lang w:val="uk-UA"/>
        </w:rPr>
        <w:t>Догляд за волоссям. Класифікація шкіри голови та волосся. Щоденний та</w:t>
      </w:r>
      <w:r>
        <w:rPr>
          <w:lang w:val="uk-UA"/>
        </w:rPr>
        <w:t xml:space="preserve"> </w:t>
      </w:r>
      <w:r w:rsidRPr="0023764E">
        <w:rPr>
          <w:lang w:val="uk-UA"/>
        </w:rPr>
        <w:t>професійний догляд за волоссям, засоби та правила.</w:t>
      </w:r>
      <w:r>
        <w:rPr>
          <w:lang w:val="uk-UA"/>
        </w:rPr>
        <w:t xml:space="preserve"> 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25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r w:rsidRPr="0023764E">
        <w:rPr>
          <w:lang w:val="uk-UA"/>
        </w:rPr>
        <w:t>Сучасні теорії старіння. Значення спадковості, дії навколишнього</w:t>
      </w:r>
      <w:r>
        <w:rPr>
          <w:lang w:val="uk-UA"/>
        </w:rPr>
        <w:t xml:space="preserve"> </w:t>
      </w:r>
      <w:r w:rsidRPr="0023764E">
        <w:rPr>
          <w:lang w:val="uk-UA"/>
        </w:rPr>
        <w:t>середовища, способу життя, шкідливих звичок у процесі старіння шкіри.</w:t>
      </w:r>
      <w:r>
        <w:rPr>
          <w:lang w:val="uk-UA"/>
        </w:rPr>
        <w:t xml:space="preserve"> </w:t>
      </w:r>
      <w:r w:rsidRPr="0023764E">
        <w:rPr>
          <w:lang w:val="uk-UA"/>
        </w:rPr>
        <w:t>Вплив стану здоров’я, характеру харчування на темпи старіння шкіри.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26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r w:rsidRPr="0023764E">
        <w:rPr>
          <w:lang w:val="uk-UA"/>
        </w:rPr>
        <w:t>Критерії оцінки біологічного віку шкіри. Гістологічні та фізіологічні</w:t>
      </w:r>
      <w:r>
        <w:rPr>
          <w:lang w:val="uk-UA"/>
        </w:rPr>
        <w:t xml:space="preserve"> </w:t>
      </w:r>
      <w:r w:rsidRPr="0023764E">
        <w:rPr>
          <w:lang w:val="uk-UA"/>
        </w:rPr>
        <w:t>зміни у шкірі у процесі її старіння. Вікові періоди життєдіяльності шкіри,</w:t>
      </w:r>
      <w:r>
        <w:rPr>
          <w:lang w:val="uk-UA"/>
        </w:rPr>
        <w:t xml:space="preserve"> </w:t>
      </w:r>
      <w:r w:rsidRPr="0023764E">
        <w:rPr>
          <w:lang w:val="uk-UA"/>
        </w:rPr>
        <w:t xml:space="preserve">їх характеристика. 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27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r w:rsidRPr="0023764E">
        <w:rPr>
          <w:lang w:val="uk-UA"/>
        </w:rPr>
        <w:t>Особливості догляду за шкірою у різні вікові періоди та сучасні засоби,</w:t>
      </w:r>
      <w:r>
        <w:rPr>
          <w:lang w:val="uk-UA"/>
        </w:rPr>
        <w:t xml:space="preserve"> </w:t>
      </w:r>
      <w:r w:rsidRPr="0023764E">
        <w:rPr>
          <w:lang w:val="uk-UA"/>
        </w:rPr>
        <w:t>що можуть використовуватися для зовнішнього омолодження у кожному</w:t>
      </w:r>
      <w:r>
        <w:rPr>
          <w:lang w:val="uk-UA"/>
        </w:rPr>
        <w:t xml:space="preserve"> </w:t>
      </w:r>
      <w:r w:rsidRPr="0023764E">
        <w:rPr>
          <w:lang w:val="uk-UA"/>
        </w:rPr>
        <w:t>віковому періоді.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28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r w:rsidRPr="0023764E">
        <w:rPr>
          <w:lang w:val="uk-UA"/>
        </w:rPr>
        <w:t>Хірургічні методи косметичної корекції вад шкіри: можливості,</w:t>
      </w:r>
      <w:r>
        <w:rPr>
          <w:lang w:val="uk-UA"/>
        </w:rPr>
        <w:t xml:space="preserve"> </w:t>
      </w:r>
      <w:r w:rsidRPr="0023764E">
        <w:rPr>
          <w:lang w:val="uk-UA"/>
        </w:rPr>
        <w:t>показання та протипоказання.</w:t>
      </w:r>
    </w:p>
    <w:p w:rsidR="0023764E" w:rsidRPr="0023764E" w:rsidRDefault="0023764E" w:rsidP="0023764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29</w:t>
      </w:r>
      <w:r w:rsidRPr="0023764E">
        <w:rPr>
          <w:lang w:val="uk-UA"/>
        </w:rPr>
        <w:t>.</w:t>
      </w:r>
      <w:r>
        <w:rPr>
          <w:lang w:val="uk-UA"/>
        </w:rPr>
        <w:t xml:space="preserve"> </w:t>
      </w:r>
      <w:r w:rsidRPr="0023764E">
        <w:rPr>
          <w:lang w:val="uk-UA"/>
        </w:rPr>
        <w:t>Фізичні методи косметичної корекції вад шкіри. Апаратна косметологія:</w:t>
      </w:r>
      <w:r>
        <w:rPr>
          <w:lang w:val="uk-UA"/>
        </w:rPr>
        <w:t xml:space="preserve"> </w:t>
      </w:r>
      <w:r w:rsidRPr="0023764E">
        <w:rPr>
          <w:lang w:val="uk-UA"/>
        </w:rPr>
        <w:t>можливості, технічні засоби, показання та протипоказання, сучасні</w:t>
      </w:r>
      <w:r>
        <w:rPr>
          <w:lang w:val="uk-UA"/>
        </w:rPr>
        <w:t xml:space="preserve"> </w:t>
      </w:r>
      <w:r w:rsidRPr="0023764E">
        <w:rPr>
          <w:lang w:val="uk-UA"/>
        </w:rPr>
        <w:t>методики.</w:t>
      </w:r>
    </w:p>
    <w:p w:rsidR="00130C43" w:rsidRPr="0023764E" w:rsidRDefault="00B1695D" w:rsidP="00B1695D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30</w:t>
      </w:r>
      <w:r w:rsidR="0023764E" w:rsidRPr="0023764E">
        <w:rPr>
          <w:lang w:val="uk-UA"/>
        </w:rPr>
        <w:t>.</w:t>
      </w:r>
      <w:r>
        <w:rPr>
          <w:lang w:val="uk-UA"/>
        </w:rPr>
        <w:t xml:space="preserve"> </w:t>
      </w:r>
      <w:r w:rsidR="0023764E" w:rsidRPr="0023764E">
        <w:rPr>
          <w:lang w:val="uk-UA"/>
        </w:rPr>
        <w:t>Принципи професійного обслуговування клієнтів. Урахування</w:t>
      </w:r>
      <w:r>
        <w:rPr>
          <w:lang w:val="uk-UA"/>
        </w:rPr>
        <w:t xml:space="preserve"> </w:t>
      </w:r>
      <w:r w:rsidR="0023764E" w:rsidRPr="0023764E">
        <w:rPr>
          <w:lang w:val="uk-UA"/>
        </w:rPr>
        <w:t xml:space="preserve">психологічних особливостей клієнтів та їх мотивацій. </w:t>
      </w:r>
      <w:r>
        <w:rPr>
          <w:lang w:val="uk-UA"/>
        </w:rPr>
        <w:t xml:space="preserve"> </w:t>
      </w:r>
    </w:p>
    <w:sectPr w:rsidR="00130C43" w:rsidRPr="0023764E" w:rsidSect="0023764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764E"/>
    <w:rsid w:val="00130C43"/>
    <w:rsid w:val="0023764E"/>
    <w:rsid w:val="002711DE"/>
    <w:rsid w:val="00B1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2021-09-23T17:49:00Z</dcterms:created>
  <dcterms:modified xsi:type="dcterms:W3CDTF">2021-09-23T18:00:00Z</dcterms:modified>
</cp:coreProperties>
</file>