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D4" w:rsidRDefault="006101D4">
      <w:pPr>
        <w:pStyle w:val="a3"/>
        <w:ind w:left="0" w:firstLine="0"/>
        <w:jc w:val="left"/>
        <w:rPr>
          <w:sz w:val="30"/>
        </w:rPr>
      </w:pPr>
    </w:p>
    <w:p w:rsidR="006101D4" w:rsidRDefault="006101D4">
      <w:pPr>
        <w:pStyle w:val="a3"/>
        <w:spacing w:before="1"/>
        <w:ind w:left="0" w:firstLine="0"/>
        <w:jc w:val="left"/>
        <w:rPr>
          <w:sz w:val="24"/>
        </w:rPr>
      </w:pPr>
    </w:p>
    <w:p w:rsidR="006101D4" w:rsidRDefault="00834CC0">
      <w:pPr>
        <w:pStyle w:val="1"/>
        <w:ind w:right="79"/>
      </w:pPr>
      <w:r>
        <w:t>ТЕМА</w:t>
      </w:r>
      <w:r>
        <w:rPr>
          <w:spacing w:val="-2"/>
        </w:rPr>
        <w:t xml:space="preserve"> </w:t>
      </w:r>
      <w:r>
        <w:t>4. БЮДЖЕТ І БЮДЖЕТНА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ДЕРЖАВИ</w:t>
      </w:r>
    </w:p>
    <w:p w:rsidR="006101D4" w:rsidRDefault="00834CC0">
      <w:pPr>
        <w:spacing w:before="160"/>
        <w:ind w:left="1162" w:right="7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:rsidR="006101D4" w:rsidRDefault="006101D4">
      <w:pPr>
        <w:pStyle w:val="a3"/>
        <w:ind w:left="0" w:firstLine="0"/>
        <w:jc w:val="left"/>
        <w:rPr>
          <w:b/>
          <w:sz w:val="30"/>
        </w:rPr>
      </w:pPr>
    </w:p>
    <w:p w:rsidR="006101D4" w:rsidRDefault="006101D4">
      <w:pPr>
        <w:pStyle w:val="a3"/>
        <w:spacing w:before="1"/>
        <w:ind w:left="0" w:firstLine="0"/>
        <w:jc w:val="left"/>
        <w:rPr>
          <w:b/>
          <w:sz w:val="26"/>
        </w:rPr>
      </w:pPr>
    </w:p>
    <w:p w:rsidR="006101D4" w:rsidRDefault="00834CC0">
      <w:pPr>
        <w:pStyle w:val="a5"/>
        <w:numPr>
          <w:ilvl w:val="0"/>
          <w:numId w:val="19"/>
        </w:numPr>
        <w:tabs>
          <w:tab w:val="left" w:pos="1474"/>
        </w:tabs>
        <w:rPr>
          <w:b/>
          <w:sz w:val="28"/>
        </w:rPr>
      </w:pPr>
      <w:r>
        <w:rPr>
          <w:b/>
          <w:sz w:val="28"/>
        </w:rPr>
        <w:t>Бюджетна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 бюджетний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устрій.</w:t>
      </w:r>
    </w:p>
    <w:p w:rsidR="006101D4" w:rsidRDefault="00834CC0">
      <w:pPr>
        <w:pStyle w:val="a5"/>
        <w:numPr>
          <w:ilvl w:val="0"/>
          <w:numId w:val="19"/>
        </w:numPr>
        <w:tabs>
          <w:tab w:val="left" w:pos="1474"/>
        </w:tabs>
        <w:spacing w:before="161"/>
        <w:rPr>
          <w:b/>
          <w:sz w:val="28"/>
        </w:rPr>
      </w:pPr>
      <w:r>
        <w:rPr>
          <w:b/>
          <w:sz w:val="28"/>
        </w:rPr>
        <w:t>Бюджетний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прогнозування.</w:t>
      </w:r>
    </w:p>
    <w:p w:rsidR="006101D4" w:rsidRDefault="00834CC0">
      <w:pPr>
        <w:pStyle w:val="a5"/>
        <w:numPr>
          <w:ilvl w:val="0"/>
          <w:numId w:val="19"/>
        </w:numPr>
        <w:tabs>
          <w:tab w:val="left" w:pos="1474"/>
        </w:tabs>
        <w:spacing w:before="160"/>
        <w:rPr>
          <w:b/>
          <w:sz w:val="28"/>
        </w:rPr>
      </w:pPr>
      <w:r>
        <w:rPr>
          <w:b/>
          <w:sz w:val="28"/>
        </w:rPr>
        <w:t>Суть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міжбюджетних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відносин.</w:t>
      </w:r>
    </w:p>
    <w:p w:rsidR="006101D4" w:rsidRDefault="006101D4">
      <w:pPr>
        <w:pStyle w:val="a3"/>
        <w:ind w:left="0" w:firstLine="0"/>
        <w:jc w:val="left"/>
        <w:rPr>
          <w:b/>
          <w:sz w:val="30"/>
        </w:rPr>
      </w:pPr>
    </w:p>
    <w:p w:rsidR="006101D4" w:rsidRDefault="006101D4">
      <w:pPr>
        <w:pStyle w:val="a3"/>
        <w:spacing w:before="2"/>
        <w:ind w:left="0" w:firstLine="0"/>
        <w:jc w:val="left"/>
        <w:rPr>
          <w:b/>
          <w:sz w:val="26"/>
        </w:rPr>
      </w:pPr>
    </w:p>
    <w:p w:rsidR="006101D4" w:rsidRDefault="00834CC0">
      <w:pPr>
        <w:pStyle w:val="a5"/>
        <w:numPr>
          <w:ilvl w:val="0"/>
          <w:numId w:val="18"/>
        </w:numPr>
        <w:tabs>
          <w:tab w:val="left" w:pos="1474"/>
        </w:tabs>
        <w:rPr>
          <w:b/>
          <w:sz w:val="28"/>
        </w:rPr>
      </w:pPr>
      <w:r>
        <w:rPr>
          <w:b/>
          <w:sz w:val="28"/>
        </w:rPr>
        <w:t>Бюджетна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і бюджетний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устрій.</w:t>
      </w:r>
    </w:p>
    <w:p w:rsidR="006101D4" w:rsidRDefault="00834CC0">
      <w:pPr>
        <w:pStyle w:val="a3"/>
        <w:spacing w:before="156" w:line="360" w:lineRule="auto"/>
        <w:jc w:val="left"/>
      </w:pPr>
      <w:r>
        <w:t>Сукупність</w:t>
      </w:r>
      <w:r>
        <w:rPr>
          <w:spacing w:val="30"/>
        </w:rPr>
        <w:t xml:space="preserve"> </w:t>
      </w:r>
      <w:r>
        <w:t>всіх</w:t>
      </w:r>
      <w:r>
        <w:rPr>
          <w:spacing w:val="31"/>
        </w:rPr>
        <w:t xml:space="preserve"> </w:t>
      </w:r>
      <w:r>
        <w:t>бюджетів</w:t>
      </w:r>
      <w:r>
        <w:rPr>
          <w:spacing w:val="30"/>
        </w:rPr>
        <w:t xml:space="preserve"> </w:t>
      </w:r>
      <w:r>
        <w:t>країни</w:t>
      </w:r>
      <w:r>
        <w:rPr>
          <w:spacing w:val="31"/>
        </w:rPr>
        <w:t xml:space="preserve"> </w:t>
      </w:r>
      <w:r>
        <w:t>утворює</w:t>
      </w:r>
      <w:r>
        <w:rPr>
          <w:spacing w:val="31"/>
        </w:rPr>
        <w:t xml:space="preserve"> </w:t>
      </w:r>
      <w:r>
        <w:t>її</w:t>
      </w:r>
      <w:r>
        <w:rPr>
          <w:spacing w:val="31"/>
        </w:rPr>
        <w:t xml:space="preserve"> </w:t>
      </w:r>
      <w:r>
        <w:t>бюджетну</w:t>
      </w:r>
      <w:r>
        <w:rPr>
          <w:spacing w:val="30"/>
        </w:rPr>
        <w:t xml:space="preserve"> </w:t>
      </w:r>
      <w:r>
        <w:t>систему.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Україні</w:t>
      </w:r>
      <w:r>
        <w:rPr>
          <w:spacing w:val="-67"/>
        </w:rPr>
        <w:t xml:space="preserve"> </w:t>
      </w:r>
      <w:r>
        <w:t>бюджетна</w:t>
      </w:r>
      <w:r>
        <w:rPr>
          <w:spacing w:val="-4"/>
        </w:rPr>
        <w:t xml:space="preserve"> </w:t>
      </w:r>
      <w:r>
        <w:t>система складається з:</w:t>
      </w:r>
    </w:p>
    <w:p w:rsidR="006101D4" w:rsidRDefault="00834CC0">
      <w:pPr>
        <w:pStyle w:val="a5"/>
        <w:numPr>
          <w:ilvl w:val="0"/>
          <w:numId w:val="17"/>
        </w:numPr>
        <w:tabs>
          <w:tab w:val="left" w:pos="1499"/>
        </w:tabs>
        <w:spacing w:line="321" w:lineRule="exact"/>
        <w:ind w:hanging="306"/>
        <w:rPr>
          <w:sz w:val="28"/>
        </w:rPr>
      </w:pPr>
      <w:r>
        <w:rPr>
          <w:sz w:val="28"/>
        </w:rPr>
        <w:t>Державного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України;</w:t>
      </w:r>
    </w:p>
    <w:p w:rsidR="006101D4" w:rsidRDefault="00834CC0">
      <w:pPr>
        <w:pStyle w:val="a5"/>
        <w:numPr>
          <w:ilvl w:val="0"/>
          <w:numId w:val="17"/>
        </w:numPr>
        <w:tabs>
          <w:tab w:val="left" w:pos="1499"/>
        </w:tabs>
        <w:spacing w:before="162"/>
        <w:ind w:hanging="306"/>
        <w:rPr>
          <w:sz w:val="28"/>
        </w:rPr>
      </w:pPr>
      <w:r>
        <w:rPr>
          <w:sz w:val="28"/>
        </w:rPr>
        <w:t>місцевих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бюджетів.</w:t>
      </w:r>
    </w:p>
    <w:p w:rsidR="006101D4" w:rsidRDefault="00834CC0">
      <w:pPr>
        <w:pStyle w:val="a3"/>
        <w:spacing w:before="161" w:line="360" w:lineRule="auto"/>
        <w:ind w:right="106"/>
        <w:jc w:val="right"/>
      </w:pPr>
      <w:r>
        <w:rPr>
          <w:b/>
        </w:rPr>
        <w:t>Бюджетний</w:t>
      </w:r>
      <w:r>
        <w:rPr>
          <w:b/>
          <w:spacing w:val="38"/>
        </w:rPr>
        <w:t xml:space="preserve"> </w:t>
      </w:r>
      <w:r>
        <w:rPr>
          <w:b/>
        </w:rPr>
        <w:t>устрій</w:t>
      </w:r>
      <w:r>
        <w:rPr>
          <w:b/>
          <w:spacing w:val="40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організація</w:t>
      </w:r>
      <w:r>
        <w:rPr>
          <w:spacing w:val="37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принципи</w:t>
      </w:r>
      <w:r>
        <w:rPr>
          <w:spacing w:val="38"/>
        </w:rPr>
        <w:t xml:space="preserve"> </w:t>
      </w:r>
      <w:r>
        <w:t>побудови</w:t>
      </w:r>
      <w:r>
        <w:rPr>
          <w:spacing w:val="37"/>
        </w:rPr>
        <w:t xml:space="preserve"> </w:t>
      </w:r>
      <w:r>
        <w:t>бюджетної</w:t>
      </w:r>
      <w:r>
        <w:rPr>
          <w:spacing w:val="40"/>
        </w:rPr>
        <w:t xml:space="preserve"> </w:t>
      </w:r>
      <w:r>
        <w:t>системи,</w:t>
      </w:r>
      <w:r>
        <w:rPr>
          <w:spacing w:val="37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ланками,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основи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56"/>
        </w:rPr>
        <w:t xml:space="preserve"> </w:t>
      </w:r>
      <w:r>
        <w:t>бюджетів,</w:t>
      </w:r>
      <w:r>
        <w:rPr>
          <w:spacing w:val="55"/>
        </w:rPr>
        <w:t xml:space="preserve"> </w:t>
      </w:r>
      <w:r>
        <w:t>встановлення</w:t>
      </w:r>
      <w:r>
        <w:rPr>
          <w:spacing w:val="53"/>
        </w:rPr>
        <w:t xml:space="preserve"> </w:t>
      </w:r>
      <w:r>
        <w:t>характеру</w:t>
      </w:r>
      <w:r>
        <w:rPr>
          <w:spacing w:val="53"/>
        </w:rPr>
        <w:t xml:space="preserve"> </w:t>
      </w:r>
      <w:r>
        <w:t>взаємовідносин</w:t>
      </w:r>
      <w:r>
        <w:rPr>
          <w:spacing w:val="54"/>
        </w:rPr>
        <w:t xml:space="preserve"> </w:t>
      </w:r>
      <w:r>
        <w:t>між</w:t>
      </w:r>
      <w:r>
        <w:rPr>
          <w:spacing w:val="56"/>
        </w:rPr>
        <w:t xml:space="preserve"> </w:t>
      </w:r>
      <w:r>
        <w:t>бюджетами,</w:t>
      </w:r>
      <w:r>
        <w:rPr>
          <w:spacing w:val="-67"/>
        </w:rPr>
        <w:t xml:space="preserve"> </w:t>
      </w:r>
      <w:r>
        <w:t>взаємозв'язок</w:t>
      </w:r>
      <w:r>
        <w:rPr>
          <w:spacing w:val="27"/>
        </w:rPr>
        <w:t xml:space="preserve"> </w:t>
      </w:r>
      <w:r>
        <w:t>між</w:t>
      </w:r>
      <w:r>
        <w:rPr>
          <w:spacing w:val="26"/>
        </w:rPr>
        <w:t xml:space="preserve"> </w:t>
      </w:r>
      <w:r>
        <w:t>окремими</w:t>
      </w:r>
      <w:r>
        <w:rPr>
          <w:spacing w:val="29"/>
        </w:rPr>
        <w:t xml:space="preserve"> </w:t>
      </w:r>
      <w:r>
        <w:t>ланками</w:t>
      </w:r>
      <w:r>
        <w:rPr>
          <w:spacing w:val="27"/>
        </w:rPr>
        <w:t xml:space="preserve"> </w:t>
      </w:r>
      <w:r>
        <w:t>бюджетної</w:t>
      </w:r>
      <w:r>
        <w:rPr>
          <w:spacing w:val="32"/>
        </w:rPr>
        <w:t xml:space="preserve"> </w:t>
      </w:r>
      <w:r>
        <w:t>системи.</w:t>
      </w:r>
      <w:r>
        <w:rPr>
          <w:spacing w:val="27"/>
        </w:rPr>
        <w:t xml:space="preserve"> </w:t>
      </w:r>
      <w:r>
        <w:t>Бюджетний</w:t>
      </w:r>
      <w:r>
        <w:rPr>
          <w:spacing w:val="29"/>
        </w:rPr>
        <w:t xml:space="preserve"> </w:t>
      </w:r>
      <w:r>
        <w:t>устрій</w:t>
      </w:r>
      <w:r>
        <w:rPr>
          <w:spacing w:val="24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визначається</w:t>
      </w:r>
      <w:r>
        <w:rPr>
          <w:spacing w:val="-4"/>
        </w:rPr>
        <w:t xml:space="preserve"> </w:t>
      </w:r>
      <w:r>
        <w:t>державним</w:t>
      </w:r>
      <w:r>
        <w:rPr>
          <w:spacing w:val="-4"/>
        </w:rPr>
        <w:t xml:space="preserve"> </w:t>
      </w:r>
      <w:r>
        <w:t>устроєм</w:t>
      </w:r>
      <w:r>
        <w:rPr>
          <w:spacing w:val="-6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адміністративно-територіальним</w:t>
      </w:r>
      <w:r>
        <w:rPr>
          <w:spacing w:val="-4"/>
        </w:rPr>
        <w:t xml:space="preserve"> </w:t>
      </w:r>
      <w:r>
        <w:t>поділом</w:t>
      </w:r>
      <w:r>
        <w:rPr>
          <w:spacing w:val="-7"/>
        </w:rPr>
        <w:t xml:space="preserve"> </w:t>
      </w:r>
      <w:r>
        <w:t>України.</w:t>
      </w:r>
    </w:p>
    <w:p w:rsidR="006101D4" w:rsidRDefault="00834CC0">
      <w:pPr>
        <w:pStyle w:val="a3"/>
        <w:spacing w:line="360" w:lineRule="auto"/>
        <w:jc w:val="left"/>
      </w:pPr>
      <w:r>
        <w:rPr>
          <w:b/>
        </w:rPr>
        <w:t>Бюджетна</w:t>
      </w:r>
      <w:r>
        <w:rPr>
          <w:b/>
          <w:spacing w:val="25"/>
        </w:rPr>
        <w:t xml:space="preserve"> </w:t>
      </w:r>
      <w:r>
        <w:rPr>
          <w:b/>
        </w:rPr>
        <w:t>система</w:t>
      </w:r>
      <w:r>
        <w:rPr>
          <w:b/>
          <w:spacing w:val="26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сукупність</w:t>
      </w:r>
      <w:r>
        <w:rPr>
          <w:spacing w:val="24"/>
        </w:rPr>
        <w:t xml:space="preserve"> </w:t>
      </w:r>
      <w:r>
        <w:t>самостійних</w:t>
      </w:r>
      <w:r>
        <w:rPr>
          <w:spacing w:val="26"/>
        </w:rPr>
        <w:t xml:space="preserve"> </w:t>
      </w:r>
      <w:r>
        <w:t>відокремлених</w:t>
      </w:r>
      <w:r>
        <w:rPr>
          <w:spacing w:val="26"/>
        </w:rPr>
        <w:t xml:space="preserve"> </w:t>
      </w:r>
      <w:r>
        <w:t>взаємопов'язаних</w:t>
      </w:r>
      <w:r>
        <w:rPr>
          <w:spacing w:val="-67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ланок,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яких функціонують</w:t>
      </w:r>
      <w:r>
        <w:rPr>
          <w:spacing w:val="-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відносини.</w:t>
      </w:r>
    </w:p>
    <w:p w:rsidR="006101D4" w:rsidRDefault="006101D4">
      <w:pPr>
        <w:spacing w:line="360" w:lineRule="auto"/>
        <w:sectPr w:rsidR="006101D4">
          <w:pgSz w:w="12240" w:h="15840"/>
          <w:pgMar w:top="1060" w:right="460" w:bottom="280" w:left="660" w:header="708" w:footer="708" w:gutter="0"/>
          <w:cols w:space="720"/>
        </w:sectPr>
      </w:pPr>
    </w:p>
    <w:p w:rsidR="006101D4" w:rsidRDefault="00834CC0">
      <w:pPr>
        <w:pStyle w:val="a3"/>
        <w:spacing w:before="65" w:line="360" w:lineRule="auto"/>
        <w:ind w:right="110"/>
      </w:pPr>
      <w:r>
        <w:lastRenderedPageBreak/>
        <w:t>Сукупність всіх бюджетів, які входять до складу бюджетної системи України, є</w:t>
      </w:r>
      <w:r>
        <w:rPr>
          <w:spacing w:val="1"/>
        </w:rPr>
        <w:t xml:space="preserve"> </w:t>
      </w:r>
      <w:r>
        <w:t>зведеним бюджетом України. Зведений бюджет використовується для реалізації засад</w:t>
      </w:r>
      <w:r>
        <w:rPr>
          <w:spacing w:val="1"/>
        </w:rPr>
        <w:t xml:space="preserve"> </w:t>
      </w:r>
      <w:r>
        <w:t>державного</w:t>
      </w:r>
      <w:r>
        <w:rPr>
          <w:spacing w:val="-4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економічного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соціального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України.</w:t>
      </w:r>
    </w:p>
    <w:p w:rsidR="006101D4" w:rsidRDefault="00834CC0">
      <w:pPr>
        <w:pStyle w:val="a3"/>
        <w:spacing w:before="2" w:line="360" w:lineRule="auto"/>
        <w:ind w:right="103"/>
      </w:pPr>
      <w:r>
        <w:t>Видатки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поділяют</w:t>
      </w:r>
      <w:r>
        <w:t>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Поточні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мережі</w:t>
      </w:r>
      <w:r>
        <w:rPr>
          <w:spacing w:val="70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 заходів щодо соціального захисту населення та і</w:t>
      </w:r>
      <w:r>
        <w:t>нших заходів, що не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видатків</w:t>
      </w:r>
      <w:r>
        <w:rPr>
          <w:spacing w:val="1"/>
        </w:rPr>
        <w:t xml:space="preserve"> </w:t>
      </w:r>
      <w:r>
        <w:t>розвитку.</w:t>
      </w:r>
      <w:r>
        <w:rPr>
          <w:spacing w:val="1"/>
        </w:rPr>
        <w:t xml:space="preserve"> </w:t>
      </w:r>
      <w:r>
        <w:t>Видатки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капітальних вкладень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невиробничого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фінансування</w:t>
      </w:r>
      <w:r>
        <w:rPr>
          <w:spacing w:val="1"/>
        </w:rPr>
        <w:t xml:space="preserve"> </w:t>
      </w:r>
      <w:r>
        <w:t>структурної    перебудови народного господарства, субвенції та інші видатки, пов'язані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розширеним відтворенням.</w:t>
      </w:r>
    </w:p>
    <w:p w:rsidR="006101D4" w:rsidRDefault="006101D4">
      <w:pPr>
        <w:pStyle w:val="a3"/>
        <w:spacing w:before="7"/>
        <w:ind w:left="0" w:firstLine="0"/>
        <w:jc w:val="left"/>
        <w:rPr>
          <w:sz w:val="42"/>
        </w:rPr>
      </w:pPr>
    </w:p>
    <w:p w:rsidR="006101D4" w:rsidRDefault="00834CC0">
      <w:pPr>
        <w:pStyle w:val="a5"/>
        <w:numPr>
          <w:ilvl w:val="0"/>
          <w:numId w:val="18"/>
        </w:numPr>
        <w:tabs>
          <w:tab w:val="left" w:pos="1474"/>
        </w:tabs>
        <w:jc w:val="both"/>
        <w:rPr>
          <w:b/>
          <w:sz w:val="28"/>
        </w:rPr>
      </w:pPr>
      <w:r>
        <w:rPr>
          <w:b/>
          <w:sz w:val="28"/>
        </w:rPr>
        <w:t>Бюджетний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процес.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Бюджетне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планування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прогнозування.</w:t>
      </w:r>
    </w:p>
    <w:p w:rsidR="006101D4" w:rsidRDefault="00834CC0">
      <w:pPr>
        <w:pStyle w:val="a3"/>
        <w:spacing w:before="156" w:line="360" w:lineRule="auto"/>
        <w:ind w:right="111"/>
      </w:pPr>
      <w:r>
        <w:t>Законодавством</w:t>
      </w:r>
      <w:r>
        <w:rPr>
          <w:spacing w:val="12"/>
        </w:rPr>
        <w:t xml:space="preserve"> </w:t>
      </w:r>
      <w:r>
        <w:t>регламентується</w:t>
      </w:r>
      <w:r>
        <w:rPr>
          <w:spacing w:val="12"/>
        </w:rPr>
        <w:t xml:space="preserve"> </w:t>
      </w:r>
      <w:r>
        <w:t>весь</w:t>
      </w:r>
      <w:r>
        <w:rPr>
          <w:spacing w:val="12"/>
        </w:rPr>
        <w:t xml:space="preserve"> </w:t>
      </w:r>
      <w:r>
        <w:t>процес</w:t>
      </w:r>
      <w:r>
        <w:rPr>
          <w:spacing w:val="10"/>
        </w:rPr>
        <w:t xml:space="preserve"> </w:t>
      </w:r>
      <w:r>
        <w:t>складання,</w:t>
      </w:r>
      <w:r>
        <w:rPr>
          <w:spacing w:val="10"/>
        </w:rPr>
        <w:t xml:space="preserve"> </w:t>
      </w:r>
      <w:r>
        <w:t>розгляду,</w:t>
      </w:r>
      <w:r>
        <w:rPr>
          <w:spacing w:val="11"/>
        </w:rPr>
        <w:t xml:space="preserve"> </w:t>
      </w:r>
      <w:r>
        <w:t>затвердження</w:t>
      </w:r>
      <w:r>
        <w:rPr>
          <w:spacing w:val="-67"/>
        </w:rPr>
        <w:t xml:space="preserve"> </w:t>
      </w:r>
      <w:r>
        <w:t>і виконання державного бюджету. Ця</w:t>
      </w:r>
      <w:r>
        <w:rPr>
          <w:spacing w:val="1"/>
        </w:rPr>
        <w:t xml:space="preserve"> </w:t>
      </w:r>
      <w:r>
        <w:t>діяльність має назву бюджетного процесу, в</w:t>
      </w:r>
      <w:r>
        <w:rPr>
          <w:spacing w:val="1"/>
        </w:rPr>
        <w:t xml:space="preserve"> </w:t>
      </w:r>
      <w:r>
        <w:t>ньому</w:t>
      </w:r>
      <w:r>
        <w:rPr>
          <w:spacing w:val="-5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чотири стадії:</w:t>
      </w:r>
    </w:p>
    <w:p w:rsidR="006101D4" w:rsidRDefault="00834CC0">
      <w:pPr>
        <w:pStyle w:val="a5"/>
        <w:numPr>
          <w:ilvl w:val="0"/>
          <w:numId w:val="16"/>
        </w:numPr>
        <w:tabs>
          <w:tab w:val="left" w:pos="1499"/>
        </w:tabs>
        <w:spacing w:line="320" w:lineRule="exact"/>
        <w:ind w:hanging="306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бюджету;</w:t>
      </w:r>
    </w:p>
    <w:p w:rsidR="006101D4" w:rsidRDefault="00834CC0">
      <w:pPr>
        <w:pStyle w:val="a5"/>
        <w:numPr>
          <w:ilvl w:val="0"/>
          <w:numId w:val="16"/>
        </w:numPr>
        <w:tabs>
          <w:tab w:val="left" w:pos="1499"/>
        </w:tabs>
        <w:spacing w:before="162"/>
        <w:ind w:hanging="306"/>
        <w:jc w:val="both"/>
        <w:rPr>
          <w:sz w:val="28"/>
        </w:rPr>
      </w:pPr>
      <w:r>
        <w:rPr>
          <w:sz w:val="28"/>
        </w:rPr>
        <w:t>розгляд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бюджету;</w:t>
      </w:r>
    </w:p>
    <w:p w:rsidR="006101D4" w:rsidRDefault="00834CC0">
      <w:pPr>
        <w:pStyle w:val="a5"/>
        <w:numPr>
          <w:ilvl w:val="0"/>
          <w:numId w:val="16"/>
        </w:numPr>
        <w:tabs>
          <w:tab w:val="left" w:pos="1499"/>
        </w:tabs>
        <w:spacing w:before="162"/>
        <w:ind w:hanging="306"/>
        <w:jc w:val="both"/>
        <w:rPr>
          <w:sz w:val="28"/>
        </w:rPr>
      </w:pPr>
      <w:r>
        <w:rPr>
          <w:sz w:val="28"/>
        </w:rPr>
        <w:t>виконання</w:t>
      </w:r>
      <w:r>
        <w:rPr>
          <w:spacing w:val="-6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бюджету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виконанням;</w:t>
      </w:r>
    </w:p>
    <w:p w:rsidR="006101D4" w:rsidRDefault="00834CC0">
      <w:pPr>
        <w:pStyle w:val="a5"/>
        <w:numPr>
          <w:ilvl w:val="0"/>
          <w:numId w:val="16"/>
        </w:numPr>
        <w:tabs>
          <w:tab w:val="left" w:pos="1499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звіту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затвердження.</w:t>
      </w:r>
    </w:p>
    <w:p w:rsidR="006101D4" w:rsidRDefault="00834CC0">
      <w:pPr>
        <w:pStyle w:val="a3"/>
        <w:spacing w:before="160" w:line="360" w:lineRule="auto"/>
        <w:ind w:right="112"/>
      </w:pPr>
      <w:r>
        <w:t>Тривалість стадій бюджетного процесу різна в окремих країнах, але в більшості</w:t>
      </w:r>
      <w:r>
        <w:rPr>
          <w:spacing w:val="1"/>
        </w:rPr>
        <w:t xml:space="preserve"> </w:t>
      </w:r>
      <w:r>
        <w:t>випадків весь процес триває більше, ніж З роки. Бюджет складається на рік, цей період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назву</w:t>
      </w:r>
      <w:r>
        <w:rPr>
          <w:spacing w:val="-5"/>
        </w:rPr>
        <w:t xml:space="preserve"> </w:t>
      </w:r>
      <w:r>
        <w:t>бюджетного періоду,</w:t>
      </w:r>
      <w:r>
        <w:rPr>
          <w:spacing w:val="-1"/>
        </w:rPr>
        <w:t xml:space="preserve"> </w:t>
      </w:r>
      <w:r>
        <w:t>він в</w:t>
      </w:r>
      <w:r>
        <w:rPr>
          <w:spacing w:val="-2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співпадає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календарним роком.</w:t>
      </w:r>
    </w:p>
    <w:p w:rsidR="006101D4" w:rsidRDefault="00834CC0">
      <w:pPr>
        <w:pStyle w:val="a3"/>
        <w:spacing w:before="1" w:line="360" w:lineRule="auto"/>
        <w:ind w:right="112"/>
      </w:pPr>
      <w:r>
        <w:t>Організація бюджетного процесу в Україні здійснюється на підставі закону "Про</w:t>
      </w:r>
      <w:r>
        <w:rPr>
          <w:spacing w:val="1"/>
        </w:rPr>
        <w:t xml:space="preserve"> </w:t>
      </w:r>
      <w:r>
        <w:t>бюджетну систему України". Складанню проекту бюджету України передує велика і</w:t>
      </w:r>
      <w:r>
        <w:rPr>
          <w:spacing w:val="1"/>
        </w:rPr>
        <w:t xml:space="preserve"> </w:t>
      </w:r>
      <w:r>
        <w:t>тривала</w:t>
      </w:r>
      <w:r>
        <w:rPr>
          <w:spacing w:val="1"/>
        </w:rPr>
        <w:t xml:space="preserve"> </w:t>
      </w:r>
      <w:r>
        <w:t>підготовча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Кабінетом</w:t>
      </w:r>
      <w:r>
        <w:rPr>
          <w:spacing w:val="1"/>
        </w:rPr>
        <w:t xml:space="preserve"> </w:t>
      </w:r>
      <w:r>
        <w:t>Міністрів,</w:t>
      </w:r>
      <w:r>
        <w:rPr>
          <w:spacing w:val="1"/>
        </w:rPr>
        <w:t xml:space="preserve"> </w:t>
      </w:r>
      <w:r>
        <w:t>Мініс</w:t>
      </w:r>
      <w:r>
        <w:t>терством</w:t>
      </w:r>
      <w:r>
        <w:rPr>
          <w:spacing w:val="1"/>
        </w:rPr>
        <w:t xml:space="preserve"> </w:t>
      </w:r>
      <w:r>
        <w:t>економіки</w:t>
      </w:r>
      <w:r>
        <w:rPr>
          <w:spacing w:val="4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Міністерством</w:t>
      </w:r>
      <w:r>
        <w:rPr>
          <w:spacing w:val="3"/>
        </w:rPr>
        <w:t xml:space="preserve"> </w:t>
      </w:r>
      <w:r>
        <w:t>фінансів.</w:t>
      </w:r>
      <w:r>
        <w:rPr>
          <w:spacing w:val="3"/>
        </w:rPr>
        <w:t xml:space="preserve"> </w:t>
      </w:r>
      <w:r>
        <w:t>Кабінет</w:t>
      </w:r>
      <w:r>
        <w:rPr>
          <w:spacing w:val="3"/>
        </w:rPr>
        <w:t xml:space="preserve"> </w:t>
      </w:r>
      <w:r>
        <w:t>Міністрів</w:t>
      </w:r>
      <w:r>
        <w:rPr>
          <w:spacing w:val="3"/>
        </w:rPr>
        <w:t xml:space="preserve"> </w:t>
      </w:r>
      <w:r>
        <w:t>України</w:t>
      </w:r>
      <w:r>
        <w:rPr>
          <w:spacing w:val="4"/>
        </w:rPr>
        <w:t xml:space="preserve"> </w:t>
      </w:r>
      <w:r>
        <w:t>доводить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місцевих</w:t>
      </w:r>
    </w:p>
    <w:p w:rsidR="006101D4" w:rsidRDefault="006101D4">
      <w:pPr>
        <w:spacing w:line="360" w:lineRule="auto"/>
        <w:sectPr w:rsidR="006101D4">
          <w:pgSz w:w="12240" w:h="15840"/>
          <w:pgMar w:top="1060" w:right="460" w:bottom="280" w:left="660" w:header="708" w:footer="708" w:gutter="0"/>
          <w:cols w:space="720"/>
        </w:sectPr>
      </w:pPr>
    </w:p>
    <w:p w:rsidR="006101D4" w:rsidRDefault="00834CC0">
      <w:pPr>
        <w:pStyle w:val="a3"/>
        <w:spacing w:before="65" w:line="360" w:lineRule="auto"/>
        <w:ind w:right="102" w:firstLine="0"/>
      </w:pPr>
      <w:r>
        <w:lastRenderedPageBreak/>
        <w:t>рад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депутатів,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виконавчих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інструктивні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роз'яснюються особливості</w:t>
      </w:r>
      <w:r>
        <w:rPr>
          <w:spacing w:val="1"/>
        </w:rPr>
        <w:t xml:space="preserve"> </w:t>
      </w:r>
      <w:r>
        <w:t>складання розрахунків до</w:t>
      </w:r>
      <w:r>
        <w:rPr>
          <w:spacing w:val="70"/>
        </w:rPr>
        <w:t xml:space="preserve"> </w:t>
      </w:r>
      <w:r>
        <w:t>проектів бюджетів на наст</w:t>
      </w:r>
      <w:r>
        <w:t>уп-</w:t>
      </w:r>
      <w:r>
        <w:rPr>
          <w:spacing w:val="1"/>
        </w:rPr>
        <w:t xml:space="preserve"> </w:t>
      </w:r>
      <w:r>
        <w:t>ний</w:t>
      </w:r>
      <w:r>
        <w:rPr>
          <w:spacing w:val="-1"/>
        </w:rPr>
        <w:t xml:space="preserve"> </w:t>
      </w:r>
      <w:r>
        <w:t>бюджетний рік.</w:t>
      </w:r>
    </w:p>
    <w:p w:rsidR="006101D4" w:rsidRDefault="00834CC0">
      <w:pPr>
        <w:pStyle w:val="a3"/>
        <w:spacing w:before="2" w:line="360" w:lineRule="auto"/>
        <w:ind w:right="108"/>
      </w:pPr>
      <w:r>
        <w:rPr>
          <w:i/>
        </w:rPr>
        <w:t xml:space="preserve">Дотації </w:t>
      </w:r>
      <w:r>
        <w:t>— це кошти, які виділяються з державного бюджету на безповоротній</w:t>
      </w:r>
      <w:r>
        <w:rPr>
          <w:spacing w:val="1"/>
        </w:rPr>
        <w:t xml:space="preserve"> </w:t>
      </w:r>
      <w:r>
        <w:t xml:space="preserve">основі. Надання </w:t>
      </w:r>
      <w:r>
        <w:rPr>
          <w:i/>
        </w:rPr>
        <w:t xml:space="preserve">субвенцій </w:t>
      </w:r>
      <w:r>
        <w:t>передбачає направлення коштів на фінансування конкретних</w:t>
      </w:r>
      <w:r>
        <w:rPr>
          <w:spacing w:val="-67"/>
        </w:rPr>
        <w:t xml:space="preserve"> </w:t>
      </w:r>
      <w:r>
        <w:t>заходів,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випадку</w:t>
      </w:r>
      <w:r>
        <w:rPr>
          <w:spacing w:val="-5"/>
        </w:rPr>
        <w:t xml:space="preserve"> </w:t>
      </w:r>
      <w:r>
        <w:t>нецільового</w:t>
      </w:r>
      <w:r>
        <w:rPr>
          <w:spacing w:val="-1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кошти</w:t>
      </w:r>
      <w:r>
        <w:rPr>
          <w:spacing w:val="-4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поверненню.</w:t>
      </w:r>
    </w:p>
    <w:p w:rsidR="006101D4" w:rsidRDefault="00834CC0">
      <w:pPr>
        <w:pStyle w:val="a3"/>
        <w:spacing w:line="360" w:lineRule="auto"/>
        <w:ind w:right="110"/>
      </w:pPr>
      <w:r>
        <w:t>У бюджетному процесі значну роль відіграє бюджетне планування, оскільки від</w:t>
      </w:r>
      <w:r>
        <w:rPr>
          <w:spacing w:val="1"/>
        </w:rPr>
        <w:t xml:space="preserve"> </w:t>
      </w:r>
      <w:r>
        <w:t>обґрунтованого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достовірного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планових</w:t>
      </w:r>
      <w:r>
        <w:rPr>
          <w:spacing w:val="1"/>
        </w:rPr>
        <w:t xml:space="preserve"> </w:t>
      </w:r>
      <w:r>
        <w:t>показників бюджету залежить</w:t>
      </w:r>
      <w:r>
        <w:rPr>
          <w:spacing w:val="1"/>
        </w:rPr>
        <w:t xml:space="preserve"> </w:t>
      </w:r>
      <w:r>
        <w:t>якість</w:t>
      </w:r>
      <w:r>
        <w:rPr>
          <w:spacing w:val="-5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виконання.</w:t>
      </w:r>
    </w:p>
    <w:p w:rsidR="006101D4" w:rsidRDefault="00834CC0">
      <w:pPr>
        <w:pStyle w:val="a3"/>
        <w:spacing w:before="2" w:line="360" w:lineRule="auto"/>
        <w:ind w:right="105"/>
      </w:pPr>
      <w:r>
        <w:rPr>
          <w:b/>
        </w:rPr>
        <w:t>Бюджетне</w:t>
      </w:r>
      <w:r>
        <w:rPr>
          <w:b/>
          <w:spacing w:val="1"/>
        </w:rPr>
        <w:t xml:space="preserve"> </w:t>
      </w:r>
      <w:r>
        <w:rPr>
          <w:b/>
        </w:rPr>
        <w:t>планування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організаційно-технічних, методичних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методол</w:t>
      </w:r>
      <w:r>
        <w:t>огічних заходів на таких стадіях бюджетного процесу як складання, розгляд і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бюджетів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стабільного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-4"/>
        </w:rPr>
        <w:t xml:space="preserve"> </w:t>
      </w:r>
      <w:r>
        <w:t>розвитк</w:t>
      </w:r>
      <w:r>
        <w:t>у</w:t>
      </w:r>
      <w:r>
        <w:rPr>
          <w:spacing w:val="-4"/>
        </w:rPr>
        <w:t xml:space="preserve"> </w:t>
      </w:r>
      <w:r>
        <w:t>суспільства.</w:t>
      </w:r>
    </w:p>
    <w:p w:rsidR="006101D4" w:rsidRDefault="00834CC0">
      <w:pPr>
        <w:pStyle w:val="a3"/>
        <w:spacing w:line="360" w:lineRule="auto"/>
        <w:ind w:right="107"/>
      </w:pPr>
      <w:r>
        <w:t>Бюджетне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загальнодержавного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центральне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фінансовому</w:t>
      </w:r>
      <w:r>
        <w:rPr>
          <w:spacing w:val="1"/>
        </w:rPr>
        <w:t xml:space="preserve"> </w:t>
      </w:r>
      <w:r>
        <w:t>плануванні.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збалансованості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точності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прогнозів залежить стабільність функціонування бюджетної сфери і рівень виконання</w:t>
      </w:r>
      <w:r>
        <w:rPr>
          <w:spacing w:val="1"/>
        </w:rPr>
        <w:t xml:space="preserve"> </w:t>
      </w:r>
      <w:r>
        <w:t>програм</w:t>
      </w:r>
      <w:r>
        <w:rPr>
          <w:spacing w:val="-1"/>
        </w:rPr>
        <w:t xml:space="preserve"> </w:t>
      </w:r>
      <w:r>
        <w:t>упродовж</w:t>
      </w:r>
      <w:r>
        <w:rPr>
          <w:spacing w:val="-3"/>
        </w:rPr>
        <w:t xml:space="preserve"> </w:t>
      </w:r>
      <w:r>
        <w:t>майбутнього</w:t>
      </w:r>
      <w:r>
        <w:rPr>
          <w:spacing w:val="-3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періоду.</w:t>
      </w:r>
    </w:p>
    <w:p w:rsidR="006101D4" w:rsidRDefault="00834CC0">
      <w:pPr>
        <w:pStyle w:val="a3"/>
        <w:spacing w:line="360" w:lineRule="auto"/>
        <w:ind w:right="110"/>
      </w:pPr>
      <w:r>
        <w:t>Організація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ефективною,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proofErr w:type="spellStart"/>
      <w:r>
        <w:t>закладатимуться</w:t>
      </w:r>
      <w:proofErr w:type="spellEnd"/>
      <w:r>
        <w:rPr>
          <w:spacing w:val="-1"/>
        </w:rPr>
        <w:t xml:space="preserve"> </w:t>
      </w:r>
      <w:r>
        <w:t>науково обґрунтовані</w:t>
      </w:r>
      <w:r>
        <w:rPr>
          <w:spacing w:val="-2"/>
        </w:rPr>
        <w:t xml:space="preserve"> </w:t>
      </w:r>
      <w:r>
        <w:t>принципи.</w:t>
      </w:r>
    </w:p>
    <w:p w:rsidR="006101D4" w:rsidRDefault="00834CC0">
      <w:pPr>
        <w:pStyle w:val="a3"/>
        <w:spacing w:line="360" w:lineRule="auto"/>
        <w:ind w:right="106"/>
      </w:pPr>
      <w:r>
        <w:rPr>
          <w:b/>
        </w:rPr>
        <w:t>Бюджетне прогноз</w:t>
      </w:r>
      <w:r>
        <w:rPr>
          <w:b/>
        </w:rPr>
        <w:t xml:space="preserve">ування </w:t>
      </w:r>
      <w:r>
        <w:t>- визначення вірогідних показників доходів і видатків</w:t>
      </w:r>
      <w:r>
        <w:rPr>
          <w:spacing w:val="-67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науково-аналітична</w:t>
      </w:r>
      <w:r>
        <w:rPr>
          <w:spacing w:val="1"/>
        </w:rPr>
        <w:t xml:space="preserve"> </w:t>
      </w:r>
      <w:r>
        <w:t>стадія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-67"/>
        </w:rPr>
        <w:t xml:space="preserve"> </w:t>
      </w:r>
      <w:r>
        <w:t>бюджету, в процесі якої формується концепція, шляхи її вирішення й основні цілі, які</w:t>
      </w:r>
      <w:r>
        <w:rPr>
          <w:spacing w:val="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бути досягнуті.</w:t>
      </w:r>
    </w:p>
    <w:p w:rsidR="006101D4" w:rsidRDefault="00834CC0">
      <w:pPr>
        <w:pStyle w:val="a3"/>
        <w:spacing w:line="360" w:lineRule="auto"/>
        <w:ind w:right="109"/>
      </w:pPr>
      <w:r>
        <w:t>Бюджетне прогнозування є важливим інструментом фінансового управління, 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передбачити</w:t>
      </w:r>
      <w:r>
        <w:rPr>
          <w:spacing w:val="1"/>
        </w:rPr>
        <w:t xml:space="preserve"> </w:t>
      </w:r>
      <w:r>
        <w:t>майбутній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поточної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економічних тенденцій та ймовірностей.</w:t>
      </w:r>
    </w:p>
    <w:p w:rsidR="006101D4" w:rsidRDefault="006101D4">
      <w:pPr>
        <w:spacing w:line="360" w:lineRule="auto"/>
        <w:sectPr w:rsidR="006101D4">
          <w:pgSz w:w="12240" w:h="15840"/>
          <w:pgMar w:top="1060" w:right="460" w:bottom="280" w:left="660" w:header="708" w:footer="708" w:gutter="0"/>
          <w:cols w:space="720"/>
        </w:sectPr>
      </w:pPr>
    </w:p>
    <w:p w:rsidR="006101D4" w:rsidRDefault="00834CC0">
      <w:pPr>
        <w:pStyle w:val="a3"/>
        <w:spacing w:before="65" w:line="360" w:lineRule="auto"/>
        <w:ind w:right="111"/>
      </w:pPr>
      <w:r>
        <w:lastRenderedPageBreak/>
        <w:t>Метою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proofErr w:type="spellStart"/>
      <w:r>
        <w:t>найвір</w:t>
      </w:r>
      <w:r>
        <w:t>огідніших</w:t>
      </w:r>
      <w:proofErr w:type="spellEnd"/>
      <w:r>
        <w:rPr>
          <w:spacing w:val="1"/>
        </w:rPr>
        <w:t xml:space="preserve"> </w:t>
      </w:r>
      <w:r>
        <w:t>варіантів формування ресурсів бюджету та напрямів їх використання з урахуванням</w:t>
      </w:r>
      <w:r>
        <w:rPr>
          <w:spacing w:val="1"/>
        </w:rPr>
        <w:t xml:space="preserve"> </w:t>
      </w:r>
      <w:r>
        <w:t>пріоритетів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економіки.</w:t>
      </w:r>
    </w:p>
    <w:p w:rsidR="006101D4" w:rsidRDefault="00834CC0">
      <w:pPr>
        <w:pStyle w:val="a3"/>
        <w:spacing w:before="2" w:line="360" w:lineRule="auto"/>
        <w:ind w:right="104"/>
      </w:pPr>
      <w:r>
        <w:t>Прогнози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коротко-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років),</w:t>
      </w:r>
      <w:r>
        <w:rPr>
          <w:spacing w:val="1"/>
        </w:rPr>
        <w:t xml:space="preserve"> </w:t>
      </w:r>
      <w:r>
        <w:t>середньо-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роки)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довготерміновими (5-10 років). Дедалі більше органи державної влади та місцевого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-1"/>
        </w:rPr>
        <w:t xml:space="preserve"> </w:t>
      </w:r>
      <w:r>
        <w:t>складають</w:t>
      </w:r>
      <w:r>
        <w:rPr>
          <w:spacing w:val="-1"/>
        </w:rPr>
        <w:t xml:space="preserve"> </w:t>
      </w:r>
      <w:r>
        <w:t>довгострокові прогнози.</w:t>
      </w:r>
    </w:p>
    <w:p w:rsidR="006101D4" w:rsidRDefault="00834CC0">
      <w:pPr>
        <w:pStyle w:val="a5"/>
        <w:numPr>
          <w:ilvl w:val="0"/>
          <w:numId w:val="18"/>
        </w:numPr>
        <w:tabs>
          <w:tab w:val="left" w:pos="1474"/>
        </w:tabs>
        <w:spacing w:before="5"/>
        <w:jc w:val="both"/>
        <w:rPr>
          <w:b/>
          <w:sz w:val="28"/>
        </w:rPr>
      </w:pPr>
      <w:r>
        <w:rPr>
          <w:b/>
          <w:sz w:val="28"/>
        </w:rPr>
        <w:t>Суть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значення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міжбюджетних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відносин.</w:t>
      </w:r>
    </w:p>
    <w:p w:rsidR="006101D4" w:rsidRDefault="00834CC0">
      <w:pPr>
        <w:pStyle w:val="a3"/>
        <w:spacing w:before="156" w:line="360" w:lineRule="auto"/>
        <w:ind w:right="106"/>
      </w:pPr>
      <w:r>
        <w:rPr>
          <w:b/>
        </w:rPr>
        <w:t>Міжбюджетні</w:t>
      </w:r>
      <w:r>
        <w:rPr>
          <w:b/>
          <w:spacing w:val="1"/>
        </w:rPr>
        <w:t xml:space="preserve"> </w:t>
      </w:r>
      <w:r>
        <w:rPr>
          <w:b/>
        </w:rPr>
        <w:t>відносини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державою,</w:t>
      </w:r>
      <w:r>
        <w:rPr>
          <w:spacing w:val="1"/>
        </w:rPr>
        <w:t xml:space="preserve"> </w:t>
      </w:r>
      <w:r>
        <w:t>Автономною</w:t>
      </w:r>
      <w:r>
        <w:rPr>
          <w:spacing w:val="1"/>
        </w:rPr>
        <w:t xml:space="preserve"> </w:t>
      </w:r>
      <w:r>
        <w:t>республікою</w:t>
      </w:r>
      <w:r>
        <w:rPr>
          <w:spacing w:val="1"/>
        </w:rPr>
        <w:t xml:space="preserve"> </w:t>
      </w:r>
      <w:r>
        <w:t>Крим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місцевим</w:t>
      </w:r>
      <w:r>
        <w:rPr>
          <w:spacing w:val="1"/>
        </w:rPr>
        <w:t xml:space="preserve"> </w:t>
      </w:r>
      <w:r>
        <w:t>самоврядуванням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бюджетів фінансовими ресурсами необхідними для виконання функцій, передбачених</w:t>
      </w:r>
      <w:r>
        <w:rPr>
          <w:spacing w:val="1"/>
        </w:rPr>
        <w:t xml:space="preserve"> </w:t>
      </w:r>
      <w:r>
        <w:t>Конституцією</w:t>
      </w:r>
      <w:r>
        <w:rPr>
          <w:spacing w:val="-3"/>
        </w:rPr>
        <w:t xml:space="preserve"> </w:t>
      </w:r>
      <w:r>
        <w:t>та Законами</w:t>
      </w:r>
      <w:r>
        <w:rPr>
          <w:spacing w:val="-3"/>
        </w:rPr>
        <w:t xml:space="preserve"> </w:t>
      </w:r>
      <w:r>
        <w:t>України.</w:t>
      </w:r>
    </w:p>
    <w:p w:rsidR="006101D4" w:rsidRDefault="00834CC0">
      <w:pPr>
        <w:pStyle w:val="a3"/>
        <w:spacing w:before="1" w:line="360" w:lineRule="auto"/>
        <w:ind w:right="105"/>
      </w:pPr>
      <w:r>
        <w:rPr>
          <w:i/>
        </w:rPr>
        <w:t>Метою</w:t>
      </w:r>
      <w:r>
        <w:rPr>
          <w:i/>
          <w:spacing w:val="1"/>
        </w:rPr>
        <w:t xml:space="preserve"> </w:t>
      </w:r>
      <w:r>
        <w:rPr>
          <w:i/>
        </w:rPr>
        <w:t>регулювання</w:t>
      </w:r>
      <w:r>
        <w:rPr>
          <w:i/>
          <w:spacing w:val="1"/>
        </w:rPr>
        <w:t xml:space="preserve"> </w:t>
      </w:r>
      <w:r>
        <w:rPr>
          <w:i/>
        </w:rPr>
        <w:t>міжбюджетних</w:t>
      </w:r>
      <w:r>
        <w:rPr>
          <w:i/>
          <w:spacing w:val="70"/>
        </w:rPr>
        <w:t xml:space="preserve"> </w:t>
      </w:r>
      <w:r>
        <w:rPr>
          <w:i/>
        </w:rPr>
        <w:t>відносин</w:t>
      </w:r>
      <w:r>
        <w:rPr>
          <w:i/>
          <w:spacing w:val="70"/>
        </w:rPr>
        <w:t xml:space="preserve"> </w:t>
      </w:r>
      <w:r>
        <w:t>є</w:t>
      </w:r>
      <w:r>
        <w:rPr>
          <w:spacing w:val="70"/>
        </w:rPr>
        <w:t xml:space="preserve"> </w:t>
      </w:r>
      <w:r>
        <w:t>забезпечення</w:t>
      </w:r>
      <w:r>
        <w:rPr>
          <w:spacing w:val="70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повноваженнями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видатків,</w:t>
      </w:r>
      <w:r>
        <w:rPr>
          <w:spacing w:val="1"/>
        </w:rPr>
        <w:t xml:space="preserve"> </w:t>
      </w:r>
      <w:r>
        <w:t>закріплених</w:t>
      </w:r>
      <w:r>
        <w:rPr>
          <w:spacing w:val="1"/>
        </w:rPr>
        <w:t xml:space="preserve"> </w:t>
      </w:r>
      <w:r>
        <w:t>законодавчими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України за бюджетами і бюджетними ресурсами, які повинні забезпечувати виконання</w:t>
      </w:r>
      <w:r>
        <w:rPr>
          <w:spacing w:val="1"/>
        </w:rPr>
        <w:t xml:space="preserve"> </w:t>
      </w:r>
      <w:r>
        <w:t>цих повноважень.</w:t>
      </w:r>
    </w:p>
    <w:p w:rsidR="006101D4" w:rsidRDefault="00834CC0">
      <w:pPr>
        <w:pStyle w:val="a3"/>
        <w:spacing w:line="360" w:lineRule="auto"/>
        <w:ind w:right="107"/>
      </w:pPr>
      <w:r>
        <w:t>Видатки на забезпечення конституційного ладу в країні здійснюються за рахунок</w:t>
      </w:r>
      <w:r>
        <w:rPr>
          <w:spacing w:val="-67"/>
        </w:rPr>
        <w:t xml:space="preserve"> </w:t>
      </w:r>
      <w:r>
        <w:t>коштів Держбюджету України. Інші - за рахунок коштів місцевих бюджетів, у тому</w:t>
      </w:r>
      <w:r>
        <w:rPr>
          <w:spacing w:val="1"/>
        </w:rPr>
        <w:t xml:space="preserve"> </w:t>
      </w:r>
      <w:r>
        <w:t>числі</w:t>
      </w:r>
      <w:r>
        <w:rPr>
          <w:spacing w:val="-1"/>
        </w:rPr>
        <w:t xml:space="preserve"> </w:t>
      </w:r>
      <w:r>
        <w:t>трансфертів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Держбюджету.</w:t>
      </w:r>
    </w:p>
    <w:p w:rsidR="006101D4" w:rsidRDefault="00834CC0">
      <w:pPr>
        <w:pStyle w:val="a3"/>
        <w:spacing w:before="1" w:line="360" w:lineRule="auto"/>
        <w:ind w:right="114"/>
      </w:pPr>
      <w:r>
        <w:t>Відповідальність</w:t>
      </w:r>
      <w:r>
        <w:rPr>
          <w:spacing w:val="43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здійснення</w:t>
      </w:r>
      <w:r>
        <w:rPr>
          <w:spacing w:val="44"/>
        </w:rPr>
        <w:t xml:space="preserve"> </w:t>
      </w:r>
      <w:r>
        <w:t>видатків</w:t>
      </w:r>
      <w:r>
        <w:rPr>
          <w:spacing w:val="112"/>
        </w:rPr>
        <w:t xml:space="preserve"> </w:t>
      </w:r>
      <w:r>
        <w:t>покладається</w:t>
      </w:r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органи</w:t>
      </w:r>
      <w:r>
        <w:rPr>
          <w:spacing w:val="113"/>
        </w:rPr>
        <w:t xml:space="preserve"> </w:t>
      </w:r>
      <w:r>
        <w:t>державної</w:t>
      </w:r>
      <w:r>
        <w:rPr>
          <w:spacing w:val="-68"/>
        </w:rPr>
        <w:t xml:space="preserve"> </w:t>
      </w:r>
      <w:r>
        <w:t>та</w:t>
      </w:r>
      <w:r>
        <w:rPr>
          <w:spacing w:val="67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влади.</w:t>
      </w:r>
    </w:p>
    <w:p w:rsidR="006101D4" w:rsidRDefault="00834CC0">
      <w:pPr>
        <w:pStyle w:val="a3"/>
        <w:spacing w:line="360" w:lineRule="auto"/>
        <w:ind w:right="107"/>
      </w:pPr>
      <w:r>
        <w:t>У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бюджетних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важливу роль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між</w:t>
      </w:r>
      <w:r>
        <w:rPr>
          <w:spacing w:val="7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трансферти.</w:t>
      </w:r>
      <w:r>
        <w:rPr>
          <w:spacing w:val="1"/>
        </w:rPr>
        <w:t xml:space="preserve"> </w:t>
      </w:r>
      <w:r>
        <w:rPr>
          <w:b/>
        </w:rPr>
        <w:t>Міжбюджетні</w:t>
      </w:r>
      <w:r>
        <w:rPr>
          <w:b/>
          <w:spacing w:val="1"/>
        </w:rPr>
        <w:t xml:space="preserve"> </w:t>
      </w:r>
      <w:r>
        <w:rPr>
          <w:b/>
        </w:rPr>
        <w:t>трансферти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кошти,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безоплатно</w:t>
      </w:r>
      <w:r>
        <w:rPr>
          <w:spacing w:val="1"/>
        </w:rPr>
        <w:t xml:space="preserve"> </w:t>
      </w:r>
      <w:r>
        <w:t>і безповоротно</w:t>
      </w:r>
      <w:r>
        <w:rPr>
          <w:spacing w:val="-67"/>
        </w:rPr>
        <w:t xml:space="preserve"> </w:t>
      </w:r>
      <w:r>
        <w:t>передаються з одного бюджету до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МТ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фінансовий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бюджетної забезпеченості. Він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ділення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ресурсів, які спрямовуються на реалізацію бюджетних</w:t>
      </w:r>
      <w:r>
        <w:rPr>
          <w:spacing w:val="1"/>
        </w:rPr>
        <w:t xml:space="preserve"> </w:t>
      </w:r>
      <w:r>
        <w:t>програм,</w:t>
      </w:r>
      <w:r>
        <w:rPr>
          <w:spacing w:val="-2"/>
        </w:rPr>
        <w:t xml:space="preserve"> </w:t>
      </w:r>
      <w:r>
        <w:t>на кількість</w:t>
      </w:r>
      <w:r>
        <w:rPr>
          <w:spacing w:val="-2"/>
        </w:rPr>
        <w:t xml:space="preserve"> </w:t>
      </w:r>
      <w:r>
        <w:t>мешканців</w:t>
      </w:r>
      <w:r>
        <w:rPr>
          <w:spacing w:val="-2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споживачів</w:t>
      </w:r>
      <w:r>
        <w:rPr>
          <w:spacing w:val="-2"/>
        </w:rPr>
        <w:t xml:space="preserve"> </w:t>
      </w:r>
      <w:r>
        <w:t>соціальних</w:t>
      </w:r>
      <w:r>
        <w:rPr>
          <w:spacing w:val="-4"/>
        </w:rPr>
        <w:t xml:space="preserve"> </w:t>
      </w:r>
      <w:r>
        <w:t>послуг тощо.</w:t>
      </w:r>
    </w:p>
    <w:p w:rsidR="006101D4" w:rsidRDefault="006101D4">
      <w:pPr>
        <w:spacing w:line="360" w:lineRule="auto"/>
        <w:sectPr w:rsidR="006101D4">
          <w:pgSz w:w="12240" w:h="15840"/>
          <w:pgMar w:top="1060" w:right="460" w:bottom="280" w:left="660" w:header="708" w:footer="708" w:gutter="0"/>
          <w:cols w:space="720"/>
        </w:sectPr>
      </w:pPr>
    </w:p>
    <w:p w:rsidR="006101D4" w:rsidRDefault="00834CC0">
      <w:pPr>
        <w:pStyle w:val="a3"/>
        <w:spacing w:before="65" w:line="360" w:lineRule="auto"/>
        <w:ind w:right="107"/>
      </w:pPr>
      <w:r>
        <w:lastRenderedPageBreak/>
        <w:t>Обсяг</w:t>
      </w:r>
      <w:r>
        <w:rPr>
          <w:spacing w:val="1"/>
        </w:rPr>
        <w:t xml:space="preserve"> </w:t>
      </w:r>
      <w:r>
        <w:t>кошика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індексу</w:t>
      </w:r>
      <w:r>
        <w:rPr>
          <w:spacing w:val="1"/>
        </w:rPr>
        <w:t xml:space="preserve"> </w:t>
      </w:r>
      <w:r>
        <w:t>відносної</w:t>
      </w:r>
      <w:r>
        <w:rPr>
          <w:spacing w:val="1"/>
        </w:rPr>
        <w:t xml:space="preserve"> </w:t>
      </w:r>
      <w:r>
        <w:t>податкоспроможності бюджету на основі</w:t>
      </w:r>
      <w:r>
        <w:t xml:space="preserve"> даних про фактичне виконання відповідного</w:t>
      </w:r>
      <w:r>
        <w:rPr>
          <w:spacing w:val="1"/>
        </w:rPr>
        <w:t xml:space="preserve"> </w:t>
      </w:r>
      <w:r>
        <w:t>бюджету</w:t>
      </w:r>
      <w:r>
        <w:rPr>
          <w:spacing w:val="-5"/>
        </w:rPr>
        <w:t xml:space="preserve"> </w:t>
      </w:r>
      <w:r>
        <w:t>за три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бюджетні</w:t>
      </w:r>
      <w:r>
        <w:rPr>
          <w:spacing w:val="-2"/>
        </w:rPr>
        <w:t xml:space="preserve"> </w:t>
      </w:r>
      <w:r>
        <w:t>періоди</w:t>
      </w:r>
    </w:p>
    <w:p w:rsidR="006101D4" w:rsidRDefault="00834CC0">
      <w:pPr>
        <w:pStyle w:val="a3"/>
        <w:spacing w:before="2" w:line="360" w:lineRule="auto"/>
        <w:ind w:right="105"/>
      </w:pPr>
      <w:r>
        <w:t>Дотація</w:t>
      </w:r>
      <w:r>
        <w:rPr>
          <w:spacing w:val="1"/>
        </w:rPr>
        <w:t xml:space="preserve"> </w:t>
      </w:r>
      <w:r>
        <w:t>вирівнювання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субвенції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Держбюджету</w:t>
      </w:r>
      <w:r>
        <w:rPr>
          <w:spacing w:val="1"/>
        </w:rPr>
        <w:t xml:space="preserve"> </w:t>
      </w:r>
      <w:r>
        <w:t>перераховуються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рахунків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казначейства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</w:t>
      </w:r>
      <w:r>
        <w:rPr>
          <w:spacing w:val="-67"/>
        </w:rPr>
        <w:t xml:space="preserve"> </w:t>
      </w:r>
      <w:r>
        <w:t>призначення.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перерахування</w:t>
      </w:r>
      <w:r>
        <w:rPr>
          <w:spacing w:val="1"/>
        </w:rPr>
        <w:t xml:space="preserve"> </w:t>
      </w:r>
      <w:r>
        <w:t>дотацій</w:t>
      </w:r>
      <w:r>
        <w:rPr>
          <w:spacing w:val="1"/>
        </w:rPr>
        <w:t xml:space="preserve"> </w:t>
      </w:r>
      <w:r>
        <w:t>вирівнювання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субвенцій</w:t>
      </w:r>
      <w:r>
        <w:rPr>
          <w:spacing w:val="-67"/>
        </w:rPr>
        <w:t xml:space="preserve"> </w:t>
      </w:r>
      <w:r>
        <w:t>визначаються КМУ і мають забезпечувати своєчасність, рівномірність, гарантованість і</w:t>
      </w:r>
      <w:r>
        <w:rPr>
          <w:spacing w:val="-67"/>
        </w:rPr>
        <w:t xml:space="preserve"> </w:t>
      </w:r>
      <w:r>
        <w:t>повноту</w:t>
      </w:r>
      <w:r>
        <w:rPr>
          <w:spacing w:val="-5"/>
        </w:rPr>
        <w:t xml:space="preserve"> </w:t>
      </w:r>
      <w:r>
        <w:t>перерахування трансфертів</w:t>
      </w:r>
    </w:p>
    <w:p w:rsidR="006101D4" w:rsidRDefault="00834CC0">
      <w:pPr>
        <w:pStyle w:val="a3"/>
        <w:spacing w:line="362" w:lineRule="auto"/>
        <w:ind w:right="103"/>
      </w:pPr>
      <w:r>
        <w:t>Стійкість</w:t>
      </w:r>
      <w:r>
        <w:rPr>
          <w:spacing w:val="1"/>
        </w:rPr>
        <w:t xml:space="preserve"> </w:t>
      </w:r>
      <w:r>
        <w:t>бюджетної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-67"/>
        </w:rPr>
        <w:t xml:space="preserve"> </w:t>
      </w:r>
      <w:r>
        <w:t>міжбюджетних відносин.</w:t>
      </w:r>
    </w:p>
    <w:p w:rsidR="006101D4" w:rsidRDefault="006101D4">
      <w:pPr>
        <w:pStyle w:val="a3"/>
        <w:spacing w:before="10"/>
        <w:ind w:left="0" w:firstLine="0"/>
        <w:jc w:val="left"/>
        <w:rPr>
          <w:sz w:val="41"/>
        </w:rPr>
      </w:pPr>
      <w:bookmarkStart w:id="0" w:name="_GoBack"/>
      <w:bookmarkEnd w:id="0"/>
    </w:p>
    <w:sectPr w:rsidR="006101D4">
      <w:pgSz w:w="12240" w:h="15840"/>
      <w:pgMar w:top="1060" w:right="460" w:bottom="280" w:left="6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2E4"/>
    <w:multiLevelType w:val="hybridMultilevel"/>
    <w:tmpl w:val="B0343F00"/>
    <w:lvl w:ilvl="0" w:tplc="53A07C48">
      <w:start w:val="1"/>
      <w:numFmt w:val="decimal"/>
      <w:lvlText w:val="%1)"/>
      <w:lvlJc w:val="left"/>
      <w:pPr>
        <w:ind w:left="472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A1AF262">
      <w:numFmt w:val="bullet"/>
      <w:lvlText w:val="•"/>
      <w:lvlJc w:val="left"/>
      <w:pPr>
        <w:ind w:left="1544" w:hanging="321"/>
      </w:pPr>
      <w:rPr>
        <w:rFonts w:hint="default"/>
        <w:lang w:val="uk-UA" w:eastAsia="en-US" w:bidi="ar-SA"/>
      </w:rPr>
    </w:lvl>
    <w:lvl w:ilvl="2" w:tplc="50182336">
      <w:numFmt w:val="bullet"/>
      <w:lvlText w:val="•"/>
      <w:lvlJc w:val="left"/>
      <w:pPr>
        <w:ind w:left="2608" w:hanging="321"/>
      </w:pPr>
      <w:rPr>
        <w:rFonts w:hint="default"/>
        <w:lang w:val="uk-UA" w:eastAsia="en-US" w:bidi="ar-SA"/>
      </w:rPr>
    </w:lvl>
    <w:lvl w:ilvl="3" w:tplc="26A63016">
      <w:numFmt w:val="bullet"/>
      <w:lvlText w:val="•"/>
      <w:lvlJc w:val="left"/>
      <w:pPr>
        <w:ind w:left="3672" w:hanging="321"/>
      </w:pPr>
      <w:rPr>
        <w:rFonts w:hint="default"/>
        <w:lang w:val="uk-UA" w:eastAsia="en-US" w:bidi="ar-SA"/>
      </w:rPr>
    </w:lvl>
    <w:lvl w:ilvl="4" w:tplc="41B4E7C0">
      <w:numFmt w:val="bullet"/>
      <w:lvlText w:val="•"/>
      <w:lvlJc w:val="left"/>
      <w:pPr>
        <w:ind w:left="4736" w:hanging="321"/>
      </w:pPr>
      <w:rPr>
        <w:rFonts w:hint="default"/>
        <w:lang w:val="uk-UA" w:eastAsia="en-US" w:bidi="ar-SA"/>
      </w:rPr>
    </w:lvl>
    <w:lvl w:ilvl="5" w:tplc="3236BE48">
      <w:numFmt w:val="bullet"/>
      <w:lvlText w:val="•"/>
      <w:lvlJc w:val="left"/>
      <w:pPr>
        <w:ind w:left="5800" w:hanging="321"/>
      </w:pPr>
      <w:rPr>
        <w:rFonts w:hint="default"/>
        <w:lang w:val="uk-UA" w:eastAsia="en-US" w:bidi="ar-SA"/>
      </w:rPr>
    </w:lvl>
    <w:lvl w:ilvl="6" w:tplc="88B049EA">
      <w:numFmt w:val="bullet"/>
      <w:lvlText w:val="•"/>
      <w:lvlJc w:val="left"/>
      <w:pPr>
        <w:ind w:left="6864" w:hanging="321"/>
      </w:pPr>
      <w:rPr>
        <w:rFonts w:hint="default"/>
        <w:lang w:val="uk-UA" w:eastAsia="en-US" w:bidi="ar-SA"/>
      </w:rPr>
    </w:lvl>
    <w:lvl w:ilvl="7" w:tplc="F5788476">
      <w:numFmt w:val="bullet"/>
      <w:lvlText w:val="•"/>
      <w:lvlJc w:val="left"/>
      <w:pPr>
        <w:ind w:left="7928" w:hanging="321"/>
      </w:pPr>
      <w:rPr>
        <w:rFonts w:hint="default"/>
        <w:lang w:val="uk-UA" w:eastAsia="en-US" w:bidi="ar-SA"/>
      </w:rPr>
    </w:lvl>
    <w:lvl w:ilvl="8" w:tplc="3746BFC4">
      <w:numFmt w:val="bullet"/>
      <w:lvlText w:val="•"/>
      <w:lvlJc w:val="left"/>
      <w:pPr>
        <w:ind w:left="8992" w:hanging="321"/>
      </w:pPr>
      <w:rPr>
        <w:rFonts w:hint="default"/>
        <w:lang w:val="uk-UA" w:eastAsia="en-US" w:bidi="ar-SA"/>
      </w:rPr>
    </w:lvl>
  </w:abstractNum>
  <w:abstractNum w:abstractNumId="1" w15:restartNumberingAfterBreak="0">
    <w:nsid w:val="16160087"/>
    <w:multiLevelType w:val="hybridMultilevel"/>
    <w:tmpl w:val="D0E2256A"/>
    <w:lvl w:ilvl="0" w:tplc="A302348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95808F2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7332D1F4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C8AF31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31EEAD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D2F69E8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CA2EFD9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56DE1B2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10248C9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19323A61"/>
    <w:multiLevelType w:val="hybridMultilevel"/>
    <w:tmpl w:val="A256424A"/>
    <w:lvl w:ilvl="0" w:tplc="818686C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0B2F1CE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23B8C5A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85B87CF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73088E2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E0C439FE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30EA009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4167CA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05E46A7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19A16823"/>
    <w:multiLevelType w:val="hybridMultilevel"/>
    <w:tmpl w:val="8C483B46"/>
    <w:lvl w:ilvl="0" w:tplc="53042D92">
      <w:start w:val="1"/>
      <w:numFmt w:val="decimal"/>
      <w:lvlText w:val="%1."/>
      <w:lvlJc w:val="left"/>
      <w:pPr>
        <w:ind w:left="75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8144A51E">
      <w:start w:val="1"/>
      <w:numFmt w:val="decimal"/>
      <w:lvlText w:val="%2."/>
      <w:lvlJc w:val="left"/>
      <w:pPr>
        <w:ind w:left="1405" w:hanging="213"/>
        <w:jc w:val="right"/>
      </w:pPr>
      <w:rPr>
        <w:rFonts w:hint="default"/>
        <w:w w:val="100"/>
        <w:lang w:val="uk-UA" w:eastAsia="en-US" w:bidi="ar-SA"/>
      </w:rPr>
    </w:lvl>
    <w:lvl w:ilvl="2" w:tplc="FF842F16">
      <w:start w:val="1"/>
      <w:numFmt w:val="decimal"/>
      <w:lvlText w:val="%3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3" w:tplc="D568A570">
      <w:numFmt w:val="bullet"/>
      <w:lvlText w:val="•"/>
      <w:lvlJc w:val="left"/>
      <w:pPr>
        <w:ind w:left="1480" w:hanging="281"/>
      </w:pPr>
      <w:rPr>
        <w:rFonts w:hint="default"/>
        <w:lang w:val="uk-UA" w:eastAsia="en-US" w:bidi="ar-SA"/>
      </w:rPr>
    </w:lvl>
    <w:lvl w:ilvl="4" w:tplc="3D126B0E">
      <w:numFmt w:val="bullet"/>
      <w:lvlText w:val="•"/>
      <w:lvlJc w:val="left"/>
      <w:pPr>
        <w:ind w:left="2857" w:hanging="281"/>
      </w:pPr>
      <w:rPr>
        <w:rFonts w:hint="default"/>
        <w:lang w:val="uk-UA" w:eastAsia="en-US" w:bidi="ar-SA"/>
      </w:rPr>
    </w:lvl>
    <w:lvl w:ilvl="5" w:tplc="925A1A40">
      <w:numFmt w:val="bullet"/>
      <w:lvlText w:val="•"/>
      <w:lvlJc w:val="left"/>
      <w:pPr>
        <w:ind w:left="4234" w:hanging="281"/>
      </w:pPr>
      <w:rPr>
        <w:rFonts w:hint="default"/>
        <w:lang w:val="uk-UA" w:eastAsia="en-US" w:bidi="ar-SA"/>
      </w:rPr>
    </w:lvl>
    <w:lvl w:ilvl="6" w:tplc="6798B33C">
      <w:numFmt w:val="bullet"/>
      <w:lvlText w:val="•"/>
      <w:lvlJc w:val="left"/>
      <w:pPr>
        <w:ind w:left="5611" w:hanging="281"/>
      </w:pPr>
      <w:rPr>
        <w:rFonts w:hint="default"/>
        <w:lang w:val="uk-UA" w:eastAsia="en-US" w:bidi="ar-SA"/>
      </w:rPr>
    </w:lvl>
    <w:lvl w:ilvl="7" w:tplc="8D6CC978">
      <w:numFmt w:val="bullet"/>
      <w:lvlText w:val="•"/>
      <w:lvlJc w:val="left"/>
      <w:pPr>
        <w:ind w:left="6988" w:hanging="281"/>
      </w:pPr>
      <w:rPr>
        <w:rFonts w:hint="default"/>
        <w:lang w:val="uk-UA" w:eastAsia="en-US" w:bidi="ar-SA"/>
      </w:rPr>
    </w:lvl>
    <w:lvl w:ilvl="8" w:tplc="A63CCF44">
      <w:numFmt w:val="bullet"/>
      <w:lvlText w:val="•"/>
      <w:lvlJc w:val="left"/>
      <w:pPr>
        <w:ind w:left="8365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1CBA3E56"/>
    <w:multiLevelType w:val="hybridMultilevel"/>
    <w:tmpl w:val="59048734"/>
    <w:lvl w:ilvl="0" w:tplc="50CC0BC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CC2850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173EF2F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876574C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0646C6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989071F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FEC4739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0E9279D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DE5ADF06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20AA498B"/>
    <w:multiLevelType w:val="hybridMultilevel"/>
    <w:tmpl w:val="54E2C69A"/>
    <w:lvl w:ilvl="0" w:tplc="B59A4C6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519C5E2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AF3AC0C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FAF8A932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78C0D56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1DAD98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518D04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B840E6F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533C743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4D82701"/>
    <w:multiLevelType w:val="hybridMultilevel"/>
    <w:tmpl w:val="31E81B0A"/>
    <w:lvl w:ilvl="0" w:tplc="CC40698E">
      <w:numFmt w:val="bullet"/>
      <w:lvlText w:val="—"/>
      <w:lvlJc w:val="left"/>
      <w:pPr>
        <w:ind w:left="47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D9BEDD96">
      <w:numFmt w:val="bullet"/>
      <w:lvlText w:val="•"/>
      <w:lvlJc w:val="left"/>
      <w:pPr>
        <w:ind w:left="1544" w:hanging="351"/>
      </w:pPr>
      <w:rPr>
        <w:rFonts w:hint="default"/>
        <w:lang w:val="uk-UA" w:eastAsia="en-US" w:bidi="ar-SA"/>
      </w:rPr>
    </w:lvl>
    <w:lvl w:ilvl="2" w:tplc="472E156E">
      <w:numFmt w:val="bullet"/>
      <w:lvlText w:val="•"/>
      <w:lvlJc w:val="left"/>
      <w:pPr>
        <w:ind w:left="2608" w:hanging="351"/>
      </w:pPr>
      <w:rPr>
        <w:rFonts w:hint="default"/>
        <w:lang w:val="uk-UA" w:eastAsia="en-US" w:bidi="ar-SA"/>
      </w:rPr>
    </w:lvl>
    <w:lvl w:ilvl="3" w:tplc="876A6FD6">
      <w:numFmt w:val="bullet"/>
      <w:lvlText w:val="•"/>
      <w:lvlJc w:val="left"/>
      <w:pPr>
        <w:ind w:left="3672" w:hanging="351"/>
      </w:pPr>
      <w:rPr>
        <w:rFonts w:hint="default"/>
        <w:lang w:val="uk-UA" w:eastAsia="en-US" w:bidi="ar-SA"/>
      </w:rPr>
    </w:lvl>
    <w:lvl w:ilvl="4" w:tplc="F168C2B0">
      <w:numFmt w:val="bullet"/>
      <w:lvlText w:val="•"/>
      <w:lvlJc w:val="left"/>
      <w:pPr>
        <w:ind w:left="4736" w:hanging="351"/>
      </w:pPr>
      <w:rPr>
        <w:rFonts w:hint="default"/>
        <w:lang w:val="uk-UA" w:eastAsia="en-US" w:bidi="ar-SA"/>
      </w:rPr>
    </w:lvl>
    <w:lvl w:ilvl="5" w:tplc="62DCF5B2">
      <w:numFmt w:val="bullet"/>
      <w:lvlText w:val="•"/>
      <w:lvlJc w:val="left"/>
      <w:pPr>
        <w:ind w:left="5800" w:hanging="351"/>
      </w:pPr>
      <w:rPr>
        <w:rFonts w:hint="default"/>
        <w:lang w:val="uk-UA" w:eastAsia="en-US" w:bidi="ar-SA"/>
      </w:rPr>
    </w:lvl>
    <w:lvl w:ilvl="6" w:tplc="6E8C4946">
      <w:numFmt w:val="bullet"/>
      <w:lvlText w:val="•"/>
      <w:lvlJc w:val="left"/>
      <w:pPr>
        <w:ind w:left="6864" w:hanging="351"/>
      </w:pPr>
      <w:rPr>
        <w:rFonts w:hint="default"/>
        <w:lang w:val="uk-UA" w:eastAsia="en-US" w:bidi="ar-SA"/>
      </w:rPr>
    </w:lvl>
    <w:lvl w:ilvl="7" w:tplc="5FB05EE4">
      <w:numFmt w:val="bullet"/>
      <w:lvlText w:val="•"/>
      <w:lvlJc w:val="left"/>
      <w:pPr>
        <w:ind w:left="7928" w:hanging="351"/>
      </w:pPr>
      <w:rPr>
        <w:rFonts w:hint="default"/>
        <w:lang w:val="uk-UA" w:eastAsia="en-US" w:bidi="ar-SA"/>
      </w:rPr>
    </w:lvl>
    <w:lvl w:ilvl="8" w:tplc="BEC42038">
      <w:numFmt w:val="bullet"/>
      <w:lvlText w:val="•"/>
      <w:lvlJc w:val="left"/>
      <w:pPr>
        <w:ind w:left="8992" w:hanging="351"/>
      </w:pPr>
      <w:rPr>
        <w:rFonts w:hint="default"/>
        <w:lang w:val="uk-UA" w:eastAsia="en-US" w:bidi="ar-SA"/>
      </w:rPr>
    </w:lvl>
  </w:abstractNum>
  <w:abstractNum w:abstractNumId="7" w15:restartNumberingAfterBreak="0">
    <w:nsid w:val="26984BAF"/>
    <w:multiLevelType w:val="hybridMultilevel"/>
    <w:tmpl w:val="6570E3DA"/>
    <w:lvl w:ilvl="0" w:tplc="D668D610">
      <w:numFmt w:val="bullet"/>
      <w:lvlText w:val="—"/>
      <w:lvlJc w:val="left"/>
      <w:pPr>
        <w:ind w:left="11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0C0C736">
      <w:numFmt w:val="bullet"/>
      <w:lvlText w:val="•"/>
      <w:lvlJc w:val="left"/>
      <w:pPr>
        <w:ind w:left="2192" w:hanging="351"/>
      </w:pPr>
      <w:rPr>
        <w:rFonts w:hint="default"/>
        <w:lang w:val="uk-UA" w:eastAsia="en-US" w:bidi="ar-SA"/>
      </w:rPr>
    </w:lvl>
    <w:lvl w:ilvl="2" w:tplc="1E9247E4">
      <w:numFmt w:val="bullet"/>
      <w:lvlText w:val="•"/>
      <w:lvlJc w:val="left"/>
      <w:pPr>
        <w:ind w:left="3184" w:hanging="351"/>
      </w:pPr>
      <w:rPr>
        <w:rFonts w:hint="default"/>
        <w:lang w:val="uk-UA" w:eastAsia="en-US" w:bidi="ar-SA"/>
      </w:rPr>
    </w:lvl>
    <w:lvl w:ilvl="3" w:tplc="7514F15E">
      <w:numFmt w:val="bullet"/>
      <w:lvlText w:val="•"/>
      <w:lvlJc w:val="left"/>
      <w:pPr>
        <w:ind w:left="4176" w:hanging="351"/>
      </w:pPr>
      <w:rPr>
        <w:rFonts w:hint="default"/>
        <w:lang w:val="uk-UA" w:eastAsia="en-US" w:bidi="ar-SA"/>
      </w:rPr>
    </w:lvl>
    <w:lvl w:ilvl="4" w:tplc="2924CAE6">
      <w:numFmt w:val="bullet"/>
      <w:lvlText w:val="•"/>
      <w:lvlJc w:val="left"/>
      <w:pPr>
        <w:ind w:left="5168" w:hanging="351"/>
      </w:pPr>
      <w:rPr>
        <w:rFonts w:hint="default"/>
        <w:lang w:val="uk-UA" w:eastAsia="en-US" w:bidi="ar-SA"/>
      </w:rPr>
    </w:lvl>
    <w:lvl w:ilvl="5" w:tplc="55040780">
      <w:numFmt w:val="bullet"/>
      <w:lvlText w:val="•"/>
      <w:lvlJc w:val="left"/>
      <w:pPr>
        <w:ind w:left="6160" w:hanging="351"/>
      </w:pPr>
      <w:rPr>
        <w:rFonts w:hint="default"/>
        <w:lang w:val="uk-UA" w:eastAsia="en-US" w:bidi="ar-SA"/>
      </w:rPr>
    </w:lvl>
    <w:lvl w:ilvl="6" w:tplc="0DF25F62">
      <w:numFmt w:val="bullet"/>
      <w:lvlText w:val="•"/>
      <w:lvlJc w:val="left"/>
      <w:pPr>
        <w:ind w:left="7152" w:hanging="351"/>
      </w:pPr>
      <w:rPr>
        <w:rFonts w:hint="default"/>
        <w:lang w:val="uk-UA" w:eastAsia="en-US" w:bidi="ar-SA"/>
      </w:rPr>
    </w:lvl>
    <w:lvl w:ilvl="7" w:tplc="A03CC212">
      <w:numFmt w:val="bullet"/>
      <w:lvlText w:val="•"/>
      <w:lvlJc w:val="left"/>
      <w:pPr>
        <w:ind w:left="8144" w:hanging="351"/>
      </w:pPr>
      <w:rPr>
        <w:rFonts w:hint="default"/>
        <w:lang w:val="uk-UA" w:eastAsia="en-US" w:bidi="ar-SA"/>
      </w:rPr>
    </w:lvl>
    <w:lvl w:ilvl="8" w:tplc="CCDEE27C">
      <w:numFmt w:val="bullet"/>
      <w:lvlText w:val="•"/>
      <w:lvlJc w:val="left"/>
      <w:pPr>
        <w:ind w:left="9136" w:hanging="351"/>
      </w:pPr>
      <w:rPr>
        <w:rFonts w:hint="default"/>
        <w:lang w:val="uk-UA" w:eastAsia="en-US" w:bidi="ar-SA"/>
      </w:rPr>
    </w:lvl>
  </w:abstractNum>
  <w:abstractNum w:abstractNumId="8" w15:restartNumberingAfterBreak="0">
    <w:nsid w:val="281B6122"/>
    <w:multiLevelType w:val="hybridMultilevel"/>
    <w:tmpl w:val="5100CBB2"/>
    <w:lvl w:ilvl="0" w:tplc="05F28B44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A8A25E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00C28AC6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77B27FC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4684B15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AD42538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EA63930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6DF0047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9E7A549A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9" w15:restartNumberingAfterBreak="0">
    <w:nsid w:val="298804B2"/>
    <w:multiLevelType w:val="hybridMultilevel"/>
    <w:tmpl w:val="9A74D6A8"/>
    <w:lvl w:ilvl="0" w:tplc="A7E8DE9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11181CC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BD6C54D8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34AE0E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7726551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C1EBBF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17C584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3250A2B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F6ACBFB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2B8C5D8F"/>
    <w:multiLevelType w:val="hybridMultilevel"/>
    <w:tmpl w:val="19981CB2"/>
    <w:lvl w:ilvl="0" w:tplc="444EE05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22AEEB64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E802480E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F64094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C74AFAB6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A1DE2DB4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BBB4570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A28C45E6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0E5E81C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1" w15:restartNumberingAfterBreak="0">
    <w:nsid w:val="316101C1"/>
    <w:multiLevelType w:val="hybridMultilevel"/>
    <w:tmpl w:val="D7020E02"/>
    <w:lvl w:ilvl="0" w:tplc="D7A80248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DBAE4D5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862482F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DC4E5E3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FAC880A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67BE65C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6270E6E6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C57A536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7CFEBD5E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2" w15:restartNumberingAfterBreak="0">
    <w:nsid w:val="321332B1"/>
    <w:multiLevelType w:val="hybridMultilevel"/>
    <w:tmpl w:val="D4C06BDC"/>
    <w:lvl w:ilvl="0" w:tplc="2FCE36E8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69EFF18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064E1ADE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0F64AC4A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0AF841D6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189C6AD0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0CDE0D82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7C1A7AEC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13B45A4E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3" w15:restartNumberingAfterBreak="0">
    <w:nsid w:val="39511D82"/>
    <w:multiLevelType w:val="hybridMultilevel"/>
    <w:tmpl w:val="6F5EE69A"/>
    <w:lvl w:ilvl="0" w:tplc="371809D6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C39E0CF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0380ADA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23E8B7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E0F84300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CCD4612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0B54F3B8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5932471A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2326EB5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14" w15:restartNumberingAfterBreak="0">
    <w:nsid w:val="3EF73BF7"/>
    <w:multiLevelType w:val="hybridMultilevel"/>
    <w:tmpl w:val="7F426A2E"/>
    <w:lvl w:ilvl="0" w:tplc="D9F2DA60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130E448C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456A54DA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956271E0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00A63646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8A902590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87900E80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88349F62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0CEC3AF0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5" w15:restartNumberingAfterBreak="0">
    <w:nsid w:val="44E12DD8"/>
    <w:multiLevelType w:val="hybridMultilevel"/>
    <w:tmpl w:val="D58CE03C"/>
    <w:lvl w:ilvl="0" w:tplc="1BD88E5E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23E8F528">
      <w:numFmt w:val="bullet"/>
      <w:lvlText w:val="•"/>
      <w:lvlJc w:val="left"/>
      <w:pPr>
        <w:ind w:left="1544" w:hanging="360"/>
      </w:pPr>
      <w:rPr>
        <w:rFonts w:hint="default"/>
        <w:lang w:val="uk-UA" w:eastAsia="en-US" w:bidi="ar-SA"/>
      </w:rPr>
    </w:lvl>
    <w:lvl w:ilvl="2" w:tplc="91946046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3" w:tplc="CA3E4B64">
      <w:numFmt w:val="bullet"/>
      <w:lvlText w:val="•"/>
      <w:lvlJc w:val="left"/>
      <w:pPr>
        <w:ind w:left="3672" w:hanging="360"/>
      </w:pPr>
      <w:rPr>
        <w:rFonts w:hint="default"/>
        <w:lang w:val="uk-UA" w:eastAsia="en-US" w:bidi="ar-SA"/>
      </w:rPr>
    </w:lvl>
    <w:lvl w:ilvl="4" w:tplc="A9E09F3A">
      <w:numFmt w:val="bullet"/>
      <w:lvlText w:val="•"/>
      <w:lvlJc w:val="left"/>
      <w:pPr>
        <w:ind w:left="4736" w:hanging="360"/>
      </w:pPr>
      <w:rPr>
        <w:rFonts w:hint="default"/>
        <w:lang w:val="uk-UA" w:eastAsia="en-US" w:bidi="ar-SA"/>
      </w:rPr>
    </w:lvl>
    <w:lvl w:ilvl="5" w:tplc="FDCE88F6">
      <w:numFmt w:val="bullet"/>
      <w:lvlText w:val="•"/>
      <w:lvlJc w:val="left"/>
      <w:pPr>
        <w:ind w:left="5800" w:hanging="360"/>
      </w:pPr>
      <w:rPr>
        <w:rFonts w:hint="default"/>
        <w:lang w:val="uk-UA" w:eastAsia="en-US" w:bidi="ar-SA"/>
      </w:rPr>
    </w:lvl>
    <w:lvl w:ilvl="6" w:tplc="BB2E70DC">
      <w:numFmt w:val="bullet"/>
      <w:lvlText w:val="•"/>
      <w:lvlJc w:val="left"/>
      <w:pPr>
        <w:ind w:left="6864" w:hanging="360"/>
      </w:pPr>
      <w:rPr>
        <w:rFonts w:hint="default"/>
        <w:lang w:val="uk-UA" w:eastAsia="en-US" w:bidi="ar-SA"/>
      </w:rPr>
    </w:lvl>
    <w:lvl w:ilvl="7" w:tplc="08723F6E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  <w:lvl w:ilvl="8" w:tplc="CA025088">
      <w:numFmt w:val="bullet"/>
      <w:lvlText w:val="•"/>
      <w:lvlJc w:val="left"/>
      <w:pPr>
        <w:ind w:left="8992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452025CE"/>
    <w:multiLevelType w:val="hybridMultilevel"/>
    <w:tmpl w:val="371461DC"/>
    <w:lvl w:ilvl="0" w:tplc="D2CC79A0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5FF6F98C">
      <w:numFmt w:val="bullet"/>
      <w:lvlText w:val="•"/>
      <w:lvlJc w:val="left"/>
      <w:pPr>
        <w:ind w:left="64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F0D83FC0">
      <w:numFmt w:val="bullet"/>
      <w:lvlText w:val="•"/>
      <w:lvlJc w:val="left"/>
      <w:pPr>
        <w:ind w:left="1804" w:hanging="169"/>
      </w:pPr>
      <w:rPr>
        <w:rFonts w:hint="default"/>
        <w:lang w:val="uk-UA" w:eastAsia="en-US" w:bidi="ar-SA"/>
      </w:rPr>
    </w:lvl>
    <w:lvl w:ilvl="3" w:tplc="092E7DF2">
      <w:numFmt w:val="bullet"/>
      <w:lvlText w:val="•"/>
      <w:lvlJc w:val="left"/>
      <w:pPr>
        <w:ind w:left="2968" w:hanging="169"/>
      </w:pPr>
      <w:rPr>
        <w:rFonts w:hint="default"/>
        <w:lang w:val="uk-UA" w:eastAsia="en-US" w:bidi="ar-SA"/>
      </w:rPr>
    </w:lvl>
    <w:lvl w:ilvl="4" w:tplc="08CA74AE">
      <w:numFmt w:val="bullet"/>
      <w:lvlText w:val="•"/>
      <w:lvlJc w:val="left"/>
      <w:pPr>
        <w:ind w:left="4133" w:hanging="169"/>
      </w:pPr>
      <w:rPr>
        <w:rFonts w:hint="default"/>
        <w:lang w:val="uk-UA" w:eastAsia="en-US" w:bidi="ar-SA"/>
      </w:rPr>
    </w:lvl>
    <w:lvl w:ilvl="5" w:tplc="A9D0FD36">
      <w:numFmt w:val="bullet"/>
      <w:lvlText w:val="•"/>
      <w:lvlJc w:val="left"/>
      <w:pPr>
        <w:ind w:left="5297" w:hanging="169"/>
      </w:pPr>
      <w:rPr>
        <w:rFonts w:hint="default"/>
        <w:lang w:val="uk-UA" w:eastAsia="en-US" w:bidi="ar-SA"/>
      </w:rPr>
    </w:lvl>
    <w:lvl w:ilvl="6" w:tplc="BF1E5316">
      <w:numFmt w:val="bullet"/>
      <w:lvlText w:val="•"/>
      <w:lvlJc w:val="left"/>
      <w:pPr>
        <w:ind w:left="6462" w:hanging="169"/>
      </w:pPr>
      <w:rPr>
        <w:rFonts w:hint="default"/>
        <w:lang w:val="uk-UA" w:eastAsia="en-US" w:bidi="ar-SA"/>
      </w:rPr>
    </w:lvl>
    <w:lvl w:ilvl="7" w:tplc="C660D3CE">
      <w:numFmt w:val="bullet"/>
      <w:lvlText w:val="•"/>
      <w:lvlJc w:val="left"/>
      <w:pPr>
        <w:ind w:left="7626" w:hanging="169"/>
      </w:pPr>
      <w:rPr>
        <w:rFonts w:hint="default"/>
        <w:lang w:val="uk-UA" w:eastAsia="en-US" w:bidi="ar-SA"/>
      </w:rPr>
    </w:lvl>
    <w:lvl w:ilvl="8" w:tplc="1A3A83A8">
      <w:numFmt w:val="bullet"/>
      <w:lvlText w:val="•"/>
      <w:lvlJc w:val="left"/>
      <w:pPr>
        <w:ind w:left="8791" w:hanging="169"/>
      </w:pPr>
      <w:rPr>
        <w:rFonts w:hint="default"/>
        <w:lang w:val="uk-UA" w:eastAsia="en-US" w:bidi="ar-SA"/>
      </w:rPr>
    </w:lvl>
  </w:abstractNum>
  <w:abstractNum w:abstractNumId="17" w15:restartNumberingAfterBreak="0">
    <w:nsid w:val="45DB178E"/>
    <w:multiLevelType w:val="hybridMultilevel"/>
    <w:tmpl w:val="A2F4D350"/>
    <w:lvl w:ilvl="0" w:tplc="61F2FF2C">
      <w:start w:val="1"/>
      <w:numFmt w:val="decimal"/>
      <w:lvlText w:val="%1)"/>
      <w:lvlJc w:val="left"/>
      <w:pPr>
        <w:ind w:left="149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E938952E">
      <w:numFmt w:val="bullet"/>
      <w:lvlText w:val="•"/>
      <w:lvlJc w:val="left"/>
      <w:pPr>
        <w:ind w:left="2462" w:hanging="305"/>
      </w:pPr>
      <w:rPr>
        <w:rFonts w:hint="default"/>
        <w:lang w:val="uk-UA" w:eastAsia="en-US" w:bidi="ar-SA"/>
      </w:rPr>
    </w:lvl>
    <w:lvl w:ilvl="2" w:tplc="96502498">
      <w:numFmt w:val="bullet"/>
      <w:lvlText w:val="•"/>
      <w:lvlJc w:val="left"/>
      <w:pPr>
        <w:ind w:left="3424" w:hanging="305"/>
      </w:pPr>
      <w:rPr>
        <w:rFonts w:hint="default"/>
        <w:lang w:val="uk-UA" w:eastAsia="en-US" w:bidi="ar-SA"/>
      </w:rPr>
    </w:lvl>
    <w:lvl w:ilvl="3" w:tplc="3E4EC446">
      <w:numFmt w:val="bullet"/>
      <w:lvlText w:val="•"/>
      <w:lvlJc w:val="left"/>
      <w:pPr>
        <w:ind w:left="4386" w:hanging="305"/>
      </w:pPr>
      <w:rPr>
        <w:rFonts w:hint="default"/>
        <w:lang w:val="uk-UA" w:eastAsia="en-US" w:bidi="ar-SA"/>
      </w:rPr>
    </w:lvl>
    <w:lvl w:ilvl="4" w:tplc="62B8CA9A">
      <w:numFmt w:val="bullet"/>
      <w:lvlText w:val="•"/>
      <w:lvlJc w:val="left"/>
      <w:pPr>
        <w:ind w:left="5348" w:hanging="305"/>
      </w:pPr>
      <w:rPr>
        <w:rFonts w:hint="default"/>
        <w:lang w:val="uk-UA" w:eastAsia="en-US" w:bidi="ar-SA"/>
      </w:rPr>
    </w:lvl>
    <w:lvl w:ilvl="5" w:tplc="35207476">
      <w:numFmt w:val="bullet"/>
      <w:lvlText w:val="•"/>
      <w:lvlJc w:val="left"/>
      <w:pPr>
        <w:ind w:left="6310" w:hanging="305"/>
      </w:pPr>
      <w:rPr>
        <w:rFonts w:hint="default"/>
        <w:lang w:val="uk-UA" w:eastAsia="en-US" w:bidi="ar-SA"/>
      </w:rPr>
    </w:lvl>
    <w:lvl w:ilvl="6" w:tplc="5054120A">
      <w:numFmt w:val="bullet"/>
      <w:lvlText w:val="•"/>
      <w:lvlJc w:val="left"/>
      <w:pPr>
        <w:ind w:left="7272" w:hanging="305"/>
      </w:pPr>
      <w:rPr>
        <w:rFonts w:hint="default"/>
        <w:lang w:val="uk-UA" w:eastAsia="en-US" w:bidi="ar-SA"/>
      </w:rPr>
    </w:lvl>
    <w:lvl w:ilvl="7" w:tplc="731EDA0C">
      <w:numFmt w:val="bullet"/>
      <w:lvlText w:val="•"/>
      <w:lvlJc w:val="left"/>
      <w:pPr>
        <w:ind w:left="8234" w:hanging="305"/>
      </w:pPr>
      <w:rPr>
        <w:rFonts w:hint="default"/>
        <w:lang w:val="uk-UA" w:eastAsia="en-US" w:bidi="ar-SA"/>
      </w:rPr>
    </w:lvl>
    <w:lvl w:ilvl="8" w:tplc="77A80CF4">
      <w:numFmt w:val="bullet"/>
      <w:lvlText w:val="•"/>
      <w:lvlJc w:val="left"/>
      <w:pPr>
        <w:ind w:left="9196" w:hanging="305"/>
      </w:pPr>
      <w:rPr>
        <w:rFonts w:hint="default"/>
        <w:lang w:val="uk-UA" w:eastAsia="en-US" w:bidi="ar-SA"/>
      </w:rPr>
    </w:lvl>
  </w:abstractNum>
  <w:abstractNum w:abstractNumId="18" w15:restartNumberingAfterBreak="0">
    <w:nsid w:val="46660016"/>
    <w:multiLevelType w:val="hybridMultilevel"/>
    <w:tmpl w:val="D1506152"/>
    <w:lvl w:ilvl="0" w:tplc="04B2A378">
      <w:start w:val="1"/>
      <w:numFmt w:val="decimal"/>
      <w:lvlText w:val="%1."/>
      <w:lvlJc w:val="left"/>
      <w:pPr>
        <w:ind w:left="472" w:hanging="5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ACEC5D02">
      <w:numFmt w:val="bullet"/>
      <w:lvlText w:val="•"/>
      <w:lvlJc w:val="left"/>
      <w:pPr>
        <w:ind w:left="1544" w:hanging="523"/>
      </w:pPr>
      <w:rPr>
        <w:rFonts w:hint="default"/>
        <w:lang w:val="uk-UA" w:eastAsia="en-US" w:bidi="ar-SA"/>
      </w:rPr>
    </w:lvl>
    <w:lvl w:ilvl="2" w:tplc="A9C459A6">
      <w:numFmt w:val="bullet"/>
      <w:lvlText w:val="•"/>
      <w:lvlJc w:val="left"/>
      <w:pPr>
        <w:ind w:left="2608" w:hanging="523"/>
      </w:pPr>
      <w:rPr>
        <w:rFonts w:hint="default"/>
        <w:lang w:val="uk-UA" w:eastAsia="en-US" w:bidi="ar-SA"/>
      </w:rPr>
    </w:lvl>
    <w:lvl w:ilvl="3" w:tplc="D2FEE594">
      <w:numFmt w:val="bullet"/>
      <w:lvlText w:val="•"/>
      <w:lvlJc w:val="left"/>
      <w:pPr>
        <w:ind w:left="3672" w:hanging="523"/>
      </w:pPr>
      <w:rPr>
        <w:rFonts w:hint="default"/>
        <w:lang w:val="uk-UA" w:eastAsia="en-US" w:bidi="ar-SA"/>
      </w:rPr>
    </w:lvl>
    <w:lvl w:ilvl="4" w:tplc="1924DAEE">
      <w:numFmt w:val="bullet"/>
      <w:lvlText w:val="•"/>
      <w:lvlJc w:val="left"/>
      <w:pPr>
        <w:ind w:left="4736" w:hanging="523"/>
      </w:pPr>
      <w:rPr>
        <w:rFonts w:hint="default"/>
        <w:lang w:val="uk-UA" w:eastAsia="en-US" w:bidi="ar-SA"/>
      </w:rPr>
    </w:lvl>
    <w:lvl w:ilvl="5" w:tplc="8B5CF184">
      <w:numFmt w:val="bullet"/>
      <w:lvlText w:val="•"/>
      <w:lvlJc w:val="left"/>
      <w:pPr>
        <w:ind w:left="5800" w:hanging="523"/>
      </w:pPr>
      <w:rPr>
        <w:rFonts w:hint="default"/>
        <w:lang w:val="uk-UA" w:eastAsia="en-US" w:bidi="ar-SA"/>
      </w:rPr>
    </w:lvl>
    <w:lvl w:ilvl="6" w:tplc="02D64E0A">
      <w:numFmt w:val="bullet"/>
      <w:lvlText w:val="•"/>
      <w:lvlJc w:val="left"/>
      <w:pPr>
        <w:ind w:left="6864" w:hanging="523"/>
      </w:pPr>
      <w:rPr>
        <w:rFonts w:hint="default"/>
        <w:lang w:val="uk-UA" w:eastAsia="en-US" w:bidi="ar-SA"/>
      </w:rPr>
    </w:lvl>
    <w:lvl w:ilvl="7" w:tplc="3704F16E">
      <w:numFmt w:val="bullet"/>
      <w:lvlText w:val="•"/>
      <w:lvlJc w:val="left"/>
      <w:pPr>
        <w:ind w:left="7928" w:hanging="523"/>
      </w:pPr>
      <w:rPr>
        <w:rFonts w:hint="default"/>
        <w:lang w:val="uk-UA" w:eastAsia="en-US" w:bidi="ar-SA"/>
      </w:rPr>
    </w:lvl>
    <w:lvl w:ilvl="8" w:tplc="D05E441E">
      <w:numFmt w:val="bullet"/>
      <w:lvlText w:val="•"/>
      <w:lvlJc w:val="left"/>
      <w:pPr>
        <w:ind w:left="8992" w:hanging="523"/>
      </w:pPr>
      <w:rPr>
        <w:rFonts w:hint="default"/>
        <w:lang w:val="uk-UA" w:eastAsia="en-US" w:bidi="ar-SA"/>
      </w:rPr>
    </w:lvl>
  </w:abstractNum>
  <w:abstractNum w:abstractNumId="19" w15:restartNumberingAfterBreak="0">
    <w:nsid w:val="4CF171E9"/>
    <w:multiLevelType w:val="hybridMultilevel"/>
    <w:tmpl w:val="98A80E5C"/>
    <w:lvl w:ilvl="0" w:tplc="36FCB6BA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B4AFD9A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8C7E439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B610FBB8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5DFCE9A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88ECDEC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7B8C3E6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C786150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1D3E290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0" w15:restartNumberingAfterBreak="0">
    <w:nsid w:val="548E10A1"/>
    <w:multiLevelType w:val="hybridMultilevel"/>
    <w:tmpl w:val="656C5B70"/>
    <w:lvl w:ilvl="0" w:tplc="5302ED1C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004CBED0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696B102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4BFEA2D0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B70649A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D41E0D62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B9A0D12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F3FCBE68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46D4B6A2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5A0B2F7E"/>
    <w:multiLevelType w:val="hybridMultilevel"/>
    <w:tmpl w:val="84064452"/>
    <w:lvl w:ilvl="0" w:tplc="4F12FD2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97F05CFE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F28A3BC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6AE2FD2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688EAF58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47D637B0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7F09302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2ED408B4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498034BC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2" w15:restartNumberingAfterBreak="0">
    <w:nsid w:val="61EF59E9"/>
    <w:multiLevelType w:val="hybridMultilevel"/>
    <w:tmpl w:val="0574B74C"/>
    <w:lvl w:ilvl="0" w:tplc="8FFC29A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492235F6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75722FF0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92C29E9E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34E8EFC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F88A66A8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DB0CEF3A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514138E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B5A27B10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3" w15:restartNumberingAfterBreak="0">
    <w:nsid w:val="71BA4BF2"/>
    <w:multiLevelType w:val="hybridMultilevel"/>
    <w:tmpl w:val="B302F724"/>
    <w:lvl w:ilvl="0" w:tplc="CBCAAAEC">
      <w:numFmt w:val="bullet"/>
      <w:lvlText w:val="–"/>
      <w:lvlJc w:val="left"/>
      <w:pPr>
        <w:ind w:left="68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8B8E535C">
      <w:numFmt w:val="bullet"/>
      <w:lvlText w:val="•"/>
      <w:lvlJc w:val="left"/>
      <w:pPr>
        <w:ind w:left="13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541E5750">
      <w:numFmt w:val="bullet"/>
      <w:lvlText w:val="•"/>
      <w:lvlJc w:val="left"/>
      <w:pPr>
        <w:ind w:left="2444" w:hanging="169"/>
      </w:pPr>
      <w:rPr>
        <w:rFonts w:hint="default"/>
        <w:lang w:val="uk-UA" w:eastAsia="en-US" w:bidi="ar-SA"/>
      </w:rPr>
    </w:lvl>
    <w:lvl w:ilvl="3" w:tplc="FFD06ED8">
      <w:numFmt w:val="bullet"/>
      <w:lvlText w:val="•"/>
      <w:lvlJc w:val="left"/>
      <w:pPr>
        <w:ind w:left="3528" w:hanging="169"/>
      </w:pPr>
      <w:rPr>
        <w:rFonts w:hint="default"/>
        <w:lang w:val="uk-UA" w:eastAsia="en-US" w:bidi="ar-SA"/>
      </w:rPr>
    </w:lvl>
    <w:lvl w:ilvl="4" w:tplc="CF884224">
      <w:numFmt w:val="bullet"/>
      <w:lvlText w:val="•"/>
      <w:lvlJc w:val="left"/>
      <w:pPr>
        <w:ind w:left="4613" w:hanging="169"/>
      </w:pPr>
      <w:rPr>
        <w:rFonts w:hint="default"/>
        <w:lang w:val="uk-UA" w:eastAsia="en-US" w:bidi="ar-SA"/>
      </w:rPr>
    </w:lvl>
    <w:lvl w:ilvl="5" w:tplc="C0366260">
      <w:numFmt w:val="bullet"/>
      <w:lvlText w:val="•"/>
      <w:lvlJc w:val="left"/>
      <w:pPr>
        <w:ind w:left="5697" w:hanging="169"/>
      </w:pPr>
      <w:rPr>
        <w:rFonts w:hint="default"/>
        <w:lang w:val="uk-UA" w:eastAsia="en-US" w:bidi="ar-SA"/>
      </w:rPr>
    </w:lvl>
    <w:lvl w:ilvl="6" w:tplc="66DA3712">
      <w:numFmt w:val="bullet"/>
      <w:lvlText w:val="•"/>
      <w:lvlJc w:val="left"/>
      <w:pPr>
        <w:ind w:left="6782" w:hanging="169"/>
      </w:pPr>
      <w:rPr>
        <w:rFonts w:hint="default"/>
        <w:lang w:val="uk-UA" w:eastAsia="en-US" w:bidi="ar-SA"/>
      </w:rPr>
    </w:lvl>
    <w:lvl w:ilvl="7" w:tplc="27DECAE2">
      <w:numFmt w:val="bullet"/>
      <w:lvlText w:val="•"/>
      <w:lvlJc w:val="left"/>
      <w:pPr>
        <w:ind w:left="7866" w:hanging="169"/>
      </w:pPr>
      <w:rPr>
        <w:rFonts w:hint="default"/>
        <w:lang w:val="uk-UA" w:eastAsia="en-US" w:bidi="ar-SA"/>
      </w:rPr>
    </w:lvl>
    <w:lvl w:ilvl="8" w:tplc="BC0A627A">
      <w:numFmt w:val="bullet"/>
      <w:lvlText w:val="•"/>
      <w:lvlJc w:val="left"/>
      <w:pPr>
        <w:ind w:left="8951" w:hanging="169"/>
      </w:pPr>
      <w:rPr>
        <w:rFonts w:hint="default"/>
        <w:lang w:val="uk-UA" w:eastAsia="en-US" w:bidi="ar-SA"/>
      </w:rPr>
    </w:lvl>
  </w:abstractNum>
  <w:abstractNum w:abstractNumId="24" w15:restartNumberingAfterBreak="0">
    <w:nsid w:val="734C6F7B"/>
    <w:multiLevelType w:val="hybridMultilevel"/>
    <w:tmpl w:val="FC8634B0"/>
    <w:lvl w:ilvl="0" w:tplc="B6182A12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780AA948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CE3083AC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EF0682A4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504CD32E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28E8C27A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53787564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10DC28A0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C998882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5" w15:restartNumberingAfterBreak="0">
    <w:nsid w:val="769B5CC8"/>
    <w:multiLevelType w:val="hybridMultilevel"/>
    <w:tmpl w:val="4DE84182"/>
    <w:lvl w:ilvl="0" w:tplc="63D6A2A2">
      <w:start w:val="1"/>
      <w:numFmt w:val="decimal"/>
      <w:lvlText w:val="%1."/>
      <w:lvlJc w:val="left"/>
      <w:pPr>
        <w:ind w:left="823" w:hanging="3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A00EA548">
      <w:numFmt w:val="bullet"/>
      <w:lvlText w:val="•"/>
      <w:lvlJc w:val="left"/>
      <w:pPr>
        <w:ind w:left="1850" w:hanging="351"/>
      </w:pPr>
      <w:rPr>
        <w:rFonts w:hint="default"/>
        <w:lang w:val="uk-UA" w:eastAsia="en-US" w:bidi="ar-SA"/>
      </w:rPr>
    </w:lvl>
    <w:lvl w:ilvl="2" w:tplc="51BE7DFE">
      <w:numFmt w:val="bullet"/>
      <w:lvlText w:val="•"/>
      <w:lvlJc w:val="left"/>
      <w:pPr>
        <w:ind w:left="2880" w:hanging="351"/>
      </w:pPr>
      <w:rPr>
        <w:rFonts w:hint="default"/>
        <w:lang w:val="uk-UA" w:eastAsia="en-US" w:bidi="ar-SA"/>
      </w:rPr>
    </w:lvl>
    <w:lvl w:ilvl="3" w:tplc="053ADF8A">
      <w:numFmt w:val="bullet"/>
      <w:lvlText w:val="•"/>
      <w:lvlJc w:val="left"/>
      <w:pPr>
        <w:ind w:left="3910" w:hanging="351"/>
      </w:pPr>
      <w:rPr>
        <w:rFonts w:hint="default"/>
        <w:lang w:val="uk-UA" w:eastAsia="en-US" w:bidi="ar-SA"/>
      </w:rPr>
    </w:lvl>
    <w:lvl w:ilvl="4" w:tplc="48405666">
      <w:numFmt w:val="bullet"/>
      <w:lvlText w:val="•"/>
      <w:lvlJc w:val="left"/>
      <w:pPr>
        <w:ind w:left="4940" w:hanging="351"/>
      </w:pPr>
      <w:rPr>
        <w:rFonts w:hint="default"/>
        <w:lang w:val="uk-UA" w:eastAsia="en-US" w:bidi="ar-SA"/>
      </w:rPr>
    </w:lvl>
    <w:lvl w:ilvl="5" w:tplc="D8C0CE3C">
      <w:numFmt w:val="bullet"/>
      <w:lvlText w:val="•"/>
      <w:lvlJc w:val="left"/>
      <w:pPr>
        <w:ind w:left="5970" w:hanging="351"/>
      </w:pPr>
      <w:rPr>
        <w:rFonts w:hint="default"/>
        <w:lang w:val="uk-UA" w:eastAsia="en-US" w:bidi="ar-SA"/>
      </w:rPr>
    </w:lvl>
    <w:lvl w:ilvl="6" w:tplc="7C22BA9C">
      <w:numFmt w:val="bullet"/>
      <w:lvlText w:val="•"/>
      <w:lvlJc w:val="left"/>
      <w:pPr>
        <w:ind w:left="7000" w:hanging="351"/>
      </w:pPr>
      <w:rPr>
        <w:rFonts w:hint="default"/>
        <w:lang w:val="uk-UA" w:eastAsia="en-US" w:bidi="ar-SA"/>
      </w:rPr>
    </w:lvl>
    <w:lvl w:ilvl="7" w:tplc="AAE496CC">
      <w:numFmt w:val="bullet"/>
      <w:lvlText w:val="•"/>
      <w:lvlJc w:val="left"/>
      <w:pPr>
        <w:ind w:left="8030" w:hanging="351"/>
      </w:pPr>
      <w:rPr>
        <w:rFonts w:hint="default"/>
        <w:lang w:val="uk-UA" w:eastAsia="en-US" w:bidi="ar-SA"/>
      </w:rPr>
    </w:lvl>
    <w:lvl w:ilvl="8" w:tplc="9718DE1E">
      <w:numFmt w:val="bullet"/>
      <w:lvlText w:val="•"/>
      <w:lvlJc w:val="left"/>
      <w:pPr>
        <w:ind w:left="9060" w:hanging="351"/>
      </w:pPr>
      <w:rPr>
        <w:rFonts w:hint="default"/>
        <w:lang w:val="uk-UA" w:eastAsia="en-US" w:bidi="ar-SA"/>
      </w:rPr>
    </w:lvl>
  </w:abstractNum>
  <w:abstractNum w:abstractNumId="26" w15:restartNumberingAfterBreak="0">
    <w:nsid w:val="7CE65C99"/>
    <w:multiLevelType w:val="hybridMultilevel"/>
    <w:tmpl w:val="6270F618"/>
    <w:lvl w:ilvl="0" w:tplc="9294D83E">
      <w:start w:val="1"/>
      <w:numFmt w:val="decimal"/>
      <w:lvlText w:val="%1."/>
      <w:lvlJc w:val="left"/>
      <w:pPr>
        <w:ind w:left="1473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uk-UA" w:eastAsia="en-US" w:bidi="ar-SA"/>
      </w:rPr>
    </w:lvl>
    <w:lvl w:ilvl="1" w:tplc="3C38C1BC">
      <w:numFmt w:val="bullet"/>
      <w:lvlText w:val="•"/>
      <w:lvlJc w:val="left"/>
      <w:pPr>
        <w:ind w:left="2444" w:hanging="281"/>
      </w:pPr>
      <w:rPr>
        <w:rFonts w:hint="default"/>
        <w:lang w:val="uk-UA" w:eastAsia="en-US" w:bidi="ar-SA"/>
      </w:rPr>
    </w:lvl>
    <w:lvl w:ilvl="2" w:tplc="D58618BA">
      <w:numFmt w:val="bullet"/>
      <w:lvlText w:val="•"/>
      <w:lvlJc w:val="left"/>
      <w:pPr>
        <w:ind w:left="3408" w:hanging="281"/>
      </w:pPr>
      <w:rPr>
        <w:rFonts w:hint="default"/>
        <w:lang w:val="uk-UA" w:eastAsia="en-US" w:bidi="ar-SA"/>
      </w:rPr>
    </w:lvl>
    <w:lvl w:ilvl="3" w:tplc="ED7A1576">
      <w:numFmt w:val="bullet"/>
      <w:lvlText w:val="•"/>
      <w:lvlJc w:val="left"/>
      <w:pPr>
        <w:ind w:left="4372" w:hanging="281"/>
      </w:pPr>
      <w:rPr>
        <w:rFonts w:hint="default"/>
        <w:lang w:val="uk-UA" w:eastAsia="en-US" w:bidi="ar-SA"/>
      </w:rPr>
    </w:lvl>
    <w:lvl w:ilvl="4" w:tplc="AC5E1FD4">
      <w:numFmt w:val="bullet"/>
      <w:lvlText w:val="•"/>
      <w:lvlJc w:val="left"/>
      <w:pPr>
        <w:ind w:left="5336" w:hanging="281"/>
      </w:pPr>
      <w:rPr>
        <w:rFonts w:hint="default"/>
        <w:lang w:val="uk-UA" w:eastAsia="en-US" w:bidi="ar-SA"/>
      </w:rPr>
    </w:lvl>
    <w:lvl w:ilvl="5" w:tplc="5AF039F6">
      <w:numFmt w:val="bullet"/>
      <w:lvlText w:val="•"/>
      <w:lvlJc w:val="left"/>
      <w:pPr>
        <w:ind w:left="6300" w:hanging="281"/>
      </w:pPr>
      <w:rPr>
        <w:rFonts w:hint="default"/>
        <w:lang w:val="uk-UA" w:eastAsia="en-US" w:bidi="ar-SA"/>
      </w:rPr>
    </w:lvl>
    <w:lvl w:ilvl="6" w:tplc="1EE2051E">
      <w:numFmt w:val="bullet"/>
      <w:lvlText w:val="•"/>
      <w:lvlJc w:val="left"/>
      <w:pPr>
        <w:ind w:left="7264" w:hanging="281"/>
      </w:pPr>
      <w:rPr>
        <w:rFonts w:hint="default"/>
        <w:lang w:val="uk-UA" w:eastAsia="en-US" w:bidi="ar-SA"/>
      </w:rPr>
    </w:lvl>
    <w:lvl w:ilvl="7" w:tplc="B690561C">
      <w:numFmt w:val="bullet"/>
      <w:lvlText w:val="•"/>
      <w:lvlJc w:val="left"/>
      <w:pPr>
        <w:ind w:left="8228" w:hanging="281"/>
      </w:pPr>
      <w:rPr>
        <w:rFonts w:hint="default"/>
        <w:lang w:val="uk-UA" w:eastAsia="en-US" w:bidi="ar-SA"/>
      </w:rPr>
    </w:lvl>
    <w:lvl w:ilvl="8" w:tplc="D4EE70C8">
      <w:numFmt w:val="bullet"/>
      <w:lvlText w:val="•"/>
      <w:lvlJc w:val="left"/>
      <w:pPr>
        <w:ind w:left="9192" w:hanging="281"/>
      </w:pPr>
      <w:rPr>
        <w:rFonts w:hint="default"/>
        <w:lang w:val="uk-UA" w:eastAsia="en-US" w:bidi="ar-SA"/>
      </w:rPr>
    </w:lvl>
  </w:abstractNum>
  <w:abstractNum w:abstractNumId="27" w15:restartNumberingAfterBreak="0">
    <w:nsid w:val="7D056B0A"/>
    <w:multiLevelType w:val="hybridMultilevel"/>
    <w:tmpl w:val="5E72A52A"/>
    <w:lvl w:ilvl="0" w:tplc="CF220576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F52AF922">
      <w:numFmt w:val="bullet"/>
      <w:lvlText w:val="•"/>
      <w:lvlJc w:val="left"/>
      <w:pPr>
        <w:ind w:left="1544" w:hanging="164"/>
      </w:pPr>
      <w:rPr>
        <w:rFonts w:hint="default"/>
        <w:lang w:val="uk-UA" w:eastAsia="en-US" w:bidi="ar-SA"/>
      </w:rPr>
    </w:lvl>
    <w:lvl w:ilvl="2" w:tplc="35BE4296">
      <w:numFmt w:val="bullet"/>
      <w:lvlText w:val="•"/>
      <w:lvlJc w:val="left"/>
      <w:pPr>
        <w:ind w:left="2608" w:hanging="164"/>
      </w:pPr>
      <w:rPr>
        <w:rFonts w:hint="default"/>
        <w:lang w:val="uk-UA" w:eastAsia="en-US" w:bidi="ar-SA"/>
      </w:rPr>
    </w:lvl>
    <w:lvl w:ilvl="3" w:tplc="DE30861A">
      <w:numFmt w:val="bullet"/>
      <w:lvlText w:val="•"/>
      <w:lvlJc w:val="left"/>
      <w:pPr>
        <w:ind w:left="3672" w:hanging="164"/>
      </w:pPr>
      <w:rPr>
        <w:rFonts w:hint="default"/>
        <w:lang w:val="uk-UA" w:eastAsia="en-US" w:bidi="ar-SA"/>
      </w:rPr>
    </w:lvl>
    <w:lvl w:ilvl="4" w:tplc="1A4C576A">
      <w:numFmt w:val="bullet"/>
      <w:lvlText w:val="•"/>
      <w:lvlJc w:val="left"/>
      <w:pPr>
        <w:ind w:left="4736" w:hanging="164"/>
      </w:pPr>
      <w:rPr>
        <w:rFonts w:hint="default"/>
        <w:lang w:val="uk-UA" w:eastAsia="en-US" w:bidi="ar-SA"/>
      </w:rPr>
    </w:lvl>
    <w:lvl w:ilvl="5" w:tplc="15360D3A">
      <w:numFmt w:val="bullet"/>
      <w:lvlText w:val="•"/>
      <w:lvlJc w:val="left"/>
      <w:pPr>
        <w:ind w:left="5800" w:hanging="164"/>
      </w:pPr>
      <w:rPr>
        <w:rFonts w:hint="default"/>
        <w:lang w:val="uk-UA" w:eastAsia="en-US" w:bidi="ar-SA"/>
      </w:rPr>
    </w:lvl>
    <w:lvl w:ilvl="6" w:tplc="A550795A">
      <w:numFmt w:val="bullet"/>
      <w:lvlText w:val="•"/>
      <w:lvlJc w:val="left"/>
      <w:pPr>
        <w:ind w:left="6864" w:hanging="164"/>
      </w:pPr>
      <w:rPr>
        <w:rFonts w:hint="default"/>
        <w:lang w:val="uk-UA" w:eastAsia="en-US" w:bidi="ar-SA"/>
      </w:rPr>
    </w:lvl>
    <w:lvl w:ilvl="7" w:tplc="E0AE18F4">
      <w:numFmt w:val="bullet"/>
      <w:lvlText w:val="•"/>
      <w:lvlJc w:val="left"/>
      <w:pPr>
        <w:ind w:left="7928" w:hanging="164"/>
      </w:pPr>
      <w:rPr>
        <w:rFonts w:hint="default"/>
        <w:lang w:val="uk-UA" w:eastAsia="en-US" w:bidi="ar-SA"/>
      </w:rPr>
    </w:lvl>
    <w:lvl w:ilvl="8" w:tplc="AF085674">
      <w:numFmt w:val="bullet"/>
      <w:lvlText w:val="•"/>
      <w:lvlJc w:val="left"/>
      <w:pPr>
        <w:ind w:left="8992" w:hanging="164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8"/>
  </w:num>
  <w:num w:numId="5">
    <w:abstractNumId w:val="27"/>
  </w:num>
  <w:num w:numId="6">
    <w:abstractNumId w:val="2"/>
  </w:num>
  <w:num w:numId="7">
    <w:abstractNumId w:val="21"/>
  </w:num>
  <w:num w:numId="8">
    <w:abstractNumId w:val="13"/>
  </w:num>
  <w:num w:numId="9">
    <w:abstractNumId w:val="20"/>
  </w:num>
  <w:num w:numId="10">
    <w:abstractNumId w:val="23"/>
  </w:num>
  <w:num w:numId="11">
    <w:abstractNumId w:val="9"/>
  </w:num>
  <w:num w:numId="12">
    <w:abstractNumId w:val="19"/>
  </w:num>
  <w:num w:numId="13">
    <w:abstractNumId w:val="0"/>
  </w:num>
  <w:num w:numId="14">
    <w:abstractNumId w:val="10"/>
  </w:num>
  <w:num w:numId="15">
    <w:abstractNumId w:val="5"/>
  </w:num>
  <w:num w:numId="16">
    <w:abstractNumId w:val="14"/>
  </w:num>
  <w:num w:numId="17">
    <w:abstractNumId w:val="12"/>
  </w:num>
  <w:num w:numId="18">
    <w:abstractNumId w:val="24"/>
  </w:num>
  <w:num w:numId="19">
    <w:abstractNumId w:val="26"/>
  </w:num>
  <w:num w:numId="20">
    <w:abstractNumId w:val="7"/>
  </w:num>
  <w:num w:numId="21">
    <w:abstractNumId w:val="1"/>
  </w:num>
  <w:num w:numId="22">
    <w:abstractNumId w:val="4"/>
  </w:num>
  <w:num w:numId="23">
    <w:abstractNumId w:val="18"/>
  </w:num>
  <w:num w:numId="24">
    <w:abstractNumId w:val="15"/>
  </w:num>
  <w:num w:numId="25">
    <w:abstractNumId w:val="22"/>
  </w:num>
  <w:num w:numId="26">
    <w:abstractNumId w:val="16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01D4"/>
    <w:rsid w:val="006101D4"/>
    <w:rsid w:val="008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05DFF-4D4C-4446-A9EE-3D30722A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162" w:right="63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2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7"/>
      <w:ind w:left="993" w:right="63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  <w:pPr>
      <w:ind w:left="1473" w:hanging="28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4361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</cp:lastModifiedBy>
  <cp:revision>2</cp:revision>
  <dcterms:created xsi:type="dcterms:W3CDTF">2021-09-25T15:26:00Z</dcterms:created>
  <dcterms:modified xsi:type="dcterms:W3CDTF">2021-09-25T15:26:00Z</dcterms:modified>
</cp:coreProperties>
</file>