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EA" w:rsidRDefault="008317BF" w:rsidP="00FA7DEA">
      <w:pPr>
        <w:jc w:val="center"/>
        <w:rPr>
          <w:b/>
          <w:bCs/>
          <w:lang w:val="uk-UA"/>
        </w:rPr>
      </w:pPr>
      <w:r>
        <w:rPr>
          <w:b/>
          <w:bCs/>
          <w:color w:val="000000"/>
          <w:sz w:val="28"/>
          <w:lang w:val="uk-UA"/>
        </w:rPr>
        <w:t>ТЕХНОЛОГІЇ ДІЯЛЬНОСТІ АНАЛІТИКІВ З ТПИТАНЬ ФІНАНСІВ</w:t>
      </w:r>
    </w:p>
    <w:p w:rsidR="00FA7DEA" w:rsidRDefault="00FA7DEA" w:rsidP="00FA7DEA">
      <w:pPr>
        <w:rPr>
          <w:lang w:val="uk-UA"/>
        </w:rPr>
      </w:pPr>
      <w:r>
        <w:rPr>
          <w:b/>
          <w:lang w:val="uk-UA"/>
        </w:rPr>
        <w:t>Викладач:</w:t>
      </w:r>
      <w:r>
        <w:rPr>
          <w:lang w:val="uk-UA"/>
        </w:rPr>
        <w:t xml:space="preserve"> к.ф.-</w:t>
      </w:r>
      <w:proofErr w:type="spellStart"/>
      <w:r>
        <w:rPr>
          <w:lang w:val="uk-UA"/>
        </w:rPr>
        <w:t>м.н</w:t>
      </w:r>
      <w:proofErr w:type="spellEnd"/>
      <w:r>
        <w:rPr>
          <w:lang w:val="uk-UA"/>
        </w:rPr>
        <w:t xml:space="preserve">., доц. Інна Юріївна </w:t>
      </w:r>
      <w:proofErr w:type="spellStart"/>
      <w:r>
        <w:rPr>
          <w:lang w:val="uk-UA"/>
        </w:rPr>
        <w:t>Кисільова</w:t>
      </w:r>
      <w:proofErr w:type="spellEnd"/>
    </w:p>
    <w:p w:rsidR="00FA7DEA" w:rsidRDefault="00FA7DEA" w:rsidP="00FA7DEA">
      <w:pPr>
        <w:rPr>
          <w:lang w:val="uk-UA"/>
        </w:rPr>
      </w:pPr>
      <w:r>
        <w:rPr>
          <w:b/>
          <w:lang w:val="uk-UA"/>
        </w:rPr>
        <w:t>Кафедра: фінансів, банківської справи та страхування</w:t>
      </w:r>
      <w:r>
        <w:rPr>
          <w:lang w:val="uk-UA"/>
        </w:rPr>
        <w:t xml:space="preserve">, 5й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114 (1</w:t>
      </w:r>
      <w:r>
        <w:rPr>
          <w:vertAlign w:val="superscript"/>
          <w:lang w:val="uk-UA"/>
        </w:rPr>
        <w:t xml:space="preserve">й </w:t>
      </w:r>
      <w:r>
        <w:rPr>
          <w:lang w:val="uk-UA"/>
        </w:rPr>
        <w:t>поверх)</w:t>
      </w:r>
    </w:p>
    <w:p w:rsidR="00FA7DEA" w:rsidRDefault="00FA7DEA" w:rsidP="00FA7DEA">
      <w:pPr>
        <w:rPr>
          <w:bCs/>
          <w:shd w:val="clear" w:color="auto" w:fill="FFFFFF"/>
          <w:lang w:val="ru-RU"/>
        </w:rPr>
      </w:pPr>
      <w:proofErr w:type="spellStart"/>
      <w:r>
        <w:rPr>
          <w:b/>
          <w:lang w:val="uk-UA"/>
        </w:rPr>
        <w:t>Email</w:t>
      </w:r>
      <w:proofErr w:type="spellEnd"/>
      <w:r>
        <w:rPr>
          <w:b/>
          <w:lang w:val="uk-UA"/>
        </w:rPr>
        <w:t xml:space="preserve">: </w:t>
      </w:r>
      <w:hyperlink r:id="rId7" w:history="1">
        <w:r>
          <w:rPr>
            <w:rStyle w:val="a3"/>
            <w:bCs/>
            <w:shd w:val="clear" w:color="auto" w:fill="FFFFFF"/>
          </w:rPr>
          <w:t>i</w:t>
        </w:r>
        <w:r>
          <w:rPr>
            <w:rStyle w:val="a3"/>
            <w:bCs/>
            <w:shd w:val="clear" w:color="auto" w:fill="FFFFFF"/>
            <w:lang w:val="ru-RU"/>
          </w:rPr>
          <w:t>_</w:t>
        </w:r>
        <w:r>
          <w:rPr>
            <w:rStyle w:val="a3"/>
            <w:bCs/>
            <w:shd w:val="clear" w:color="auto" w:fill="FFFFFF"/>
          </w:rPr>
          <w:t>yu</w:t>
        </w:r>
        <w:r>
          <w:rPr>
            <w:rStyle w:val="a3"/>
            <w:bCs/>
            <w:shd w:val="clear" w:color="auto" w:fill="FFFFFF"/>
            <w:lang w:val="ru-RU"/>
          </w:rPr>
          <w:t>_</w:t>
        </w:r>
        <w:r>
          <w:rPr>
            <w:rStyle w:val="a3"/>
            <w:bCs/>
            <w:shd w:val="clear" w:color="auto" w:fill="FFFFFF"/>
          </w:rPr>
          <w:t>kisileva</w:t>
        </w:r>
        <w:r>
          <w:rPr>
            <w:rStyle w:val="a3"/>
            <w:bCs/>
            <w:shd w:val="clear" w:color="auto" w:fill="FFFFFF"/>
            <w:lang w:val="ru-RU"/>
          </w:rPr>
          <w:t>@</w:t>
        </w:r>
        <w:r>
          <w:rPr>
            <w:rStyle w:val="a3"/>
            <w:bCs/>
            <w:shd w:val="clear" w:color="auto" w:fill="FFFFFF"/>
          </w:rPr>
          <w:t>ukr</w:t>
        </w:r>
        <w:r>
          <w:rPr>
            <w:rStyle w:val="a3"/>
            <w:bCs/>
            <w:shd w:val="clear" w:color="auto" w:fill="FFFFFF"/>
            <w:lang w:val="ru-RU"/>
          </w:rPr>
          <w:t>.</w:t>
        </w:r>
        <w:r>
          <w:rPr>
            <w:rStyle w:val="a3"/>
            <w:bCs/>
            <w:shd w:val="clear" w:color="auto" w:fill="FFFFFF"/>
          </w:rPr>
          <w:t>net</w:t>
        </w:r>
      </w:hyperlink>
    </w:p>
    <w:p w:rsidR="00FA7DEA" w:rsidRDefault="00FA7DEA" w:rsidP="00FA7DEA">
      <w:pPr>
        <w:rPr>
          <w:lang w:val="uk-UA"/>
        </w:rPr>
      </w:pPr>
      <w:r>
        <w:rPr>
          <w:b/>
          <w:lang w:val="uk-UA"/>
        </w:rPr>
        <w:t>Телефон:</w:t>
      </w:r>
      <w:r>
        <w:rPr>
          <w:lang w:val="uk-UA"/>
        </w:rPr>
        <w:t xml:space="preserve"> (061) </w:t>
      </w:r>
      <w:r>
        <w:rPr>
          <w:shd w:val="clear" w:color="auto" w:fill="FFFFFF"/>
          <w:lang w:val="ru-RU"/>
        </w:rPr>
        <w:t>228-76-24</w:t>
      </w:r>
      <w:r>
        <w:rPr>
          <w:lang w:val="uk-UA"/>
        </w:rPr>
        <w:t xml:space="preserve"> (кафедра), </w:t>
      </w:r>
      <w:r>
        <w:rPr>
          <w:shd w:val="clear" w:color="auto" w:fill="FFFFFF"/>
          <w:lang w:val="ru-RU"/>
        </w:rPr>
        <w:t>(061) 228-76-13; (061) 228-76-49; (061) 228-76-37</w:t>
      </w:r>
      <w:r>
        <w:rPr>
          <w:lang w:val="uk-UA"/>
        </w:rPr>
        <w:t xml:space="preserve"> (деканат)</w:t>
      </w:r>
    </w:p>
    <w:p w:rsidR="00FA7DEA" w:rsidRDefault="00FA7DEA" w:rsidP="00FA7DEA">
      <w:pPr>
        <w:rPr>
          <w:lang w:val="uk-UA"/>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9"/>
        <w:gridCol w:w="1134"/>
        <w:gridCol w:w="1276"/>
        <w:gridCol w:w="963"/>
        <w:gridCol w:w="709"/>
        <w:gridCol w:w="1178"/>
        <w:gridCol w:w="1544"/>
      </w:tblGrid>
      <w:tr w:rsidR="00FA7DEA" w:rsidRPr="008002FF" w:rsidTr="00FA7DEA">
        <w:trPr>
          <w:trHeight w:val="239"/>
        </w:trPr>
        <w:tc>
          <w:tcPr>
            <w:tcW w:w="2977" w:type="dxa"/>
            <w:gridSpan w:val="2"/>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r>
              <w:rPr>
                <w:b/>
                <w:lang w:val="uk-UA"/>
              </w:rPr>
              <w:t>Освітня програма, рівень вищої освіти</w:t>
            </w:r>
          </w:p>
        </w:tc>
        <w:tc>
          <w:tcPr>
            <w:tcW w:w="6804" w:type="dxa"/>
            <w:gridSpan w:val="6"/>
            <w:tcBorders>
              <w:top w:val="single" w:sz="4" w:space="0" w:color="000000"/>
              <w:left w:val="single" w:sz="4" w:space="0" w:color="000000"/>
              <w:bottom w:val="single" w:sz="4" w:space="0" w:color="000000"/>
              <w:right w:val="single" w:sz="4" w:space="0" w:color="000000"/>
            </w:tcBorders>
            <w:hideMark/>
          </w:tcPr>
          <w:p w:rsidR="00FA7DEA" w:rsidRDefault="008317BF" w:rsidP="00B62E8E">
            <w:pPr>
              <w:spacing w:after="20" w:line="256" w:lineRule="auto"/>
              <w:rPr>
                <w:rFonts w:eastAsia="Times New Roman"/>
                <w:lang w:val="uk-UA"/>
              </w:rPr>
            </w:pPr>
            <w:r>
              <w:rPr>
                <w:bCs/>
                <w:lang w:val="uk-UA"/>
              </w:rPr>
              <w:t>Управління фінансово-економічною безпекою</w:t>
            </w:r>
            <w:r w:rsidR="00FA7DEA">
              <w:rPr>
                <w:bCs/>
                <w:lang w:val="uk-UA"/>
              </w:rPr>
              <w:t xml:space="preserve">; </w:t>
            </w:r>
            <w:r>
              <w:rPr>
                <w:lang w:val="uk-UA"/>
              </w:rPr>
              <w:t>Магістр</w:t>
            </w:r>
          </w:p>
        </w:tc>
      </w:tr>
      <w:tr w:rsidR="00FA7DEA" w:rsidTr="00FA7DEA">
        <w:trPr>
          <w:trHeight w:val="239"/>
        </w:trPr>
        <w:tc>
          <w:tcPr>
            <w:tcW w:w="2977" w:type="dxa"/>
            <w:gridSpan w:val="2"/>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b/>
                <w:bCs/>
                <w:lang w:val="uk-UA"/>
              </w:rPr>
            </w:pPr>
            <w:r>
              <w:rPr>
                <w:b/>
                <w:bCs/>
                <w:lang w:val="uk-UA"/>
              </w:rPr>
              <w:t>Статус дисципліни</w:t>
            </w:r>
          </w:p>
        </w:tc>
        <w:tc>
          <w:tcPr>
            <w:tcW w:w="6804" w:type="dxa"/>
            <w:gridSpan w:val="6"/>
            <w:tcBorders>
              <w:top w:val="single" w:sz="4" w:space="0" w:color="000000"/>
              <w:left w:val="single" w:sz="4" w:space="0" w:color="000000"/>
              <w:bottom w:val="single" w:sz="4" w:space="0" w:color="000000"/>
              <w:right w:val="single" w:sz="4" w:space="0" w:color="000000"/>
            </w:tcBorders>
            <w:hideMark/>
          </w:tcPr>
          <w:p w:rsidR="00FA7DEA" w:rsidRDefault="00FA7DEA">
            <w:pPr>
              <w:spacing w:after="20" w:line="256" w:lineRule="auto"/>
              <w:rPr>
                <w:lang w:val="uk-UA"/>
              </w:rPr>
            </w:pPr>
            <w:r>
              <w:rPr>
                <w:lang w:val="uk-UA"/>
              </w:rPr>
              <w:t>Цикл професійної підготовки спеціальності</w:t>
            </w:r>
          </w:p>
        </w:tc>
      </w:tr>
      <w:tr w:rsidR="00FA7DEA" w:rsidTr="00FA7DEA">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r>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lang w:val="uk-UA"/>
              </w:rPr>
            </w:pPr>
            <w:r>
              <w:rPr>
                <w:rFonts w:eastAsia="Times New Roman"/>
                <w:lang w:val="uk-UA"/>
              </w:rPr>
              <w:t>3</w:t>
            </w:r>
          </w:p>
        </w:tc>
        <w:tc>
          <w:tcPr>
            <w:tcW w:w="1134"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FA7DEA" w:rsidRDefault="00FA7DEA" w:rsidP="008317BF">
            <w:pPr>
              <w:spacing w:line="256" w:lineRule="auto"/>
              <w:rPr>
                <w:rFonts w:eastAsia="Times New Roman"/>
                <w:lang w:val="uk-UA"/>
              </w:rPr>
            </w:pPr>
            <w:r>
              <w:rPr>
                <w:rFonts w:eastAsia="Times New Roman"/>
                <w:lang w:val="uk-UA"/>
              </w:rPr>
              <w:t xml:space="preserve">2021-2022 </w:t>
            </w:r>
            <w:r w:rsidR="008317BF">
              <w:rPr>
                <w:rFonts w:eastAsia="Times New Roman"/>
                <w:lang w:val="uk-UA"/>
              </w:rPr>
              <w:t>7</w:t>
            </w:r>
            <w:r>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- 4</w:t>
            </w:r>
          </w:p>
        </w:tc>
        <w:tc>
          <w:tcPr>
            <w:tcW w:w="1178" w:type="dxa"/>
            <w:tcBorders>
              <w:top w:val="single" w:sz="4" w:space="0" w:color="000000"/>
              <w:left w:val="single" w:sz="4" w:space="0" w:color="000000"/>
              <w:bottom w:val="single" w:sz="4" w:space="0" w:color="000000"/>
              <w:right w:val="single" w:sz="4" w:space="0" w:color="auto"/>
            </w:tcBorders>
            <w:hideMark/>
          </w:tcPr>
          <w:p w:rsidR="00FA7DEA" w:rsidRDefault="00FA7DEA">
            <w:pPr>
              <w:spacing w:line="256" w:lineRule="auto"/>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FA7DEA" w:rsidRDefault="00FA7DEA">
            <w:pPr>
              <w:spacing w:line="256" w:lineRule="auto"/>
              <w:rPr>
                <w:rFonts w:eastAsia="Times New Roman"/>
                <w:lang w:val="uk-UA"/>
              </w:rPr>
            </w:pPr>
            <w:r>
              <w:rPr>
                <w:rFonts w:eastAsia="Times New Roman"/>
                <w:lang w:val="uk-UA"/>
              </w:rPr>
              <w:t>10</w:t>
            </w:r>
          </w:p>
        </w:tc>
      </w:tr>
      <w:tr w:rsidR="00FA7DEA" w:rsidTr="00FA7DEA">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b/>
                <w:lang w:val="uk-UA"/>
              </w:rPr>
            </w:pPr>
            <w:r>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lang w:val="uk-UA"/>
              </w:rPr>
            </w:pPr>
            <w:r>
              <w:rPr>
                <w:rFonts w:eastAsia="Times New Roman"/>
                <w:lang w:val="uk-UA"/>
              </w:rPr>
              <w:t>90</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i/>
                <w:iCs/>
                <w:lang w:val="uk-UA"/>
              </w:rPr>
            </w:pPr>
            <w:r>
              <w:rPr>
                <w:b/>
                <w:bCs/>
                <w:lang w:val="uk-UA"/>
              </w:rPr>
              <w:t>Лекційні заняття</w:t>
            </w:r>
            <w:r>
              <w:rPr>
                <w:b/>
                <w:bCs/>
                <w:lang w:val="ru-RU"/>
              </w:rPr>
              <w:t xml:space="preserve"> </w:t>
            </w:r>
            <w:r>
              <w:rPr>
                <w:b/>
                <w:bCs/>
                <w:lang w:val="uk-UA"/>
              </w:rPr>
              <w:t xml:space="preserve">– </w:t>
            </w:r>
            <w:r w:rsidR="008317BF">
              <w:rPr>
                <w:b/>
                <w:bCs/>
                <w:lang w:val="uk-UA"/>
              </w:rPr>
              <w:t>6</w:t>
            </w:r>
            <w:r>
              <w:rPr>
                <w:b/>
                <w:bCs/>
                <w:lang w:val="uk-UA"/>
              </w:rPr>
              <w:t xml:space="preserve"> год</w:t>
            </w:r>
          </w:p>
          <w:p w:rsidR="00FA7DEA" w:rsidRDefault="00FA7DEA">
            <w:pPr>
              <w:spacing w:line="256" w:lineRule="auto"/>
              <w:rPr>
                <w:b/>
                <w:bCs/>
                <w:lang w:val="uk-UA"/>
              </w:rPr>
            </w:pPr>
            <w:r>
              <w:rPr>
                <w:b/>
                <w:bCs/>
                <w:lang w:val="uk-UA"/>
              </w:rPr>
              <w:t>Практичні заняття</w:t>
            </w:r>
            <w:r>
              <w:rPr>
                <w:b/>
                <w:bCs/>
                <w:lang w:val="ru-RU"/>
              </w:rPr>
              <w:t xml:space="preserve"> </w:t>
            </w:r>
            <w:r>
              <w:rPr>
                <w:b/>
                <w:bCs/>
                <w:lang w:val="uk-UA"/>
              </w:rPr>
              <w:t xml:space="preserve">– </w:t>
            </w:r>
            <w:r w:rsidR="008317BF">
              <w:rPr>
                <w:b/>
                <w:bCs/>
                <w:lang w:val="uk-UA"/>
              </w:rPr>
              <w:t>4</w:t>
            </w:r>
            <w:r>
              <w:rPr>
                <w:b/>
                <w:bCs/>
                <w:lang w:val="uk-UA"/>
              </w:rPr>
              <w:t xml:space="preserve"> год</w:t>
            </w:r>
          </w:p>
          <w:p w:rsidR="00FA7DEA" w:rsidRDefault="00FA7DEA" w:rsidP="008317BF">
            <w:pPr>
              <w:spacing w:line="256" w:lineRule="auto"/>
              <w:rPr>
                <w:rFonts w:eastAsia="Times New Roman"/>
                <w:lang w:val="uk-UA"/>
              </w:rPr>
            </w:pPr>
            <w:r>
              <w:rPr>
                <w:b/>
                <w:bCs/>
                <w:lang w:val="uk-UA"/>
              </w:rPr>
              <w:t>Самостійна робота –</w:t>
            </w:r>
            <w:r>
              <w:rPr>
                <w:rFonts w:eastAsia="Times New Roman"/>
                <w:lang w:val="uk-UA"/>
              </w:rPr>
              <w:t xml:space="preserve"> </w:t>
            </w:r>
            <w:r w:rsidR="008317BF">
              <w:rPr>
                <w:rFonts w:eastAsia="Times New Roman"/>
                <w:b/>
                <w:lang w:val="uk-UA"/>
              </w:rPr>
              <w:t>80</w:t>
            </w:r>
            <w:r>
              <w:rPr>
                <w:rFonts w:eastAsia="Times New Roman"/>
                <w:b/>
                <w:lang w:val="uk-UA"/>
              </w:rPr>
              <w:t xml:space="preserve"> год.</w:t>
            </w:r>
          </w:p>
        </w:tc>
      </w:tr>
      <w:tr w:rsidR="00FA7DEA" w:rsidTr="00FA7DEA">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FA7DEA" w:rsidRDefault="00FA7DEA">
            <w:pPr>
              <w:spacing w:line="256" w:lineRule="auto"/>
              <w:rPr>
                <w:b/>
                <w:bCs/>
                <w:lang w:val="uk-UA"/>
              </w:rPr>
            </w:pPr>
          </w:p>
        </w:tc>
      </w:tr>
      <w:tr w:rsidR="00FA7DEA" w:rsidRPr="008002FF" w:rsidTr="00FA7DEA">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FA7DEA" w:rsidRDefault="00FA7DEA">
            <w:pPr>
              <w:spacing w:line="256" w:lineRule="auto"/>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hideMark/>
          </w:tcPr>
          <w:p w:rsidR="00FA7DEA" w:rsidRPr="008002FF" w:rsidRDefault="008002FF" w:rsidP="00FA7DEA">
            <w:pPr>
              <w:spacing w:line="256" w:lineRule="auto"/>
              <w:rPr>
                <w:rFonts w:eastAsia="Times New Roman"/>
                <w:lang w:val="uk-UA"/>
              </w:rPr>
            </w:pPr>
            <w:r w:rsidRPr="008002FF">
              <w:t>https</w:t>
            </w:r>
            <w:r w:rsidRPr="008002FF">
              <w:rPr>
                <w:lang w:val="uk-UA"/>
              </w:rPr>
              <w:t>://</w:t>
            </w:r>
            <w:proofErr w:type="spellStart"/>
            <w:r w:rsidRPr="008002FF">
              <w:t>moodle</w:t>
            </w:r>
            <w:proofErr w:type="spellEnd"/>
            <w:r w:rsidRPr="008002FF">
              <w:rPr>
                <w:lang w:val="uk-UA"/>
              </w:rPr>
              <w:t>.</w:t>
            </w:r>
            <w:proofErr w:type="spellStart"/>
            <w:r w:rsidRPr="008002FF">
              <w:t>znu</w:t>
            </w:r>
            <w:proofErr w:type="spellEnd"/>
            <w:r w:rsidRPr="008002FF">
              <w:rPr>
                <w:lang w:val="uk-UA"/>
              </w:rPr>
              <w:t>.</w:t>
            </w:r>
            <w:proofErr w:type="spellStart"/>
            <w:r w:rsidRPr="008002FF">
              <w:t>edu</w:t>
            </w:r>
            <w:proofErr w:type="spellEnd"/>
            <w:r w:rsidRPr="008002FF">
              <w:rPr>
                <w:lang w:val="uk-UA"/>
              </w:rPr>
              <w:t>.</w:t>
            </w:r>
            <w:proofErr w:type="spellStart"/>
            <w:r w:rsidRPr="008002FF">
              <w:t>ua</w:t>
            </w:r>
            <w:proofErr w:type="spellEnd"/>
            <w:r w:rsidRPr="008002FF">
              <w:rPr>
                <w:lang w:val="uk-UA"/>
              </w:rPr>
              <w:t>/</w:t>
            </w:r>
            <w:r w:rsidRPr="008002FF">
              <w:t>course</w:t>
            </w:r>
            <w:r w:rsidRPr="008002FF">
              <w:rPr>
                <w:lang w:val="uk-UA"/>
              </w:rPr>
              <w:t>/</w:t>
            </w:r>
            <w:r w:rsidRPr="008002FF">
              <w:t>view</w:t>
            </w:r>
            <w:r w:rsidRPr="008002FF">
              <w:rPr>
                <w:lang w:val="uk-UA"/>
              </w:rPr>
              <w:t>.</w:t>
            </w:r>
            <w:proofErr w:type="spellStart"/>
            <w:r w:rsidRPr="008002FF">
              <w:t>php</w:t>
            </w:r>
            <w:proofErr w:type="spellEnd"/>
            <w:r w:rsidRPr="008002FF">
              <w:rPr>
                <w:lang w:val="uk-UA"/>
              </w:rPr>
              <w:t>?</w:t>
            </w:r>
            <w:r w:rsidRPr="008002FF">
              <w:t>id</w:t>
            </w:r>
            <w:r w:rsidRPr="008002FF">
              <w:rPr>
                <w:lang w:val="uk-UA"/>
              </w:rPr>
              <w:t>=6309&amp;</w:t>
            </w:r>
            <w:proofErr w:type="spellStart"/>
            <w:r w:rsidRPr="008002FF">
              <w:t>notifyeditingon</w:t>
            </w:r>
            <w:proofErr w:type="spellEnd"/>
            <w:r w:rsidRPr="008002FF">
              <w:rPr>
                <w:lang w:val="uk-UA"/>
              </w:rPr>
              <w:t>=1</w:t>
            </w:r>
          </w:p>
        </w:tc>
      </w:tr>
      <w:tr w:rsidR="00FA7DEA" w:rsidRPr="008002FF" w:rsidTr="00FA7DEA">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FA7DEA" w:rsidRDefault="00FA7DEA">
            <w:pPr>
              <w:spacing w:line="256" w:lineRule="auto"/>
              <w:rPr>
                <w:rStyle w:val="s1"/>
                <w:b/>
              </w:rPr>
            </w:pPr>
            <w:r>
              <w:rPr>
                <w:b/>
                <w:iCs/>
                <w:lang w:val="uk-UA"/>
              </w:rPr>
              <w:t>Консультації:</w:t>
            </w:r>
            <w:r>
              <w:rPr>
                <w:b/>
                <w:i/>
                <w:lang w:val="uk-UA"/>
              </w:rPr>
              <w:t xml:space="preserve"> </w:t>
            </w:r>
          </w:p>
          <w:p w:rsidR="00FA7DEA" w:rsidRDefault="00FA7DEA">
            <w:pPr>
              <w:spacing w:line="256" w:lineRule="auto"/>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FA7DEA" w:rsidRDefault="00FA7DEA" w:rsidP="00FA7DEA">
            <w:pPr>
              <w:spacing w:line="256" w:lineRule="auto"/>
              <w:rPr>
                <w:lang w:val="uk-UA"/>
              </w:rPr>
            </w:pPr>
            <w:r>
              <w:rPr>
                <w:rStyle w:val="s1"/>
                <w:lang w:val="uk-UA"/>
              </w:rPr>
              <w:t xml:space="preserve">щовівторка, 11.00-12.55 або за домовленістю </w:t>
            </w:r>
            <w:proofErr w:type="spellStart"/>
            <w:r>
              <w:rPr>
                <w:rStyle w:val="s1"/>
                <w:lang w:val="uk-UA"/>
              </w:rPr>
              <w:t>Viber</w:t>
            </w:r>
            <w:proofErr w:type="spellEnd"/>
            <w:r>
              <w:rPr>
                <w:rStyle w:val="s1"/>
                <w:lang w:val="uk-UA"/>
              </w:rPr>
              <w:t xml:space="preserve">, </w:t>
            </w:r>
            <w:proofErr w:type="spellStart"/>
            <w:r>
              <w:rPr>
                <w:rStyle w:val="s1"/>
                <w:lang w:val="uk-UA"/>
              </w:rPr>
              <w:t>Zoom</w:t>
            </w:r>
            <w:proofErr w:type="spellEnd"/>
            <w:r>
              <w:rPr>
                <w:rStyle w:val="s1"/>
                <w:lang w:val="uk-UA"/>
              </w:rPr>
              <w:t xml:space="preserve"> чи </w:t>
            </w:r>
            <w:proofErr w:type="spellStart"/>
            <w:r>
              <w:rPr>
                <w:rStyle w:val="s1"/>
                <w:lang w:val="uk-UA"/>
              </w:rPr>
              <w:t>ел</w:t>
            </w:r>
            <w:proofErr w:type="spellEnd"/>
            <w:r>
              <w:rPr>
                <w:rStyle w:val="s1"/>
                <w:lang w:val="uk-UA"/>
              </w:rPr>
              <w:t>. поштою</w:t>
            </w:r>
          </w:p>
        </w:tc>
      </w:tr>
    </w:tbl>
    <w:p w:rsidR="00FA7DEA" w:rsidRDefault="00FA7DEA" w:rsidP="00FA7DEA">
      <w:pPr>
        <w:rPr>
          <w:b/>
          <w:sz w:val="28"/>
          <w:lang w:val="uk-UA"/>
        </w:rPr>
      </w:pPr>
    </w:p>
    <w:p w:rsidR="00FA7DEA" w:rsidRDefault="00FA7DEA" w:rsidP="00FA7DEA">
      <w:pPr>
        <w:rPr>
          <w:lang w:val="uk-UA"/>
        </w:rPr>
      </w:pPr>
      <w:r>
        <w:rPr>
          <w:b/>
          <w:sz w:val="28"/>
          <w:lang w:val="uk-UA"/>
        </w:rPr>
        <w:t xml:space="preserve">ОПИС КУРСУ </w:t>
      </w:r>
    </w:p>
    <w:p w:rsidR="008317BF" w:rsidRDefault="008317BF" w:rsidP="008317BF">
      <w:pPr>
        <w:shd w:val="clear" w:color="auto" w:fill="FFFFFF"/>
        <w:ind w:firstLine="720"/>
        <w:jc w:val="both"/>
        <w:rPr>
          <w:rFonts w:eastAsia="Times New Roman"/>
          <w:sz w:val="28"/>
          <w:szCs w:val="28"/>
          <w:highlight w:val="yellow"/>
          <w:lang w:val="uk-UA"/>
        </w:rPr>
      </w:pPr>
      <w:r w:rsidRPr="008317BF">
        <w:rPr>
          <w:sz w:val="28"/>
          <w:szCs w:val="28"/>
          <w:lang w:val="uk-UA"/>
        </w:rPr>
        <w:t xml:space="preserve">Основною </w:t>
      </w:r>
      <w:r w:rsidRPr="008317BF">
        <w:rPr>
          <w:b/>
          <w:i/>
          <w:sz w:val="28"/>
          <w:szCs w:val="28"/>
          <w:lang w:val="uk-UA"/>
        </w:rPr>
        <w:t>метою курсу</w:t>
      </w:r>
      <w:r w:rsidRPr="008317BF">
        <w:rPr>
          <w:sz w:val="28"/>
          <w:szCs w:val="28"/>
          <w:lang w:val="uk-UA"/>
        </w:rPr>
        <w:t xml:space="preserve"> є формування у майбутніх фахівців у сфері фінансово-економічної безпеки системи спеціальних знань з організації та технології системи аналітичного забезпечення економічної безпеки підприємств та діяльності аналітиків з питань фінансово-економічної безпеки.</w:t>
      </w:r>
    </w:p>
    <w:p w:rsidR="008317BF" w:rsidRPr="008317BF" w:rsidRDefault="008317BF" w:rsidP="008317BF">
      <w:pPr>
        <w:ind w:firstLine="720"/>
        <w:jc w:val="both"/>
        <w:rPr>
          <w:w w:val="107"/>
          <w:sz w:val="28"/>
          <w:szCs w:val="28"/>
          <w:lang w:val="ru-RU"/>
        </w:rPr>
      </w:pPr>
      <w:proofErr w:type="spellStart"/>
      <w:r w:rsidRPr="008317BF">
        <w:rPr>
          <w:w w:val="107"/>
          <w:sz w:val="28"/>
          <w:szCs w:val="28"/>
          <w:lang w:val="ru-RU"/>
        </w:rPr>
        <w:t>Основні</w:t>
      </w:r>
      <w:proofErr w:type="spellEnd"/>
      <w:r w:rsidRPr="008317BF">
        <w:rPr>
          <w:w w:val="107"/>
          <w:sz w:val="28"/>
          <w:szCs w:val="28"/>
          <w:lang w:val="ru-RU"/>
        </w:rPr>
        <w:t xml:space="preserve"> </w:t>
      </w:r>
      <w:proofErr w:type="spellStart"/>
      <w:r w:rsidRPr="008317BF">
        <w:rPr>
          <w:b/>
          <w:i/>
          <w:w w:val="107"/>
          <w:sz w:val="28"/>
          <w:szCs w:val="28"/>
          <w:lang w:val="ru-RU"/>
        </w:rPr>
        <w:t>завдання</w:t>
      </w:r>
      <w:proofErr w:type="spellEnd"/>
      <w:r w:rsidRPr="008317BF">
        <w:rPr>
          <w:b/>
          <w:i/>
          <w:w w:val="107"/>
          <w:sz w:val="28"/>
          <w:szCs w:val="28"/>
          <w:lang w:val="ru-RU"/>
        </w:rPr>
        <w:t xml:space="preserve"> курсу</w:t>
      </w:r>
      <w:r w:rsidRPr="008317BF">
        <w:rPr>
          <w:w w:val="107"/>
          <w:sz w:val="28"/>
          <w:szCs w:val="28"/>
          <w:lang w:val="ru-RU"/>
        </w:rPr>
        <w:t>:</w:t>
      </w:r>
    </w:p>
    <w:p w:rsidR="008317BF" w:rsidRPr="008317BF" w:rsidRDefault="008317BF" w:rsidP="008317BF">
      <w:pPr>
        <w:ind w:firstLine="709"/>
        <w:jc w:val="both"/>
        <w:rPr>
          <w:w w:val="107"/>
          <w:sz w:val="28"/>
          <w:szCs w:val="28"/>
          <w:lang w:val="ru-RU"/>
        </w:rPr>
      </w:pPr>
      <w:r w:rsidRPr="008317BF">
        <w:rPr>
          <w:w w:val="107"/>
          <w:sz w:val="28"/>
          <w:szCs w:val="28"/>
          <w:lang w:val="ru-RU"/>
        </w:rPr>
        <w:t xml:space="preserve">–      </w:t>
      </w:r>
      <w:proofErr w:type="spellStart"/>
      <w:r w:rsidRPr="008317BF">
        <w:rPr>
          <w:sz w:val="28"/>
          <w:szCs w:val="28"/>
          <w:lang w:val="ru-RU"/>
        </w:rPr>
        <w:t>скорочення</w:t>
      </w:r>
      <w:proofErr w:type="spellEnd"/>
      <w:r w:rsidRPr="008317BF">
        <w:rPr>
          <w:sz w:val="28"/>
          <w:szCs w:val="28"/>
          <w:lang w:val="ru-RU"/>
        </w:rPr>
        <w:t xml:space="preserve"> </w:t>
      </w:r>
      <w:proofErr w:type="spellStart"/>
      <w:r w:rsidRPr="008317BF">
        <w:rPr>
          <w:sz w:val="28"/>
          <w:szCs w:val="28"/>
          <w:lang w:val="ru-RU"/>
        </w:rPr>
        <w:t>циклів</w:t>
      </w:r>
      <w:proofErr w:type="spellEnd"/>
      <w:r w:rsidRPr="008317BF">
        <w:rPr>
          <w:sz w:val="28"/>
          <w:szCs w:val="28"/>
          <w:lang w:val="ru-RU"/>
        </w:rPr>
        <w:t xml:space="preserve"> </w:t>
      </w:r>
      <w:proofErr w:type="spellStart"/>
      <w:r w:rsidRPr="008317BF">
        <w:rPr>
          <w:sz w:val="28"/>
          <w:szCs w:val="28"/>
          <w:lang w:val="ru-RU"/>
        </w:rPr>
        <w:t>їх</w:t>
      </w:r>
      <w:proofErr w:type="spellEnd"/>
      <w:r w:rsidRPr="008317BF">
        <w:rPr>
          <w:sz w:val="28"/>
          <w:szCs w:val="28"/>
          <w:lang w:val="ru-RU"/>
        </w:rPr>
        <w:t xml:space="preserve"> </w:t>
      </w:r>
      <w:proofErr w:type="spellStart"/>
      <w:r w:rsidRPr="008317BF">
        <w:rPr>
          <w:sz w:val="28"/>
          <w:szCs w:val="28"/>
          <w:lang w:val="ru-RU"/>
        </w:rPr>
        <w:t>функціонування</w:t>
      </w:r>
      <w:proofErr w:type="spellEnd"/>
      <w:r w:rsidRPr="008317BF">
        <w:rPr>
          <w:sz w:val="28"/>
          <w:szCs w:val="28"/>
          <w:lang w:val="ru-RU"/>
        </w:rPr>
        <w:t xml:space="preserve">, за </w:t>
      </w:r>
      <w:proofErr w:type="spellStart"/>
      <w:r w:rsidRPr="008317BF">
        <w:rPr>
          <w:sz w:val="28"/>
          <w:szCs w:val="28"/>
          <w:lang w:val="ru-RU"/>
        </w:rPr>
        <w:t>рахунок</w:t>
      </w:r>
      <w:proofErr w:type="spellEnd"/>
      <w:r w:rsidRPr="008317BF">
        <w:rPr>
          <w:sz w:val="28"/>
          <w:szCs w:val="28"/>
          <w:lang w:val="ru-RU"/>
        </w:rPr>
        <w:t xml:space="preserve"> </w:t>
      </w:r>
      <w:proofErr w:type="spellStart"/>
      <w:r w:rsidRPr="008317BF">
        <w:rPr>
          <w:sz w:val="28"/>
          <w:szCs w:val="28"/>
          <w:lang w:val="ru-RU"/>
        </w:rPr>
        <w:t>зменшення</w:t>
      </w:r>
      <w:proofErr w:type="spellEnd"/>
      <w:r w:rsidRPr="008317BF">
        <w:rPr>
          <w:sz w:val="28"/>
          <w:szCs w:val="28"/>
          <w:lang w:val="ru-RU"/>
        </w:rPr>
        <w:t xml:space="preserve"> часу на </w:t>
      </w:r>
      <w:proofErr w:type="spellStart"/>
      <w:r w:rsidRPr="008317BF">
        <w:rPr>
          <w:sz w:val="28"/>
          <w:szCs w:val="28"/>
          <w:lang w:val="ru-RU"/>
        </w:rPr>
        <w:t>виконання</w:t>
      </w:r>
      <w:proofErr w:type="spellEnd"/>
      <w:r w:rsidRPr="008317BF">
        <w:rPr>
          <w:sz w:val="28"/>
          <w:szCs w:val="28"/>
          <w:lang w:val="ru-RU"/>
        </w:rPr>
        <w:t xml:space="preserve"> </w:t>
      </w:r>
      <w:proofErr w:type="spellStart"/>
      <w:r w:rsidRPr="008317BF">
        <w:rPr>
          <w:sz w:val="28"/>
          <w:szCs w:val="28"/>
          <w:lang w:val="ru-RU"/>
        </w:rPr>
        <w:t>окремих</w:t>
      </w:r>
      <w:proofErr w:type="spellEnd"/>
      <w:r w:rsidRPr="008317BF">
        <w:rPr>
          <w:sz w:val="28"/>
          <w:szCs w:val="28"/>
          <w:lang w:val="ru-RU"/>
        </w:rPr>
        <w:t xml:space="preserve"> </w:t>
      </w:r>
      <w:proofErr w:type="spellStart"/>
      <w:r w:rsidRPr="008317BF">
        <w:rPr>
          <w:sz w:val="28"/>
          <w:szCs w:val="28"/>
          <w:lang w:val="ru-RU"/>
        </w:rPr>
        <w:t>робіт</w:t>
      </w:r>
      <w:proofErr w:type="spellEnd"/>
      <w:r w:rsidRPr="008317BF">
        <w:rPr>
          <w:sz w:val="28"/>
          <w:szCs w:val="28"/>
          <w:lang w:val="ru-RU"/>
        </w:rPr>
        <w:t>;</w:t>
      </w:r>
    </w:p>
    <w:p w:rsidR="008317BF" w:rsidRPr="008317BF" w:rsidRDefault="008317BF" w:rsidP="008317BF">
      <w:pPr>
        <w:numPr>
          <w:ilvl w:val="0"/>
          <w:numId w:val="7"/>
        </w:numPr>
        <w:ind w:left="0" w:firstLine="709"/>
        <w:jc w:val="both"/>
        <w:rPr>
          <w:w w:val="107"/>
          <w:sz w:val="28"/>
          <w:szCs w:val="28"/>
          <w:lang w:val="ru-RU"/>
        </w:rPr>
      </w:pPr>
      <w:proofErr w:type="spellStart"/>
      <w:r w:rsidRPr="008317BF">
        <w:rPr>
          <w:sz w:val="28"/>
          <w:szCs w:val="28"/>
          <w:lang w:val="ru-RU"/>
        </w:rPr>
        <w:t>раціоналізація</w:t>
      </w:r>
      <w:proofErr w:type="spellEnd"/>
      <w:r w:rsidRPr="008317BF">
        <w:rPr>
          <w:sz w:val="28"/>
          <w:szCs w:val="28"/>
          <w:lang w:val="ru-RU"/>
        </w:rPr>
        <w:t xml:space="preserve"> </w:t>
      </w:r>
      <w:proofErr w:type="spellStart"/>
      <w:r w:rsidRPr="008317BF">
        <w:rPr>
          <w:sz w:val="28"/>
          <w:szCs w:val="28"/>
          <w:lang w:val="ru-RU"/>
        </w:rPr>
        <w:t>фінансово-аналітичних</w:t>
      </w:r>
      <w:proofErr w:type="spellEnd"/>
      <w:r w:rsidRPr="008317BF">
        <w:rPr>
          <w:sz w:val="28"/>
          <w:szCs w:val="28"/>
          <w:lang w:val="ru-RU"/>
        </w:rPr>
        <w:t xml:space="preserve"> </w:t>
      </w:r>
      <w:proofErr w:type="spellStart"/>
      <w:r w:rsidRPr="008317BF">
        <w:rPr>
          <w:sz w:val="28"/>
          <w:szCs w:val="28"/>
          <w:lang w:val="ru-RU"/>
        </w:rPr>
        <w:t>процесів</w:t>
      </w:r>
      <w:proofErr w:type="spellEnd"/>
      <w:r w:rsidRPr="008317BF">
        <w:rPr>
          <w:sz w:val="28"/>
          <w:szCs w:val="28"/>
          <w:lang w:val="ru-RU"/>
        </w:rPr>
        <w:t xml:space="preserve">, </w:t>
      </w:r>
      <w:proofErr w:type="spellStart"/>
      <w:r w:rsidRPr="008317BF">
        <w:rPr>
          <w:sz w:val="28"/>
          <w:szCs w:val="28"/>
          <w:lang w:val="ru-RU"/>
        </w:rPr>
        <w:t>що</w:t>
      </w:r>
      <w:proofErr w:type="spellEnd"/>
      <w:r w:rsidRPr="008317BF">
        <w:rPr>
          <w:sz w:val="28"/>
          <w:szCs w:val="28"/>
          <w:lang w:val="ru-RU"/>
        </w:rPr>
        <w:t xml:space="preserve"> </w:t>
      </w:r>
      <w:proofErr w:type="spellStart"/>
      <w:r w:rsidRPr="008317BF">
        <w:rPr>
          <w:sz w:val="28"/>
          <w:szCs w:val="28"/>
          <w:lang w:val="ru-RU"/>
        </w:rPr>
        <w:t>відбуваються</w:t>
      </w:r>
      <w:proofErr w:type="spellEnd"/>
      <w:r w:rsidRPr="008317BF">
        <w:rPr>
          <w:sz w:val="28"/>
          <w:szCs w:val="28"/>
          <w:lang w:val="ru-RU"/>
        </w:rPr>
        <w:t xml:space="preserve"> на </w:t>
      </w:r>
      <w:proofErr w:type="spellStart"/>
      <w:r w:rsidRPr="008317BF">
        <w:rPr>
          <w:sz w:val="28"/>
          <w:szCs w:val="28"/>
          <w:lang w:val="ru-RU"/>
        </w:rPr>
        <w:t>підприємстві</w:t>
      </w:r>
      <w:proofErr w:type="spellEnd"/>
      <w:r w:rsidRPr="008317BF">
        <w:rPr>
          <w:sz w:val="28"/>
          <w:szCs w:val="28"/>
          <w:lang w:val="ru-RU"/>
        </w:rPr>
        <w:t>;</w:t>
      </w:r>
    </w:p>
    <w:p w:rsidR="008317BF" w:rsidRPr="008317BF" w:rsidRDefault="008317BF" w:rsidP="008317BF">
      <w:pPr>
        <w:numPr>
          <w:ilvl w:val="0"/>
          <w:numId w:val="8"/>
        </w:numPr>
        <w:ind w:left="0" w:firstLine="709"/>
        <w:jc w:val="both"/>
        <w:rPr>
          <w:sz w:val="28"/>
          <w:szCs w:val="28"/>
          <w:lang w:val="ru-RU"/>
        </w:rPr>
      </w:pPr>
      <w:proofErr w:type="spellStart"/>
      <w:r w:rsidRPr="008317BF">
        <w:rPr>
          <w:sz w:val="28"/>
          <w:szCs w:val="28"/>
          <w:lang w:val="ru-RU"/>
        </w:rPr>
        <w:t>підвищення</w:t>
      </w:r>
      <w:proofErr w:type="spellEnd"/>
      <w:r w:rsidRPr="008317BF">
        <w:rPr>
          <w:sz w:val="28"/>
          <w:szCs w:val="28"/>
          <w:lang w:val="ru-RU"/>
        </w:rPr>
        <w:t xml:space="preserve"> </w:t>
      </w:r>
      <w:proofErr w:type="spellStart"/>
      <w:r w:rsidRPr="008317BF">
        <w:rPr>
          <w:sz w:val="28"/>
          <w:szCs w:val="28"/>
          <w:lang w:val="ru-RU"/>
        </w:rPr>
        <w:t>якості</w:t>
      </w:r>
      <w:proofErr w:type="spellEnd"/>
      <w:r w:rsidRPr="008317BF">
        <w:rPr>
          <w:sz w:val="28"/>
          <w:szCs w:val="28"/>
          <w:lang w:val="ru-RU"/>
        </w:rPr>
        <w:t xml:space="preserve"> </w:t>
      </w:r>
      <w:proofErr w:type="spellStart"/>
      <w:r w:rsidRPr="008317BF">
        <w:rPr>
          <w:sz w:val="28"/>
          <w:szCs w:val="28"/>
          <w:lang w:val="ru-RU"/>
        </w:rPr>
        <w:t>аналітичної</w:t>
      </w:r>
      <w:proofErr w:type="spellEnd"/>
      <w:r w:rsidRPr="008317BF">
        <w:rPr>
          <w:sz w:val="28"/>
          <w:szCs w:val="28"/>
          <w:lang w:val="ru-RU"/>
        </w:rPr>
        <w:t xml:space="preserve"> </w:t>
      </w:r>
      <w:proofErr w:type="spellStart"/>
      <w:r w:rsidRPr="008317BF">
        <w:rPr>
          <w:sz w:val="28"/>
          <w:szCs w:val="28"/>
          <w:lang w:val="ru-RU"/>
        </w:rPr>
        <w:t>інформації</w:t>
      </w:r>
      <w:proofErr w:type="spellEnd"/>
      <w:r w:rsidRPr="008317BF">
        <w:rPr>
          <w:sz w:val="28"/>
          <w:szCs w:val="28"/>
          <w:lang w:val="ru-RU"/>
        </w:rPr>
        <w:t xml:space="preserve"> з </w:t>
      </w:r>
      <w:proofErr w:type="spellStart"/>
      <w:r w:rsidRPr="008317BF">
        <w:rPr>
          <w:sz w:val="28"/>
          <w:szCs w:val="28"/>
          <w:lang w:val="ru-RU"/>
        </w:rPr>
        <w:t>питань</w:t>
      </w:r>
      <w:proofErr w:type="spellEnd"/>
      <w:r w:rsidRPr="008317BF">
        <w:rPr>
          <w:sz w:val="28"/>
          <w:szCs w:val="28"/>
          <w:lang w:val="ru-RU"/>
        </w:rPr>
        <w:t xml:space="preserve"> </w:t>
      </w:r>
      <w:proofErr w:type="spellStart"/>
      <w:r w:rsidRPr="008317BF">
        <w:rPr>
          <w:sz w:val="28"/>
          <w:szCs w:val="28"/>
          <w:lang w:val="ru-RU"/>
        </w:rPr>
        <w:t>фінансово</w:t>
      </w:r>
      <w:proofErr w:type="spellEnd"/>
      <w:r w:rsidRPr="008317BF">
        <w:rPr>
          <w:sz w:val="28"/>
          <w:szCs w:val="28"/>
          <w:lang w:val="ru-RU"/>
        </w:rPr>
        <w:t xml:space="preserve">- </w:t>
      </w:r>
      <w:proofErr w:type="spellStart"/>
      <w:r w:rsidRPr="008317BF">
        <w:rPr>
          <w:sz w:val="28"/>
          <w:szCs w:val="28"/>
          <w:lang w:val="ru-RU"/>
        </w:rPr>
        <w:t>економічної</w:t>
      </w:r>
      <w:proofErr w:type="spellEnd"/>
      <w:r w:rsidRPr="008317BF">
        <w:rPr>
          <w:sz w:val="28"/>
          <w:szCs w:val="28"/>
          <w:lang w:val="ru-RU"/>
        </w:rPr>
        <w:t xml:space="preserve"> </w:t>
      </w:r>
      <w:proofErr w:type="spellStart"/>
      <w:r w:rsidRPr="008317BF">
        <w:rPr>
          <w:sz w:val="28"/>
          <w:szCs w:val="28"/>
          <w:lang w:val="ru-RU"/>
        </w:rPr>
        <w:t>безпеки</w:t>
      </w:r>
      <w:proofErr w:type="spellEnd"/>
      <w:r w:rsidRPr="008317BF">
        <w:rPr>
          <w:sz w:val="28"/>
          <w:szCs w:val="28"/>
          <w:lang w:val="ru-RU"/>
        </w:rPr>
        <w:t xml:space="preserve">; </w:t>
      </w:r>
    </w:p>
    <w:p w:rsidR="008317BF" w:rsidRPr="008317BF" w:rsidRDefault="008317BF" w:rsidP="008317BF">
      <w:pPr>
        <w:numPr>
          <w:ilvl w:val="0"/>
          <w:numId w:val="8"/>
        </w:numPr>
        <w:ind w:left="0" w:firstLine="709"/>
        <w:jc w:val="both"/>
        <w:rPr>
          <w:sz w:val="28"/>
          <w:szCs w:val="28"/>
          <w:lang w:val="ru-RU"/>
        </w:rPr>
      </w:pPr>
      <w:proofErr w:type="spellStart"/>
      <w:r w:rsidRPr="008317BF">
        <w:rPr>
          <w:sz w:val="28"/>
          <w:szCs w:val="28"/>
          <w:lang w:val="ru-RU"/>
        </w:rPr>
        <w:t>забезпечення</w:t>
      </w:r>
      <w:proofErr w:type="spellEnd"/>
      <w:r w:rsidRPr="008317BF">
        <w:rPr>
          <w:sz w:val="28"/>
          <w:szCs w:val="28"/>
          <w:lang w:val="ru-RU"/>
        </w:rPr>
        <w:t xml:space="preserve"> </w:t>
      </w:r>
      <w:proofErr w:type="spellStart"/>
      <w:r w:rsidRPr="008317BF">
        <w:rPr>
          <w:sz w:val="28"/>
          <w:szCs w:val="28"/>
          <w:lang w:val="ru-RU"/>
        </w:rPr>
        <w:t>ефективного</w:t>
      </w:r>
      <w:proofErr w:type="spellEnd"/>
      <w:r w:rsidRPr="008317BF">
        <w:rPr>
          <w:sz w:val="28"/>
          <w:szCs w:val="28"/>
          <w:lang w:val="ru-RU"/>
        </w:rPr>
        <w:t xml:space="preserve"> </w:t>
      </w:r>
      <w:proofErr w:type="spellStart"/>
      <w:r w:rsidRPr="008317BF">
        <w:rPr>
          <w:sz w:val="28"/>
          <w:szCs w:val="28"/>
          <w:lang w:val="ru-RU"/>
        </w:rPr>
        <w:t>використання</w:t>
      </w:r>
      <w:proofErr w:type="spellEnd"/>
      <w:r w:rsidRPr="008317BF">
        <w:rPr>
          <w:sz w:val="28"/>
          <w:szCs w:val="28"/>
          <w:lang w:val="ru-RU"/>
        </w:rPr>
        <w:t xml:space="preserve"> </w:t>
      </w:r>
      <w:proofErr w:type="spellStart"/>
      <w:r w:rsidRPr="008317BF">
        <w:rPr>
          <w:sz w:val="28"/>
          <w:szCs w:val="28"/>
          <w:lang w:val="ru-RU"/>
        </w:rPr>
        <w:t>фінансово-аналітичної</w:t>
      </w:r>
      <w:proofErr w:type="spellEnd"/>
      <w:r w:rsidRPr="008317BF">
        <w:rPr>
          <w:sz w:val="28"/>
          <w:szCs w:val="28"/>
          <w:lang w:val="ru-RU"/>
        </w:rPr>
        <w:t xml:space="preserve"> </w:t>
      </w:r>
      <w:proofErr w:type="spellStart"/>
      <w:r w:rsidRPr="008317BF">
        <w:rPr>
          <w:sz w:val="28"/>
          <w:szCs w:val="28"/>
          <w:lang w:val="ru-RU"/>
        </w:rPr>
        <w:t>інформації</w:t>
      </w:r>
      <w:proofErr w:type="spellEnd"/>
      <w:r w:rsidRPr="008317BF">
        <w:rPr>
          <w:sz w:val="28"/>
          <w:szCs w:val="28"/>
          <w:lang w:val="ru-RU"/>
        </w:rPr>
        <w:t xml:space="preserve"> в </w:t>
      </w:r>
      <w:proofErr w:type="spellStart"/>
      <w:r w:rsidRPr="008317BF">
        <w:rPr>
          <w:sz w:val="28"/>
          <w:szCs w:val="28"/>
          <w:lang w:val="ru-RU"/>
        </w:rPr>
        <w:t>управлінні</w:t>
      </w:r>
      <w:proofErr w:type="spellEnd"/>
      <w:r w:rsidRPr="008317BF">
        <w:rPr>
          <w:sz w:val="28"/>
          <w:szCs w:val="28"/>
          <w:lang w:val="ru-RU"/>
        </w:rPr>
        <w:t xml:space="preserve"> </w:t>
      </w:r>
      <w:proofErr w:type="spellStart"/>
      <w:r w:rsidRPr="008317BF">
        <w:rPr>
          <w:sz w:val="28"/>
          <w:szCs w:val="28"/>
          <w:lang w:val="ru-RU"/>
        </w:rPr>
        <w:t>підприємством</w:t>
      </w:r>
      <w:proofErr w:type="spellEnd"/>
      <w:r w:rsidRPr="008317BF">
        <w:rPr>
          <w:sz w:val="28"/>
          <w:szCs w:val="28"/>
          <w:lang w:val="ru-RU"/>
        </w:rPr>
        <w:t xml:space="preserve">; </w:t>
      </w:r>
    </w:p>
    <w:p w:rsidR="008317BF" w:rsidRPr="00B62E8E" w:rsidRDefault="008317BF" w:rsidP="008317BF">
      <w:pPr>
        <w:numPr>
          <w:ilvl w:val="0"/>
          <w:numId w:val="8"/>
        </w:numPr>
        <w:ind w:left="0" w:firstLine="709"/>
        <w:jc w:val="both"/>
        <w:rPr>
          <w:sz w:val="28"/>
          <w:szCs w:val="28"/>
          <w:lang w:val="ru-RU"/>
        </w:rPr>
      </w:pPr>
      <w:proofErr w:type="spellStart"/>
      <w:r w:rsidRPr="00B62E8E">
        <w:rPr>
          <w:sz w:val="28"/>
          <w:szCs w:val="28"/>
          <w:lang w:val="ru-RU"/>
        </w:rPr>
        <w:t>раціональна</w:t>
      </w:r>
      <w:proofErr w:type="spellEnd"/>
      <w:r w:rsidRPr="00B62E8E">
        <w:rPr>
          <w:sz w:val="28"/>
          <w:szCs w:val="28"/>
          <w:lang w:val="ru-RU"/>
        </w:rPr>
        <w:t xml:space="preserve"> </w:t>
      </w:r>
      <w:proofErr w:type="spellStart"/>
      <w:r w:rsidRPr="00B62E8E">
        <w:rPr>
          <w:sz w:val="28"/>
          <w:szCs w:val="28"/>
          <w:lang w:val="ru-RU"/>
        </w:rPr>
        <w:t>організація</w:t>
      </w:r>
      <w:proofErr w:type="spellEnd"/>
      <w:r w:rsidRPr="00B62E8E">
        <w:rPr>
          <w:sz w:val="28"/>
          <w:szCs w:val="28"/>
          <w:lang w:val="ru-RU"/>
        </w:rPr>
        <w:t xml:space="preserve"> </w:t>
      </w:r>
      <w:proofErr w:type="spellStart"/>
      <w:r w:rsidRPr="00B62E8E">
        <w:rPr>
          <w:sz w:val="28"/>
          <w:szCs w:val="28"/>
          <w:lang w:val="ru-RU"/>
        </w:rPr>
        <w:t>праці</w:t>
      </w:r>
      <w:proofErr w:type="spellEnd"/>
      <w:r w:rsidRPr="00B62E8E">
        <w:rPr>
          <w:sz w:val="28"/>
          <w:szCs w:val="28"/>
          <w:lang w:val="ru-RU"/>
        </w:rPr>
        <w:t xml:space="preserve"> </w:t>
      </w:r>
      <w:proofErr w:type="spellStart"/>
      <w:r w:rsidRPr="00B62E8E">
        <w:rPr>
          <w:sz w:val="28"/>
          <w:szCs w:val="28"/>
          <w:lang w:val="ru-RU"/>
        </w:rPr>
        <w:t>аналітиків</w:t>
      </w:r>
      <w:proofErr w:type="spellEnd"/>
      <w:r w:rsidRPr="00B62E8E">
        <w:rPr>
          <w:sz w:val="28"/>
          <w:szCs w:val="28"/>
          <w:lang w:val="ru-RU"/>
        </w:rPr>
        <w:t xml:space="preserve">, </w:t>
      </w:r>
      <w:proofErr w:type="spellStart"/>
      <w:r w:rsidRPr="00B62E8E">
        <w:rPr>
          <w:sz w:val="28"/>
          <w:szCs w:val="28"/>
          <w:lang w:val="ru-RU"/>
        </w:rPr>
        <w:t>зайнятих</w:t>
      </w:r>
      <w:proofErr w:type="spellEnd"/>
      <w:r w:rsidRPr="00B62E8E">
        <w:rPr>
          <w:sz w:val="28"/>
          <w:szCs w:val="28"/>
          <w:lang w:val="ru-RU"/>
        </w:rPr>
        <w:t xml:space="preserve"> </w:t>
      </w:r>
      <w:proofErr w:type="spellStart"/>
      <w:r w:rsidRPr="00B62E8E">
        <w:rPr>
          <w:sz w:val="28"/>
          <w:szCs w:val="28"/>
          <w:lang w:val="ru-RU"/>
        </w:rPr>
        <w:t>збором</w:t>
      </w:r>
      <w:proofErr w:type="spellEnd"/>
      <w:r w:rsidRPr="00B62E8E">
        <w:rPr>
          <w:sz w:val="28"/>
          <w:szCs w:val="28"/>
          <w:lang w:val="ru-RU"/>
        </w:rPr>
        <w:t xml:space="preserve">, </w:t>
      </w:r>
      <w:proofErr w:type="spellStart"/>
      <w:r w:rsidRPr="00B62E8E">
        <w:rPr>
          <w:sz w:val="28"/>
          <w:szCs w:val="28"/>
          <w:lang w:val="ru-RU"/>
        </w:rPr>
        <w:t>обробкою</w:t>
      </w:r>
      <w:proofErr w:type="spellEnd"/>
      <w:r w:rsidRPr="00B62E8E">
        <w:rPr>
          <w:sz w:val="28"/>
          <w:szCs w:val="28"/>
          <w:lang w:val="ru-RU"/>
        </w:rPr>
        <w:t xml:space="preserve"> та </w:t>
      </w:r>
      <w:proofErr w:type="spellStart"/>
      <w:r w:rsidRPr="00B62E8E">
        <w:rPr>
          <w:sz w:val="28"/>
          <w:szCs w:val="28"/>
          <w:lang w:val="ru-RU"/>
        </w:rPr>
        <w:t>видачею</w:t>
      </w:r>
      <w:proofErr w:type="spellEnd"/>
      <w:r w:rsidRPr="00B62E8E">
        <w:rPr>
          <w:sz w:val="28"/>
          <w:szCs w:val="28"/>
          <w:lang w:val="ru-RU"/>
        </w:rPr>
        <w:t xml:space="preserve"> </w:t>
      </w:r>
      <w:proofErr w:type="spellStart"/>
      <w:r w:rsidRPr="00B62E8E">
        <w:rPr>
          <w:sz w:val="28"/>
          <w:szCs w:val="28"/>
          <w:lang w:val="ru-RU"/>
        </w:rPr>
        <w:t>аналітичної</w:t>
      </w:r>
      <w:proofErr w:type="spellEnd"/>
      <w:r w:rsidRPr="00B62E8E">
        <w:rPr>
          <w:sz w:val="28"/>
          <w:szCs w:val="28"/>
          <w:lang w:val="ru-RU"/>
        </w:rPr>
        <w:t xml:space="preserve"> </w:t>
      </w:r>
      <w:proofErr w:type="spellStart"/>
      <w:r w:rsidRPr="00B62E8E">
        <w:rPr>
          <w:sz w:val="28"/>
          <w:szCs w:val="28"/>
          <w:lang w:val="ru-RU"/>
        </w:rPr>
        <w:t>інформації</w:t>
      </w:r>
      <w:proofErr w:type="spellEnd"/>
      <w:r w:rsidRPr="00B62E8E">
        <w:rPr>
          <w:sz w:val="28"/>
          <w:szCs w:val="28"/>
          <w:lang w:val="ru-RU"/>
        </w:rPr>
        <w:t xml:space="preserve">, яка </w:t>
      </w:r>
      <w:proofErr w:type="spellStart"/>
      <w:r w:rsidRPr="00B62E8E">
        <w:rPr>
          <w:sz w:val="28"/>
          <w:szCs w:val="28"/>
          <w:lang w:val="ru-RU"/>
        </w:rPr>
        <w:t>використовується</w:t>
      </w:r>
      <w:proofErr w:type="spellEnd"/>
      <w:r w:rsidRPr="00B62E8E">
        <w:rPr>
          <w:sz w:val="28"/>
          <w:szCs w:val="28"/>
          <w:lang w:val="ru-RU"/>
        </w:rPr>
        <w:t xml:space="preserve"> в </w:t>
      </w:r>
      <w:proofErr w:type="spellStart"/>
      <w:r w:rsidRPr="00B62E8E">
        <w:rPr>
          <w:sz w:val="28"/>
          <w:szCs w:val="28"/>
          <w:lang w:val="ru-RU"/>
        </w:rPr>
        <w:t>системі</w:t>
      </w:r>
      <w:proofErr w:type="spellEnd"/>
      <w:r w:rsidRPr="00B62E8E">
        <w:rPr>
          <w:sz w:val="28"/>
          <w:szCs w:val="28"/>
          <w:lang w:val="ru-RU"/>
        </w:rPr>
        <w:t xml:space="preserve"> </w:t>
      </w:r>
      <w:proofErr w:type="spellStart"/>
      <w:r w:rsidRPr="00B62E8E">
        <w:rPr>
          <w:sz w:val="28"/>
          <w:szCs w:val="28"/>
          <w:lang w:val="ru-RU"/>
        </w:rPr>
        <w:t>фінансово-економічної</w:t>
      </w:r>
      <w:proofErr w:type="spellEnd"/>
      <w:r w:rsidRPr="00B62E8E">
        <w:rPr>
          <w:sz w:val="28"/>
          <w:szCs w:val="28"/>
          <w:lang w:val="ru-RU"/>
        </w:rPr>
        <w:t xml:space="preserve"> </w:t>
      </w:r>
      <w:proofErr w:type="spellStart"/>
      <w:r w:rsidRPr="00B62E8E">
        <w:rPr>
          <w:sz w:val="28"/>
          <w:szCs w:val="28"/>
          <w:lang w:val="ru-RU"/>
        </w:rPr>
        <w:t>безпеки</w:t>
      </w:r>
      <w:proofErr w:type="spellEnd"/>
      <w:r w:rsidRPr="00B62E8E">
        <w:rPr>
          <w:sz w:val="28"/>
          <w:szCs w:val="28"/>
          <w:lang w:val="ru-RU"/>
        </w:rPr>
        <w:t xml:space="preserve"> </w:t>
      </w:r>
      <w:proofErr w:type="spellStart"/>
      <w:r w:rsidRPr="00B62E8E">
        <w:rPr>
          <w:sz w:val="28"/>
          <w:szCs w:val="28"/>
          <w:lang w:val="ru-RU"/>
        </w:rPr>
        <w:t>підприємства</w:t>
      </w:r>
      <w:proofErr w:type="spellEnd"/>
      <w:r w:rsidRPr="00B62E8E">
        <w:rPr>
          <w:sz w:val="28"/>
          <w:szCs w:val="28"/>
          <w:lang w:val="ru-RU"/>
        </w:rPr>
        <w:t xml:space="preserve">. </w:t>
      </w:r>
    </w:p>
    <w:p w:rsidR="008317BF" w:rsidRPr="00B62E8E" w:rsidRDefault="008317BF" w:rsidP="008317BF">
      <w:pPr>
        <w:numPr>
          <w:ilvl w:val="0"/>
          <w:numId w:val="8"/>
        </w:numPr>
        <w:ind w:left="0" w:firstLine="709"/>
        <w:jc w:val="both"/>
        <w:rPr>
          <w:sz w:val="28"/>
          <w:szCs w:val="28"/>
          <w:lang w:val="ru-RU"/>
        </w:rPr>
      </w:pPr>
      <w:proofErr w:type="spellStart"/>
      <w:r w:rsidRPr="00B62E8E">
        <w:rPr>
          <w:sz w:val="28"/>
          <w:szCs w:val="28"/>
          <w:lang w:val="ru-RU"/>
        </w:rPr>
        <w:t>забезпечення</w:t>
      </w:r>
      <w:proofErr w:type="spellEnd"/>
      <w:r w:rsidRPr="00B62E8E">
        <w:rPr>
          <w:sz w:val="28"/>
          <w:szCs w:val="28"/>
          <w:lang w:val="ru-RU"/>
        </w:rPr>
        <w:t xml:space="preserve"> </w:t>
      </w:r>
      <w:proofErr w:type="spellStart"/>
      <w:r w:rsidRPr="00B62E8E">
        <w:rPr>
          <w:sz w:val="28"/>
          <w:szCs w:val="28"/>
          <w:lang w:val="ru-RU"/>
        </w:rPr>
        <w:t>ефективності</w:t>
      </w:r>
      <w:proofErr w:type="spellEnd"/>
      <w:r w:rsidRPr="00B62E8E">
        <w:rPr>
          <w:sz w:val="28"/>
          <w:szCs w:val="28"/>
          <w:lang w:val="ru-RU"/>
        </w:rPr>
        <w:t xml:space="preserve"> </w:t>
      </w:r>
      <w:proofErr w:type="spellStart"/>
      <w:r w:rsidRPr="00B62E8E">
        <w:rPr>
          <w:sz w:val="28"/>
          <w:szCs w:val="28"/>
          <w:lang w:val="ru-RU"/>
        </w:rPr>
        <w:t>обліку</w:t>
      </w:r>
      <w:proofErr w:type="spellEnd"/>
      <w:r w:rsidRPr="00B62E8E">
        <w:rPr>
          <w:sz w:val="28"/>
          <w:szCs w:val="28"/>
          <w:lang w:val="ru-RU"/>
        </w:rPr>
        <w:t xml:space="preserve"> та </w:t>
      </w:r>
      <w:proofErr w:type="spellStart"/>
      <w:r w:rsidRPr="00B62E8E">
        <w:rPr>
          <w:sz w:val="28"/>
          <w:szCs w:val="28"/>
          <w:lang w:val="ru-RU"/>
        </w:rPr>
        <w:t>аналізу</w:t>
      </w:r>
      <w:proofErr w:type="spellEnd"/>
      <w:r w:rsidRPr="00B62E8E">
        <w:rPr>
          <w:sz w:val="28"/>
          <w:szCs w:val="28"/>
          <w:lang w:val="ru-RU"/>
        </w:rPr>
        <w:t xml:space="preserve"> </w:t>
      </w:r>
      <w:proofErr w:type="spellStart"/>
      <w:r w:rsidRPr="00B62E8E">
        <w:rPr>
          <w:sz w:val="28"/>
          <w:szCs w:val="28"/>
          <w:lang w:val="ru-RU"/>
        </w:rPr>
        <w:t>документів</w:t>
      </w:r>
      <w:proofErr w:type="spellEnd"/>
      <w:r w:rsidRPr="00B62E8E">
        <w:rPr>
          <w:sz w:val="28"/>
          <w:szCs w:val="28"/>
          <w:lang w:val="ru-RU"/>
        </w:rPr>
        <w:t xml:space="preserve">, </w:t>
      </w:r>
      <w:proofErr w:type="spellStart"/>
      <w:r w:rsidRPr="00B62E8E">
        <w:rPr>
          <w:sz w:val="28"/>
          <w:szCs w:val="28"/>
          <w:lang w:val="ru-RU"/>
        </w:rPr>
        <w:t>їх</w:t>
      </w:r>
      <w:proofErr w:type="spellEnd"/>
      <w:r w:rsidRPr="00B62E8E">
        <w:rPr>
          <w:sz w:val="28"/>
          <w:szCs w:val="28"/>
          <w:lang w:val="ru-RU"/>
        </w:rPr>
        <w:t xml:space="preserve"> </w:t>
      </w:r>
      <w:proofErr w:type="spellStart"/>
      <w:r w:rsidRPr="00B62E8E">
        <w:rPr>
          <w:sz w:val="28"/>
          <w:szCs w:val="28"/>
          <w:lang w:val="ru-RU"/>
        </w:rPr>
        <w:t>вдосконалення</w:t>
      </w:r>
      <w:proofErr w:type="spellEnd"/>
      <w:r w:rsidRPr="00B62E8E">
        <w:rPr>
          <w:sz w:val="28"/>
          <w:szCs w:val="28"/>
          <w:lang w:val="ru-RU"/>
        </w:rPr>
        <w:t xml:space="preserve"> в </w:t>
      </w:r>
      <w:proofErr w:type="spellStart"/>
      <w:r w:rsidRPr="00B62E8E">
        <w:rPr>
          <w:sz w:val="28"/>
          <w:szCs w:val="28"/>
          <w:lang w:val="ru-RU"/>
        </w:rPr>
        <w:t>умовах</w:t>
      </w:r>
      <w:proofErr w:type="spellEnd"/>
      <w:r w:rsidRPr="00B62E8E">
        <w:rPr>
          <w:sz w:val="28"/>
          <w:szCs w:val="28"/>
          <w:lang w:val="ru-RU"/>
        </w:rPr>
        <w:t xml:space="preserve"> </w:t>
      </w:r>
      <w:proofErr w:type="spellStart"/>
      <w:r w:rsidRPr="00B62E8E">
        <w:rPr>
          <w:sz w:val="28"/>
          <w:szCs w:val="28"/>
          <w:lang w:val="ru-RU"/>
        </w:rPr>
        <w:t>реальних</w:t>
      </w:r>
      <w:proofErr w:type="spellEnd"/>
      <w:r w:rsidRPr="00B62E8E">
        <w:rPr>
          <w:sz w:val="28"/>
          <w:szCs w:val="28"/>
          <w:lang w:val="ru-RU"/>
        </w:rPr>
        <w:t xml:space="preserve"> і </w:t>
      </w:r>
      <w:proofErr w:type="spellStart"/>
      <w:r w:rsidRPr="00B62E8E">
        <w:rPr>
          <w:sz w:val="28"/>
          <w:szCs w:val="28"/>
          <w:lang w:val="ru-RU"/>
        </w:rPr>
        <w:t>потенційних</w:t>
      </w:r>
      <w:proofErr w:type="spellEnd"/>
      <w:r w:rsidRPr="00B62E8E">
        <w:rPr>
          <w:sz w:val="28"/>
          <w:szCs w:val="28"/>
          <w:lang w:val="ru-RU"/>
        </w:rPr>
        <w:t xml:space="preserve"> </w:t>
      </w:r>
      <w:proofErr w:type="spellStart"/>
      <w:r w:rsidRPr="00B62E8E">
        <w:rPr>
          <w:sz w:val="28"/>
          <w:szCs w:val="28"/>
          <w:lang w:val="ru-RU"/>
        </w:rPr>
        <w:t>загроз</w:t>
      </w:r>
      <w:proofErr w:type="spellEnd"/>
      <w:r w:rsidRPr="00B62E8E">
        <w:rPr>
          <w:sz w:val="28"/>
          <w:szCs w:val="28"/>
          <w:lang w:val="ru-RU"/>
        </w:rPr>
        <w:t xml:space="preserve"> і </w:t>
      </w:r>
      <w:proofErr w:type="spellStart"/>
      <w:r w:rsidRPr="00B62E8E">
        <w:rPr>
          <w:sz w:val="28"/>
          <w:szCs w:val="28"/>
          <w:lang w:val="ru-RU"/>
        </w:rPr>
        <w:t>небезпек</w:t>
      </w:r>
      <w:proofErr w:type="spellEnd"/>
      <w:r w:rsidRPr="00B62E8E">
        <w:rPr>
          <w:sz w:val="28"/>
          <w:szCs w:val="28"/>
          <w:lang w:val="ru-RU"/>
        </w:rPr>
        <w:t xml:space="preserve"> </w:t>
      </w:r>
      <w:proofErr w:type="spellStart"/>
      <w:r w:rsidRPr="00B62E8E">
        <w:rPr>
          <w:sz w:val="28"/>
          <w:szCs w:val="28"/>
          <w:lang w:val="ru-RU"/>
        </w:rPr>
        <w:t>функціонування</w:t>
      </w:r>
      <w:proofErr w:type="spellEnd"/>
      <w:r w:rsidRPr="00B62E8E">
        <w:rPr>
          <w:sz w:val="28"/>
          <w:szCs w:val="28"/>
          <w:lang w:val="ru-RU"/>
        </w:rPr>
        <w:t xml:space="preserve"> </w:t>
      </w:r>
      <w:proofErr w:type="spellStart"/>
      <w:r w:rsidRPr="00B62E8E">
        <w:rPr>
          <w:sz w:val="28"/>
          <w:szCs w:val="28"/>
          <w:lang w:val="ru-RU"/>
        </w:rPr>
        <w:t>системи</w:t>
      </w:r>
      <w:proofErr w:type="spellEnd"/>
      <w:r w:rsidRPr="00B62E8E">
        <w:rPr>
          <w:sz w:val="28"/>
          <w:szCs w:val="28"/>
          <w:lang w:val="ru-RU"/>
        </w:rPr>
        <w:t xml:space="preserve"> </w:t>
      </w:r>
      <w:proofErr w:type="spellStart"/>
      <w:r w:rsidRPr="00B62E8E">
        <w:rPr>
          <w:sz w:val="28"/>
          <w:szCs w:val="28"/>
          <w:lang w:val="ru-RU"/>
        </w:rPr>
        <w:t>економічної</w:t>
      </w:r>
      <w:proofErr w:type="spellEnd"/>
      <w:r w:rsidRPr="00B62E8E">
        <w:rPr>
          <w:sz w:val="28"/>
          <w:szCs w:val="28"/>
          <w:lang w:val="ru-RU"/>
        </w:rPr>
        <w:t xml:space="preserve"> </w:t>
      </w:r>
      <w:proofErr w:type="spellStart"/>
      <w:r w:rsidRPr="00B62E8E">
        <w:rPr>
          <w:sz w:val="28"/>
          <w:szCs w:val="28"/>
          <w:lang w:val="ru-RU"/>
        </w:rPr>
        <w:t>безпеки</w:t>
      </w:r>
      <w:proofErr w:type="spellEnd"/>
      <w:r w:rsidRPr="00B62E8E">
        <w:rPr>
          <w:sz w:val="28"/>
          <w:szCs w:val="28"/>
          <w:lang w:val="ru-RU"/>
        </w:rPr>
        <w:t xml:space="preserve">. </w:t>
      </w:r>
    </w:p>
    <w:p w:rsidR="008317BF" w:rsidRPr="00B62E8E" w:rsidRDefault="008317BF" w:rsidP="00FA7DEA">
      <w:pPr>
        <w:rPr>
          <w:b/>
          <w:sz w:val="28"/>
          <w:lang w:val="ru-RU"/>
        </w:rPr>
      </w:pPr>
    </w:p>
    <w:p w:rsidR="008317BF" w:rsidRPr="00B62E8E" w:rsidRDefault="008317BF" w:rsidP="00FA7DEA">
      <w:pPr>
        <w:rPr>
          <w:b/>
          <w:sz w:val="28"/>
          <w:lang w:val="ru-RU"/>
        </w:rPr>
      </w:pPr>
    </w:p>
    <w:p w:rsidR="00FA7DEA" w:rsidRDefault="00FA7DEA" w:rsidP="00FA7DEA">
      <w:pPr>
        <w:rPr>
          <w:lang w:val="uk-UA"/>
        </w:rPr>
      </w:pPr>
      <w:r>
        <w:rPr>
          <w:b/>
          <w:sz w:val="28"/>
          <w:lang w:val="uk-UA"/>
        </w:rPr>
        <w:t>ОЧІКУВАНІ РЕЗУЛЬТАТИ НАВЧАННЯ</w:t>
      </w:r>
    </w:p>
    <w:p w:rsidR="00FA7DEA" w:rsidRPr="00B62E8E" w:rsidRDefault="00FA7DEA" w:rsidP="008317BF">
      <w:pPr>
        <w:shd w:val="clear" w:color="auto" w:fill="FFFFFF"/>
        <w:ind w:firstLine="567"/>
        <w:jc w:val="both"/>
        <w:rPr>
          <w:rFonts w:eastAsia="Times New Roman"/>
          <w:lang w:val="ru-RU" w:eastAsia="ru-RU"/>
        </w:rPr>
      </w:pPr>
      <w:r w:rsidRPr="00B62E8E">
        <w:rPr>
          <w:b/>
          <w:lang w:val="uk-UA"/>
        </w:rPr>
        <w:t xml:space="preserve">У разі успішного завершення курсу студент </w:t>
      </w:r>
      <w:r w:rsidRPr="00B62E8E">
        <w:rPr>
          <w:b/>
          <w:u w:val="single"/>
          <w:lang w:val="uk-UA"/>
        </w:rPr>
        <w:t>зможе опанувати наступні компетенції:</w:t>
      </w:r>
      <w:r w:rsidRPr="00B62E8E">
        <w:rPr>
          <w:rFonts w:eastAsia="Times New Roman"/>
          <w:b/>
          <w:bCs/>
          <w:color w:val="000000"/>
          <w:lang w:val="ru-RU" w:eastAsia="ru-RU"/>
        </w:rPr>
        <w:t xml:space="preserve"> ЗК4.</w:t>
      </w:r>
      <w:r w:rsidRPr="00B62E8E">
        <w:rPr>
          <w:rFonts w:eastAsia="Times New Roman"/>
          <w:color w:val="000000"/>
          <w:lang w:val="ru-RU" w:eastAsia="ru-RU"/>
        </w:rPr>
        <w:t xml:space="preserve"> </w:t>
      </w:r>
      <w:proofErr w:type="spellStart"/>
      <w:r w:rsidRPr="00B62E8E">
        <w:rPr>
          <w:rFonts w:eastAsia="Times New Roman"/>
          <w:color w:val="000000"/>
          <w:lang w:val="ru-RU" w:eastAsia="ru-RU"/>
        </w:rPr>
        <w:t>Здатність</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вчитися</w:t>
      </w:r>
      <w:proofErr w:type="spellEnd"/>
      <w:r w:rsidRPr="00B62E8E">
        <w:rPr>
          <w:rFonts w:eastAsia="Times New Roman"/>
          <w:color w:val="000000"/>
          <w:lang w:val="ru-RU" w:eastAsia="ru-RU"/>
        </w:rPr>
        <w:t xml:space="preserve"> і </w:t>
      </w:r>
      <w:proofErr w:type="spellStart"/>
      <w:r w:rsidRPr="00B62E8E">
        <w:rPr>
          <w:rFonts w:eastAsia="Times New Roman"/>
          <w:color w:val="000000"/>
          <w:lang w:val="ru-RU" w:eastAsia="ru-RU"/>
        </w:rPr>
        <w:t>оволодівати</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сучасними</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знаннями</w:t>
      </w:r>
      <w:proofErr w:type="spellEnd"/>
      <w:r w:rsidRPr="00B62E8E">
        <w:rPr>
          <w:rFonts w:eastAsia="Times New Roman"/>
          <w:color w:val="000000"/>
          <w:lang w:val="ru-RU" w:eastAsia="ru-RU"/>
        </w:rPr>
        <w:t xml:space="preserve">. </w:t>
      </w:r>
    </w:p>
    <w:p w:rsidR="00FA7DEA" w:rsidRPr="00B62E8E" w:rsidRDefault="00FA7DEA" w:rsidP="008317BF">
      <w:pPr>
        <w:shd w:val="clear" w:color="auto" w:fill="FFFFFF"/>
        <w:ind w:firstLine="567"/>
        <w:jc w:val="both"/>
        <w:rPr>
          <w:rFonts w:eastAsia="Times New Roman"/>
          <w:lang w:val="ru-RU" w:eastAsia="ru-RU"/>
        </w:rPr>
      </w:pPr>
      <w:r w:rsidRPr="00B62E8E">
        <w:rPr>
          <w:rFonts w:eastAsia="Times New Roman"/>
          <w:b/>
          <w:bCs/>
          <w:color w:val="000000"/>
          <w:lang w:val="ru-RU" w:eastAsia="ru-RU"/>
        </w:rPr>
        <w:t>ЗК7.</w:t>
      </w:r>
      <w:r w:rsidRPr="00B62E8E">
        <w:rPr>
          <w:rFonts w:eastAsia="Times New Roman"/>
          <w:color w:val="000000"/>
          <w:lang w:val="ru-RU" w:eastAsia="ru-RU"/>
        </w:rPr>
        <w:t xml:space="preserve"> </w:t>
      </w:r>
      <w:proofErr w:type="spellStart"/>
      <w:r w:rsidRPr="00B62E8E">
        <w:rPr>
          <w:rFonts w:eastAsia="Times New Roman"/>
          <w:color w:val="000000"/>
          <w:lang w:val="ru-RU" w:eastAsia="ru-RU"/>
        </w:rPr>
        <w:t>Здатність</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застосовувати</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знання</w:t>
      </w:r>
      <w:proofErr w:type="spellEnd"/>
      <w:r w:rsidRPr="00B62E8E">
        <w:rPr>
          <w:rFonts w:eastAsia="Times New Roman"/>
          <w:color w:val="000000"/>
          <w:lang w:val="ru-RU" w:eastAsia="ru-RU"/>
        </w:rPr>
        <w:t xml:space="preserve"> у </w:t>
      </w:r>
      <w:proofErr w:type="spellStart"/>
      <w:r w:rsidRPr="00B62E8E">
        <w:rPr>
          <w:rFonts w:eastAsia="Times New Roman"/>
          <w:color w:val="000000"/>
          <w:lang w:val="ru-RU" w:eastAsia="ru-RU"/>
        </w:rPr>
        <w:t>практичних</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ситуаціях</w:t>
      </w:r>
      <w:proofErr w:type="spellEnd"/>
      <w:r w:rsidRPr="00B62E8E">
        <w:rPr>
          <w:rFonts w:eastAsia="Times New Roman"/>
          <w:color w:val="000000"/>
          <w:lang w:val="ru-RU" w:eastAsia="ru-RU"/>
        </w:rPr>
        <w:t xml:space="preserve">. </w:t>
      </w:r>
    </w:p>
    <w:p w:rsidR="00FA7DEA" w:rsidRPr="00B62E8E" w:rsidRDefault="00FA7DEA" w:rsidP="008317BF">
      <w:pPr>
        <w:ind w:firstLine="567"/>
        <w:jc w:val="both"/>
        <w:rPr>
          <w:rFonts w:eastAsia="Times New Roman"/>
          <w:color w:val="000000"/>
          <w:lang w:val="ru-RU" w:eastAsia="ru-RU"/>
        </w:rPr>
      </w:pPr>
      <w:r w:rsidRPr="00B62E8E">
        <w:rPr>
          <w:rFonts w:eastAsia="Times New Roman"/>
          <w:b/>
          <w:bCs/>
          <w:color w:val="000000"/>
          <w:lang w:val="ru-RU" w:eastAsia="ru-RU"/>
        </w:rPr>
        <w:t>ЗК9.</w:t>
      </w:r>
      <w:r w:rsidRPr="00B62E8E">
        <w:rPr>
          <w:rFonts w:eastAsia="Times New Roman"/>
          <w:color w:val="000000"/>
          <w:lang w:val="ru-RU" w:eastAsia="ru-RU"/>
        </w:rPr>
        <w:t xml:space="preserve"> </w:t>
      </w:r>
      <w:proofErr w:type="spellStart"/>
      <w:r w:rsidRPr="00B62E8E">
        <w:rPr>
          <w:rFonts w:eastAsia="Times New Roman"/>
          <w:color w:val="000000"/>
          <w:lang w:val="ru-RU" w:eastAsia="ru-RU"/>
        </w:rPr>
        <w:t>Навички</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використання</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інформаційних</w:t>
      </w:r>
      <w:proofErr w:type="spellEnd"/>
      <w:r w:rsidRPr="00B62E8E">
        <w:rPr>
          <w:rFonts w:eastAsia="Times New Roman"/>
          <w:color w:val="000000"/>
          <w:lang w:val="ru-RU" w:eastAsia="ru-RU"/>
        </w:rPr>
        <w:t xml:space="preserve"> і </w:t>
      </w:r>
      <w:proofErr w:type="spellStart"/>
      <w:r w:rsidRPr="00B62E8E">
        <w:rPr>
          <w:rFonts w:eastAsia="Times New Roman"/>
          <w:color w:val="000000"/>
          <w:lang w:val="ru-RU" w:eastAsia="ru-RU"/>
        </w:rPr>
        <w:t>комунікаційних</w:t>
      </w:r>
      <w:proofErr w:type="spellEnd"/>
      <w:r w:rsidRPr="00B62E8E">
        <w:rPr>
          <w:rFonts w:eastAsia="Times New Roman"/>
          <w:color w:val="000000"/>
          <w:lang w:val="ru-RU" w:eastAsia="ru-RU"/>
        </w:rPr>
        <w:t xml:space="preserve"> </w:t>
      </w:r>
      <w:proofErr w:type="spellStart"/>
      <w:r w:rsidRPr="00B62E8E">
        <w:rPr>
          <w:rFonts w:eastAsia="Times New Roman"/>
          <w:color w:val="000000"/>
          <w:lang w:val="ru-RU" w:eastAsia="ru-RU"/>
        </w:rPr>
        <w:t>технологій</w:t>
      </w:r>
      <w:proofErr w:type="spellEnd"/>
    </w:p>
    <w:p w:rsidR="008317BF" w:rsidRPr="00B62E8E" w:rsidRDefault="008317BF" w:rsidP="008317BF">
      <w:pPr>
        <w:ind w:firstLine="567"/>
        <w:jc w:val="both"/>
        <w:rPr>
          <w:lang w:val="ru-RU"/>
        </w:rPr>
      </w:pPr>
      <w:r w:rsidRPr="00B62E8E">
        <w:rPr>
          <w:rFonts w:eastAsia="Times New Roman"/>
          <w:b/>
          <w:color w:val="000000"/>
          <w:lang w:val="ru-RU" w:eastAsia="ru-RU"/>
        </w:rPr>
        <w:t xml:space="preserve">СК </w:t>
      </w:r>
      <w:r w:rsidRPr="00B62E8E">
        <w:rPr>
          <w:lang w:val="ru-RU"/>
        </w:rPr>
        <w:t xml:space="preserve">1. </w:t>
      </w:r>
      <w:proofErr w:type="spellStart"/>
      <w:r w:rsidRPr="00B62E8E">
        <w:rPr>
          <w:lang w:val="ru-RU"/>
        </w:rPr>
        <w:t>здатність</w:t>
      </w:r>
      <w:proofErr w:type="spellEnd"/>
      <w:r w:rsidRPr="00B62E8E">
        <w:rPr>
          <w:lang w:val="ru-RU"/>
        </w:rPr>
        <w:t xml:space="preserve"> </w:t>
      </w:r>
      <w:proofErr w:type="spellStart"/>
      <w:r w:rsidRPr="00B62E8E">
        <w:rPr>
          <w:lang w:val="ru-RU"/>
        </w:rPr>
        <w:t>гнучкого</w:t>
      </w:r>
      <w:proofErr w:type="spellEnd"/>
      <w:r w:rsidRPr="00B62E8E">
        <w:rPr>
          <w:lang w:val="ru-RU"/>
        </w:rPr>
        <w:t xml:space="preserve"> способу </w:t>
      </w:r>
      <w:proofErr w:type="spellStart"/>
      <w:r w:rsidRPr="00B62E8E">
        <w:rPr>
          <w:lang w:val="ru-RU"/>
        </w:rPr>
        <w:t>мислення</w:t>
      </w:r>
      <w:proofErr w:type="spellEnd"/>
      <w:r w:rsidRPr="00B62E8E">
        <w:rPr>
          <w:lang w:val="ru-RU"/>
        </w:rPr>
        <w:t xml:space="preserve">, </w:t>
      </w:r>
      <w:proofErr w:type="spellStart"/>
      <w:r w:rsidRPr="00B62E8E">
        <w:rPr>
          <w:lang w:val="ru-RU"/>
        </w:rPr>
        <w:t>який</w:t>
      </w:r>
      <w:proofErr w:type="spellEnd"/>
      <w:r w:rsidRPr="00B62E8E">
        <w:rPr>
          <w:lang w:val="ru-RU"/>
        </w:rPr>
        <w:t xml:space="preserve"> </w:t>
      </w:r>
      <w:proofErr w:type="spellStart"/>
      <w:r w:rsidRPr="00B62E8E">
        <w:rPr>
          <w:lang w:val="ru-RU"/>
        </w:rPr>
        <w:t>дає</w:t>
      </w:r>
      <w:proofErr w:type="spellEnd"/>
      <w:r w:rsidRPr="00B62E8E">
        <w:rPr>
          <w:lang w:val="ru-RU"/>
        </w:rPr>
        <w:t xml:space="preserve"> </w:t>
      </w:r>
      <w:proofErr w:type="spellStart"/>
      <w:r w:rsidRPr="00B62E8E">
        <w:rPr>
          <w:lang w:val="ru-RU"/>
        </w:rPr>
        <w:t>можливість</w:t>
      </w:r>
      <w:proofErr w:type="spellEnd"/>
      <w:r w:rsidRPr="00B62E8E">
        <w:rPr>
          <w:lang w:val="ru-RU"/>
        </w:rPr>
        <w:t xml:space="preserve"> </w:t>
      </w:r>
      <w:proofErr w:type="spellStart"/>
      <w:r w:rsidRPr="00B62E8E">
        <w:rPr>
          <w:lang w:val="ru-RU"/>
        </w:rPr>
        <w:t>зрозуміти</w:t>
      </w:r>
      <w:proofErr w:type="spellEnd"/>
      <w:r w:rsidRPr="00B62E8E">
        <w:rPr>
          <w:lang w:val="ru-RU"/>
        </w:rPr>
        <w:t xml:space="preserve"> й </w:t>
      </w:r>
      <w:proofErr w:type="spellStart"/>
      <w:r w:rsidRPr="00B62E8E">
        <w:rPr>
          <w:lang w:val="ru-RU"/>
        </w:rPr>
        <w:t>розв’язати</w:t>
      </w:r>
      <w:proofErr w:type="spellEnd"/>
      <w:r w:rsidRPr="00B62E8E">
        <w:rPr>
          <w:lang w:val="ru-RU"/>
        </w:rPr>
        <w:t xml:space="preserve"> </w:t>
      </w:r>
      <w:proofErr w:type="spellStart"/>
      <w:r w:rsidRPr="00B62E8E">
        <w:rPr>
          <w:lang w:val="ru-RU"/>
        </w:rPr>
        <w:t>проблеми</w:t>
      </w:r>
      <w:proofErr w:type="spellEnd"/>
      <w:r w:rsidRPr="00B62E8E">
        <w:rPr>
          <w:lang w:val="ru-RU"/>
        </w:rPr>
        <w:t xml:space="preserve"> та </w:t>
      </w:r>
      <w:proofErr w:type="spellStart"/>
      <w:r w:rsidRPr="00B62E8E">
        <w:rPr>
          <w:lang w:val="ru-RU"/>
        </w:rPr>
        <w:t>задачі</w:t>
      </w:r>
      <w:proofErr w:type="spellEnd"/>
      <w:r w:rsidRPr="00B62E8E">
        <w:rPr>
          <w:lang w:val="ru-RU"/>
        </w:rPr>
        <w:t xml:space="preserve">, </w:t>
      </w:r>
      <w:proofErr w:type="spellStart"/>
      <w:r w:rsidRPr="00B62E8E">
        <w:rPr>
          <w:lang w:val="ru-RU"/>
        </w:rPr>
        <w:t>зберігаючи</w:t>
      </w:r>
      <w:proofErr w:type="spellEnd"/>
      <w:r w:rsidRPr="00B62E8E">
        <w:rPr>
          <w:lang w:val="ru-RU"/>
        </w:rPr>
        <w:t xml:space="preserve"> при </w:t>
      </w:r>
      <w:proofErr w:type="spellStart"/>
      <w:r w:rsidRPr="00B62E8E">
        <w:rPr>
          <w:lang w:val="ru-RU"/>
        </w:rPr>
        <w:t>цьому</w:t>
      </w:r>
      <w:proofErr w:type="spellEnd"/>
      <w:r w:rsidRPr="00B62E8E">
        <w:rPr>
          <w:lang w:val="ru-RU"/>
        </w:rPr>
        <w:t xml:space="preserve"> </w:t>
      </w:r>
      <w:proofErr w:type="spellStart"/>
      <w:r w:rsidRPr="00B62E8E">
        <w:rPr>
          <w:lang w:val="ru-RU"/>
        </w:rPr>
        <w:t>критичне</w:t>
      </w:r>
      <w:proofErr w:type="spellEnd"/>
      <w:r w:rsidRPr="00B62E8E">
        <w:rPr>
          <w:lang w:val="ru-RU"/>
        </w:rPr>
        <w:t xml:space="preserve"> </w:t>
      </w:r>
      <w:proofErr w:type="spellStart"/>
      <w:r w:rsidRPr="00B62E8E">
        <w:rPr>
          <w:lang w:val="ru-RU"/>
        </w:rPr>
        <w:t>відношення</w:t>
      </w:r>
      <w:proofErr w:type="spellEnd"/>
      <w:r w:rsidRPr="00B62E8E">
        <w:rPr>
          <w:lang w:val="ru-RU"/>
        </w:rPr>
        <w:t xml:space="preserve"> до </w:t>
      </w:r>
      <w:proofErr w:type="spellStart"/>
      <w:r w:rsidRPr="00B62E8E">
        <w:rPr>
          <w:lang w:val="ru-RU"/>
        </w:rPr>
        <w:t>усталених</w:t>
      </w:r>
      <w:proofErr w:type="spellEnd"/>
      <w:r w:rsidRPr="00B62E8E">
        <w:rPr>
          <w:lang w:val="ru-RU"/>
        </w:rPr>
        <w:t xml:space="preserve"> </w:t>
      </w:r>
      <w:proofErr w:type="spellStart"/>
      <w:r w:rsidRPr="00B62E8E">
        <w:rPr>
          <w:lang w:val="ru-RU"/>
        </w:rPr>
        <w:t>наукових</w:t>
      </w:r>
      <w:proofErr w:type="spellEnd"/>
      <w:r w:rsidRPr="00B62E8E">
        <w:rPr>
          <w:lang w:val="ru-RU"/>
        </w:rPr>
        <w:t xml:space="preserve"> </w:t>
      </w:r>
      <w:proofErr w:type="spellStart"/>
      <w:r w:rsidRPr="00B62E8E">
        <w:rPr>
          <w:lang w:val="ru-RU"/>
        </w:rPr>
        <w:t>концепцій</w:t>
      </w:r>
      <w:proofErr w:type="spellEnd"/>
      <w:r w:rsidRPr="00B62E8E">
        <w:rPr>
          <w:lang w:val="ru-RU"/>
        </w:rPr>
        <w:t>;</w:t>
      </w:r>
    </w:p>
    <w:p w:rsidR="008317BF" w:rsidRPr="00B62E8E" w:rsidRDefault="008317BF" w:rsidP="008317BF">
      <w:pPr>
        <w:ind w:firstLine="567"/>
        <w:jc w:val="both"/>
        <w:rPr>
          <w:lang w:val="ru-RU"/>
        </w:rPr>
      </w:pPr>
      <w:r w:rsidRPr="00B62E8E">
        <w:rPr>
          <w:rFonts w:eastAsia="Times New Roman"/>
          <w:b/>
          <w:color w:val="000000"/>
          <w:lang w:val="ru-RU" w:eastAsia="ru-RU"/>
        </w:rPr>
        <w:t xml:space="preserve">СК </w:t>
      </w:r>
      <w:r w:rsidRPr="00B62E8E">
        <w:rPr>
          <w:b/>
          <w:lang w:val="ru-RU"/>
        </w:rPr>
        <w:t>2</w:t>
      </w:r>
      <w:r w:rsidRPr="00B62E8E">
        <w:rPr>
          <w:lang w:val="ru-RU"/>
        </w:rPr>
        <w:t xml:space="preserve">. </w:t>
      </w:r>
      <w:proofErr w:type="spellStart"/>
      <w:r w:rsidRPr="00B62E8E">
        <w:rPr>
          <w:lang w:val="ru-RU"/>
        </w:rPr>
        <w:t>здатність</w:t>
      </w:r>
      <w:proofErr w:type="spellEnd"/>
      <w:r w:rsidRPr="00B62E8E">
        <w:rPr>
          <w:lang w:val="ru-RU"/>
        </w:rPr>
        <w:t xml:space="preserve"> </w:t>
      </w:r>
      <w:proofErr w:type="spellStart"/>
      <w:r w:rsidRPr="00B62E8E">
        <w:rPr>
          <w:lang w:val="ru-RU"/>
        </w:rPr>
        <w:t>використовувати</w:t>
      </w:r>
      <w:proofErr w:type="spellEnd"/>
      <w:r w:rsidRPr="00B62E8E">
        <w:rPr>
          <w:lang w:val="ru-RU"/>
        </w:rPr>
        <w:t xml:space="preserve"> </w:t>
      </w:r>
      <w:proofErr w:type="spellStart"/>
      <w:r w:rsidRPr="00B62E8E">
        <w:rPr>
          <w:lang w:val="ru-RU"/>
        </w:rPr>
        <w:t>поглиблені</w:t>
      </w:r>
      <w:proofErr w:type="spellEnd"/>
      <w:r w:rsidRPr="00B62E8E">
        <w:rPr>
          <w:lang w:val="ru-RU"/>
        </w:rPr>
        <w:t xml:space="preserve"> </w:t>
      </w:r>
      <w:proofErr w:type="spellStart"/>
      <w:r w:rsidRPr="00B62E8E">
        <w:rPr>
          <w:lang w:val="ru-RU"/>
        </w:rPr>
        <w:t>теоретичні</w:t>
      </w:r>
      <w:proofErr w:type="spellEnd"/>
      <w:r w:rsidRPr="00B62E8E">
        <w:rPr>
          <w:lang w:val="ru-RU"/>
        </w:rPr>
        <w:t xml:space="preserve"> та </w:t>
      </w:r>
      <w:proofErr w:type="spellStart"/>
      <w:r w:rsidRPr="00B62E8E">
        <w:rPr>
          <w:lang w:val="ru-RU"/>
        </w:rPr>
        <w:t>фундаментальні</w:t>
      </w:r>
      <w:proofErr w:type="spellEnd"/>
      <w:r w:rsidRPr="00B62E8E">
        <w:rPr>
          <w:lang w:val="ru-RU"/>
        </w:rPr>
        <w:t xml:space="preserve"> </w:t>
      </w:r>
      <w:proofErr w:type="spellStart"/>
      <w:r w:rsidRPr="00B62E8E">
        <w:rPr>
          <w:lang w:val="ru-RU"/>
        </w:rPr>
        <w:t>знання</w:t>
      </w:r>
      <w:proofErr w:type="spellEnd"/>
      <w:r w:rsidRPr="00B62E8E">
        <w:rPr>
          <w:lang w:val="ru-RU"/>
        </w:rPr>
        <w:t xml:space="preserve"> в </w:t>
      </w:r>
      <w:proofErr w:type="spellStart"/>
      <w:r w:rsidRPr="00B62E8E">
        <w:rPr>
          <w:lang w:val="ru-RU"/>
        </w:rPr>
        <w:t>галузі</w:t>
      </w:r>
      <w:proofErr w:type="spellEnd"/>
      <w:r w:rsidRPr="00B62E8E">
        <w:rPr>
          <w:lang w:val="ru-RU"/>
        </w:rPr>
        <w:t xml:space="preserve"> </w:t>
      </w:r>
      <w:proofErr w:type="spellStart"/>
      <w:r w:rsidRPr="00B62E8E">
        <w:rPr>
          <w:lang w:val="ru-RU"/>
        </w:rPr>
        <w:t>управлінні</w:t>
      </w:r>
      <w:proofErr w:type="spellEnd"/>
      <w:r w:rsidRPr="00B62E8E">
        <w:rPr>
          <w:lang w:val="ru-RU"/>
        </w:rPr>
        <w:t xml:space="preserve"> </w:t>
      </w:r>
      <w:proofErr w:type="spellStart"/>
      <w:r w:rsidRPr="00B62E8E">
        <w:rPr>
          <w:lang w:val="ru-RU"/>
        </w:rPr>
        <w:t>фінансово-економічною</w:t>
      </w:r>
      <w:proofErr w:type="spellEnd"/>
      <w:r w:rsidRPr="00B62E8E">
        <w:rPr>
          <w:lang w:val="ru-RU"/>
        </w:rPr>
        <w:t xml:space="preserve"> </w:t>
      </w:r>
      <w:proofErr w:type="spellStart"/>
      <w:r w:rsidRPr="00B62E8E">
        <w:rPr>
          <w:lang w:val="ru-RU"/>
        </w:rPr>
        <w:t>безпекою</w:t>
      </w:r>
      <w:proofErr w:type="spellEnd"/>
      <w:r w:rsidRPr="00B62E8E">
        <w:rPr>
          <w:lang w:val="ru-RU"/>
        </w:rPr>
        <w:t xml:space="preserve"> для </w:t>
      </w:r>
      <w:proofErr w:type="spellStart"/>
      <w:r w:rsidRPr="00B62E8E">
        <w:rPr>
          <w:lang w:val="ru-RU"/>
        </w:rPr>
        <w:t>розроблення</w:t>
      </w:r>
      <w:proofErr w:type="spellEnd"/>
      <w:r w:rsidRPr="00B62E8E">
        <w:rPr>
          <w:lang w:val="ru-RU"/>
        </w:rPr>
        <w:t xml:space="preserve"> </w:t>
      </w:r>
      <w:proofErr w:type="spellStart"/>
      <w:r w:rsidRPr="00B62E8E">
        <w:rPr>
          <w:lang w:val="ru-RU"/>
        </w:rPr>
        <w:t>складних</w:t>
      </w:r>
      <w:proofErr w:type="spellEnd"/>
      <w:r w:rsidRPr="00B62E8E">
        <w:rPr>
          <w:lang w:val="ru-RU"/>
        </w:rPr>
        <w:t xml:space="preserve"> систем; </w:t>
      </w:r>
    </w:p>
    <w:p w:rsidR="008317BF" w:rsidRPr="00B62E8E" w:rsidRDefault="008317BF" w:rsidP="008317BF">
      <w:pPr>
        <w:ind w:firstLine="567"/>
        <w:jc w:val="both"/>
        <w:rPr>
          <w:lang w:val="ru-RU"/>
        </w:rPr>
      </w:pPr>
      <w:r w:rsidRPr="00B62E8E">
        <w:rPr>
          <w:rFonts w:eastAsia="Times New Roman"/>
          <w:b/>
          <w:color w:val="000000"/>
          <w:lang w:val="ru-RU" w:eastAsia="ru-RU"/>
        </w:rPr>
        <w:t xml:space="preserve">СК </w:t>
      </w:r>
      <w:r w:rsidRPr="00B62E8E">
        <w:rPr>
          <w:b/>
          <w:lang w:val="ru-RU"/>
        </w:rPr>
        <w:t>3</w:t>
      </w:r>
      <w:r w:rsidRPr="00B62E8E">
        <w:rPr>
          <w:lang w:val="ru-RU"/>
        </w:rPr>
        <w:t xml:space="preserve">. </w:t>
      </w:r>
      <w:proofErr w:type="spellStart"/>
      <w:r w:rsidRPr="00B62E8E">
        <w:rPr>
          <w:lang w:val="ru-RU"/>
        </w:rPr>
        <w:t>здатність</w:t>
      </w:r>
      <w:proofErr w:type="spellEnd"/>
      <w:r w:rsidRPr="00B62E8E">
        <w:rPr>
          <w:lang w:val="ru-RU"/>
        </w:rPr>
        <w:t xml:space="preserve"> </w:t>
      </w:r>
      <w:proofErr w:type="spellStart"/>
      <w:r w:rsidRPr="00B62E8E">
        <w:rPr>
          <w:lang w:val="ru-RU"/>
        </w:rPr>
        <w:t>формулювати</w:t>
      </w:r>
      <w:proofErr w:type="spellEnd"/>
      <w:r w:rsidRPr="00B62E8E">
        <w:rPr>
          <w:lang w:val="ru-RU"/>
        </w:rPr>
        <w:t xml:space="preserve">, </w:t>
      </w:r>
      <w:proofErr w:type="spellStart"/>
      <w:r w:rsidRPr="00B62E8E">
        <w:rPr>
          <w:lang w:val="ru-RU"/>
        </w:rPr>
        <w:t>аналізувати</w:t>
      </w:r>
      <w:proofErr w:type="spellEnd"/>
      <w:r w:rsidRPr="00B62E8E">
        <w:rPr>
          <w:lang w:val="ru-RU"/>
        </w:rPr>
        <w:t xml:space="preserve"> та </w:t>
      </w:r>
      <w:proofErr w:type="spellStart"/>
      <w:r w:rsidRPr="00B62E8E">
        <w:rPr>
          <w:lang w:val="ru-RU"/>
        </w:rPr>
        <w:t>синтезувати</w:t>
      </w:r>
      <w:proofErr w:type="spellEnd"/>
      <w:r w:rsidRPr="00B62E8E">
        <w:rPr>
          <w:lang w:val="ru-RU"/>
        </w:rPr>
        <w:t xml:space="preserve"> </w:t>
      </w:r>
      <w:proofErr w:type="spellStart"/>
      <w:r w:rsidRPr="00B62E8E">
        <w:rPr>
          <w:lang w:val="ru-RU"/>
        </w:rPr>
        <w:t>рішення</w:t>
      </w:r>
      <w:proofErr w:type="spellEnd"/>
      <w:r w:rsidRPr="00B62E8E">
        <w:rPr>
          <w:lang w:val="ru-RU"/>
        </w:rPr>
        <w:t xml:space="preserve"> </w:t>
      </w:r>
      <w:proofErr w:type="spellStart"/>
      <w:r w:rsidRPr="00B62E8E">
        <w:rPr>
          <w:lang w:val="ru-RU"/>
        </w:rPr>
        <w:t>наукових</w:t>
      </w:r>
      <w:proofErr w:type="spellEnd"/>
      <w:r w:rsidRPr="00B62E8E">
        <w:rPr>
          <w:lang w:val="ru-RU"/>
        </w:rPr>
        <w:t xml:space="preserve"> проблем на абстрактному </w:t>
      </w:r>
      <w:proofErr w:type="spellStart"/>
      <w:r w:rsidRPr="00B62E8E">
        <w:rPr>
          <w:lang w:val="ru-RU"/>
        </w:rPr>
        <w:t>рівні</w:t>
      </w:r>
      <w:proofErr w:type="spellEnd"/>
      <w:r w:rsidRPr="00B62E8E">
        <w:rPr>
          <w:lang w:val="ru-RU"/>
        </w:rPr>
        <w:t xml:space="preserve"> шляхом </w:t>
      </w:r>
      <w:proofErr w:type="spellStart"/>
      <w:r w:rsidRPr="00B62E8E">
        <w:rPr>
          <w:lang w:val="ru-RU"/>
        </w:rPr>
        <w:t>їхньої</w:t>
      </w:r>
      <w:proofErr w:type="spellEnd"/>
      <w:r w:rsidRPr="00B62E8E">
        <w:rPr>
          <w:lang w:val="ru-RU"/>
        </w:rPr>
        <w:t xml:space="preserve"> </w:t>
      </w:r>
      <w:proofErr w:type="spellStart"/>
      <w:r w:rsidRPr="00B62E8E">
        <w:rPr>
          <w:lang w:val="ru-RU"/>
        </w:rPr>
        <w:t>декомпозиції</w:t>
      </w:r>
      <w:proofErr w:type="spellEnd"/>
      <w:r w:rsidRPr="00B62E8E">
        <w:rPr>
          <w:lang w:val="ru-RU"/>
        </w:rPr>
        <w:t xml:space="preserve"> на </w:t>
      </w:r>
      <w:proofErr w:type="spellStart"/>
      <w:r w:rsidRPr="00B62E8E">
        <w:rPr>
          <w:lang w:val="ru-RU"/>
        </w:rPr>
        <w:t>складові</w:t>
      </w:r>
      <w:proofErr w:type="spellEnd"/>
      <w:r w:rsidRPr="00B62E8E">
        <w:rPr>
          <w:lang w:val="ru-RU"/>
        </w:rPr>
        <w:t xml:space="preserve">, </w:t>
      </w:r>
      <w:proofErr w:type="spellStart"/>
      <w:r w:rsidRPr="00B62E8E">
        <w:rPr>
          <w:lang w:val="ru-RU"/>
        </w:rPr>
        <w:t>які</w:t>
      </w:r>
      <w:proofErr w:type="spellEnd"/>
      <w:r w:rsidRPr="00B62E8E">
        <w:rPr>
          <w:lang w:val="ru-RU"/>
        </w:rPr>
        <w:t xml:space="preserve"> </w:t>
      </w:r>
      <w:proofErr w:type="spellStart"/>
      <w:r w:rsidRPr="00B62E8E">
        <w:rPr>
          <w:lang w:val="ru-RU"/>
        </w:rPr>
        <w:t>можна</w:t>
      </w:r>
      <w:proofErr w:type="spellEnd"/>
      <w:r w:rsidRPr="00B62E8E">
        <w:rPr>
          <w:lang w:val="ru-RU"/>
        </w:rPr>
        <w:t xml:space="preserve"> </w:t>
      </w:r>
      <w:proofErr w:type="spellStart"/>
      <w:r w:rsidRPr="00B62E8E">
        <w:rPr>
          <w:lang w:val="ru-RU"/>
        </w:rPr>
        <w:t>дослідити</w:t>
      </w:r>
      <w:proofErr w:type="spellEnd"/>
      <w:r w:rsidRPr="00B62E8E">
        <w:rPr>
          <w:lang w:val="ru-RU"/>
        </w:rPr>
        <w:t xml:space="preserve"> </w:t>
      </w:r>
      <w:proofErr w:type="spellStart"/>
      <w:r w:rsidRPr="00B62E8E">
        <w:rPr>
          <w:lang w:val="ru-RU"/>
        </w:rPr>
        <w:t>окремо</w:t>
      </w:r>
      <w:proofErr w:type="spellEnd"/>
      <w:r w:rsidRPr="00B62E8E">
        <w:rPr>
          <w:lang w:val="ru-RU"/>
        </w:rPr>
        <w:t xml:space="preserve"> в </w:t>
      </w:r>
      <w:proofErr w:type="spellStart"/>
      <w:r w:rsidRPr="00B62E8E">
        <w:rPr>
          <w:lang w:val="ru-RU"/>
        </w:rPr>
        <w:t>їх</w:t>
      </w:r>
      <w:proofErr w:type="spellEnd"/>
      <w:r w:rsidRPr="00B62E8E">
        <w:rPr>
          <w:lang w:val="ru-RU"/>
        </w:rPr>
        <w:t xml:space="preserve"> </w:t>
      </w:r>
      <w:proofErr w:type="spellStart"/>
      <w:r w:rsidRPr="00B62E8E">
        <w:rPr>
          <w:lang w:val="ru-RU"/>
        </w:rPr>
        <w:t>більш</w:t>
      </w:r>
      <w:proofErr w:type="spellEnd"/>
      <w:r w:rsidRPr="00B62E8E">
        <w:rPr>
          <w:lang w:val="ru-RU"/>
        </w:rPr>
        <w:t xml:space="preserve"> та </w:t>
      </w:r>
      <w:proofErr w:type="spellStart"/>
      <w:r w:rsidRPr="00B62E8E">
        <w:rPr>
          <w:lang w:val="ru-RU"/>
        </w:rPr>
        <w:t>менш</w:t>
      </w:r>
      <w:proofErr w:type="spellEnd"/>
      <w:r w:rsidRPr="00B62E8E">
        <w:rPr>
          <w:lang w:val="ru-RU"/>
        </w:rPr>
        <w:t xml:space="preserve"> </w:t>
      </w:r>
      <w:proofErr w:type="spellStart"/>
      <w:r w:rsidRPr="00B62E8E">
        <w:rPr>
          <w:lang w:val="ru-RU"/>
        </w:rPr>
        <w:t>важливих</w:t>
      </w:r>
      <w:proofErr w:type="spellEnd"/>
      <w:r w:rsidRPr="00B62E8E">
        <w:rPr>
          <w:lang w:val="ru-RU"/>
        </w:rPr>
        <w:t xml:space="preserve"> аспектах;</w:t>
      </w:r>
    </w:p>
    <w:p w:rsidR="008317BF" w:rsidRPr="00B62E8E" w:rsidRDefault="008317BF" w:rsidP="008317BF">
      <w:pPr>
        <w:ind w:firstLine="567"/>
        <w:jc w:val="both"/>
        <w:rPr>
          <w:lang w:val="ru-RU"/>
        </w:rPr>
      </w:pPr>
      <w:r w:rsidRPr="00B62E8E">
        <w:rPr>
          <w:rFonts w:eastAsia="Times New Roman"/>
          <w:b/>
          <w:color w:val="000000"/>
          <w:lang w:val="ru-RU" w:eastAsia="ru-RU"/>
        </w:rPr>
        <w:t xml:space="preserve"> СК</w:t>
      </w:r>
      <w:r w:rsidRPr="00B62E8E">
        <w:rPr>
          <w:b/>
          <w:lang w:val="ru-RU"/>
        </w:rPr>
        <w:t xml:space="preserve"> 4</w:t>
      </w:r>
      <w:r w:rsidRPr="00B62E8E">
        <w:rPr>
          <w:lang w:val="ru-RU"/>
        </w:rPr>
        <w:t xml:space="preserve">. </w:t>
      </w:r>
      <w:proofErr w:type="spellStart"/>
      <w:r w:rsidRPr="00B62E8E">
        <w:rPr>
          <w:lang w:val="ru-RU"/>
        </w:rPr>
        <w:t>здатність</w:t>
      </w:r>
      <w:proofErr w:type="spellEnd"/>
      <w:r w:rsidRPr="00B62E8E">
        <w:rPr>
          <w:lang w:val="ru-RU"/>
        </w:rPr>
        <w:t xml:space="preserve"> до тактичного </w:t>
      </w:r>
      <w:proofErr w:type="spellStart"/>
      <w:r w:rsidRPr="00B62E8E">
        <w:rPr>
          <w:lang w:val="ru-RU"/>
        </w:rPr>
        <w:t>управління</w:t>
      </w:r>
      <w:proofErr w:type="spellEnd"/>
      <w:r w:rsidRPr="00B62E8E">
        <w:rPr>
          <w:lang w:val="ru-RU"/>
        </w:rPr>
        <w:t xml:space="preserve"> </w:t>
      </w:r>
      <w:proofErr w:type="spellStart"/>
      <w:r w:rsidRPr="00B62E8E">
        <w:rPr>
          <w:lang w:val="ru-RU"/>
        </w:rPr>
        <w:t>підрозділами</w:t>
      </w:r>
      <w:proofErr w:type="spellEnd"/>
      <w:r w:rsidRPr="00B62E8E">
        <w:rPr>
          <w:lang w:val="ru-RU"/>
        </w:rPr>
        <w:t xml:space="preserve"> </w:t>
      </w:r>
      <w:proofErr w:type="spellStart"/>
      <w:r w:rsidRPr="00B62E8E">
        <w:rPr>
          <w:lang w:val="ru-RU"/>
        </w:rPr>
        <w:t>фінансово-економічної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roofErr w:type="spellStart"/>
      <w:r w:rsidRPr="00B62E8E">
        <w:rPr>
          <w:lang w:val="ru-RU"/>
        </w:rPr>
        <w:t>або</w:t>
      </w:r>
      <w:proofErr w:type="spellEnd"/>
      <w:r w:rsidRPr="00B62E8E">
        <w:rPr>
          <w:lang w:val="ru-RU"/>
        </w:rPr>
        <w:t xml:space="preserve"> </w:t>
      </w:r>
      <w:proofErr w:type="spellStart"/>
      <w:r w:rsidRPr="00B62E8E">
        <w:rPr>
          <w:lang w:val="ru-RU"/>
        </w:rPr>
        <w:t>їх</w:t>
      </w:r>
      <w:proofErr w:type="spellEnd"/>
      <w:r w:rsidRPr="00B62E8E">
        <w:rPr>
          <w:lang w:val="ru-RU"/>
        </w:rPr>
        <w:t xml:space="preserve"> </w:t>
      </w:r>
      <w:proofErr w:type="spellStart"/>
      <w:r w:rsidRPr="00B62E8E">
        <w:rPr>
          <w:lang w:val="ru-RU"/>
        </w:rPr>
        <w:t>функціональними</w:t>
      </w:r>
      <w:proofErr w:type="spellEnd"/>
      <w:r w:rsidRPr="00B62E8E">
        <w:rPr>
          <w:lang w:val="ru-RU"/>
        </w:rPr>
        <w:t xml:space="preserve"> </w:t>
      </w:r>
      <w:proofErr w:type="spellStart"/>
      <w:r w:rsidRPr="00B62E8E">
        <w:rPr>
          <w:lang w:val="ru-RU"/>
        </w:rPr>
        <w:t>складовими</w:t>
      </w:r>
      <w:proofErr w:type="spellEnd"/>
      <w:r w:rsidRPr="00B62E8E">
        <w:rPr>
          <w:lang w:val="ru-RU"/>
        </w:rPr>
        <w:t xml:space="preserve"> (</w:t>
      </w:r>
      <w:proofErr w:type="spellStart"/>
      <w:r w:rsidRPr="00B62E8E">
        <w:rPr>
          <w:lang w:val="ru-RU"/>
        </w:rPr>
        <w:t>інформаційно-аналітичними</w:t>
      </w:r>
      <w:proofErr w:type="spellEnd"/>
      <w:r w:rsidRPr="00B62E8E">
        <w:rPr>
          <w:lang w:val="ru-RU"/>
        </w:rPr>
        <w:t xml:space="preserve">, </w:t>
      </w:r>
      <w:proofErr w:type="spellStart"/>
      <w:r w:rsidRPr="00B62E8E">
        <w:rPr>
          <w:lang w:val="ru-RU"/>
        </w:rPr>
        <w:t>охорони</w:t>
      </w:r>
      <w:proofErr w:type="spellEnd"/>
      <w:r w:rsidRPr="00B62E8E">
        <w:rPr>
          <w:lang w:val="ru-RU"/>
        </w:rPr>
        <w:t xml:space="preserve">, </w:t>
      </w:r>
      <w:proofErr w:type="spellStart"/>
      <w:r w:rsidRPr="00B62E8E">
        <w:rPr>
          <w:lang w:val="ru-RU"/>
        </w:rPr>
        <w:t>внутрішньої</w:t>
      </w:r>
      <w:proofErr w:type="spellEnd"/>
      <w:r w:rsidRPr="00B62E8E">
        <w:rPr>
          <w:lang w:val="ru-RU"/>
        </w:rPr>
        <w:t xml:space="preserve"> та </w:t>
      </w:r>
      <w:proofErr w:type="spellStart"/>
      <w:r w:rsidRPr="00B62E8E">
        <w:rPr>
          <w:lang w:val="ru-RU"/>
        </w:rPr>
        <w:t>зовнішньої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roofErr w:type="spellStart"/>
      <w:r w:rsidRPr="00B62E8E">
        <w:rPr>
          <w:lang w:val="ru-RU"/>
        </w:rPr>
        <w:t>тощо</w:t>
      </w:r>
      <w:proofErr w:type="spellEnd"/>
      <w:r w:rsidRPr="00B62E8E">
        <w:rPr>
          <w:lang w:val="ru-RU"/>
        </w:rPr>
        <w:t xml:space="preserve">), а </w:t>
      </w:r>
      <w:proofErr w:type="spellStart"/>
      <w:r w:rsidRPr="00B62E8E">
        <w:rPr>
          <w:lang w:val="ru-RU"/>
        </w:rPr>
        <w:t>також</w:t>
      </w:r>
      <w:proofErr w:type="spellEnd"/>
      <w:r w:rsidRPr="00B62E8E">
        <w:rPr>
          <w:lang w:val="ru-RU"/>
        </w:rPr>
        <w:t xml:space="preserve"> </w:t>
      </w:r>
      <w:proofErr w:type="spellStart"/>
      <w:r w:rsidRPr="00B62E8E">
        <w:rPr>
          <w:lang w:val="ru-RU"/>
        </w:rPr>
        <w:t>самостійними</w:t>
      </w:r>
      <w:proofErr w:type="spellEnd"/>
      <w:r w:rsidRPr="00B62E8E">
        <w:rPr>
          <w:lang w:val="ru-RU"/>
        </w:rPr>
        <w:t xml:space="preserve"> </w:t>
      </w:r>
      <w:proofErr w:type="spellStart"/>
      <w:r w:rsidRPr="00B62E8E">
        <w:rPr>
          <w:lang w:val="ru-RU"/>
        </w:rPr>
        <w:t>організаціями</w:t>
      </w:r>
      <w:proofErr w:type="spellEnd"/>
      <w:r w:rsidRPr="00B62E8E">
        <w:rPr>
          <w:lang w:val="ru-RU"/>
        </w:rPr>
        <w:t xml:space="preserve">, </w:t>
      </w:r>
      <w:proofErr w:type="spellStart"/>
      <w:r w:rsidRPr="00B62E8E">
        <w:rPr>
          <w:lang w:val="ru-RU"/>
        </w:rPr>
        <w:t>що</w:t>
      </w:r>
      <w:proofErr w:type="spellEnd"/>
      <w:r w:rsidRPr="00B62E8E">
        <w:rPr>
          <w:lang w:val="ru-RU"/>
        </w:rPr>
        <w:t xml:space="preserve"> </w:t>
      </w:r>
      <w:proofErr w:type="spellStart"/>
      <w:r w:rsidRPr="00B62E8E">
        <w:rPr>
          <w:lang w:val="ru-RU"/>
        </w:rPr>
        <w:t>надають</w:t>
      </w:r>
      <w:proofErr w:type="spellEnd"/>
      <w:r w:rsidRPr="00B62E8E">
        <w:rPr>
          <w:lang w:val="ru-RU"/>
        </w:rPr>
        <w:t xml:space="preserve"> </w:t>
      </w:r>
      <w:proofErr w:type="spellStart"/>
      <w:r w:rsidRPr="00B62E8E">
        <w:rPr>
          <w:lang w:val="ru-RU"/>
        </w:rPr>
        <w:t>послуги</w:t>
      </w:r>
      <w:proofErr w:type="spellEnd"/>
      <w:r w:rsidRPr="00B62E8E">
        <w:rPr>
          <w:lang w:val="ru-RU"/>
        </w:rPr>
        <w:t xml:space="preserve"> у </w:t>
      </w:r>
      <w:proofErr w:type="spellStart"/>
      <w:r w:rsidRPr="00B62E8E">
        <w:rPr>
          <w:lang w:val="ru-RU"/>
        </w:rPr>
        <w:t>галузі</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
    <w:p w:rsidR="008317BF" w:rsidRPr="00B62E8E" w:rsidRDefault="008317BF" w:rsidP="008317BF">
      <w:pPr>
        <w:ind w:firstLine="567"/>
        <w:jc w:val="both"/>
        <w:rPr>
          <w:lang w:val="ru-RU"/>
        </w:rPr>
      </w:pPr>
      <w:r w:rsidRPr="00B62E8E">
        <w:rPr>
          <w:rFonts w:eastAsia="Times New Roman"/>
          <w:b/>
          <w:color w:val="000000"/>
          <w:lang w:val="ru-RU" w:eastAsia="ru-RU"/>
        </w:rPr>
        <w:t xml:space="preserve">СК </w:t>
      </w:r>
      <w:r w:rsidRPr="00B62E8E">
        <w:rPr>
          <w:b/>
          <w:lang w:val="ru-RU"/>
        </w:rPr>
        <w:t>5</w:t>
      </w:r>
      <w:r w:rsidRPr="00B62E8E">
        <w:rPr>
          <w:lang w:val="ru-RU"/>
        </w:rPr>
        <w:t xml:space="preserve">. </w:t>
      </w:r>
      <w:proofErr w:type="spellStart"/>
      <w:r w:rsidRPr="00B62E8E">
        <w:rPr>
          <w:lang w:val="ru-RU"/>
        </w:rPr>
        <w:t>здатність</w:t>
      </w:r>
      <w:proofErr w:type="spellEnd"/>
      <w:r w:rsidRPr="00B62E8E">
        <w:rPr>
          <w:lang w:val="ru-RU"/>
        </w:rPr>
        <w:t xml:space="preserve"> до </w:t>
      </w:r>
      <w:proofErr w:type="spellStart"/>
      <w:r w:rsidRPr="00B62E8E">
        <w:rPr>
          <w:lang w:val="ru-RU"/>
        </w:rPr>
        <w:t>розробки</w:t>
      </w:r>
      <w:proofErr w:type="spellEnd"/>
      <w:r w:rsidRPr="00B62E8E">
        <w:rPr>
          <w:lang w:val="ru-RU"/>
        </w:rPr>
        <w:t xml:space="preserve"> </w:t>
      </w:r>
      <w:proofErr w:type="spellStart"/>
      <w:r w:rsidRPr="00B62E8E">
        <w:rPr>
          <w:lang w:val="ru-RU"/>
        </w:rPr>
        <w:t>стратегії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roofErr w:type="spellStart"/>
      <w:r w:rsidRPr="00B62E8E">
        <w:rPr>
          <w:lang w:val="ru-RU"/>
        </w:rPr>
        <w:t>підприємства</w:t>
      </w:r>
      <w:proofErr w:type="spellEnd"/>
      <w:r w:rsidRPr="00B62E8E">
        <w:rPr>
          <w:lang w:val="ru-RU"/>
        </w:rPr>
        <w:t xml:space="preserve"> та </w:t>
      </w:r>
      <w:proofErr w:type="spellStart"/>
      <w:r w:rsidRPr="00B62E8E">
        <w:rPr>
          <w:lang w:val="ru-RU"/>
        </w:rPr>
        <w:t>його</w:t>
      </w:r>
      <w:proofErr w:type="spellEnd"/>
      <w:r w:rsidRPr="00B62E8E">
        <w:rPr>
          <w:lang w:val="ru-RU"/>
        </w:rPr>
        <w:t xml:space="preserve"> </w:t>
      </w:r>
      <w:proofErr w:type="spellStart"/>
      <w:r w:rsidRPr="00B62E8E">
        <w:rPr>
          <w:lang w:val="ru-RU"/>
        </w:rPr>
        <w:t>підрозділів</w:t>
      </w:r>
      <w:proofErr w:type="spellEnd"/>
      <w:r w:rsidRPr="00B62E8E">
        <w:rPr>
          <w:lang w:val="ru-RU"/>
        </w:rPr>
        <w:t xml:space="preserve">, </w:t>
      </w:r>
      <w:proofErr w:type="spellStart"/>
      <w:r w:rsidRPr="00B62E8E">
        <w:rPr>
          <w:lang w:val="ru-RU"/>
        </w:rPr>
        <w:t>створення</w:t>
      </w:r>
      <w:proofErr w:type="spellEnd"/>
      <w:r w:rsidRPr="00B62E8E">
        <w:rPr>
          <w:lang w:val="ru-RU"/>
        </w:rPr>
        <w:t xml:space="preserve"> </w:t>
      </w:r>
      <w:proofErr w:type="spellStart"/>
      <w:r w:rsidRPr="00B62E8E">
        <w:rPr>
          <w:lang w:val="ru-RU"/>
        </w:rPr>
        <w:t>програми</w:t>
      </w:r>
      <w:proofErr w:type="spellEnd"/>
      <w:r w:rsidRPr="00B62E8E">
        <w:rPr>
          <w:lang w:val="ru-RU"/>
        </w:rPr>
        <w:t xml:space="preserve"> </w:t>
      </w:r>
      <w:proofErr w:type="spellStart"/>
      <w:r w:rsidRPr="00B62E8E">
        <w:rPr>
          <w:lang w:val="ru-RU"/>
        </w:rPr>
        <w:t>розвитку</w:t>
      </w:r>
      <w:proofErr w:type="spellEnd"/>
      <w:r w:rsidRPr="00B62E8E">
        <w:rPr>
          <w:lang w:val="ru-RU"/>
        </w:rPr>
        <w:t xml:space="preserve"> </w:t>
      </w:r>
      <w:proofErr w:type="spellStart"/>
      <w:r w:rsidRPr="00B62E8E">
        <w:rPr>
          <w:lang w:val="ru-RU"/>
        </w:rPr>
        <w:t>підприємства</w:t>
      </w:r>
      <w:proofErr w:type="spellEnd"/>
      <w:r w:rsidRPr="00B62E8E">
        <w:rPr>
          <w:lang w:val="ru-RU"/>
        </w:rPr>
        <w:t xml:space="preserve">; </w:t>
      </w:r>
      <w:proofErr w:type="spellStart"/>
      <w:r w:rsidRPr="00B62E8E">
        <w:rPr>
          <w:lang w:val="ru-RU"/>
        </w:rPr>
        <w:t>здатність</w:t>
      </w:r>
      <w:proofErr w:type="spellEnd"/>
      <w:r w:rsidRPr="00B62E8E">
        <w:rPr>
          <w:lang w:val="ru-RU"/>
        </w:rPr>
        <w:t xml:space="preserve"> до </w:t>
      </w:r>
      <w:proofErr w:type="spellStart"/>
      <w:r w:rsidRPr="00B62E8E">
        <w:rPr>
          <w:lang w:val="ru-RU"/>
        </w:rPr>
        <w:t>визначення</w:t>
      </w:r>
      <w:proofErr w:type="spellEnd"/>
      <w:r w:rsidRPr="00B62E8E">
        <w:rPr>
          <w:lang w:val="ru-RU"/>
        </w:rPr>
        <w:t xml:space="preserve"> </w:t>
      </w:r>
      <w:proofErr w:type="spellStart"/>
      <w:r w:rsidRPr="00B62E8E">
        <w:rPr>
          <w:lang w:val="ru-RU"/>
        </w:rPr>
        <w:t>перспективних</w:t>
      </w:r>
      <w:proofErr w:type="spellEnd"/>
      <w:r w:rsidRPr="00B62E8E">
        <w:rPr>
          <w:lang w:val="ru-RU"/>
        </w:rPr>
        <w:t xml:space="preserve"> </w:t>
      </w:r>
      <w:proofErr w:type="spellStart"/>
      <w:r w:rsidRPr="00B62E8E">
        <w:rPr>
          <w:lang w:val="ru-RU"/>
        </w:rPr>
        <w:t>цілей</w:t>
      </w:r>
      <w:proofErr w:type="spellEnd"/>
      <w:r w:rsidRPr="00B62E8E">
        <w:rPr>
          <w:lang w:val="ru-RU"/>
        </w:rPr>
        <w:t xml:space="preserve"> і </w:t>
      </w:r>
      <w:proofErr w:type="spellStart"/>
      <w:r w:rsidRPr="00B62E8E">
        <w:rPr>
          <w:lang w:val="ru-RU"/>
        </w:rPr>
        <w:t>завдань</w:t>
      </w:r>
      <w:proofErr w:type="spellEnd"/>
      <w:r w:rsidRPr="00B62E8E">
        <w:rPr>
          <w:lang w:val="ru-RU"/>
        </w:rPr>
        <w:t xml:space="preserve"> </w:t>
      </w:r>
      <w:proofErr w:type="spellStart"/>
      <w:r w:rsidRPr="00B62E8E">
        <w:rPr>
          <w:lang w:val="ru-RU"/>
        </w:rPr>
        <w:t>управління</w:t>
      </w:r>
      <w:proofErr w:type="spellEnd"/>
      <w:r w:rsidRPr="00B62E8E">
        <w:rPr>
          <w:lang w:val="ru-RU"/>
        </w:rPr>
        <w:t xml:space="preserve"> </w:t>
      </w:r>
      <w:proofErr w:type="spellStart"/>
      <w:r w:rsidRPr="00B62E8E">
        <w:rPr>
          <w:lang w:val="ru-RU"/>
        </w:rPr>
        <w:t>фінансово-економічною</w:t>
      </w:r>
      <w:proofErr w:type="spellEnd"/>
      <w:r w:rsidRPr="00B62E8E">
        <w:rPr>
          <w:lang w:val="ru-RU"/>
        </w:rPr>
        <w:t xml:space="preserve"> </w:t>
      </w:r>
      <w:proofErr w:type="spellStart"/>
      <w:r w:rsidRPr="00B62E8E">
        <w:rPr>
          <w:lang w:val="ru-RU"/>
        </w:rPr>
        <w:t>безпекою</w:t>
      </w:r>
      <w:proofErr w:type="spellEnd"/>
      <w:r w:rsidRPr="00B62E8E">
        <w:rPr>
          <w:lang w:val="ru-RU"/>
        </w:rPr>
        <w:t xml:space="preserve">; </w:t>
      </w:r>
    </w:p>
    <w:p w:rsidR="008317BF" w:rsidRPr="00B62E8E" w:rsidRDefault="008317BF" w:rsidP="008317BF">
      <w:pPr>
        <w:ind w:firstLine="567"/>
        <w:jc w:val="both"/>
        <w:rPr>
          <w:lang w:val="ru-RU"/>
        </w:rPr>
      </w:pPr>
      <w:r w:rsidRPr="00B62E8E">
        <w:rPr>
          <w:rFonts w:eastAsia="Times New Roman"/>
          <w:b/>
          <w:color w:val="000000"/>
          <w:lang w:val="ru-RU" w:eastAsia="ru-RU"/>
        </w:rPr>
        <w:t xml:space="preserve">СК </w:t>
      </w:r>
      <w:r w:rsidRPr="00B62E8E">
        <w:rPr>
          <w:b/>
          <w:lang w:val="ru-RU"/>
        </w:rPr>
        <w:t>6.</w:t>
      </w:r>
      <w:r w:rsidRPr="00B62E8E">
        <w:rPr>
          <w:lang w:val="ru-RU"/>
        </w:rPr>
        <w:t xml:space="preserve"> </w:t>
      </w:r>
      <w:proofErr w:type="spellStart"/>
      <w:r w:rsidRPr="00B62E8E">
        <w:rPr>
          <w:lang w:val="ru-RU"/>
        </w:rPr>
        <w:t>спроможність</w:t>
      </w:r>
      <w:proofErr w:type="spellEnd"/>
      <w:r w:rsidRPr="00B62E8E">
        <w:rPr>
          <w:lang w:val="ru-RU"/>
        </w:rPr>
        <w:t xml:space="preserve"> до </w:t>
      </w:r>
      <w:proofErr w:type="spellStart"/>
      <w:r w:rsidRPr="00B62E8E">
        <w:rPr>
          <w:lang w:val="ru-RU"/>
        </w:rPr>
        <w:t>організації</w:t>
      </w:r>
      <w:proofErr w:type="spellEnd"/>
      <w:r w:rsidRPr="00B62E8E">
        <w:rPr>
          <w:lang w:val="ru-RU"/>
        </w:rPr>
        <w:t xml:space="preserve"> </w:t>
      </w:r>
      <w:proofErr w:type="spellStart"/>
      <w:r w:rsidRPr="00B62E8E">
        <w:rPr>
          <w:lang w:val="ru-RU"/>
        </w:rPr>
        <w:t>впровадження</w:t>
      </w:r>
      <w:proofErr w:type="spellEnd"/>
      <w:r w:rsidRPr="00B62E8E">
        <w:rPr>
          <w:lang w:val="ru-RU"/>
        </w:rPr>
        <w:t xml:space="preserve"> </w:t>
      </w:r>
      <w:proofErr w:type="spellStart"/>
      <w:r w:rsidRPr="00B62E8E">
        <w:rPr>
          <w:lang w:val="ru-RU"/>
        </w:rPr>
        <w:t>інновацій</w:t>
      </w:r>
      <w:proofErr w:type="spellEnd"/>
      <w:r w:rsidRPr="00B62E8E">
        <w:rPr>
          <w:lang w:val="ru-RU"/>
        </w:rPr>
        <w:t xml:space="preserve"> та </w:t>
      </w:r>
      <w:proofErr w:type="spellStart"/>
      <w:r w:rsidRPr="00B62E8E">
        <w:rPr>
          <w:lang w:val="ru-RU"/>
        </w:rPr>
        <w:t>науково-технічних</w:t>
      </w:r>
      <w:proofErr w:type="spellEnd"/>
      <w:r w:rsidRPr="00B62E8E">
        <w:rPr>
          <w:lang w:val="ru-RU"/>
        </w:rPr>
        <w:t xml:space="preserve"> </w:t>
      </w:r>
      <w:proofErr w:type="spellStart"/>
      <w:r w:rsidRPr="00B62E8E">
        <w:rPr>
          <w:lang w:val="ru-RU"/>
        </w:rPr>
        <w:t>розробок</w:t>
      </w:r>
      <w:proofErr w:type="spellEnd"/>
      <w:r w:rsidRPr="00B62E8E">
        <w:rPr>
          <w:lang w:val="ru-RU"/>
        </w:rPr>
        <w:t xml:space="preserve"> для </w:t>
      </w:r>
      <w:proofErr w:type="spellStart"/>
      <w:r w:rsidRPr="00B62E8E">
        <w:rPr>
          <w:lang w:val="ru-RU"/>
        </w:rPr>
        <w:t>забезпечення</w:t>
      </w:r>
      <w:proofErr w:type="spellEnd"/>
      <w:r w:rsidRPr="00B62E8E">
        <w:rPr>
          <w:lang w:val="ru-RU"/>
        </w:rPr>
        <w:t xml:space="preserve"> </w:t>
      </w:r>
      <w:proofErr w:type="spellStart"/>
      <w:r w:rsidRPr="00B62E8E">
        <w:rPr>
          <w:lang w:val="ru-RU"/>
        </w:rPr>
        <w:t>фінансово-економічної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
    <w:p w:rsidR="008317BF" w:rsidRPr="00B62E8E" w:rsidRDefault="008317BF" w:rsidP="008317BF">
      <w:pPr>
        <w:ind w:firstLine="567"/>
        <w:jc w:val="both"/>
        <w:rPr>
          <w:rFonts w:eastAsia="Times New Roman"/>
          <w:color w:val="000000"/>
          <w:lang w:val="ru-RU" w:eastAsia="ru-RU"/>
        </w:rPr>
      </w:pPr>
      <w:r w:rsidRPr="00B62E8E">
        <w:rPr>
          <w:rFonts w:eastAsia="Times New Roman"/>
          <w:b/>
          <w:color w:val="000000"/>
          <w:lang w:val="ru-RU" w:eastAsia="ru-RU"/>
        </w:rPr>
        <w:t xml:space="preserve">СК </w:t>
      </w:r>
      <w:r w:rsidRPr="00B62E8E">
        <w:rPr>
          <w:b/>
          <w:lang w:val="ru-RU"/>
        </w:rPr>
        <w:t>7</w:t>
      </w:r>
      <w:r w:rsidRPr="00B62E8E">
        <w:rPr>
          <w:lang w:val="ru-RU"/>
        </w:rPr>
        <w:t xml:space="preserve">. </w:t>
      </w:r>
      <w:proofErr w:type="spellStart"/>
      <w:r w:rsidRPr="00B62E8E">
        <w:rPr>
          <w:lang w:val="ru-RU"/>
        </w:rPr>
        <w:t>здатність</w:t>
      </w:r>
      <w:proofErr w:type="spellEnd"/>
      <w:r w:rsidRPr="00B62E8E">
        <w:rPr>
          <w:lang w:val="ru-RU"/>
        </w:rPr>
        <w:t xml:space="preserve"> до </w:t>
      </w:r>
      <w:proofErr w:type="spellStart"/>
      <w:r w:rsidRPr="00B62E8E">
        <w:rPr>
          <w:lang w:val="ru-RU"/>
        </w:rPr>
        <w:t>формування</w:t>
      </w:r>
      <w:proofErr w:type="spellEnd"/>
      <w:r w:rsidRPr="00B62E8E">
        <w:rPr>
          <w:lang w:val="ru-RU"/>
        </w:rPr>
        <w:t xml:space="preserve"> </w:t>
      </w:r>
      <w:proofErr w:type="spellStart"/>
      <w:r w:rsidRPr="00B62E8E">
        <w:rPr>
          <w:lang w:val="ru-RU"/>
        </w:rPr>
        <w:t>системи</w:t>
      </w:r>
      <w:proofErr w:type="spellEnd"/>
      <w:r w:rsidRPr="00B62E8E">
        <w:rPr>
          <w:lang w:val="ru-RU"/>
        </w:rPr>
        <w:t xml:space="preserve"> </w:t>
      </w:r>
      <w:proofErr w:type="spellStart"/>
      <w:r w:rsidRPr="00B62E8E">
        <w:rPr>
          <w:lang w:val="ru-RU"/>
        </w:rPr>
        <w:t>критеріїв</w:t>
      </w:r>
      <w:proofErr w:type="spellEnd"/>
      <w:r w:rsidRPr="00B62E8E">
        <w:rPr>
          <w:lang w:val="ru-RU"/>
        </w:rPr>
        <w:t xml:space="preserve"> </w:t>
      </w:r>
      <w:proofErr w:type="spellStart"/>
      <w:r w:rsidRPr="00B62E8E">
        <w:rPr>
          <w:lang w:val="ru-RU"/>
        </w:rPr>
        <w:t>оцінювання</w:t>
      </w:r>
      <w:proofErr w:type="spellEnd"/>
      <w:r w:rsidRPr="00B62E8E">
        <w:rPr>
          <w:lang w:val="ru-RU"/>
        </w:rPr>
        <w:t xml:space="preserve"> </w:t>
      </w:r>
      <w:proofErr w:type="spellStart"/>
      <w:r w:rsidRPr="00B62E8E">
        <w:rPr>
          <w:lang w:val="ru-RU"/>
        </w:rPr>
        <w:t>рівня</w:t>
      </w:r>
      <w:proofErr w:type="spellEnd"/>
      <w:r w:rsidRPr="00B62E8E">
        <w:rPr>
          <w:lang w:val="ru-RU"/>
        </w:rPr>
        <w:t xml:space="preserve"> </w:t>
      </w:r>
      <w:proofErr w:type="spellStart"/>
      <w:r w:rsidRPr="00B62E8E">
        <w:rPr>
          <w:lang w:val="ru-RU"/>
        </w:rPr>
        <w:t>фінансової</w:t>
      </w:r>
      <w:proofErr w:type="spellEnd"/>
      <w:r w:rsidRPr="00B62E8E">
        <w:rPr>
          <w:lang w:val="ru-RU"/>
        </w:rPr>
        <w:t xml:space="preserve"> та </w:t>
      </w:r>
      <w:proofErr w:type="spellStart"/>
      <w:r w:rsidRPr="00B62E8E">
        <w:rPr>
          <w:lang w:val="ru-RU"/>
        </w:rPr>
        <w:t>економічної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roofErr w:type="spellStart"/>
      <w:r w:rsidRPr="00B62E8E">
        <w:rPr>
          <w:lang w:val="ru-RU"/>
        </w:rPr>
        <w:t>встановлення</w:t>
      </w:r>
      <w:proofErr w:type="spellEnd"/>
      <w:r w:rsidRPr="00B62E8E">
        <w:rPr>
          <w:lang w:val="ru-RU"/>
        </w:rPr>
        <w:t xml:space="preserve"> </w:t>
      </w:r>
      <w:proofErr w:type="spellStart"/>
      <w:r w:rsidRPr="00B62E8E">
        <w:rPr>
          <w:lang w:val="ru-RU"/>
        </w:rPr>
        <w:t>їх</w:t>
      </w:r>
      <w:proofErr w:type="spellEnd"/>
      <w:r w:rsidRPr="00B62E8E">
        <w:rPr>
          <w:lang w:val="ru-RU"/>
        </w:rPr>
        <w:t xml:space="preserve"> </w:t>
      </w:r>
      <w:proofErr w:type="spellStart"/>
      <w:r w:rsidRPr="00B62E8E">
        <w:rPr>
          <w:lang w:val="ru-RU"/>
        </w:rPr>
        <w:t>критичних</w:t>
      </w:r>
      <w:proofErr w:type="spellEnd"/>
      <w:r w:rsidRPr="00B62E8E">
        <w:rPr>
          <w:lang w:val="ru-RU"/>
        </w:rPr>
        <w:t xml:space="preserve"> </w:t>
      </w:r>
      <w:proofErr w:type="spellStart"/>
      <w:r w:rsidRPr="00B62E8E">
        <w:rPr>
          <w:lang w:val="ru-RU"/>
        </w:rPr>
        <w:t>значень</w:t>
      </w:r>
      <w:proofErr w:type="spellEnd"/>
      <w:r w:rsidRPr="00B62E8E">
        <w:rPr>
          <w:lang w:val="ru-RU"/>
        </w:rPr>
        <w:t xml:space="preserve">, </w:t>
      </w:r>
      <w:proofErr w:type="spellStart"/>
      <w:r w:rsidRPr="00B62E8E">
        <w:rPr>
          <w:lang w:val="ru-RU"/>
        </w:rPr>
        <w:t>вихід</w:t>
      </w:r>
      <w:proofErr w:type="spellEnd"/>
      <w:r w:rsidRPr="00B62E8E">
        <w:rPr>
          <w:lang w:val="ru-RU"/>
        </w:rPr>
        <w:t xml:space="preserve"> за </w:t>
      </w:r>
      <w:proofErr w:type="spellStart"/>
      <w:r w:rsidRPr="00B62E8E">
        <w:rPr>
          <w:lang w:val="ru-RU"/>
        </w:rPr>
        <w:t>межі</w:t>
      </w:r>
      <w:proofErr w:type="spellEnd"/>
      <w:r w:rsidRPr="00B62E8E">
        <w:rPr>
          <w:lang w:val="ru-RU"/>
        </w:rPr>
        <w:t xml:space="preserve"> </w:t>
      </w:r>
      <w:proofErr w:type="spellStart"/>
      <w:r w:rsidRPr="00B62E8E">
        <w:rPr>
          <w:lang w:val="ru-RU"/>
        </w:rPr>
        <w:t>яких</w:t>
      </w:r>
      <w:proofErr w:type="spellEnd"/>
      <w:r w:rsidRPr="00B62E8E">
        <w:rPr>
          <w:lang w:val="ru-RU"/>
        </w:rPr>
        <w:t xml:space="preserve"> </w:t>
      </w:r>
      <w:proofErr w:type="spellStart"/>
      <w:r w:rsidRPr="00B62E8E">
        <w:rPr>
          <w:lang w:val="ru-RU"/>
        </w:rPr>
        <w:t>створює</w:t>
      </w:r>
      <w:proofErr w:type="spellEnd"/>
      <w:r w:rsidRPr="00B62E8E">
        <w:rPr>
          <w:lang w:val="ru-RU"/>
        </w:rPr>
        <w:t xml:space="preserve"> </w:t>
      </w:r>
      <w:proofErr w:type="spellStart"/>
      <w:r w:rsidRPr="00B62E8E">
        <w:rPr>
          <w:lang w:val="ru-RU"/>
        </w:rPr>
        <w:t>загрозу</w:t>
      </w:r>
      <w:proofErr w:type="spellEnd"/>
      <w:r w:rsidRPr="00B62E8E">
        <w:rPr>
          <w:lang w:val="ru-RU"/>
        </w:rPr>
        <w:t xml:space="preserve"> для </w:t>
      </w:r>
      <w:proofErr w:type="spellStart"/>
      <w:r w:rsidRPr="00B62E8E">
        <w:rPr>
          <w:lang w:val="ru-RU"/>
        </w:rPr>
        <w:t>безпеки</w:t>
      </w:r>
      <w:proofErr w:type="spellEnd"/>
      <w:r w:rsidRPr="00B62E8E">
        <w:rPr>
          <w:lang w:val="ru-RU"/>
        </w:rPr>
        <w:t xml:space="preserve"> </w:t>
      </w:r>
      <w:proofErr w:type="spellStart"/>
      <w:r w:rsidRPr="00B62E8E">
        <w:rPr>
          <w:lang w:val="ru-RU"/>
        </w:rPr>
        <w:t>підприємства</w:t>
      </w:r>
      <w:proofErr w:type="spellEnd"/>
      <w:r w:rsidRPr="00B62E8E">
        <w:rPr>
          <w:lang w:val="ru-RU"/>
        </w:rPr>
        <w:t xml:space="preserve">; </w:t>
      </w:r>
    </w:p>
    <w:p w:rsidR="008317BF" w:rsidRPr="00B62E8E" w:rsidRDefault="008317BF" w:rsidP="008317BF">
      <w:pPr>
        <w:ind w:firstLine="567"/>
        <w:jc w:val="both"/>
        <w:rPr>
          <w:lang w:val="ru-RU"/>
        </w:rPr>
      </w:pPr>
      <w:r w:rsidRPr="00B62E8E">
        <w:rPr>
          <w:b/>
          <w:bCs/>
          <w:kern w:val="36"/>
          <w:lang w:val="uk-UA"/>
        </w:rPr>
        <w:t>ПРН 1</w:t>
      </w:r>
      <w:r w:rsidRPr="00B62E8E">
        <w:rPr>
          <w:b/>
          <w:bCs/>
          <w:kern w:val="36"/>
          <w:sz w:val="28"/>
          <w:lang w:val="uk-UA"/>
        </w:rPr>
        <w:t xml:space="preserve"> </w:t>
      </w:r>
      <w:r w:rsidRPr="00B62E8E">
        <w:rPr>
          <w:lang w:val="ru-RU"/>
        </w:rPr>
        <w:t xml:space="preserve"> </w:t>
      </w:r>
      <w:proofErr w:type="spellStart"/>
      <w:r w:rsidRPr="00B62E8E">
        <w:rPr>
          <w:lang w:val="ru-RU"/>
        </w:rPr>
        <w:t>Здатність</w:t>
      </w:r>
      <w:proofErr w:type="spellEnd"/>
      <w:r w:rsidRPr="00B62E8E">
        <w:rPr>
          <w:lang w:val="ru-RU"/>
        </w:rPr>
        <w:t xml:space="preserve"> </w:t>
      </w:r>
      <w:proofErr w:type="spellStart"/>
      <w:r w:rsidRPr="00B62E8E">
        <w:rPr>
          <w:lang w:val="ru-RU"/>
        </w:rPr>
        <w:t>формулювати</w:t>
      </w:r>
      <w:proofErr w:type="spellEnd"/>
      <w:r w:rsidRPr="00B62E8E">
        <w:rPr>
          <w:lang w:val="ru-RU"/>
        </w:rPr>
        <w:t xml:space="preserve"> та </w:t>
      </w:r>
      <w:proofErr w:type="spellStart"/>
      <w:r w:rsidRPr="00B62E8E">
        <w:rPr>
          <w:lang w:val="ru-RU"/>
        </w:rPr>
        <w:t>вдосконалювати</w:t>
      </w:r>
      <w:proofErr w:type="spellEnd"/>
      <w:r w:rsidRPr="00B62E8E">
        <w:rPr>
          <w:lang w:val="ru-RU"/>
        </w:rPr>
        <w:t xml:space="preserve"> </w:t>
      </w:r>
      <w:proofErr w:type="spellStart"/>
      <w:r w:rsidRPr="00B62E8E">
        <w:rPr>
          <w:lang w:val="ru-RU"/>
        </w:rPr>
        <w:t>важливу</w:t>
      </w:r>
      <w:proofErr w:type="spellEnd"/>
      <w:r w:rsidRPr="00B62E8E">
        <w:rPr>
          <w:lang w:val="ru-RU"/>
        </w:rPr>
        <w:t xml:space="preserve"> </w:t>
      </w:r>
      <w:proofErr w:type="spellStart"/>
      <w:r w:rsidRPr="00B62E8E">
        <w:rPr>
          <w:lang w:val="ru-RU"/>
        </w:rPr>
        <w:t>дослідницьку</w:t>
      </w:r>
      <w:proofErr w:type="spellEnd"/>
      <w:r w:rsidRPr="00B62E8E">
        <w:rPr>
          <w:lang w:val="ru-RU"/>
        </w:rPr>
        <w:t xml:space="preserve"> задачу, для </w:t>
      </w:r>
      <w:proofErr w:type="spellStart"/>
      <w:r w:rsidRPr="00B62E8E">
        <w:rPr>
          <w:lang w:val="ru-RU"/>
        </w:rPr>
        <w:t>її</w:t>
      </w:r>
      <w:proofErr w:type="spellEnd"/>
      <w:r w:rsidRPr="00B62E8E">
        <w:rPr>
          <w:lang w:val="ru-RU"/>
        </w:rPr>
        <w:t xml:space="preserve"> </w:t>
      </w:r>
      <w:proofErr w:type="spellStart"/>
      <w:r w:rsidRPr="00B62E8E">
        <w:rPr>
          <w:lang w:val="ru-RU"/>
        </w:rPr>
        <w:t>вирішення</w:t>
      </w:r>
      <w:proofErr w:type="spellEnd"/>
      <w:r w:rsidRPr="00B62E8E">
        <w:rPr>
          <w:lang w:val="ru-RU"/>
        </w:rPr>
        <w:t xml:space="preserve"> </w:t>
      </w:r>
      <w:proofErr w:type="spellStart"/>
      <w:r w:rsidRPr="00B62E8E">
        <w:rPr>
          <w:lang w:val="ru-RU"/>
        </w:rPr>
        <w:t>збирати</w:t>
      </w:r>
      <w:proofErr w:type="spellEnd"/>
      <w:r w:rsidRPr="00B62E8E">
        <w:rPr>
          <w:lang w:val="ru-RU"/>
        </w:rPr>
        <w:t xml:space="preserve"> </w:t>
      </w:r>
      <w:proofErr w:type="spellStart"/>
      <w:r w:rsidRPr="00B62E8E">
        <w:rPr>
          <w:lang w:val="ru-RU"/>
        </w:rPr>
        <w:t>необхідну</w:t>
      </w:r>
      <w:proofErr w:type="spellEnd"/>
      <w:r w:rsidRPr="00B62E8E">
        <w:rPr>
          <w:lang w:val="ru-RU"/>
        </w:rPr>
        <w:t xml:space="preserve"> </w:t>
      </w:r>
      <w:proofErr w:type="spellStart"/>
      <w:r w:rsidRPr="00B62E8E">
        <w:rPr>
          <w:lang w:val="ru-RU"/>
        </w:rPr>
        <w:t>інформацію</w:t>
      </w:r>
      <w:proofErr w:type="spellEnd"/>
      <w:r w:rsidRPr="00B62E8E">
        <w:rPr>
          <w:lang w:val="ru-RU"/>
        </w:rPr>
        <w:t xml:space="preserve"> та </w:t>
      </w:r>
      <w:proofErr w:type="spellStart"/>
      <w:r w:rsidRPr="00B62E8E">
        <w:rPr>
          <w:lang w:val="ru-RU"/>
        </w:rPr>
        <w:t>формулювати</w:t>
      </w:r>
      <w:proofErr w:type="spellEnd"/>
      <w:r w:rsidRPr="00B62E8E">
        <w:rPr>
          <w:lang w:val="ru-RU"/>
        </w:rPr>
        <w:t xml:space="preserve"> </w:t>
      </w:r>
      <w:proofErr w:type="spellStart"/>
      <w:r w:rsidRPr="00B62E8E">
        <w:rPr>
          <w:lang w:val="ru-RU"/>
        </w:rPr>
        <w:t>висновки</w:t>
      </w:r>
      <w:proofErr w:type="spellEnd"/>
      <w:r w:rsidRPr="00B62E8E">
        <w:rPr>
          <w:lang w:val="ru-RU"/>
        </w:rPr>
        <w:t xml:space="preserve">, </w:t>
      </w:r>
      <w:proofErr w:type="spellStart"/>
      <w:r w:rsidRPr="00B62E8E">
        <w:rPr>
          <w:lang w:val="ru-RU"/>
        </w:rPr>
        <w:t>які</w:t>
      </w:r>
      <w:proofErr w:type="spellEnd"/>
      <w:r w:rsidRPr="00B62E8E">
        <w:rPr>
          <w:lang w:val="ru-RU"/>
        </w:rPr>
        <w:t xml:space="preserve"> </w:t>
      </w:r>
      <w:proofErr w:type="spellStart"/>
      <w:r w:rsidRPr="00B62E8E">
        <w:rPr>
          <w:lang w:val="ru-RU"/>
        </w:rPr>
        <w:t>можна</w:t>
      </w:r>
      <w:proofErr w:type="spellEnd"/>
      <w:r w:rsidRPr="00B62E8E">
        <w:rPr>
          <w:lang w:val="ru-RU"/>
        </w:rPr>
        <w:t xml:space="preserve"> </w:t>
      </w:r>
      <w:proofErr w:type="spellStart"/>
      <w:r w:rsidRPr="00B62E8E">
        <w:rPr>
          <w:lang w:val="ru-RU"/>
        </w:rPr>
        <w:t>захищати</w:t>
      </w:r>
      <w:proofErr w:type="spellEnd"/>
      <w:r w:rsidRPr="00B62E8E">
        <w:rPr>
          <w:lang w:val="ru-RU"/>
        </w:rPr>
        <w:t xml:space="preserve"> в </w:t>
      </w:r>
      <w:proofErr w:type="spellStart"/>
      <w:r w:rsidRPr="00B62E8E">
        <w:rPr>
          <w:lang w:val="ru-RU"/>
        </w:rPr>
        <w:t>науковому</w:t>
      </w:r>
      <w:proofErr w:type="spellEnd"/>
      <w:r w:rsidRPr="00B62E8E">
        <w:rPr>
          <w:lang w:val="ru-RU"/>
        </w:rPr>
        <w:t xml:space="preserve"> </w:t>
      </w:r>
      <w:proofErr w:type="spellStart"/>
      <w:r w:rsidRPr="00B62E8E">
        <w:rPr>
          <w:lang w:val="ru-RU"/>
        </w:rPr>
        <w:t>контексті</w:t>
      </w:r>
      <w:proofErr w:type="spellEnd"/>
      <w:r w:rsidRPr="00B62E8E">
        <w:rPr>
          <w:lang w:val="ru-RU"/>
        </w:rPr>
        <w:t xml:space="preserve">. </w:t>
      </w:r>
    </w:p>
    <w:p w:rsidR="008317BF" w:rsidRPr="00B62E8E" w:rsidRDefault="008317BF" w:rsidP="008317BF">
      <w:pPr>
        <w:ind w:firstLine="567"/>
        <w:jc w:val="both"/>
        <w:rPr>
          <w:lang w:val="ru-RU"/>
        </w:rPr>
      </w:pPr>
      <w:r w:rsidRPr="00B62E8E">
        <w:rPr>
          <w:b/>
          <w:lang w:val="ru-RU"/>
        </w:rPr>
        <w:t xml:space="preserve">ПРН </w:t>
      </w:r>
      <w:r w:rsidRPr="00B62E8E">
        <w:rPr>
          <w:lang w:val="ru-RU"/>
        </w:rPr>
        <w:t xml:space="preserve">2. </w:t>
      </w:r>
      <w:proofErr w:type="spellStart"/>
      <w:r w:rsidRPr="00B62E8E">
        <w:rPr>
          <w:lang w:val="ru-RU"/>
        </w:rPr>
        <w:t>Здатність</w:t>
      </w:r>
      <w:proofErr w:type="spellEnd"/>
      <w:r w:rsidRPr="00B62E8E">
        <w:rPr>
          <w:lang w:val="ru-RU"/>
        </w:rPr>
        <w:t xml:space="preserve"> </w:t>
      </w:r>
      <w:proofErr w:type="spellStart"/>
      <w:r w:rsidRPr="00B62E8E">
        <w:rPr>
          <w:lang w:val="ru-RU"/>
        </w:rPr>
        <w:t>використовувати</w:t>
      </w:r>
      <w:proofErr w:type="spellEnd"/>
      <w:r w:rsidRPr="00B62E8E">
        <w:rPr>
          <w:lang w:val="ru-RU"/>
        </w:rPr>
        <w:t xml:space="preserve"> </w:t>
      </w:r>
      <w:proofErr w:type="spellStart"/>
      <w:r w:rsidRPr="00B62E8E">
        <w:rPr>
          <w:lang w:val="ru-RU"/>
        </w:rPr>
        <w:t>інформаційне</w:t>
      </w:r>
      <w:proofErr w:type="spellEnd"/>
      <w:r w:rsidRPr="00B62E8E">
        <w:rPr>
          <w:lang w:val="ru-RU"/>
        </w:rPr>
        <w:t xml:space="preserve"> та </w:t>
      </w:r>
      <w:proofErr w:type="spellStart"/>
      <w:r w:rsidRPr="00B62E8E">
        <w:rPr>
          <w:lang w:val="ru-RU"/>
        </w:rPr>
        <w:t>технічне</w:t>
      </w:r>
      <w:proofErr w:type="spellEnd"/>
      <w:r w:rsidRPr="00B62E8E">
        <w:rPr>
          <w:lang w:val="ru-RU"/>
        </w:rPr>
        <w:t xml:space="preserve"> </w:t>
      </w:r>
      <w:proofErr w:type="spellStart"/>
      <w:r w:rsidRPr="00B62E8E">
        <w:rPr>
          <w:lang w:val="ru-RU"/>
        </w:rPr>
        <w:t>забезпечення</w:t>
      </w:r>
      <w:proofErr w:type="spellEnd"/>
      <w:r w:rsidRPr="00B62E8E">
        <w:rPr>
          <w:lang w:val="ru-RU"/>
        </w:rPr>
        <w:t xml:space="preserve">, а </w:t>
      </w:r>
      <w:proofErr w:type="spellStart"/>
      <w:r w:rsidRPr="00B62E8E">
        <w:rPr>
          <w:lang w:val="ru-RU"/>
        </w:rPr>
        <w:t>також</w:t>
      </w:r>
      <w:proofErr w:type="spellEnd"/>
      <w:r w:rsidRPr="00B62E8E">
        <w:rPr>
          <w:lang w:val="ru-RU"/>
        </w:rPr>
        <w:t xml:space="preserve"> </w:t>
      </w:r>
      <w:proofErr w:type="spellStart"/>
      <w:r w:rsidRPr="00B62E8E">
        <w:rPr>
          <w:lang w:val="ru-RU"/>
        </w:rPr>
        <w:t>сучасні</w:t>
      </w:r>
      <w:proofErr w:type="spellEnd"/>
      <w:r w:rsidRPr="00B62E8E">
        <w:rPr>
          <w:lang w:val="ru-RU"/>
        </w:rPr>
        <w:t xml:space="preserve"> </w:t>
      </w:r>
      <w:proofErr w:type="spellStart"/>
      <w:r w:rsidRPr="00B62E8E">
        <w:rPr>
          <w:lang w:val="ru-RU"/>
        </w:rPr>
        <w:t>підходи</w:t>
      </w:r>
      <w:proofErr w:type="spellEnd"/>
      <w:r w:rsidRPr="00B62E8E">
        <w:rPr>
          <w:lang w:val="ru-RU"/>
        </w:rPr>
        <w:t xml:space="preserve"> та </w:t>
      </w:r>
      <w:proofErr w:type="spellStart"/>
      <w:r w:rsidRPr="00B62E8E">
        <w:rPr>
          <w:lang w:val="ru-RU"/>
        </w:rPr>
        <w:t>методи</w:t>
      </w:r>
      <w:proofErr w:type="spellEnd"/>
      <w:r w:rsidRPr="00B62E8E">
        <w:rPr>
          <w:lang w:val="ru-RU"/>
        </w:rPr>
        <w:t xml:space="preserve"> для </w:t>
      </w:r>
      <w:proofErr w:type="spellStart"/>
      <w:r w:rsidRPr="00B62E8E">
        <w:rPr>
          <w:lang w:val="ru-RU"/>
        </w:rPr>
        <w:t>управління</w:t>
      </w:r>
      <w:proofErr w:type="spellEnd"/>
      <w:r w:rsidRPr="00B62E8E">
        <w:rPr>
          <w:lang w:val="ru-RU"/>
        </w:rPr>
        <w:t xml:space="preserve"> </w:t>
      </w:r>
      <w:proofErr w:type="spellStart"/>
      <w:r w:rsidRPr="00B62E8E">
        <w:rPr>
          <w:lang w:val="ru-RU"/>
        </w:rPr>
        <w:t>фінансовоекономічною</w:t>
      </w:r>
      <w:proofErr w:type="spellEnd"/>
      <w:r w:rsidRPr="00B62E8E">
        <w:rPr>
          <w:lang w:val="ru-RU"/>
        </w:rPr>
        <w:t xml:space="preserve"> </w:t>
      </w:r>
      <w:proofErr w:type="spellStart"/>
      <w:r w:rsidRPr="00B62E8E">
        <w:rPr>
          <w:lang w:val="ru-RU"/>
        </w:rPr>
        <w:t>безпекою</w:t>
      </w:r>
      <w:proofErr w:type="spellEnd"/>
      <w:r w:rsidRPr="00B62E8E">
        <w:rPr>
          <w:lang w:val="ru-RU"/>
        </w:rPr>
        <w:t xml:space="preserve"> </w:t>
      </w:r>
      <w:proofErr w:type="spellStart"/>
      <w:r w:rsidRPr="00B62E8E">
        <w:rPr>
          <w:lang w:val="ru-RU"/>
        </w:rPr>
        <w:t>підприємства</w:t>
      </w:r>
      <w:proofErr w:type="spellEnd"/>
      <w:r w:rsidRPr="00B62E8E">
        <w:rPr>
          <w:lang w:val="ru-RU"/>
        </w:rPr>
        <w:t xml:space="preserve">. </w:t>
      </w:r>
    </w:p>
    <w:p w:rsidR="008317BF" w:rsidRDefault="008317BF" w:rsidP="008317BF">
      <w:pPr>
        <w:ind w:firstLine="567"/>
        <w:jc w:val="both"/>
        <w:rPr>
          <w:lang w:val="ru-RU"/>
        </w:rPr>
      </w:pPr>
      <w:r w:rsidRPr="00B62E8E">
        <w:rPr>
          <w:b/>
          <w:lang w:val="ru-RU"/>
        </w:rPr>
        <w:t>ПРН 3</w:t>
      </w:r>
      <w:r w:rsidRPr="00B62E8E">
        <w:rPr>
          <w:lang w:val="ru-RU"/>
        </w:rPr>
        <w:t xml:space="preserve">. </w:t>
      </w:r>
      <w:proofErr w:type="spellStart"/>
      <w:r w:rsidRPr="00B62E8E">
        <w:rPr>
          <w:lang w:val="ru-RU"/>
        </w:rPr>
        <w:t>Здатність</w:t>
      </w:r>
      <w:proofErr w:type="spellEnd"/>
      <w:r w:rsidRPr="00B62E8E">
        <w:rPr>
          <w:lang w:val="ru-RU"/>
        </w:rPr>
        <w:t xml:space="preserve"> </w:t>
      </w:r>
      <w:proofErr w:type="spellStart"/>
      <w:r w:rsidRPr="00B62E8E">
        <w:rPr>
          <w:lang w:val="ru-RU"/>
        </w:rPr>
        <w:t>формулювати</w:t>
      </w:r>
      <w:proofErr w:type="spellEnd"/>
      <w:r w:rsidRPr="00B62E8E">
        <w:rPr>
          <w:lang w:val="ru-RU"/>
        </w:rPr>
        <w:t xml:space="preserve"> </w:t>
      </w:r>
      <w:proofErr w:type="spellStart"/>
      <w:r w:rsidRPr="00B62E8E">
        <w:rPr>
          <w:lang w:val="ru-RU"/>
        </w:rPr>
        <w:t>робочу</w:t>
      </w:r>
      <w:proofErr w:type="spellEnd"/>
      <w:r w:rsidRPr="00B62E8E">
        <w:rPr>
          <w:lang w:val="ru-RU"/>
        </w:rPr>
        <w:t xml:space="preserve"> проблему, </w:t>
      </w:r>
      <w:proofErr w:type="spellStart"/>
      <w:r w:rsidRPr="00B62E8E">
        <w:rPr>
          <w:lang w:val="ru-RU"/>
        </w:rPr>
        <w:t>визначати</w:t>
      </w:r>
      <w:proofErr w:type="spellEnd"/>
      <w:r w:rsidRPr="00B62E8E">
        <w:rPr>
          <w:lang w:val="ru-RU"/>
        </w:rPr>
        <w:t xml:space="preserve"> </w:t>
      </w:r>
      <w:proofErr w:type="spellStart"/>
      <w:r w:rsidRPr="00B62E8E">
        <w:rPr>
          <w:lang w:val="ru-RU"/>
        </w:rPr>
        <w:t>потенційні</w:t>
      </w:r>
      <w:proofErr w:type="spellEnd"/>
      <w:r w:rsidRPr="00B62E8E">
        <w:rPr>
          <w:lang w:val="ru-RU"/>
        </w:rPr>
        <w:t xml:space="preserve"> </w:t>
      </w:r>
      <w:proofErr w:type="spellStart"/>
      <w:r w:rsidRPr="00B62E8E">
        <w:rPr>
          <w:lang w:val="ru-RU"/>
        </w:rPr>
        <w:t>фактори</w:t>
      </w:r>
      <w:proofErr w:type="spellEnd"/>
      <w:r w:rsidRPr="00B62E8E">
        <w:rPr>
          <w:lang w:val="ru-RU"/>
        </w:rPr>
        <w:t xml:space="preserve"> </w:t>
      </w:r>
      <w:proofErr w:type="spellStart"/>
      <w:r w:rsidRPr="00B62E8E">
        <w:rPr>
          <w:lang w:val="ru-RU"/>
        </w:rPr>
        <w:t>впливу</w:t>
      </w:r>
      <w:proofErr w:type="spellEnd"/>
      <w:r w:rsidRPr="00B62E8E">
        <w:rPr>
          <w:lang w:val="ru-RU"/>
        </w:rPr>
        <w:t xml:space="preserve"> </w:t>
      </w:r>
      <w:proofErr w:type="spellStart"/>
      <w:r w:rsidRPr="00B62E8E">
        <w:rPr>
          <w:lang w:val="ru-RU"/>
        </w:rPr>
        <w:t>зовнішнього</w:t>
      </w:r>
      <w:proofErr w:type="spellEnd"/>
      <w:r w:rsidRPr="00B62E8E">
        <w:rPr>
          <w:lang w:val="ru-RU"/>
        </w:rPr>
        <w:t xml:space="preserve"> </w:t>
      </w:r>
      <w:proofErr w:type="spellStart"/>
      <w:r w:rsidRPr="00B62E8E">
        <w:rPr>
          <w:lang w:val="ru-RU"/>
        </w:rPr>
        <w:t>оточення</w:t>
      </w:r>
      <w:proofErr w:type="spellEnd"/>
      <w:r w:rsidRPr="00B62E8E">
        <w:rPr>
          <w:lang w:val="ru-RU"/>
        </w:rPr>
        <w:t xml:space="preserve"> та </w:t>
      </w:r>
      <w:proofErr w:type="spellStart"/>
      <w:r w:rsidRPr="00B62E8E">
        <w:rPr>
          <w:lang w:val="ru-RU"/>
        </w:rPr>
        <w:t>внутрішнього</w:t>
      </w:r>
      <w:proofErr w:type="spellEnd"/>
      <w:r w:rsidRPr="00B62E8E">
        <w:rPr>
          <w:lang w:val="ru-RU"/>
        </w:rPr>
        <w:t xml:space="preserve"> </w:t>
      </w:r>
      <w:proofErr w:type="spellStart"/>
      <w:r w:rsidRPr="00B62E8E">
        <w:rPr>
          <w:lang w:val="ru-RU"/>
        </w:rPr>
        <w:t>середовища</w:t>
      </w:r>
      <w:proofErr w:type="spellEnd"/>
      <w:r w:rsidRPr="00B62E8E">
        <w:rPr>
          <w:lang w:val="ru-RU"/>
        </w:rPr>
        <w:t xml:space="preserve">, </w:t>
      </w:r>
      <w:proofErr w:type="spellStart"/>
      <w:r w:rsidRPr="00B62E8E">
        <w:rPr>
          <w:lang w:val="ru-RU"/>
        </w:rPr>
        <w:t>приймати</w:t>
      </w:r>
      <w:proofErr w:type="spellEnd"/>
      <w:r w:rsidRPr="00B62E8E">
        <w:rPr>
          <w:lang w:val="ru-RU"/>
        </w:rPr>
        <w:t xml:space="preserve"> </w:t>
      </w:r>
      <w:proofErr w:type="spellStart"/>
      <w:r w:rsidRPr="00B62E8E">
        <w:rPr>
          <w:lang w:val="ru-RU"/>
        </w:rPr>
        <w:t>рішення</w:t>
      </w:r>
      <w:proofErr w:type="spellEnd"/>
      <w:r w:rsidRPr="00B62E8E">
        <w:rPr>
          <w:lang w:val="ru-RU"/>
        </w:rPr>
        <w:t xml:space="preserve"> </w:t>
      </w:r>
      <w:proofErr w:type="spellStart"/>
      <w:r w:rsidRPr="00B62E8E">
        <w:rPr>
          <w:lang w:val="ru-RU"/>
        </w:rPr>
        <w:t>щодо</w:t>
      </w:r>
      <w:proofErr w:type="spellEnd"/>
      <w:r w:rsidRPr="00B62E8E">
        <w:rPr>
          <w:lang w:val="ru-RU"/>
        </w:rPr>
        <w:t xml:space="preserve"> </w:t>
      </w:r>
      <w:proofErr w:type="spellStart"/>
      <w:r w:rsidRPr="00B62E8E">
        <w:rPr>
          <w:lang w:val="ru-RU"/>
        </w:rPr>
        <w:t>рекомендацій</w:t>
      </w:r>
      <w:proofErr w:type="spellEnd"/>
      <w:r w:rsidRPr="00B62E8E">
        <w:rPr>
          <w:lang w:val="ru-RU"/>
        </w:rPr>
        <w:t xml:space="preserve"> </w:t>
      </w:r>
      <w:proofErr w:type="spellStart"/>
      <w:r w:rsidRPr="00B62E8E">
        <w:rPr>
          <w:lang w:val="ru-RU"/>
        </w:rPr>
        <w:t>із</w:t>
      </w:r>
      <w:proofErr w:type="spellEnd"/>
      <w:r w:rsidRPr="00B62E8E">
        <w:rPr>
          <w:lang w:val="ru-RU"/>
        </w:rPr>
        <w:t xml:space="preserve"> </w:t>
      </w:r>
      <w:proofErr w:type="spellStart"/>
      <w:r w:rsidRPr="00B62E8E">
        <w:rPr>
          <w:lang w:val="ru-RU"/>
        </w:rPr>
        <w:t>забезпечення</w:t>
      </w:r>
      <w:proofErr w:type="spellEnd"/>
      <w:r w:rsidRPr="00B62E8E">
        <w:rPr>
          <w:lang w:val="ru-RU"/>
        </w:rPr>
        <w:t xml:space="preserve"> </w:t>
      </w:r>
      <w:proofErr w:type="spellStart"/>
      <w:r w:rsidRPr="00B62E8E">
        <w:rPr>
          <w:lang w:val="ru-RU"/>
        </w:rPr>
        <w:t>фінансовоекономічної</w:t>
      </w:r>
      <w:proofErr w:type="spellEnd"/>
      <w:r w:rsidRPr="00B62E8E">
        <w:rPr>
          <w:lang w:val="ru-RU"/>
        </w:rPr>
        <w:t xml:space="preserve"> </w:t>
      </w:r>
      <w:proofErr w:type="spellStart"/>
      <w:r w:rsidRPr="00B62E8E">
        <w:rPr>
          <w:lang w:val="ru-RU"/>
        </w:rPr>
        <w:t>безпеки</w:t>
      </w:r>
      <w:proofErr w:type="spellEnd"/>
      <w:r w:rsidRPr="00B62E8E">
        <w:rPr>
          <w:lang w:val="ru-RU"/>
        </w:rPr>
        <w:t xml:space="preserve"> </w:t>
      </w:r>
      <w:proofErr w:type="spellStart"/>
      <w:r w:rsidRPr="00B62E8E">
        <w:rPr>
          <w:lang w:val="ru-RU"/>
        </w:rPr>
        <w:t>підприємства</w:t>
      </w:r>
      <w:proofErr w:type="spellEnd"/>
      <w:r w:rsidRPr="00B62E8E">
        <w:rPr>
          <w:lang w:val="ru-RU"/>
        </w:rPr>
        <w:t>.</w:t>
      </w:r>
      <w:r w:rsidRPr="008317BF">
        <w:rPr>
          <w:lang w:val="ru-RU"/>
        </w:rPr>
        <w:t xml:space="preserve"> </w:t>
      </w:r>
    </w:p>
    <w:p w:rsidR="00FA7DEA" w:rsidRDefault="00FA7DEA" w:rsidP="00FC4CD1">
      <w:pPr>
        <w:ind w:firstLine="567"/>
        <w:jc w:val="center"/>
        <w:rPr>
          <w:rFonts w:eastAsia="Times New Roman"/>
          <w:b/>
          <w:bCs/>
          <w:kern w:val="36"/>
          <w:sz w:val="28"/>
          <w:lang w:val="uk-UA"/>
        </w:rPr>
      </w:pPr>
      <w:r>
        <w:rPr>
          <w:b/>
          <w:bCs/>
          <w:kern w:val="36"/>
          <w:sz w:val="28"/>
          <w:lang w:val="uk-UA"/>
        </w:rPr>
        <w:t>ОСНОВНІ НАВЧАЛЬНІ РЕСУРСИ</w:t>
      </w:r>
    </w:p>
    <w:p w:rsidR="00FA7DEA" w:rsidRDefault="008317BF" w:rsidP="00FC4CD1">
      <w:pPr>
        <w:pStyle w:val="a6"/>
        <w:numPr>
          <w:ilvl w:val="0"/>
          <w:numId w:val="5"/>
        </w:numPr>
        <w:jc w:val="both"/>
        <w:rPr>
          <w:b/>
          <w:sz w:val="28"/>
          <w:szCs w:val="28"/>
          <w:lang w:val="uk-UA"/>
        </w:rPr>
      </w:pPr>
      <w:proofErr w:type="spellStart"/>
      <w:r w:rsidRPr="008317BF">
        <w:rPr>
          <w:rFonts w:eastAsia="Times New Roman"/>
          <w:lang w:val="uk-UA"/>
        </w:rPr>
        <w:t>Варенко</w:t>
      </w:r>
      <w:proofErr w:type="spellEnd"/>
      <w:r w:rsidRPr="008317BF">
        <w:rPr>
          <w:rFonts w:eastAsia="Times New Roman"/>
          <w:lang w:val="uk-UA"/>
        </w:rPr>
        <w:t xml:space="preserve"> В.М. Інформаційно-аналітична діяльність: </w:t>
      </w:r>
      <w:proofErr w:type="spellStart"/>
      <w:r w:rsidRPr="008317BF">
        <w:rPr>
          <w:rFonts w:eastAsia="Times New Roman"/>
          <w:lang w:val="uk-UA"/>
        </w:rPr>
        <w:t>Навч</w:t>
      </w:r>
      <w:proofErr w:type="spellEnd"/>
      <w:r w:rsidRPr="008317BF">
        <w:rPr>
          <w:rFonts w:eastAsia="Times New Roman"/>
          <w:lang w:val="uk-UA"/>
        </w:rPr>
        <w:t xml:space="preserve">. </w:t>
      </w:r>
      <w:proofErr w:type="spellStart"/>
      <w:r w:rsidRPr="008317BF">
        <w:rPr>
          <w:rFonts w:eastAsia="Times New Roman"/>
          <w:lang w:val="uk-UA"/>
        </w:rPr>
        <w:t>посіб</w:t>
      </w:r>
      <w:proofErr w:type="spellEnd"/>
      <w:r w:rsidRPr="008317BF">
        <w:rPr>
          <w:rFonts w:eastAsia="Times New Roman"/>
          <w:lang w:val="uk-UA"/>
        </w:rPr>
        <w:t>. К.: Університет «Україна», 2014. 417 с.</w:t>
      </w:r>
      <w:r w:rsidR="00FC4CD1">
        <w:rPr>
          <w:b/>
          <w:sz w:val="28"/>
          <w:szCs w:val="28"/>
          <w:lang w:val="uk-UA"/>
        </w:rPr>
        <w:t xml:space="preserve"> </w:t>
      </w:r>
    </w:p>
    <w:p w:rsidR="00FA7DEA" w:rsidRPr="00FA7DEA" w:rsidRDefault="00FA7DEA" w:rsidP="00FC4CD1">
      <w:pPr>
        <w:jc w:val="center"/>
        <w:rPr>
          <w:b/>
          <w:sz w:val="28"/>
          <w:szCs w:val="28"/>
          <w:lang w:val="uk-UA"/>
        </w:rPr>
      </w:pPr>
      <w:r w:rsidRPr="00FA7DEA">
        <w:rPr>
          <w:b/>
          <w:sz w:val="28"/>
          <w:szCs w:val="28"/>
          <w:lang w:val="uk-UA"/>
        </w:rPr>
        <w:t>КОНТРОЛЬНІ ЗАХОДИ</w:t>
      </w:r>
    </w:p>
    <w:p w:rsidR="00FA7DEA" w:rsidRPr="00FA7DEA" w:rsidRDefault="00FA7DEA" w:rsidP="00FA7DEA">
      <w:pPr>
        <w:rPr>
          <w:sz w:val="6"/>
          <w:szCs w:val="6"/>
          <w:lang w:val="uk-UA"/>
        </w:rPr>
      </w:pPr>
    </w:p>
    <w:p w:rsidR="00FA7DEA" w:rsidRPr="00FA7DEA" w:rsidRDefault="00FA7DEA" w:rsidP="00FA7DEA">
      <w:pPr>
        <w:rPr>
          <w:b/>
          <w:i/>
          <w:u w:val="single"/>
          <w:lang w:val="uk-UA"/>
        </w:rPr>
      </w:pPr>
      <w:r w:rsidRPr="00FA7DEA">
        <w:rPr>
          <w:b/>
          <w:i/>
          <w:u w:val="single"/>
          <w:lang w:val="uk-UA"/>
        </w:rPr>
        <w:t>Поточні контрольні заходи (</w:t>
      </w:r>
      <w:r>
        <w:rPr>
          <w:b/>
          <w:i/>
          <w:u w:val="single"/>
        </w:rPr>
        <w:t>max</w:t>
      </w:r>
      <w:r w:rsidRPr="00FA7DEA">
        <w:rPr>
          <w:b/>
          <w:i/>
          <w:u w:val="single"/>
          <w:lang w:val="uk-UA"/>
        </w:rPr>
        <w:t xml:space="preserve"> 60</w:t>
      </w:r>
      <w:r>
        <w:rPr>
          <w:b/>
          <w:i/>
          <w:u w:val="single"/>
          <w:lang w:val="uk-UA"/>
        </w:rPr>
        <w:t xml:space="preserve"> балів</w:t>
      </w:r>
      <w:r w:rsidRPr="00FA7DEA">
        <w:rPr>
          <w:b/>
          <w:i/>
          <w:u w:val="single"/>
          <w:lang w:val="uk-UA"/>
        </w:rPr>
        <w:t>):</w:t>
      </w:r>
    </w:p>
    <w:p w:rsidR="00FA7DEA" w:rsidRDefault="00FA7DEA" w:rsidP="00FA7DEA">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FA7DEA" w:rsidRDefault="00FA7DEA" w:rsidP="00FA7DEA">
      <w:pPr>
        <w:numPr>
          <w:ilvl w:val="0"/>
          <w:numId w:val="1"/>
        </w:numPr>
        <w:jc w:val="both"/>
        <w:rPr>
          <w:iCs/>
          <w:lang w:val="uk-UA"/>
        </w:rPr>
      </w:pPr>
      <w:r>
        <w:rPr>
          <w:iCs/>
          <w:lang w:val="uk-UA"/>
        </w:rPr>
        <w:t>Усне опитування і обговорення практичних завдань.</w:t>
      </w:r>
    </w:p>
    <w:p w:rsidR="00FA7DEA" w:rsidRDefault="00FA7DEA" w:rsidP="00FA7DEA">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FA7DEA" w:rsidRDefault="00FA7DEA" w:rsidP="00FA7DEA">
      <w:pPr>
        <w:numPr>
          <w:ilvl w:val="0"/>
          <w:numId w:val="1"/>
        </w:numPr>
        <w:jc w:val="both"/>
        <w:rPr>
          <w:iCs/>
          <w:lang w:val="uk-UA"/>
        </w:rPr>
      </w:pPr>
      <w:r>
        <w:rPr>
          <w:iCs/>
          <w:lang w:val="uk-UA"/>
        </w:rPr>
        <w:t xml:space="preserve">Виконання практичних завдань та захист отриманих результатів (завдання до практичних робіт з дисципліни у </w:t>
      </w:r>
      <w:proofErr w:type="spellStart"/>
      <w:r>
        <w:rPr>
          <w:iCs/>
          <w:lang w:val="uk-UA"/>
        </w:rPr>
        <w:t>Moodle</w:t>
      </w:r>
      <w:proofErr w:type="spellEnd"/>
      <w:r>
        <w:rPr>
          <w:iCs/>
          <w:lang w:val="uk-UA"/>
        </w:rPr>
        <w:t>).</w:t>
      </w:r>
    </w:p>
    <w:p w:rsidR="00FA7DEA" w:rsidRDefault="00FA7DEA" w:rsidP="00FA7DEA">
      <w:pPr>
        <w:rPr>
          <w:sz w:val="6"/>
          <w:szCs w:val="6"/>
          <w:lang w:val="uk-UA"/>
        </w:rPr>
      </w:pPr>
    </w:p>
    <w:p w:rsidR="00FA7DEA" w:rsidRDefault="00FA7DEA" w:rsidP="00FA7DEA">
      <w:pPr>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FA7DEA" w:rsidRDefault="00FA7DEA" w:rsidP="00FA7DEA">
      <w:pPr>
        <w:jc w:val="both"/>
        <w:rPr>
          <w:lang w:val="uk-UA"/>
        </w:rPr>
      </w:pPr>
      <w:r>
        <w:rPr>
          <w:b/>
          <w:i/>
          <w:lang w:val="uk-UA"/>
        </w:rPr>
        <w:t>Підсумковим контрольним заходом</w:t>
      </w:r>
      <w:r>
        <w:rPr>
          <w:lang w:val="uk-UA"/>
        </w:rPr>
        <w:t xml:space="preserve"> є </w:t>
      </w:r>
      <w:r>
        <w:rPr>
          <w:b/>
          <w:lang w:val="uk-UA"/>
        </w:rPr>
        <w:t>залік</w:t>
      </w:r>
      <w:r>
        <w:rPr>
          <w:lang w:val="uk-UA"/>
        </w:rPr>
        <w:t xml:space="preserve">. </w:t>
      </w:r>
    </w:p>
    <w:p w:rsidR="00FA7DEA" w:rsidRDefault="00FA7DEA" w:rsidP="00FA7DEA">
      <w:pPr>
        <w:jc w:val="both"/>
        <w:rPr>
          <w:lang w:val="uk-UA"/>
        </w:rPr>
      </w:pPr>
      <w:r>
        <w:rPr>
          <w:lang w:val="uk-UA"/>
        </w:rPr>
        <w:t xml:space="preserve">Критерії оцінювання  заліку (залікова робота). Максимальна оцінка, яку студент може отримати за виконання залікової роботи, складає 40 балів. Залікова робота містить два завдання: теоретичне і практичне, кожне з яких оцінюється в 20 балів. </w:t>
      </w:r>
    </w:p>
    <w:p w:rsidR="00FA7DEA" w:rsidRDefault="00FA7DEA" w:rsidP="00FA7DEA">
      <w:pPr>
        <w:jc w:val="both"/>
        <w:rPr>
          <w:lang w:val="uk-UA"/>
        </w:rPr>
      </w:pPr>
      <w:r>
        <w:rPr>
          <w:lang w:val="uk-UA"/>
        </w:rPr>
        <w:t>Результат виконання студентом кожного теоретичного завдання оцінюється за такою шкалою:</w:t>
      </w:r>
    </w:p>
    <w:p w:rsidR="00FA7DEA" w:rsidRDefault="00FA7DEA" w:rsidP="00FA7DEA">
      <w:pPr>
        <w:jc w:val="both"/>
        <w:rPr>
          <w:lang w:val="uk-UA"/>
        </w:rPr>
      </w:pPr>
      <w:r>
        <w:rPr>
          <w:lang w:val="uk-UA"/>
        </w:rPr>
        <w:lastRenderedPageBreak/>
        <w:t>- 20 балів ( максимальна оцінка): студент правильно відповів на теоретичне питання;</w:t>
      </w:r>
    </w:p>
    <w:p w:rsidR="00FA7DEA" w:rsidRDefault="00FA7DEA" w:rsidP="00FA7DEA">
      <w:pPr>
        <w:jc w:val="both"/>
        <w:rPr>
          <w:lang w:val="uk-UA"/>
        </w:rPr>
      </w:pPr>
      <w:r>
        <w:rPr>
          <w:lang w:val="uk-UA"/>
        </w:rPr>
        <w:t>- 19-15 балів: студент дав не повну відповідь без суттєвих помилок або з незначними помилками;</w:t>
      </w:r>
    </w:p>
    <w:p w:rsidR="00FA7DEA" w:rsidRDefault="00FA7DEA" w:rsidP="00FA7DEA">
      <w:pPr>
        <w:jc w:val="both"/>
        <w:rPr>
          <w:lang w:val="uk-UA"/>
        </w:rPr>
      </w:pPr>
      <w:r>
        <w:rPr>
          <w:lang w:val="uk-UA"/>
        </w:rPr>
        <w:t>- 14-9 балів: студент отримує у випадку, якщо він відповідає не менше ніж на 30 % питання, зокрема знає тільки визначення понять та з загальних рисах може відповісти на поставлене запитання;</w:t>
      </w:r>
    </w:p>
    <w:p w:rsidR="00FA7DEA" w:rsidRDefault="00FA7DEA" w:rsidP="00FA7DEA">
      <w:pPr>
        <w:jc w:val="both"/>
        <w:rPr>
          <w:lang w:val="uk-UA"/>
        </w:rPr>
      </w:pPr>
      <w:r>
        <w:rPr>
          <w:lang w:val="uk-UA"/>
        </w:rPr>
        <w:t>- 8-3 бали: студент отримує у випадку, якщо він знає тільки визначення понять;</w:t>
      </w:r>
    </w:p>
    <w:p w:rsidR="00FA7DEA" w:rsidRDefault="00FA7DEA" w:rsidP="00FA7DEA">
      <w:pPr>
        <w:jc w:val="both"/>
        <w:rPr>
          <w:lang w:val="uk-UA"/>
        </w:rPr>
      </w:pPr>
      <w:r>
        <w:rPr>
          <w:lang w:val="uk-UA"/>
        </w:rPr>
        <w:t>- 0 балів: студент не відповів на питання або дав не правильну відповідь.</w:t>
      </w:r>
    </w:p>
    <w:p w:rsidR="00FA7DEA" w:rsidRDefault="00FA7DEA" w:rsidP="00FA7DEA">
      <w:pPr>
        <w:jc w:val="both"/>
        <w:rPr>
          <w:lang w:val="uk-UA"/>
        </w:rPr>
      </w:pPr>
      <w:r>
        <w:rPr>
          <w:lang w:val="uk-UA"/>
        </w:rPr>
        <w:t xml:space="preserve">Результат виконання практичного завдання в </w:t>
      </w:r>
      <w:r>
        <w:t>Excel</w:t>
      </w:r>
      <w:r>
        <w:rPr>
          <w:lang w:val="ru-RU"/>
        </w:rPr>
        <w:t xml:space="preserve"> </w:t>
      </w:r>
      <w:r>
        <w:rPr>
          <w:lang w:val="uk-UA"/>
        </w:rPr>
        <w:t>оцінюється за такою шкалою:</w:t>
      </w:r>
    </w:p>
    <w:p w:rsidR="00FA7DEA" w:rsidRDefault="00FA7DEA" w:rsidP="00FA7DEA">
      <w:pPr>
        <w:jc w:val="both"/>
        <w:rPr>
          <w:lang w:val="uk-UA"/>
        </w:rPr>
      </w:pPr>
      <w:r>
        <w:rPr>
          <w:lang w:val="uk-UA"/>
        </w:rPr>
        <w:t xml:space="preserve">- 20 балів </w:t>
      </w:r>
      <w:r>
        <w:rPr>
          <w:lang w:val="ru-RU"/>
        </w:rPr>
        <w:t>(</w:t>
      </w:r>
      <w:r>
        <w:rPr>
          <w:lang w:val="uk-UA"/>
        </w:rPr>
        <w:t>максимальна оцінка): студент правильно та у повному обсязі розв’язав задачу</w:t>
      </w:r>
      <w:r>
        <w:rPr>
          <w:lang w:val="ru-RU"/>
        </w:rPr>
        <w:t xml:space="preserve"> </w:t>
      </w:r>
      <w:r>
        <w:rPr>
          <w:lang w:val="uk-UA"/>
        </w:rPr>
        <w:t>і зробив висновки;</w:t>
      </w:r>
    </w:p>
    <w:p w:rsidR="00FA7DEA" w:rsidRDefault="00FA7DEA" w:rsidP="00FA7DEA">
      <w:pPr>
        <w:jc w:val="both"/>
        <w:rPr>
          <w:lang w:val="uk-UA"/>
        </w:rPr>
      </w:pPr>
      <w:r>
        <w:rPr>
          <w:lang w:val="uk-UA"/>
        </w:rPr>
        <w:t>- 19-12 балів: студент розв’язав задачу не в повному обсязі з незначними помилками;</w:t>
      </w:r>
    </w:p>
    <w:p w:rsidR="00FA7DEA" w:rsidRDefault="00FA7DEA" w:rsidP="00FA7DEA">
      <w:pPr>
        <w:jc w:val="both"/>
        <w:rPr>
          <w:lang w:val="uk-UA"/>
        </w:rPr>
      </w:pPr>
      <w:r>
        <w:rPr>
          <w:lang w:val="uk-UA"/>
        </w:rPr>
        <w:t>- 11-7 балів: студент розв’язав задачу не в повному обсязі із значними помилками;</w:t>
      </w:r>
    </w:p>
    <w:p w:rsidR="00FA7DEA" w:rsidRDefault="00FA7DEA" w:rsidP="00FA7DEA">
      <w:pPr>
        <w:jc w:val="both"/>
        <w:rPr>
          <w:lang w:val="uk-UA"/>
        </w:rPr>
      </w:pPr>
      <w:r>
        <w:rPr>
          <w:lang w:val="uk-UA"/>
        </w:rPr>
        <w:t>- 6-2 бали: студент не розв’язав задачу, але допустив помилку у формулі та зробив спробу зробити висновки;</w:t>
      </w:r>
    </w:p>
    <w:p w:rsidR="00FA7DEA" w:rsidRDefault="00FA7DEA" w:rsidP="00FA7DEA">
      <w:pPr>
        <w:jc w:val="both"/>
        <w:rPr>
          <w:lang w:val="uk-UA"/>
        </w:rPr>
      </w:pPr>
      <w:r>
        <w:rPr>
          <w:lang w:val="uk-UA"/>
        </w:rPr>
        <w:t>- 0 балів: студент отримує у випадку, якщо він не розв’язав задачу.</w:t>
      </w:r>
    </w:p>
    <w:p w:rsidR="00FA7DEA" w:rsidRDefault="00FA7DEA" w:rsidP="00FA7DEA">
      <w:pPr>
        <w:spacing w:after="120"/>
        <w:jc w:val="center"/>
        <w:rPr>
          <w:b/>
          <w:bCs/>
          <w:szCs w:val="28"/>
          <w:lang w:val="uk-UA"/>
        </w:rPr>
      </w:pPr>
      <w:r>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3766"/>
      </w:tblGrid>
      <w:tr w:rsidR="00FA7DEA" w:rsidTr="00FA7DEA">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FA7DEA" w:rsidRDefault="00FA7DEA">
            <w:pPr>
              <w:pStyle w:val="2"/>
              <w:spacing w:before="0" w:line="218"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FA7DEA" w:rsidRDefault="00FA7DEA">
            <w:pPr>
              <w:pStyle w:val="6"/>
              <w:spacing w:before="0" w:line="218"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FA7DEA" w:rsidRDefault="00FA7DEA">
            <w:pPr>
              <w:pStyle w:val="5"/>
              <w:spacing w:before="0" w:line="218"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766" w:type="dxa"/>
            <w:tcBorders>
              <w:top w:val="single" w:sz="4" w:space="0" w:color="auto"/>
              <w:left w:val="single" w:sz="4" w:space="0" w:color="auto"/>
              <w:bottom w:val="single" w:sz="4" w:space="0" w:color="auto"/>
              <w:right w:val="single" w:sz="4" w:space="0" w:color="auto"/>
            </w:tcBorders>
            <w:hideMark/>
          </w:tcPr>
          <w:p w:rsidR="00FA7DEA" w:rsidRDefault="00FA7DEA">
            <w:pPr>
              <w:pStyle w:val="3"/>
              <w:tabs>
                <w:tab w:val="num" w:pos="0"/>
              </w:tabs>
              <w:spacing w:before="0" w:line="218"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FA7DEA" w:rsidTr="00FA7DEA">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rFonts w:eastAsia="MS Gothic"/>
                <w:lang w:val="uk-UA"/>
              </w:rPr>
            </w:pPr>
          </w:p>
        </w:tc>
        <w:tc>
          <w:tcPr>
            <w:tcW w:w="3766" w:type="dxa"/>
            <w:tcBorders>
              <w:top w:val="single" w:sz="4" w:space="0" w:color="auto"/>
              <w:left w:val="single" w:sz="4" w:space="0" w:color="auto"/>
              <w:bottom w:val="single" w:sz="4" w:space="0" w:color="auto"/>
              <w:right w:val="single" w:sz="4" w:space="0" w:color="auto"/>
            </w:tcBorders>
            <w:hideMark/>
          </w:tcPr>
          <w:p w:rsidR="00FA7DEA" w:rsidRDefault="00FA7DEA">
            <w:pPr>
              <w:pStyle w:val="3"/>
              <w:spacing w:before="0" w:line="218" w:lineRule="auto"/>
              <w:jc w:val="center"/>
              <w:rPr>
                <w:rFonts w:ascii="Times New Roman" w:hAnsi="Times New Roman"/>
                <w:color w:val="auto"/>
                <w:lang w:val="uk-UA"/>
              </w:rPr>
            </w:pPr>
            <w:r>
              <w:rPr>
                <w:rFonts w:ascii="Times New Roman" w:hAnsi="Times New Roman"/>
                <w:color w:val="auto"/>
                <w:lang w:val="uk-UA"/>
              </w:rPr>
              <w:t>Екзамен</w:t>
            </w: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90 – 100 (відмінно)</w:t>
            </w:r>
          </w:p>
        </w:tc>
        <w:tc>
          <w:tcPr>
            <w:tcW w:w="3766" w:type="dxa"/>
            <w:tcBorders>
              <w:top w:val="single" w:sz="4" w:space="0" w:color="auto"/>
              <w:left w:val="single" w:sz="4" w:space="0" w:color="auto"/>
              <w:bottom w:val="single" w:sz="4" w:space="0" w:color="auto"/>
              <w:right w:val="single" w:sz="4" w:space="0" w:color="auto"/>
            </w:tcBorders>
            <w:vAlign w:val="center"/>
            <w:hideMark/>
          </w:tcPr>
          <w:p w:rsidR="00FA7DEA" w:rsidRDefault="00FA7DEA">
            <w:pPr>
              <w:pStyle w:val="4"/>
              <w:spacing w:before="0" w:line="218" w:lineRule="auto"/>
              <w:jc w:val="center"/>
              <w:rPr>
                <w:rFonts w:ascii="Times New Roman" w:hAnsi="Times New Roman"/>
                <w:i w:val="0"/>
                <w:color w:val="auto"/>
                <w:lang w:val="uk-UA"/>
              </w:rPr>
            </w:pPr>
            <w:r>
              <w:rPr>
                <w:rFonts w:ascii="Times New Roman" w:hAnsi="Times New Roman"/>
                <w:i w:val="0"/>
                <w:color w:val="auto"/>
                <w:lang w:val="uk-UA"/>
              </w:rPr>
              <w:t>5 (відмінно)</w:t>
            </w: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85 – 89 (дуже добре)</w:t>
            </w:r>
          </w:p>
        </w:tc>
        <w:tc>
          <w:tcPr>
            <w:tcW w:w="3766" w:type="dxa"/>
            <w:vMerge w:val="restart"/>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54"/>
              <w:jc w:val="center"/>
              <w:rPr>
                <w:spacing w:val="-2"/>
                <w:lang w:val="uk-UA"/>
              </w:rPr>
            </w:pPr>
            <w:r>
              <w:rPr>
                <w:spacing w:val="-2"/>
                <w:lang w:val="uk-UA"/>
              </w:rPr>
              <w:t>4 (добре)</w:t>
            </w: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75 – 84 (добре)</w:t>
            </w:r>
          </w:p>
        </w:tc>
        <w:tc>
          <w:tcPr>
            <w:tcW w:w="3766" w:type="dxa"/>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spacing w:val="-2"/>
                <w:lang w:val="uk-UA"/>
              </w:rPr>
            </w:pP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 xml:space="preserve">70 – 74 (задовільно) </w:t>
            </w:r>
          </w:p>
        </w:tc>
        <w:tc>
          <w:tcPr>
            <w:tcW w:w="3766" w:type="dxa"/>
            <w:vMerge w:val="restart"/>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54"/>
              <w:jc w:val="center"/>
              <w:rPr>
                <w:spacing w:val="-2"/>
                <w:lang w:val="uk-UA"/>
              </w:rPr>
            </w:pPr>
            <w:r>
              <w:rPr>
                <w:spacing w:val="-2"/>
                <w:lang w:val="uk-UA"/>
              </w:rPr>
              <w:t>3 (задовільно)</w:t>
            </w: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60 – 69 (достатньо)</w:t>
            </w:r>
          </w:p>
        </w:tc>
        <w:tc>
          <w:tcPr>
            <w:tcW w:w="3766" w:type="dxa"/>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spacing w:val="-2"/>
                <w:lang w:val="uk-UA"/>
              </w:rPr>
            </w:pPr>
          </w:p>
        </w:tc>
      </w:tr>
      <w:tr w:rsidR="00FA7DEA"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35 – 59 (незадовільно – з можливістю повторного складання)</w:t>
            </w:r>
          </w:p>
        </w:tc>
        <w:tc>
          <w:tcPr>
            <w:tcW w:w="3766" w:type="dxa"/>
            <w:vMerge w:val="restart"/>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54"/>
              <w:jc w:val="center"/>
              <w:rPr>
                <w:spacing w:val="-2"/>
                <w:lang w:val="uk-UA"/>
              </w:rPr>
            </w:pPr>
            <w:r>
              <w:rPr>
                <w:spacing w:val="-2"/>
                <w:lang w:val="uk-UA"/>
              </w:rPr>
              <w:t>2 (незадовільно)</w:t>
            </w:r>
          </w:p>
        </w:tc>
      </w:tr>
      <w:tr w:rsidR="00FA7DEA" w:rsidRPr="008002FF" w:rsidTr="00FA7DEA">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18" w:lineRule="auto"/>
              <w:ind w:right="223"/>
              <w:jc w:val="center"/>
              <w:rPr>
                <w:spacing w:val="-2"/>
                <w:lang w:val="uk-UA"/>
              </w:rPr>
            </w:pPr>
            <w:r>
              <w:rPr>
                <w:spacing w:val="-2"/>
                <w:lang w:val="uk-UA"/>
              </w:rPr>
              <w:t>1 – 34 (незадовільно – з обов’язковим повторним курсом)</w:t>
            </w:r>
          </w:p>
        </w:tc>
        <w:tc>
          <w:tcPr>
            <w:tcW w:w="3766" w:type="dxa"/>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spacing w:val="-2"/>
                <w:lang w:val="uk-UA"/>
              </w:rPr>
            </w:pPr>
          </w:p>
        </w:tc>
      </w:tr>
    </w:tbl>
    <w:p w:rsidR="00FA7DEA" w:rsidRDefault="00FA7DEA" w:rsidP="00FA7DEA">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671"/>
        <w:gridCol w:w="1923"/>
        <w:gridCol w:w="1630"/>
      </w:tblGrid>
      <w:tr w:rsidR="00FA7DEA"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vAlign w:val="center"/>
            <w:hideMark/>
          </w:tcPr>
          <w:p w:rsidR="00FA7DEA" w:rsidRDefault="00FA7DEA">
            <w:pPr>
              <w:keepNext/>
              <w:spacing w:line="256" w:lineRule="auto"/>
              <w:jc w:val="center"/>
              <w:rPr>
                <w:b/>
                <w:bCs/>
                <w:lang w:val="uk-UA"/>
              </w:rPr>
            </w:pPr>
            <w:r>
              <w:rPr>
                <w:b/>
                <w:bCs/>
                <w:lang w:val="uk-UA"/>
              </w:rPr>
              <w:t>Контрольний захід</w:t>
            </w:r>
          </w:p>
        </w:tc>
        <w:tc>
          <w:tcPr>
            <w:tcW w:w="1923" w:type="dxa"/>
            <w:tcBorders>
              <w:top w:val="single" w:sz="4" w:space="0" w:color="auto"/>
              <w:left w:val="single" w:sz="4" w:space="0" w:color="auto"/>
              <w:bottom w:val="single" w:sz="4" w:space="0" w:color="auto"/>
              <w:right w:val="single" w:sz="4" w:space="0" w:color="auto"/>
            </w:tcBorders>
            <w:vAlign w:val="center"/>
            <w:hideMark/>
          </w:tcPr>
          <w:p w:rsidR="00FA7DEA" w:rsidRDefault="00FA7DEA">
            <w:pPr>
              <w:keepNext/>
              <w:spacing w:line="256" w:lineRule="auto"/>
              <w:jc w:val="center"/>
              <w:rPr>
                <w:b/>
                <w:bCs/>
                <w:lang w:val="uk-UA"/>
              </w:rPr>
            </w:pPr>
            <w:r>
              <w:rPr>
                <w:b/>
                <w:bCs/>
                <w:lang w:val="uk-UA"/>
              </w:rPr>
              <w:t>Термін виконання</w:t>
            </w:r>
          </w:p>
        </w:tc>
        <w:tc>
          <w:tcPr>
            <w:tcW w:w="1739" w:type="dxa"/>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FA7DEA"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rPr>
                <w:b/>
                <w:bCs/>
              </w:rPr>
            </w:pPr>
            <w:r>
              <w:rPr>
                <w:b/>
                <w:bCs/>
                <w:lang w:val="uk-UA"/>
              </w:rPr>
              <w:t>Поточний контроль</w:t>
            </w:r>
            <w:r>
              <w:rPr>
                <w:b/>
                <w:bCs/>
              </w:rPr>
              <w:t xml:space="preserve"> (max 60%)</w:t>
            </w:r>
          </w:p>
        </w:tc>
        <w:tc>
          <w:tcPr>
            <w:tcW w:w="1923"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pPr>
          </w:p>
        </w:tc>
        <w:tc>
          <w:tcPr>
            <w:tcW w:w="1739"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pPr>
          </w:p>
        </w:tc>
      </w:tr>
      <w:tr w:rsidR="00FA7DEA" w:rsidTr="008F448C">
        <w:trPr>
          <w:jc w:val="center"/>
        </w:trPr>
        <w:tc>
          <w:tcPr>
            <w:tcW w:w="1449"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 xml:space="preserve">Змістовий модуль 1 </w:t>
            </w:r>
          </w:p>
        </w:tc>
        <w:tc>
          <w:tcPr>
            <w:tcW w:w="4234"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Вид теоретичного завдання: опитування на парі</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rsidP="00FC4CD1">
            <w:pPr>
              <w:keepNext/>
              <w:spacing w:line="256" w:lineRule="auto"/>
              <w:jc w:val="both"/>
              <w:rPr>
                <w:iCs/>
                <w:lang w:val="uk-UA"/>
              </w:rPr>
            </w:pPr>
            <w:r>
              <w:rPr>
                <w:iCs/>
                <w:lang w:val="uk-UA"/>
              </w:rPr>
              <w:t>тиждень 1</w:t>
            </w:r>
          </w:p>
        </w:tc>
        <w:tc>
          <w:tcPr>
            <w:tcW w:w="1739" w:type="dxa"/>
            <w:tcBorders>
              <w:top w:val="single" w:sz="4" w:space="0" w:color="auto"/>
              <w:left w:val="single" w:sz="4" w:space="0" w:color="auto"/>
              <w:bottom w:val="single" w:sz="4" w:space="0" w:color="auto"/>
              <w:right w:val="single" w:sz="4" w:space="0" w:color="auto"/>
            </w:tcBorders>
          </w:tcPr>
          <w:p w:rsidR="00FA7DEA" w:rsidRDefault="008F448C" w:rsidP="00FC4CD1">
            <w:pPr>
              <w:spacing w:line="256" w:lineRule="auto"/>
              <w:rPr>
                <w:lang w:val="ru-RU"/>
              </w:rPr>
            </w:pPr>
            <w:r>
              <w:rPr>
                <w:lang w:val="ru-RU"/>
              </w:rPr>
              <w:t>25%</w:t>
            </w:r>
          </w:p>
        </w:tc>
      </w:tr>
      <w:tr w:rsidR="00FA7DEA" w:rsidTr="008F448C">
        <w:trPr>
          <w:trHeight w:val="351"/>
          <w:jc w:val="center"/>
        </w:trPr>
        <w:tc>
          <w:tcPr>
            <w:tcW w:w="1449" w:type="dxa"/>
            <w:vMerge w:val="restart"/>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 xml:space="preserve">Змістовий модуль 2 </w:t>
            </w:r>
          </w:p>
        </w:tc>
        <w:tc>
          <w:tcPr>
            <w:tcW w:w="4234"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4" w:lineRule="auto"/>
              <w:jc w:val="both"/>
              <w:rPr>
                <w:i/>
                <w:iCs/>
                <w:lang w:val="uk-UA"/>
              </w:rPr>
            </w:pPr>
            <w:r>
              <w:rPr>
                <w:i/>
                <w:iCs/>
                <w:lang w:val="uk-UA"/>
              </w:rPr>
              <w:t>Вид теоретичного завдання: опитування на парі</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rsidP="008F448C">
            <w:pPr>
              <w:keepNext/>
              <w:spacing w:line="256" w:lineRule="auto"/>
              <w:jc w:val="both"/>
              <w:rPr>
                <w:iCs/>
                <w:lang w:val="uk-UA"/>
              </w:rPr>
            </w:pPr>
            <w:r>
              <w:rPr>
                <w:iCs/>
                <w:lang w:val="uk-UA"/>
              </w:rPr>
              <w:t xml:space="preserve">тиждень </w:t>
            </w:r>
            <w:r w:rsidR="008F448C">
              <w:rPr>
                <w:iCs/>
                <w:lang w:val="uk-UA"/>
              </w:rPr>
              <w:t>2</w:t>
            </w:r>
          </w:p>
        </w:tc>
        <w:tc>
          <w:tcPr>
            <w:tcW w:w="1739" w:type="dxa"/>
            <w:tcBorders>
              <w:top w:val="single" w:sz="4" w:space="0" w:color="auto"/>
              <w:left w:val="single" w:sz="4" w:space="0" w:color="auto"/>
              <w:bottom w:val="single" w:sz="4" w:space="0" w:color="auto"/>
              <w:right w:val="single" w:sz="4" w:space="0" w:color="auto"/>
            </w:tcBorders>
          </w:tcPr>
          <w:p w:rsidR="00FA7DEA" w:rsidRDefault="008F448C">
            <w:pPr>
              <w:spacing w:line="254" w:lineRule="auto"/>
              <w:rPr>
                <w:lang w:val="ru-RU"/>
              </w:rPr>
            </w:pPr>
            <w:r>
              <w:rPr>
                <w:lang w:val="ru-RU"/>
              </w:rPr>
              <w:t>9%</w:t>
            </w:r>
          </w:p>
        </w:tc>
      </w:tr>
      <w:tr w:rsidR="00FA7DEA" w:rsidTr="008F448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7DEA" w:rsidRDefault="00FA7DEA">
            <w:pPr>
              <w:spacing w:line="256" w:lineRule="auto"/>
              <w:rPr>
                <w:i/>
                <w:iCs/>
                <w:lang w:val="uk-UA"/>
              </w:rPr>
            </w:pPr>
          </w:p>
        </w:tc>
        <w:tc>
          <w:tcPr>
            <w:tcW w:w="4234"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4" w:lineRule="auto"/>
              <w:jc w:val="both"/>
              <w:rPr>
                <w:i/>
                <w:iCs/>
                <w:lang w:val="uk-UA"/>
              </w:rPr>
            </w:pPr>
            <w:r>
              <w:rPr>
                <w:i/>
                <w:iCs/>
                <w:lang w:val="uk-UA"/>
              </w:rPr>
              <w:t xml:space="preserve">Вид практичного завдання: виконання </w:t>
            </w:r>
            <w:r>
              <w:rPr>
                <w:i/>
                <w:lang w:val="uk-UA"/>
              </w:rPr>
              <w:t>розрахунково-аналітичного завдання</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rsidP="008F448C">
            <w:pPr>
              <w:keepNext/>
              <w:spacing w:line="256" w:lineRule="auto"/>
              <w:jc w:val="both"/>
              <w:rPr>
                <w:lang w:val="uk-UA"/>
              </w:rPr>
            </w:pPr>
            <w:r>
              <w:rPr>
                <w:lang w:val="uk-UA"/>
              </w:rPr>
              <w:t xml:space="preserve">тиждень </w:t>
            </w:r>
            <w:r w:rsidR="008F448C">
              <w:rPr>
                <w:lang w:val="uk-UA"/>
              </w:rPr>
              <w:t>2</w:t>
            </w:r>
          </w:p>
        </w:tc>
        <w:tc>
          <w:tcPr>
            <w:tcW w:w="1739" w:type="dxa"/>
            <w:tcBorders>
              <w:top w:val="single" w:sz="4" w:space="0" w:color="auto"/>
              <w:left w:val="single" w:sz="4" w:space="0" w:color="auto"/>
              <w:bottom w:val="single" w:sz="4" w:space="0" w:color="auto"/>
              <w:right w:val="single" w:sz="4" w:space="0" w:color="auto"/>
            </w:tcBorders>
          </w:tcPr>
          <w:p w:rsidR="00FA7DEA" w:rsidRDefault="008F448C" w:rsidP="00FC4CD1">
            <w:pPr>
              <w:keepNext/>
              <w:spacing w:line="254" w:lineRule="auto"/>
              <w:jc w:val="both"/>
              <w:rPr>
                <w:lang w:val="uk-UA"/>
              </w:rPr>
            </w:pPr>
            <w:r>
              <w:rPr>
                <w:lang w:val="uk-UA"/>
              </w:rPr>
              <w:t>16%</w:t>
            </w:r>
          </w:p>
        </w:tc>
      </w:tr>
      <w:tr w:rsidR="00FA7DEA" w:rsidTr="008F448C">
        <w:trPr>
          <w:jc w:val="center"/>
        </w:trPr>
        <w:tc>
          <w:tcPr>
            <w:tcW w:w="1449" w:type="dxa"/>
            <w:tcBorders>
              <w:top w:val="single" w:sz="4" w:space="0" w:color="auto"/>
              <w:left w:val="single" w:sz="4" w:space="0" w:color="auto"/>
              <w:bottom w:val="single" w:sz="4" w:space="0" w:color="auto"/>
              <w:right w:val="single" w:sz="4" w:space="0" w:color="auto"/>
            </w:tcBorders>
          </w:tcPr>
          <w:p w:rsidR="00FA7DEA" w:rsidRDefault="00FA7DEA">
            <w:pPr>
              <w:keepNext/>
              <w:spacing w:line="256" w:lineRule="auto"/>
              <w:jc w:val="both"/>
              <w:rPr>
                <w:i/>
                <w:iCs/>
                <w:lang w:val="uk-UA"/>
              </w:rPr>
            </w:pPr>
            <w:r>
              <w:rPr>
                <w:i/>
                <w:iCs/>
                <w:lang w:val="uk-UA"/>
              </w:rPr>
              <w:t xml:space="preserve">Змістовий модуль 3 </w:t>
            </w:r>
          </w:p>
          <w:p w:rsidR="00FA7DEA" w:rsidRDefault="00FA7DEA">
            <w:pPr>
              <w:keepNext/>
              <w:spacing w:line="256" w:lineRule="auto"/>
              <w:jc w:val="both"/>
              <w:rPr>
                <w:b/>
                <w:bCs/>
                <w:lang w:val="uk-UA"/>
              </w:rPr>
            </w:pPr>
          </w:p>
        </w:tc>
        <w:tc>
          <w:tcPr>
            <w:tcW w:w="4234"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4" w:lineRule="auto"/>
              <w:jc w:val="both"/>
              <w:rPr>
                <w:i/>
                <w:iCs/>
                <w:lang w:val="uk-UA"/>
              </w:rPr>
            </w:pPr>
            <w:r>
              <w:rPr>
                <w:i/>
                <w:iCs/>
                <w:lang w:val="uk-UA"/>
              </w:rPr>
              <w:t>Вид теоретичного завдання: опитування на парі</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rsidP="008F448C">
            <w:pPr>
              <w:keepNext/>
              <w:spacing w:line="256" w:lineRule="auto"/>
              <w:jc w:val="both"/>
              <w:rPr>
                <w:iCs/>
                <w:lang w:val="uk-UA"/>
              </w:rPr>
            </w:pPr>
            <w:r>
              <w:rPr>
                <w:iCs/>
                <w:lang w:val="uk-UA"/>
              </w:rPr>
              <w:t xml:space="preserve">тиждень </w:t>
            </w:r>
            <w:r w:rsidR="008F448C">
              <w:rPr>
                <w:iCs/>
                <w:lang w:val="uk-UA"/>
              </w:rPr>
              <w:t>3</w:t>
            </w:r>
          </w:p>
        </w:tc>
        <w:tc>
          <w:tcPr>
            <w:tcW w:w="1739" w:type="dxa"/>
            <w:tcBorders>
              <w:top w:val="single" w:sz="4" w:space="0" w:color="auto"/>
              <w:left w:val="single" w:sz="4" w:space="0" w:color="auto"/>
              <w:bottom w:val="single" w:sz="4" w:space="0" w:color="auto"/>
              <w:right w:val="single" w:sz="4" w:space="0" w:color="auto"/>
            </w:tcBorders>
          </w:tcPr>
          <w:p w:rsidR="00FA7DEA" w:rsidRDefault="008F448C">
            <w:pPr>
              <w:spacing w:line="254" w:lineRule="auto"/>
              <w:rPr>
                <w:lang w:val="ru-RU"/>
              </w:rPr>
            </w:pPr>
            <w:r>
              <w:rPr>
                <w:lang w:val="ru-RU"/>
              </w:rPr>
              <w:t>25%</w:t>
            </w:r>
          </w:p>
        </w:tc>
      </w:tr>
      <w:tr w:rsidR="00FA7DEA" w:rsidTr="008F44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A7DEA" w:rsidRDefault="008F448C">
            <w:pPr>
              <w:spacing w:line="256" w:lineRule="auto"/>
              <w:rPr>
                <w:b/>
                <w:bCs/>
                <w:lang w:val="uk-UA"/>
              </w:rPr>
            </w:pPr>
            <w:r>
              <w:rPr>
                <w:b/>
                <w:bCs/>
                <w:lang w:val="uk-UA"/>
              </w:rPr>
              <w:t>Змістовий модуль 4</w:t>
            </w:r>
          </w:p>
        </w:tc>
        <w:tc>
          <w:tcPr>
            <w:tcW w:w="4234"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4" w:lineRule="auto"/>
              <w:jc w:val="both"/>
              <w:rPr>
                <w:i/>
                <w:iCs/>
                <w:lang w:val="uk-UA"/>
              </w:rPr>
            </w:pPr>
            <w:r>
              <w:rPr>
                <w:i/>
                <w:iCs/>
                <w:lang w:val="uk-UA"/>
              </w:rPr>
              <w:t xml:space="preserve">Вид практичного завдання: виконання </w:t>
            </w:r>
            <w:r>
              <w:rPr>
                <w:i/>
                <w:lang w:val="uk-UA"/>
              </w:rPr>
              <w:t>розрахунково-аналітичного завдання</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rsidP="008F448C">
            <w:pPr>
              <w:keepNext/>
              <w:spacing w:line="256" w:lineRule="auto"/>
              <w:jc w:val="both"/>
              <w:rPr>
                <w:lang w:val="uk-UA"/>
              </w:rPr>
            </w:pPr>
            <w:r>
              <w:rPr>
                <w:lang w:val="uk-UA"/>
              </w:rPr>
              <w:t xml:space="preserve">Тиждень </w:t>
            </w:r>
            <w:r w:rsidR="008F448C">
              <w:rPr>
                <w:lang w:val="uk-UA"/>
              </w:rPr>
              <w:t>4</w:t>
            </w:r>
          </w:p>
        </w:tc>
        <w:tc>
          <w:tcPr>
            <w:tcW w:w="1739" w:type="dxa"/>
            <w:tcBorders>
              <w:top w:val="single" w:sz="4" w:space="0" w:color="auto"/>
              <w:left w:val="single" w:sz="4" w:space="0" w:color="auto"/>
              <w:bottom w:val="single" w:sz="4" w:space="0" w:color="auto"/>
              <w:right w:val="single" w:sz="4" w:space="0" w:color="auto"/>
            </w:tcBorders>
          </w:tcPr>
          <w:p w:rsidR="00FA7DEA" w:rsidRDefault="008F448C" w:rsidP="00FC4CD1">
            <w:pPr>
              <w:keepNext/>
              <w:spacing w:line="254" w:lineRule="auto"/>
              <w:jc w:val="both"/>
              <w:rPr>
                <w:lang w:val="uk-UA"/>
              </w:rPr>
            </w:pPr>
            <w:r>
              <w:rPr>
                <w:lang w:val="uk-UA"/>
              </w:rPr>
              <w:t>25%</w:t>
            </w:r>
          </w:p>
        </w:tc>
      </w:tr>
      <w:tr w:rsidR="00FA7DEA" w:rsidRPr="008002FF"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b/>
                <w:bCs/>
                <w:lang w:val="uk-UA"/>
              </w:rPr>
              <w:lastRenderedPageBreak/>
              <w:t>Підсумковий контроль</w:t>
            </w:r>
            <w:r>
              <w:rPr>
                <w:b/>
                <w:bCs/>
              </w:rPr>
              <w:t xml:space="preserve"> (max 40%)</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Вид практичного завдання: виконання р</w:t>
            </w:r>
            <w:r>
              <w:rPr>
                <w:i/>
                <w:lang w:val="uk-UA"/>
              </w:rPr>
              <w:t>озрахунково-аналітичного завдання</w:t>
            </w:r>
          </w:p>
        </w:tc>
        <w:tc>
          <w:tcPr>
            <w:tcW w:w="1739" w:type="dxa"/>
            <w:tcBorders>
              <w:top w:val="single" w:sz="4" w:space="0" w:color="auto"/>
              <w:left w:val="single" w:sz="4" w:space="0" w:color="auto"/>
              <w:bottom w:val="single" w:sz="4" w:space="0" w:color="auto"/>
              <w:right w:val="single" w:sz="4" w:space="0" w:color="auto"/>
            </w:tcBorders>
          </w:tcPr>
          <w:p w:rsidR="00FA7DEA" w:rsidRDefault="00FA7DEA">
            <w:pPr>
              <w:keepNext/>
              <w:spacing w:line="256" w:lineRule="auto"/>
              <w:jc w:val="both"/>
              <w:rPr>
                <w:iCs/>
                <w:lang w:val="uk-UA"/>
              </w:rPr>
            </w:pPr>
          </w:p>
        </w:tc>
      </w:tr>
      <w:tr w:rsidR="00FA7DEA"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 xml:space="preserve">Підсумкове теоретичне завдання: </w:t>
            </w:r>
            <w:r>
              <w:rPr>
                <w:b/>
                <w:i/>
                <w:iCs/>
                <w:lang w:val="uk-UA"/>
              </w:rPr>
              <w:t xml:space="preserve">залік (на </w:t>
            </w:r>
            <w:r>
              <w:rPr>
                <w:b/>
                <w:i/>
                <w:iCs/>
              </w:rPr>
              <w:t>Moodle</w:t>
            </w:r>
            <w:r>
              <w:rPr>
                <w:b/>
                <w:i/>
                <w:iCs/>
                <w:lang w:val="uk-UA"/>
              </w:rPr>
              <w:t>)</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i/>
                <w:lang w:val="uk-UA"/>
              </w:rPr>
            </w:pPr>
            <w:r>
              <w:rPr>
                <w:i/>
                <w:lang w:val="uk-UA"/>
              </w:rPr>
              <w:t>Вид теоретичного завдання: опитування на парі</w:t>
            </w:r>
          </w:p>
        </w:tc>
        <w:tc>
          <w:tcPr>
            <w:tcW w:w="1739"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lang w:val="uk-UA"/>
              </w:rPr>
            </w:pPr>
            <w:r>
              <w:rPr>
                <w:lang w:val="uk-UA"/>
              </w:rPr>
              <w:t>20%</w:t>
            </w:r>
          </w:p>
        </w:tc>
      </w:tr>
      <w:tr w:rsidR="00FA7DEA"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jc w:val="both"/>
              <w:rPr>
                <w:b/>
                <w:lang w:val="uk-UA"/>
              </w:rPr>
            </w:pPr>
            <w:r>
              <w:rPr>
                <w:i/>
                <w:iCs/>
                <w:lang w:val="uk-UA"/>
              </w:rPr>
              <w:t xml:space="preserve">Підсумкове практичне завдання: </w:t>
            </w:r>
            <w:r>
              <w:rPr>
                <w:b/>
                <w:i/>
                <w:iCs/>
                <w:lang w:val="uk-UA"/>
              </w:rPr>
              <w:t xml:space="preserve">залік (на </w:t>
            </w:r>
            <w:r>
              <w:rPr>
                <w:b/>
                <w:i/>
                <w:iCs/>
              </w:rPr>
              <w:t>Moodle</w:t>
            </w:r>
            <w:r>
              <w:rPr>
                <w:b/>
                <w:i/>
                <w:iCs/>
                <w:lang w:val="uk-UA"/>
              </w:rPr>
              <w:t>)</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 xml:space="preserve">Вид практичного завдання: виконання </w:t>
            </w:r>
            <w:r>
              <w:rPr>
                <w:i/>
                <w:lang w:val="uk-UA"/>
              </w:rPr>
              <w:t>розрахунково-аналітичного завдання</w:t>
            </w:r>
          </w:p>
        </w:tc>
        <w:tc>
          <w:tcPr>
            <w:tcW w:w="1739"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jc w:val="both"/>
              <w:rPr>
                <w:b/>
                <w:lang w:val="uk-UA"/>
              </w:rPr>
            </w:pPr>
            <w:r>
              <w:rPr>
                <w:lang w:val="uk-UA"/>
              </w:rPr>
              <w:t>20%</w:t>
            </w:r>
          </w:p>
        </w:tc>
      </w:tr>
      <w:tr w:rsidR="00FA7DEA"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jc w:val="both"/>
              <w:rPr>
                <w:b/>
                <w:lang w:val="uk-UA"/>
              </w:rPr>
            </w:pPr>
            <w:r>
              <w:rPr>
                <w:b/>
                <w:lang w:val="uk-UA"/>
              </w:rPr>
              <w:t xml:space="preserve">Разом </w:t>
            </w: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i/>
                <w:lang w:val="uk-UA"/>
              </w:rPr>
            </w:pPr>
            <w:r>
              <w:rPr>
                <w:i/>
                <w:lang w:val="uk-UA"/>
              </w:rPr>
              <w:t>Вид теоретичного завдання: опитування на парі</w:t>
            </w:r>
          </w:p>
        </w:tc>
        <w:tc>
          <w:tcPr>
            <w:tcW w:w="1739"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jc w:val="center"/>
              <w:rPr>
                <w:b/>
                <w:lang w:val="uk-UA"/>
              </w:rPr>
            </w:pPr>
            <w:r>
              <w:rPr>
                <w:b/>
                <w:lang w:val="uk-UA"/>
              </w:rPr>
              <w:t>100%</w:t>
            </w:r>
          </w:p>
        </w:tc>
      </w:tr>
      <w:tr w:rsidR="00FA7DEA" w:rsidRPr="008002FF"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tcPr>
          <w:p w:rsidR="00FA7DEA" w:rsidRDefault="00FA7DEA">
            <w:pPr>
              <w:spacing w:line="256" w:lineRule="auto"/>
              <w:jc w:val="both"/>
              <w:rPr>
                <w:b/>
                <w:lang w:val="uk-UA"/>
              </w:rPr>
            </w:pP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keepNext/>
              <w:spacing w:line="256" w:lineRule="auto"/>
              <w:jc w:val="both"/>
              <w:rPr>
                <w:i/>
                <w:iCs/>
                <w:lang w:val="uk-UA"/>
              </w:rPr>
            </w:pPr>
            <w:r>
              <w:rPr>
                <w:i/>
                <w:iCs/>
                <w:lang w:val="uk-UA"/>
              </w:rPr>
              <w:t xml:space="preserve">Вид практичного завдання: виконання </w:t>
            </w:r>
            <w:r>
              <w:rPr>
                <w:i/>
                <w:lang w:val="uk-UA"/>
              </w:rPr>
              <w:t>розрахунково-аналітичного завдання</w:t>
            </w:r>
          </w:p>
        </w:tc>
        <w:tc>
          <w:tcPr>
            <w:tcW w:w="1739"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jc w:val="center"/>
              <w:rPr>
                <w:b/>
                <w:lang w:val="uk-UA"/>
              </w:rPr>
            </w:pPr>
          </w:p>
        </w:tc>
      </w:tr>
      <w:tr w:rsidR="00FA7DEA" w:rsidRPr="008002FF" w:rsidTr="00FA7DEA">
        <w:trPr>
          <w:jc w:val="center"/>
        </w:trPr>
        <w:tc>
          <w:tcPr>
            <w:tcW w:w="5683" w:type="dxa"/>
            <w:gridSpan w:val="2"/>
            <w:tcBorders>
              <w:top w:val="single" w:sz="4" w:space="0" w:color="auto"/>
              <w:left w:val="single" w:sz="4" w:space="0" w:color="auto"/>
              <w:bottom w:val="single" w:sz="4" w:space="0" w:color="auto"/>
              <w:right w:val="single" w:sz="4" w:space="0" w:color="auto"/>
            </w:tcBorders>
          </w:tcPr>
          <w:p w:rsidR="00FA7DEA" w:rsidRDefault="00FA7DEA">
            <w:pPr>
              <w:spacing w:line="256" w:lineRule="auto"/>
              <w:jc w:val="both"/>
              <w:rPr>
                <w:b/>
                <w:lang w:val="uk-UA"/>
              </w:rPr>
            </w:pPr>
          </w:p>
        </w:tc>
        <w:tc>
          <w:tcPr>
            <w:tcW w:w="1923"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i/>
                <w:lang w:val="uk-UA"/>
              </w:rPr>
            </w:pPr>
            <w:r>
              <w:rPr>
                <w:i/>
                <w:lang w:val="uk-UA"/>
              </w:rPr>
              <w:t xml:space="preserve">Вид теоретичного завдання: опитування на парі(Тестування на платформі </w:t>
            </w:r>
            <w:proofErr w:type="spellStart"/>
            <w:r>
              <w:rPr>
                <w:i/>
                <w:lang w:val="uk-UA"/>
              </w:rPr>
              <w:t>Moodle</w:t>
            </w:r>
            <w:proofErr w:type="spellEnd"/>
            <w:r>
              <w:rPr>
                <w:i/>
                <w:lang w:val="uk-UA"/>
              </w:rPr>
              <w:t>)</w:t>
            </w:r>
          </w:p>
        </w:tc>
        <w:tc>
          <w:tcPr>
            <w:tcW w:w="1739"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jc w:val="center"/>
              <w:rPr>
                <w:b/>
                <w:lang w:val="uk-UA"/>
              </w:rPr>
            </w:pPr>
          </w:p>
        </w:tc>
      </w:tr>
    </w:tbl>
    <w:p w:rsidR="00FA7DEA" w:rsidRDefault="00FA7DEA" w:rsidP="00FA7DEA">
      <w:pPr>
        <w:rPr>
          <w:b/>
          <w:bCs/>
          <w:sz w:val="16"/>
          <w:szCs w:val="16"/>
          <w:lang w:val="uk-UA"/>
        </w:rPr>
      </w:pPr>
    </w:p>
    <w:p w:rsidR="00FA7DEA" w:rsidRDefault="00FA7DEA" w:rsidP="00FA7DEA">
      <w:pPr>
        <w:jc w:val="center"/>
        <w:rPr>
          <w:b/>
          <w:bCs/>
          <w:sz w:val="28"/>
          <w:lang w:val="uk-UA"/>
        </w:rPr>
      </w:pPr>
    </w:p>
    <w:p w:rsidR="00FA7DEA" w:rsidRDefault="00FA7DEA" w:rsidP="00FA7DEA">
      <w:pPr>
        <w:jc w:val="center"/>
        <w:rPr>
          <w:b/>
          <w:bCs/>
          <w:sz w:val="28"/>
          <w:lang w:val="uk-UA"/>
        </w:rPr>
      </w:pPr>
      <w:r>
        <w:rPr>
          <w:b/>
          <w:bCs/>
          <w:sz w:val="28"/>
          <w:lang w:val="uk-UA"/>
        </w:rPr>
        <w:t>РОЗКЛАД КУРСУ ЗА ТЕМАМИ І КОНТРОЛЬНІ ЗАВДАННЯ</w:t>
      </w:r>
    </w:p>
    <w:p w:rsidR="00FA7DEA" w:rsidRDefault="00FA7DEA" w:rsidP="00FA7DEA">
      <w:pPr>
        <w:rPr>
          <w:i/>
          <w:iCs/>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2827"/>
        <w:gridCol w:w="3875"/>
        <w:gridCol w:w="984"/>
      </w:tblGrid>
      <w:tr w:rsidR="00FA7DEA" w:rsidTr="00FA7DEA">
        <w:tc>
          <w:tcPr>
            <w:tcW w:w="1807"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b/>
                <w:bCs/>
                <w:lang w:val="uk-UA"/>
              </w:rPr>
            </w:pPr>
            <w:r>
              <w:rPr>
                <w:b/>
                <w:bCs/>
                <w:lang w:val="uk-UA"/>
              </w:rPr>
              <w:t>Тиждень</w:t>
            </w:r>
          </w:p>
          <w:p w:rsidR="00FA7DEA" w:rsidRDefault="00FA7DEA">
            <w:pPr>
              <w:spacing w:line="256" w:lineRule="auto"/>
              <w:rPr>
                <w:b/>
                <w:bCs/>
                <w:lang w:val="uk-UA"/>
              </w:rPr>
            </w:pPr>
            <w:r>
              <w:rPr>
                <w:b/>
                <w:bCs/>
                <w:lang w:val="uk-UA"/>
              </w:rPr>
              <w:t>і вид заняття</w:t>
            </w:r>
          </w:p>
        </w:tc>
        <w:tc>
          <w:tcPr>
            <w:tcW w:w="2827"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b/>
                <w:bCs/>
                <w:lang w:val="uk-UA"/>
              </w:rPr>
            </w:pPr>
            <w:r>
              <w:rPr>
                <w:b/>
                <w:bCs/>
                <w:lang w:val="uk-UA"/>
              </w:rPr>
              <w:t>Тема заняття</w:t>
            </w:r>
          </w:p>
        </w:tc>
        <w:tc>
          <w:tcPr>
            <w:tcW w:w="3875"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b/>
                <w:bCs/>
                <w:lang w:val="uk-UA"/>
              </w:rPr>
            </w:pPr>
            <w:r>
              <w:rPr>
                <w:b/>
                <w:bCs/>
                <w:lang w:val="uk-UA"/>
              </w:rPr>
              <w:t>Контрольний захід</w:t>
            </w:r>
          </w:p>
        </w:tc>
        <w:tc>
          <w:tcPr>
            <w:tcW w:w="984" w:type="dxa"/>
            <w:tcBorders>
              <w:top w:val="single" w:sz="4" w:space="0" w:color="auto"/>
              <w:left w:val="single" w:sz="4" w:space="0" w:color="auto"/>
              <w:bottom w:val="single" w:sz="4" w:space="0" w:color="auto"/>
              <w:right w:val="single" w:sz="4" w:space="0" w:color="auto"/>
            </w:tcBorders>
            <w:hideMark/>
          </w:tcPr>
          <w:p w:rsidR="00FA7DEA" w:rsidRDefault="00FA7DEA">
            <w:pPr>
              <w:spacing w:line="256" w:lineRule="auto"/>
              <w:rPr>
                <w:b/>
              </w:rPr>
            </w:pPr>
            <w:proofErr w:type="spellStart"/>
            <w:r>
              <w:rPr>
                <w:b/>
              </w:rPr>
              <w:t>Кількість</w:t>
            </w:r>
            <w:proofErr w:type="spellEnd"/>
            <w:r>
              <w:rPr>
                <w:b/>
              </w:rPr>
              <w:t xml:space="preserve"> </w:t>
            </w:r>
            <w:proofErr w:type="spellStart"/>
            <w:r>
              <w:rPr>
                <w:b/>
              </w:rPr>
              <w:t>балів</w:t>
            </w:r>
            <w:proofErr w:type="spellEnd"/>
          </w:p>
        </w:tc>
      </w:tr>
      <w:tr w:rsidR="00FA7DEA" w:rsidRPr="008317BF" w:rsidTr="00FA7DEA">
        <w:trPr>
          <w:trHeight w:val="201"/>
        </w:trPr>
        <w:tc>
          <w:tcPr>
            <w:tcW w:w="9493" w:type="dxa"/>
            <w:gridSpan w:val="4"/>
            <w:tcBorders>
              <w:top w:val="single" w:sz="4" w:space="0" w:color="auto"/>
              <w:left w:val="single" w:sz="4" w:space="0" w:color="auto"/>
              <w:bottom w:val="single" w:sz="4" w:space="0" w:color="auto"/>
              <w:right w:val="single" w:sz="4" w:space="0" w:color="auto"/>
            </w:tcBorders>
            <w:hideMark/>
          </w:tcPr>
          <w:p w:rsidR="00FC4CD1" w:rsidRPr="008002FF" w:rsidRDefault="00FA7DEA" w:rsidP="00FC4CD1">
            <w:pPr>
              <w:keepNext/>
              <w:keepLines/>
              <w:ind w:firstLine="709"/>
              <w:jc w:val="both"/>
              <w:rPr>
                <w:rFonts w:eastAsia="Times New Roman"/>
                <w:b/>
                <w:lang w:val="uk-UA"/>
              </w:rPr>
            </w:pPr>
            <w:r w:rsidRPr="008002FF">
              <w:rPr>
                <w:lang w:val="uk-UA"/>
              </w:rPr>
              <w:t xml:space="preserve">Змістовий модуль 1. </w:t>
            </w:r>
            <w:r w:rsidR="00FC4CD1" w:rsidRPr="008002FF">
              <w:rPr>
                <w:b/>
                <w:lang w:val="uk-UA"/>
              </w:rPr>
              <w:t>Сутність аналітичної діяльності з питань фінансово-економічної безпеки підприємства</w:t>
            </w:r>
          </w:p>
          <w:p w:rsidR="00FA7DEA" w:rsidRPr="008002FF" w:rsidRDefault="00FC4CD1" w:rsidP="00FC4CD1">
            <w:pPr>
              <w:spacing w:line="256" w:lineRule="auto"/>
              <w:jc w:val="center"/>
              <w:rPr>
                <w:lang w:val="uk-UA"/>
              </w:rPr>
            </w:pPr>
            <w:r w:rsidRPr="008002FF">
              <w:rPr>
                <w:lang w:val="uk-UA"/>
              </w:rPr>
              <w:t xml:space="preserve"> </w:t>
            </w:r>
          </w:p>
        </w:tc>
      </w:tr>
      <w:tr w:rsidR="00FA7DEA" w:rsidTr="00FA7DEA">
        <w:tc>
          <w:tcPr>
            <w:tcW w:w="1807" w:type="dxa"/>
            <w:tcBorders>
              <w:top w:val="single" w:sz="4" w:space="0" w:color="auto"/>
              <w:left w:val="single" w:sz="4" w:space="0" w:color="auto"/>
              <w:bottom w:val="single" w:sz="4" w:space="0" w:color="auto"/>
              <w:right w:val="single" w:sz="4" w:space="0" w:color="auto"/>
            </w:tcBorders>
            <w:hideMark/>
          </w:tcPr>
          <w:p w:rsidR="00FA7DEA" w:rsidRPr="008002FF" w:rsidRDefault="00FA7DEA" w:rsidP="008F448C">
            <w:pPr>
              <w:rPr>
                <w:lang w:val="uk-UA"/>
              </w:rPr>
            </w:pPr>
            <w:r w:rsidRPr="008002FF">
              <w:rPr>
                <w:highlight w:val="yellow"/>
                <w:lang w:val="uk-UA"/>
              </w:rPr>
              <w:t>Тиждень 1</w:t>
            </w:r>
          </w:p>
        </w:tc>
        <w:tc>
          <w:tcPr>
            <w:tcW w:w="2827" w:type="dxa"/>
            <w:tcBorders>
              <w:top w:val="single" w:sz="4" w:space="0" w:color="auto"/>
              <w:left w:val="single" w:sz="4" w:space="0" w:color="auto"/>
              <w:bottom w:val="single" w:sz="4" w:space="0" w:color="auto"/>
              <w:right w:val="single" w:sz="4" w:space="0" w:color="auto"/>
            </w:tcBorders>
          </w:tcPr>
          <w:p w:rsidR="00FA7DEA" w:rsidRPr="008002FF" w:rsidRDefault="00FA7DEA" w:rsidP="008F448C">
            <w:pPr>
              <w:rPr>
                <w:lang w:val="uk-UA"/>
              </w:rPr>
            </w:pPr>
          </w:p>
        </w:tc>
        <w:tc>
          <w:tcPr>
            <w:tcW w:w="3875" w:type="dxa"/>
            <w:tcBorders>
              <w:top w:val="single" w:sz="4" w:space="0" w:color="auto"/>
              <w:left w:val="single" w:sz="4" w:space="0" w:color="auto"/>
              <w:bottom w:val="single" w:sz="4" w:space="0" w:color="auto"/>
              <w:right w:val="single" w:sz="4" w:space="0" w:color="auto"/>
            </w:tcBorders>
          </w:tcPr>
          <w:p w:rsidR="00FA7DEA" w:rsidRPr="008002FF" w:rsidRDefault="00FA7DEA" w:rsidP="008F448C">
            <w:pPr>
              <w:rPr>
                <w:lang w:val="uk-UA"/>
              </w:rPr>
            </w:pPr>
          </w:p>
        </w:tc>
        <w:tc>
          <w:tcPr>
            <w:tcW w:w="984"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rPr>
                <w:lang w:val="uk-UA"/>
              </w:rPr>
            </w:pPr>
          </w:p>
        </w:tc>
      </w:tr>
      <w:tr w:rsidR="008002FF" w:rsidRPr="002A5E27" w:rsidTr="00F32045">
        <w:tc>
          <w:tcPr>
            <w:tcW w:w="1807" w:type="dxa"/>
            <w:vMerge w:val="restart"/>
            <w:tcBorders>
              <w:top w:val="single" w:sz="4" w:space="0" w:color="auto"/>
              <w:left w:val="single" w:sz="4" w:space="0" w:color="auto"/>
              <w:right w:val="single" w:sz="4" w:space="0" w:color="auto"/>
            </w:tcBorders>
            <w:hideMark/>
          </w:tcPr>
          <w:p w:rsidR="008002FF" w:rsidRPr="008002FF" w:rsidRDefault="008002FF" w:rsidP="008F448C">
            <w:pPr>
              <w:rPr>
                <w:lang w:val="uk-UA"/>
              </w:rPr>
            </w:pPr>
            <w:r w:rsidRPr="008002FF">
              <w:rPr>
                <w:lang w:val="uk-UA"/>
              </w:rPr>
              <w:lastRenderedPageBreak/>
              <w:t>Лекція 1</w:t>
            </w:r>
          </w:p>
        </w:tc>
        <w:tc>
          <w:tcPr>
            <w:tcW w:w="2827" w:type="dxa"/>
            <w:vMerge w:val="restart"/>
            <w:tcBorders>
              <w:top w:val="single" w:sz="4" w:space="0" w:color="auto"/>
              <w:left w:val="single" w:sz="4" w:space="0" w:color="auto"/>
              <w:right w:val="single" w:sz="4" w:space="0" w:color="auto"/>
            </w:tcBorders>
            <w:hideMark/>
          </w:tcPr>
          <w:p w:rsidR="008002FF" w:rsidRPr="008002FF" w:rsidRDefault="008002FF" w:rsidP="008F448C">
            <w:pPr>
              <w:ind w:firstLine="709"/>
              <w:jc w:val="both"/>
              <w:rPr>
                <w:rFonts w:eastAsia="Times New Roman"/>
                <w:lang w:val="uk-UA"/>
              </w:rPr>
            </w:pPr>
            <w:r w:rsidRPr="008002FF">
              <w:rPr>
                <w:lang w:val="uk-UA"/>
              </w:rPr>
              <w:t xml:space="preserve">Тема 1. Теоретичні засади діяльності аналітиків із питань фінансово-економічної безпеки підприємства </w:t>
            </w:r>
          </w:p>
          <w:p w:rsidR="008002FF" w:rsidRPr="008002FF" w:rsidRDefault="008002FF" w:rsidP="008F448C">
            <w:pPr>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rPr>
                <w:lang w:val="ru-RU"/>
              </w:rPr>
            </w:pPr>
            <w:r>
              <w:rPr>
                <w:lang w:val="uk-UA"/>
              </w:rPr>
              <w:t xml:space="preserve">Відповіді на питання, підготовка рефератів, </w:t>
            </w:r>
          </w:p>
        </w:tc>
        <w:tc>
          <w:tcPr>
            <w:tcW w:w="984" w:type="dxa"/>
            <w:tcBorders>
              <w:top w:val="single" w:sz="4" w:space="0" w:color="auto"/>
              <w:left w:val="single" w:sz="4" w:space="0" w:color="auto"/>
              <w:bottom w:val="single" w:sz="4" w:space="0" w:color="auto"/>
              <w:right w:val="single" w:sz="4" w:space="0" w:color="auto"/>
            </w:tcBorders>
          </w:tcPr>
          <w:p w:rsidR="008002FF" w:rsidRDefault="008002FF">
            <w:pPr>
              <w:spacing w:line="256" w:lineRule="auto"/>
              <w:rPr>
                <w:lang w:val="uk-UA"/>
              </w:rPr>
            </w:pPr>
            <w:r>
              <w:rPr>
                <w:lang w:val="uk-UA"/>
              </w:rPr>
              <w:t>5</w:t>
            </w:r>
          </w:p>
        </w:tc>
      </w:tr>
      <w:tr w:rsidR="008002FF" w:rsidRPr="002A5E27" w:rsidTr="00F32045">
        <w:tc>
          <w:tcPr>
            <w:tcW w:w="1807" w:type="dxa"/>
            <w:vMerge/>
            <w:tcBorders>
              <w:left w:val="single" w:sz="4" w:space="0" w:color="auto"/>
              <w:bottom w:val="single" w:sz="4" w:space="0" w:color="auto"/>
              <w:right w:val="single" w:sz="4" w:space="0" w:color="auto"/>
            </w:tcBorders>
          </w:tcPr>
          <w:p w:rsidR="008002FF" w:rsidRPr="008002FF" w:rsidRDefault="008002FF" w:rsidP="008F448C">
            <w:pPr>
              <w:rPr>
                <w:lang w:val="uk-UA"/>
              </w:rPr>
            </w:pPr>
          </w:p>
        </w:tc>
        <w:tc>
          <w:tcPr>
            <w:tcW w:w="2827" w:type="dxa"/>
            <w:vMerge/>
            <w:tcBorders>
              <w:left w:val="single" w:sz="4" w:space="0" w:color="auto"/>
              <w:bottom w:val="single" w:sz="4" w:space="0" w:color="auto"/>
              <w:right w:val="single" w:sz="4" w:space="0" w:color="auto"/>
            </w:tcBorders>
          </w:tcPr>
          <w:p w:rsidR="008002FF" w:rsidRPr="008002FF" w:rsidRDefault="008002FF" w:rsidP="008F448C">
            <w:pPr>
              <w:ind w:firstLine="709"/>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Default="008002FF" w:rsidP="008F448C">
            <w:pPr>
              <w:rPr>
                <w:lang w:val="uk-UA"/>
              </w:rPr>
            </w:pPr>
            <w:proofErr w:type="spellStart"/>
            <w:r>
              <w:rPr>
                <w:lang w:val="uk-UA"/>
              </w:rPr>
              <w:t>розвязання</w:t>
            </w:r>
            <w:proofErr w:type="spellEnd"/>
            <w:r>
              <w:rPr>
                <w:lang w:val="uk-UA"/>
              </w:rPr>
              <w:t xml:space="preserve"> ситуаційних задач</w:t>
            </w:r>
          </w:p>
        </w:tc>
        <w:tc>
          <w:tcPr>
            <w:tcW w:w="984" w:type="dxa"/>
            <w:tcBorders>
              <w:top w:val="single" w:sz="4" w:space="0" w:color="auto"/>
              <w:left w:val="single" w:sz="4" w:space="0" w:color="auto"/>
              <w:bottom w:val="single" w:sz="4" w:space="0" w:color="auto"/>
              <w:right w:val="single" w:sz="4" w:space="0" w:color="auto"/>
            </w:tcBorders>
          </w:tcPr>
          <w:p w:rsidR="008002FF" w:rsidRDefault="008002FF">
            <w:pPr>
              <w:spacing w:line="256" w:lineRule="auto"/>
              <w:rPr>
                <w:lang w:val="uk-UA"/>
              </w:rPr>
            </w:pPr>
            <w:r>
              <w:rPr>
                <w:lang w:val="uk-UA"/>
              </w:rPr>
              <w:t>10</w:t>
            </w:r>
          </w:p>
        </w:tc>
      </w:tr>
      <w:tr w:rsidR="00FA7DEA" w:rsidRPr="008002FF" w:rsidTr="00FA7DEA">
        <w:trPr>
          <w:trHeight w:val="301"/>
        </w:trPr>
        <w:tc>
          <w:tcPr>
            <w:tcW w:w="9493" w:type="dxa"/>
            <w:gridSpan w:val="4"/>
            <w:tcBorders>
              <w:top w:val="single" w:sz="4" w:space="0" w:color="auto"/>
              <w:left w:val="single" w:sz="4" w:space="0" w:color="auto"/>
              <w:bottom w:val="single" w:sz="4" w:space="0" w:color="auto"/>
              <w:right w:val="single" w:sz="4" w:space="0" w:color="auto"/>
            </w:tcBorders>
            <w:hideMark/>
          </w:tcPr>
          <w:p w:rsidR="00FA7DEA" w:rsidRPr="008002FF" w:rsidRDefault="00FA7DEA" w:rsidP="008F448C">
            <w:pPr>
              <w:rPr>
                <w:lang w:val="ru-RU"/>
              </w:rPr>
            </w:pPr>
            <w:r w:rsidRPr="008002FF">
              <w:rPr>
                <w:lang w:val="uk-UA"/>
              </w:rPr>
              <w:t xml:space="preserve">Змістовий модуль 2. </w:t>
            </w:r>
            <w:proofErr w:type="spellStart"/>
            <w:r w:rsidR="00FC4CD1" w:rsidRPr="008002FF">
              <w:rPr>
                <w:lang w:val="ru-RU"/>
              </w:rPr>
              <w:t>Аналітична</w:t>
            </w:r>
            <w:proofErr w:type="spellEnd"/>
            <w:r w:rsidR="00FC4CD1" w:rsidRPr="008002FF">
              <w:rPr>
                <w:lang w:val="ru-RU"/>
              </w:rPr>
              <w:t xml:space="preserve"> </w:t>
            </w:r>
            <w:proofErr w:type="spellStart"/>
            <w:r w:rsidR="00FC4CD1" w:rsidRPr="008002FF">
              <w:rPr>
                <w:lang w:val="ru-RU"/>
              </w:rPr>
              <w:t>діяльність</w:t>
            </w:r>
            <w:proofErr w:type="spellEnd"/>
            <w:r w:rsidR="00FC4CD1" w:rsidRPr="008002FF">
              <w:rPr>
                <w:lang w:val="ru-RU"/>
              </w:rPr>
              <w:t xml:space="preserve"> з </w:t>
            </w:r>
            <w:proofErr w:type="spellStart"/>
            <w:r w:rsidR="00FC4CD1" w:rsidRPr="008002FF">
              <w:rPr>
                <w:lang w:val="ru-RU"/>
              </w:rPr>
              <w:t>питань</w:t>
            </w:r>
            <w:proofErr w:type="spellEnd"/>
            <w:r w:rsidR="00FC4CD1" w:rsidRPr="008002FF">
              <w:rPr>
                <w:lang w:val="ru-RU"/>
              </w:rPr>
              <w:t xml:space="preserve"> </w:t>
            </w:r>
            <w:proofErr w:type="spellStart"/>
            <w:r w:rsidR="00FC4CD1" w:rsidRPr="008002FF">
              <w:rPr>
                <w:lang w:val="ru-RU"/>
              </w:rPr>
              <w:t>безпеки</w:t>
            </w:r>
            <w:proofErr w:type="spellEnd"/>
          </w:p>
        </w:tc>
      </w:tr>
      <w:tr w:rsidR="00FA7DEA" w:rsidTr="00FA7DEA">
        <w:tc>
          <w:tcPr>
            <w:tcW w:w="1807" w:type="dxa"/>
            <w:tcBorders>
              <w:top w:val="single" w:sz="4" w:space="0" w:color="auto"/>
              <w:left w:val="single" w:sz="4" w:space="0" w:color="auto"/>
              <w:bottom w:val="single" w:sz="4" w:space="0" w:color="auto"/>
              <w:right w:val="single" w:sz="4" w:space="0" w:color="auto"/>
            </w:tcBorders>
            <w:hideMark/>
          </w:tcPr>
          <w:p w:rsidR="00FA7DEA" w:rsidRPr="008002FF" w:rsidRDefault="00FA7DEA" w:rsidP="008F448C">
            <w:pPr>
              <w:jc w:val="both"/>
              <w:rPr>
                <w:lang w:val="uk-UA"/>
              </w:rPr>
            </w:pPr>
            <w:r w:rsidRPr="008002FF">
              <w:rPr>
                <w:lang w:val="uk-UA"/>
              </w:rPr>
              <w:t xml:space="preserve">Тиждень </w:t>
            </w:r>
            <w:r w:rsidR="00FC4CD1" w:rsidRPr="008002FF">
              <w:rPr>
                <w:lang w:val="uk-UA"/>
              </w:rPr>
              <w:t>2</w:t>
            </w:r>
          </w:p>
        </w:tc>
        <w:tc>
          <w:tcPr>
            <w:tcW w:w="2827" w:type="dxa"/>
            <w:tcBorders>
              <w:top w:val="single" w:sz="4" w:space="0" w:color="auto"/>
              <w:left w:val="single" w:sz="4" w:space="0" w:color="auto"/>
              <w:bottom w:val="single" w:sz="4" w:space="0" w:color="auto"/>
              <w:right w:val="single" w:sz="4" w:space="0" w:color="auto"/>
            </w:tcBorders>
          </w:tcPr>
          <w:p w:rsidR="00FA7DEA" w:rsidRPr="008002FF" w:rsidRDefault="00FA7DEA" w:rsidP="008F448C">
            <w:pPr>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FA7DEA" w:rsidRPr="008002FF" w:rsidRDefault="00FA7DEA" w:rsidP="008F448C">
            <w:pPr>
              <w:jc w:val="both"/>
              <w:rPr>
                <w:lang w:val="uk-UA"/>
              </w:rPr>
            </w:pPr>
          </w:p>
        </w:tc>
        <w:tc>
          <w:tcPr>
            <w:tcW w:w="984" w:type="dxa"/>
            <w:tcBorders>
              <w:top w:val="single" w:sz="4" w:space="0" w:color="auto"/>
              <w:left w:val="single" w:sz="4" w:space="0" w:color="auto"/>
              <w:bottom w:val="single" w:sz="4" w:space="0" w:color="auto"/>
              <w:right w:val="single" w:sz="4" w:space="0" w:color="auto"/>
            </w:tcBorders>
          </w:tcPr>
          <w:p w:rsidR="00FA7DEA" w:rsidRDefault="00FA7DEA">
            <w:pPr>
              <w:spacing w:line="256" w:lineRule="auto"/>
              <w:rPr>
                <w:lang w:val="uk-UA"/>
              </w:rPr>
            </w:pPr>
          </w:p>
        </w:tc>
      </w:tr>
      <w:tr w:rsidR="00FA7DEA" w:rsidRPr="008F448C" w:rsidTr="00FA7DEA">
        <w:tc>
          <w:tcPr>
            <w:tcW w:w="1807" w:type="dxa"/>
            <w:tcBorders>
              <w:top w:val="single" w:sz="4" w:space="0" w:color="auto"/>
              <w:left w:val="single" w:sz="4" w:space="0" w:color="auto"/>
              <w:bottom w:val="single" w:sz="4" w:space="0" w:color="auto"/>
              <w:right w:val="single" w:sz="4" w:space="0" w:color="auto"/>
            </w:tcBorders>
            <w:hideMark/>
          </w:tcPr>
          <w:p w:rsidR="00FA7DEA" w:rsidRPr="008002FF" w:rsidRDefault="00FA7DEA" w:rsidP="008F448C">
            <w:pPr>
              <w:jc w:val="both"/>
              <w:rPr>
                <w:lang w:val="uk-UA"/>
              </w:rPr>
            </w:pPr>
            <w:r w:rsidRPr="008002FF">
              <w:rPr>
                <w:lang w:val="uk-UA"/>
              </w:rPr>
              <w:t xml:space="preserve">Лекція </w:t>
            </w:r>
            <w:r w:rsidR="008F448C" w:rsidRPr="008002FF">
              <w:rPr>
                <w:lang w:val="uk-UA"/>
              </w:rPr>
              <w:t>2</w:t>
            </w:r>
          </w:p>
        </w:tc>
        <w:tc>
          <w:tcPr>
            <w:tcW w:w="2827" w:type="dxa"/>
            <w:tcBorders>
              <w:top w:val="single" w:sz="4" w:space="0" w:color="auto"/>
              <w:left w:val="single" w:sz="4" w:space="0" w:color="auto"/>
              <w:bottom w:val="single" w:sz="4" w:space="0" w:color="auto"/>
              <w:right w:val="single" w:sz="4" w:space="0" w:color="auto"/>
            </w:tcBorders>
            <w:hideMark/>
          </w:tcPr>
          <w:p w:rsidR="00FA7DEA" w:rsidRPr="008002FF" w:rsidRDefault="008F448C" w:rsidP="008F448C">
            <w:pPr>
              <w:jc w:val="both"/>
              <w:rPr>
                <w:lang w:val="uk-UA"/>
              </w:rPr>
            </w:pPr>
            <w:r w:rsidRPr="008002FF">
              <w:rPr>
                <w:lang w:val="uk-UA"/>
              </w:rPr>
              <w:t xml:space="preserve">Тема 2. </w:t>
            </w:r>
            <w:r w:rsidR="00FC4CD1" w:rsidRPr="008002FF">
              <w:rPr>
                <w:lang w:val="uk-UA"/>
              </w:rPr>
              <w:t xml:space="preserve">Система аналітичної діяльності з питань фінансово-економічної безпеки підприємства </w:t>
            </w:r>
          </w:p>
        </w:tc>
        <w:tc>
          <w:tcPr>
            <w:tcW w:w="3875" w:type="dxa"/>
            <w:tcBorders>
              <w:top w:val="single" w:sz="4" w:space="0" w:color="auto"/>
              <w:left w:val="single" w:sz="4" w:space="0" w:color="auto"/>
              <w:bottom w:val="single" w:sz="4" w:space="0" w:color="auto"/>
              <w:right w:val="single" w:sz="4" w:space="0" w:color="auto"/>
            </w:tcBorders>
          </w:tcPr>
          <w:p w:rsidR="00FA7DEA" w:rsidRPr="008002FF" w:rsidRDefault="008002FF" w:rsidP="008F448C">
            <w:pPr>
              <w:jc w:val="both"/>
              <w:rPr>
                <w:lang w:val="uk-UA"/>
              </w:rPr>
            </w:pPr>
            <w:proofErr w:type="spellStart"/>
            <w:r>
              <w:t>Тестування</w:t>
            </w:r>
            <w:proofErr w:type="spellEnd"/>
            <w:r>
              <w:t xml:space="preserve"> в </w:t>
            </w:r>
            <w:proofErr w:type="spellStart"/>
            <w:r>
              <w:t>сиcтемі</w:t>
            </w:r>
            <w:proofErr w:type="spellEnd"/>
            <w:r>
              <w:t xml:space="preserve"> </w:t>
            </w:r>
            <w:proofErr w:type="spellStart"/>
            <w:r>
              <w:t>moodle</w:t>
            </w:r>
            <w:proofErr w:type="spellEnd"/>
          </w:p>
        </w:tc>
        <w:tc>
          <w:tcPr>
            <w:tcW w:w="984" w:type="dxa"/>
            <w:tcBorders>
              <w:top w:val="single" w:sz="4" w:space="0" w:color="auto"/>
              <w:left w:val="single" w:sz="4" w:space="0" w:color="auto"/>
              <w:bottom w:val="single" w:sz="4" w:space="0" w:color="auto"/>
              <w:right w:val="single" w:sz="4" w:space="0" w:color="auto"/>
            </w:tcBorders>
          </w:tcPr>
          <w:p w:rsidR="00FA7DEA" w:rsidRDefault="008F448C">
            <w:pPr>
              <w:spacing w:line="256" w:lineRule="auto"/>
              <w:rPr>
                <w:lang w:val="uk-UA"/>
              </w:rPr>
            </w:pPr>
            <w:r>
              <w:rPr>
                <w:lang w:val="uk-UA"/>
              </w:rPr>
              <w:t>5</w:t>
            </w:r>
          </w:p>
        </w:tc>
      </w:tr>
      <w:tr w:rsidR="008002FF" w:rsidRPr="008F448C" w:rsidTr="00FA7DEA">
        <w:tc>
          <w:tcPr>
            <w:tcW w:w="180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r w:rsidRPr="008002FF">
              <w:rPr>
                <w:lang w:val="uk-UA"/>
              </w:rPr>
              <w:t>Практичне завдання 1</w:t>
            </w:r>
          </w:p>
        </w:tc>
        <w:tc>
          <w:tcPr>
            <w:tcW w:w="282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r w:rsidRPr="008002FF">
              <w:rPr>
                <w:lang w:val="uk-UA"/>
              </w:rPr>
              <w:t xml:space="preserve">Тема </w:t>
            </w:r>
            <w:r>
              <w:t>1</w:t>
            </w:r>
            <w:r w:rsidRPr="008002FF">
              <w:rPr>
                <w:lang w:val="uk-UA"/>
              </w:rPr>
              <w:t xml:space="preserve">. </w:t>
            </w:r>
            <w:r>
              <w:rPr>
                <w:lang w:val="uk-UA"/>
              </w:rPr>
              <w:t xml:space="preserve">Система аналітичної діяльності з питань фінансово-економічної безпеки підприємства </w:t>
            </w: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r w:rsidRPr="008002FF">
              <w:rPr>
                <w:lang w:val="uk-UA"/>
              </w:rPr>
              <w:t>Форма звіту: надання розв’язку задачі та обґрунтування висновків за результатами виконаного завдання</w:t>
            </w: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r>
              <w:rPr>
                <w:lang w:val="uk-UA"/>
              </w:rPr>
              <w:t>10</w:t>
            </w:r>
          </w:p>
        </w:tc>
      </w:tr>
      <w:tr w:rsidR="008002FF" w:rsidRPr="008002FF" w:rsidTr="00FA7DEA">
        <w:tc>
          <w:tcPr>
            <w:tcW w:w="9493" w:type="dxa"/>
            <w:gridSpan w:val="4"/>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autoSpaceDE w:val="0"/>
              <w:autoSpaceDN w:val="0"/>
              <w:adjustRightInd w:val="0"/>
              <w:ind w:firstLine="709"/>
              <w:jc w:val="both"/>
              <w:rPr>
                <w:rFonts w:eastAsia="Times New Roman"/>
                <w:lang w:val="uk-UA"/>
              </w:rPr>
            </w:pPr>
            <w:r w:rsidRPr="008002FF">
              <w:rPr>
                <w:lang w:val="uk-UA"/>
              </w:rPr>
              <w:t>Змістовий модуль 3. Організація аналітичної діяльності</w:t>
            </w:r>
          </w:p>
          <w:p w:rsidR="008002FF" w:rsidRPr="008002FF" w:rsidRDefault="008002FF" w:rsidP="008002FF">
            <w:pPr>
              <w:jc w:val="both"/>
              <w:rPr>
                <w:lang w:val="uk-UA"/>
              </w:rPr>
            </w:pPr>
            <w:r w:rsidRPr="008002FF">
              <w:rPr>
                <w:lang w:val="uk-UA"/>
              </w:rPr>
              <w:t xml:space="preserve"> </w:t>
            </w:r>
          </w:p>
        </w:tc>
      </w:tr>
      <w:tr w:rsidR="008002FF" w:rsidRPr="008F448C" w:rsidTr="00FA7DEA">
        <w:tc>
          <w:tcPr>
            <w:tcW w:w="1807" w:type="dxa"/>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jc w:val="both"/>
              <w:rPr>
                <w:lang w:val="uk-UA"/>
              </w:rPr>
            </w:pPr>
            <w:r w:rsidRPr="008002FF">
              <w:rPr>
                <w:lang w:val="uk-UA"/>
              </w:rPr>
              <w:t>Тиждень 3</w:t>
            </w:r>
          </w:p>
        </w:tc>
        <w:tc>
          <w:tcPr>
            <w:tcW w:w="282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p>
        </w:tc>
      </w:tr>
      <w:tr w:rsidR="008002FF" w:rsidRPr="008002FF" w:rsidTr="008002FF">
        <w:trPr>
          <w:trHeight w:val="586"/>
        </w:trPr>
        <w:tc>
          <w:tcPr>
            <w:tcW w:w="1807" w:type="dxa"/>
            <w:vMerge w:val="restart"/>
            <w:tcBorders>
              <w:top w:val="single" w:sz="4" w:space="0" w:color="auto"/>
              <w:left w:val="single" w:sz="4" w:space="0" w:color="auto"/>
              <w:right w:val="single" w:sz="4" w:space="0" w:color="auto"/>
            </w:tcBorders>
            <w:hideMark/>
          </w:tcPr>
          <w:p w:rsidR="008002FF" w:rsidRPr="008002FF" w:rsidRDefault="008002FF" w:rsidP="008002FF">
            <w:pPr>
              <w:jc w:val="both"/>
              <w:rPr>
                <w:lang w:val="uk-UA"/>
              </w:rPr>
            </w:pPr>
            <w:r w:rsidRPr="008002FF">
              <w:rPr>
                <w:lang w:val="uk-UA"/>
              </w:rPr>
              <w:t>Лекція 3</w:t>
            </w:r>
          </w:p>
        </w:tc>
        <w:tc>
          <w:tcPr>
            <w:tcW w:w="2827" w:type="dxa"/>
            <w:vMerge w:val="restart"/>
            <w:tcBorders>
              <w:top w:val="single" w:sz="4" w:space="0" w:color="auto"/>
              <w:left w:val="single" w:sz="4" w:space="0" w:color="auto"/>
              <w:right w:val="single" w:sz="4" w:space="0" w:color="auto"/>
            </w:tcBorders>
            <w:hideMark/>
          </w:tcPr>
          <w:p w:rsidR="008002FF" w:rsidRPr="008002FF" w:rsidRDefault="008002FF" w:rsidP="008002FF">
            <w:pPr>
              <w:autoSpaceDE w:val="0"/>
              <w:autoSpaceDN w:val="0"/>
              <w:adjustRightInd w:val="0"/>
              <w:ind w:firstLine="709"/>
              <w:jc w:val="both"/>
              <w:rPr>
                <w:lang w:val="uk-UA"/>
              </w:rPr>
            </w:pPr>
            <w:r w:rsidRPr="008002FF">
              <w:rPr>
                <w:lang w:val="uk-UA"/>
              </w:rPr>
              <w:t xml:space="preserve">Тема 3.  Організація аналітичної діяльності з питань фінансово-економічної безпеки підприємства </w:t>
            </w: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r>
              <w:rPr>
                <w:lang w:val="uk-UA"/>
              </w:rPr>
              <w:t xml:space="preserve">Відповіді на питання, підготовка рефератів, </w:t>
            </w:r>
          </w:p>
        </w:tc>
        <w:tc>
          <w:tcPr>
            <w:tcW w:w="984" w:type="dxa"/>
            <w:tcBorders>
              <w:top w:val="single" w:sz="4" w:space="0" w:color="auto"/>
              <w:left w:val="single" w:sz="4" w:space="0" w:color="auto"/>
              <w:bottom w:val="single" w:sz="4" w:space="0" w:color="auto"/>
              <w:right w:val="single" w:sz="4" w:space="0" w:color="auto"/>
            </w:tcBorders>
            <w:hideMark/>
          </w:tcPr>
          <w:p w:rsidR="008002FF" w:rsidRDefault="008002FF" w:rsidP="008002FF">
            <w:pPr>
              <w:spacing w:line="256" w:lineRule="auto"/>
              <w:rPr>
                <w:lang w:val="uk-UA"/>
              </w:rPr>
            </w:pPr>
            <w:bookmarkStart w:id="0" w:name="_GoBack"/>
            <w:bookmarkEnd w:id="0"/>
            <w:r>
              <w:rPr>
                <w:lang w:val="uk-UA"/>
              </w:rPr>
              <w:t>5</w:t>
            </w:r>
          </w:p>
        </w:tc>
      </w:tr>
      <w:tr w:rsidR="008002FF" w:rsidRPr="008002FF" w:rsidTr="008002FF">
        <w:trPr>
          <w:trHeight w:val="850"/>
        </w:trPr>
        <w:tc>
          <w:tcPr>
            <w:tcW w:w="1807" w:type="dxa"/>
            <w:vMerge/>
            <w:tcBorders>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2827" w:type="dxa"/>
            <w:vMerge/>
            <w:tcBorders>
              <w:left w:val="single" w:sz="4" w:space="0" w:color="auto"/>
              <w:bottom w:val="single" w:sz="4" w:space="0" w:color="auto"/>
              <w:right w:val="single" w:sz="4" w:space="0" w:color="auto"/>
            </w:tcBorders>
          </w:tcPr>
          <w:p w:rsidR="008002FF" w:rsidRPr="008002FF" w:rsidRDefault="008002FF" w:rsidP="008002FF">
            <w:pPr>
              <w:autoSpaceDE w:val="0"/>
              <w:autoSpaceDN w:val="0"/>
              <w:adjustRightInd w:val="0"/>
              <w:ind w:firstLine="709"/>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Default="008002FF" w:rsidP="008002FF">
            <w:pPr>
              <w:jc w:val="both"/>
              <w:rPr>
                <w:lang w:val="uk-UA"/>
              </w:rPr>
            </w:pPr>
            <w:proofErr w:type="spellStart"/>
            <w:r>
              <w:rPr>
                <w:lang w:val="uk-UA"/>
              </w:rPr>
              <w:t>розвязання</w:t>
            </w:r>
            <w:proofErr w:type="spellEnd"/>
            <w:r>
              <w:rPr>
                <w:lang w:val="uk-UA"/>
              </w:rPr>
              <w:t xml:space="preserve"> ситуаційних задач</w:t>
            </w: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r>
              <w:rPr>
                <w:lang w:val="uk-UA"/>
              </w:rPr>
              <w:t>10</w:t>
            </w:r>
          </w:p>
        </w:tc>
      </w:tr>
      <w:tr w:rsidR="008002FF" w:rsidRPr="008002FF" w:rsidTr="008002FF">
        <w:tc>
          <w:tcPr>
            <w:tcW w:w="180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282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p>
        </w:tc>
      </w:tr>
      <w:tr w:rsidR="008002FF" w:rsidRPr="008002FF" w:rsidTr="00FA7DEA">
        <w:tc>
          <w:tcPr>
            <w:tcW w:w="9493" w:type="dxa"/>
            <w:gridSpan w:val="4"/>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jc w:val="both"/>
              <w:rPr>
                <w:lang w:val="uk-UA"/>
              </w:rPr>
            </w:pPr>
            <w:r w:rsidRPr="008002FF">
              <w:rPr>
                <w:lang w:val="uk-UA"/>
              </w:rPr>
              <w:t xml:space="preserve">Змістовий модуль 4. Методика діяльності аналітиків </w:t>
            </w:r>
          </w:p>
        </w:tc>
      </w:tr>
      <w:tr w:rsidR="008002FF" w:rsidRPr="008002FF" w:rsidTr="00FA7DEA">
        <w:tc>
          <w:tcPr>
            <w:tcW w:w="1807" w:type="dxa"/>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jc w:val="both"/>
              <w:rPr>
                <w:lang w:val="uk-UA"/>
              </w:rPr>
            </w:pPr>
            <w:r w:rsidRPr="008002FF">
              <w:rPr>
                <w:lang w:val="uk-UA"/>
              </w:rPr>
              <w:t>Тиждень 4</w:t>
            </w:r>
          </w:p>
        </w:tc>
        <w:tc>
          <w:tcPr>
            <w:tcW w:w="2827"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p>
        </w:tc>
      </w:tr>
      <w:tr w:rsidR="008002FF" w:rsidTr="00A77C57">
        <w:tc>
          <w:tcPr>
            <w:tcW w:w="1807" w:type="dxa"/>
            <w:vMerge w:val="restart"/>
            <w:tcBorders>
              <w:top w:val="single" w:sz="4" w:space="0" w:color="auto"/>
              <w:left w:val="single" w:sz="4" w:space="0" w:color="auto"/>
              <w:right w:val="single" w:sz="4" w:space="0" w:color="auto"/>
            </w:tcBorders>
            <w:hideMark/>
          </w:tcPr>
          <w:p w:rsidR="008002FF" w:rsidRPr="008002FF" w:rsidRDefault="008002FF" w:rsidP="008002FF">
            <w:pPr>
              <w:jc w:val="both"/>
              <w:rPr>
                <w:lang w:val="uk-UA"/>
              </w:rPr>
            </w:pPr>
            <w:r w:rsidRPr="008002FF">
              <w:rPr>
                <w:lang w:val="uk-UA"/>
              </w:rPr>
              <w:t>Практичне завдання 2</w:t>
            </w:r>
          </w:p>
        </w:tc>
        <w:tc>
          <w:tcPr>
            <w:tcW w:w="2827" w:type="dxa"/>
            <w:vMerge w:val="restart"/>
            <w:tcBorders>
              <w:top w:val="single" w:sz="4" w:space="0" w:color="auto"/>
              <w:left w:val="single" w:sz="4" w:space="0" w:color="auto"/>
              <w:right w:val="single" w:sz="4" w:space="0" w:color="auto"/>
            </w:tcBorders>
            <w:hideMark/>
          </w:tcPr>
          <w:p w:rsidR="008002FF" w:rsidRPr="008002FF" w:rsidRDefault="008002FF" w:rsidP="008002FF">
            <w:pPr>
              <w:ind w:firstLine="709"/>
              <w:jc w:val="both"/>
              <w:rPr>
                <w:rFonts w:eastAsia="Times New Roman"/>
                <w:lang w:val="uk-UA"/>
              </w:rPr>
            </w:pPr>
            <w:r w:rsidRPr="008002FF">
              <w:rPr>
                <w:lang w:val="uk-UA"/>
              </w:rPr>
              <w:t xml:space="preserve">Тема 2. Планування в </w:t>
            </w:r>
            <w:proofErr w:type="spellStart"/>
            <w:r w:rsidRPr="008002FF">
              <w:rPr>
                <w:lang w:val="uk-UA"/>
              </w:rPr>
              <w:t>діяльност</w:t>
            </w:r>
            <w:proofErr w:type="spellEnd"/>
            <w:r w:rsidRPr="008002FF">
              <w:rPr>
                <w:lang w:val="ru-RU"/>
              </w:rPr>
              <w:t xml:space="preserve">і </w:t>
            </w:r>
            <w:proofErr w:type="spellStart"/>
            <w:r w:rsidRPr="008002FF">
              <w:rPr>
                <w:lang w:val="ru-RU"/>
              </w:rPr>
              <w:t>аналітиків</w:t>
            </w:r>
            <w:proofErr w:type="spellEnd"/>
            <w:r w:rsidRPr="008002FF">
              <w:rPr>
                <w:lang w:val="ru-RU"/>
              </w:rPr>
              <w:t xml:space="preserve"> в </w:t>
            </w:r>
            <w:proofErr w:type="spellStart"/>
            <w:r w:rsidRPr="008002FF">
              <w:rPr>
                <w:lang w:val="ru-RU"/>
              </w:rPr>
              <w:t>сфері</w:t>
            </w:r>
            <w:proofErr w:type="spellEnd"/>
            <w:r w:rsidRPr="008002FF">
              <w:rPr>
                <w:lang w:val="ru-RU"/>
              </w:rPr>
              <w:t xml:space="preserve"> </w:t>
            </w:r>
            <w:proofErr w:type="spellStart"/>
            <w:r w:rsidRPr="008002FF">
              <w:rPr>
                <w:lang w:val="ru-RU"/>
              </w:rPr>
              <w:t>фінансово-економічної</w:t>
            </w:r>
            <w:proofErr w:type="spellEnd"/>
            <w:r w:rsidRPr="008002FF">
              <w:rPr>
                <w:lang w:val="ru-RU"/>
              </w:rPr>
              <w:t xml:space="preserve"> </w:t>
            </w:r>
            <w:proofErr w:type="spellStart"/>
            <w:r w:rsidRPr="008002FF">
              <w:rPr>
                <w:lang w:val="ru-RU"/>
              </w:rPr>
              <w:t>безпеки</w:t>
            </w:r>
            <w:proofErr w:type="spellEnd"/>
            <w:r w:rsidRPr="008002FF">
              <w:rPr>
                <w:lang w:val="ru-RU"/>
              </w:rPr>
              <w:t xml:space="preserve"> </w:t>
            </w:r>
            <w:proofErr w:type="spellStart"/>
            <w:r w:rsidRPr="008002FF">
              <w:rPr>
                <w:lang w:val="ru-RU"/>
              </w:rPr>
              <w:t>підприємства</w:t>
            </w:r>
            <w:proofErr w:type="spellEnd"/>
            <w:r w:rsidRPr="008002FF">
              <w:rPr>
                <w:lang w:val="ru-RU"/>
              </w:rPr>
              <w:t xml:space="preserve"> </w:t>
            </w:r>
          </w:p>
          <w:p w:rsidR="008002FF" w:rsidRPr="008002FF" w:rsidRDefault="008002FF" w:rsidP="008002FF">
            <w:pPr>
              <w:jc w:val="both"/>
              <w:rPr>
                <w:lang w:val="uk-UA"/>
              </w:rPr>
            </w:pPr>
          </w:p>
        </w:tc>
        <w:tc>
          <w:tcPr>
            <w:tcW w:w="3875" w:type="dxa"/>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jc w:val="both"/>
              <w:rPr>
                <w:lang w:val="uk-UA"/>
              </w:rPr>
            </w:pPr>
            <w:proofErr w:type="spellStart"/>
            <w:r>
              <w:t>Тестування</w:t>
            </w:r>
            <w:proofErr w:type="spellEnd"/>
            <w:r>
              <w:t xml:space="preserve"> в </w:t>
            </w:r>
            <w:proofErr w:type="spellStart"/>
            <w:r>
              <w:t>сиcтемі</w:t>
            </w:r>
            <w:proofErr w:type="spellEnd"/>
            <w:r>
              <w:t xml:space="preserve"> </w:t>
            </w:r>
            <w:proofErr w:type="spellStart"/>
            <w:r>
              <w:t>moodle</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8002FF" w:rsidRPr="008002FF" w:rsidRDefault="008002FF" w:rsidP="008002FF">
            <w:pPr>
              <w:spacing w:line="256" w:lineRule="auto"/>
            </w:pPr>
            <w:r>
              <w:t>5</w:t>
            </w:r>
          </w:p>
        </w:tc>
      </w:tr>
      <w:tr w:rsidR="008002FF" w:rsidRPr="008002FF" w:rsidTr="00A77C57">
        <w:tc>
          <w:tcPr>
            <w:tcW w:w="1807" w:type="dxa"/>
            <w:vMerge/>
            <w:tcBorders>
              <w:left w:val="single" w:sz="4" w:space="0" w:color="auto"/>
              <w:bottom w:val="single" w:sz="4" w:space="0" w:color="auto"/>
              <w:right w:val="single" w:sz="4" w:space="0" w:color="auto"/>
            </w:tcBorders>
          </w:tcPr>
          <w:p w:rsidR="008002FF" w:rsidRPr="008002FF" w:rsidRDefault="008002FF" w:rsidP="008002FF">
            <w:pPr>
              <w:jc w:val="both"/>
              <w:rPr>
                <w:lang w:val="uk-UA"/>
              </w:rPr>
            </w:pPr>
          </w:p>
        </w:tc>
        <w:tc>
          <w:tcPr>
            <w:tcW w:w="2827" w:type="dxa"/>
            <w:vMerge/>
            <w:tcBorders>
              <w:left w:val="single" w:sz="4" w:space="0" w:color="auto"/>
              <w:bottom w:val="single" w:sz="4" w:space="0" w:color="auto"/>
              <w:right w:val="single" w:sz="4" w:space="0" w:color="auto"/>
            </w:tcBorders>
          </w:tcPr>
          <w:p w:rsidR="008002FF" w:rsidRPr="008002FF" w:rsidRDefault="008002FF" w:rsidP="008002FF">
            <w:pPr>
              <w:ind w:firstLine="709"/>
              <w:jc w:val="both"/>
              <w:rPr>
                <w:lang w:val="ru-RU"/>
              </w:rPr>
            </w:pPr>
          </w:p>
        </w:tc>
        <w:tc>
          <w:tcPr>
            <w:tcW w:w="3875" w:type="dxa"/>
            <w:tcBorders>
              <w:top w:val="single" w:sz="4" w:space="0" w:color="auto"/>
              <w:left w:val="single" w:sz="4" w:space="0" w:color="auto"/>
              <w:bottom w:val="single" w:sz="4" w:space="0" w:color="auto"/>
              <w:right w:val="single" w:sz="4" w:space="0" w:color="auto"/>
            </w:tcBorders>
          </w:tcPr>
          <w:p w:rsidR="008002FF" w:rsidRPr="008002FF" w:rsidRDefault="008002FF" w:rsidP="008002FF">
            <w:pPr>
              <w:jc w:val="both"/>
              <w:rPr>
                <w:lang w:val="uk-UA"/>
              </w:rPr>
            </w:pPr>
            <w:r w:rsidRPr="008002FF">
              <w:rPr>
                <w:lang w:val="uk-UA"/>
              </w:rPr>
              <w:t>Форма звіту: надання розв’язку задачі прогнозування в Excel та обґрунтування висновків</w:t>
            </w:r>
          </w:p>
        </w:tc>
        <w:tc>
          <w:tcPr>
            <w:tcW w:w="984" w:type="dxa"/>
            <w:tcBorders>
              <w:top w:val="single" w:sz="4" w:space="0" w:color="auto"/>
              <w:left w:val="single" w:sz="4" w:space="0" w:color="auto"/>
              <w:bottom w:val="single" w:sz="4" w:space="0" w:color="auto"/>
              <w:right w:val="single" w:sz="4" w:space="0" w:color="auto"/>
            </w:tcBorders>
          </w:tcPr>
          <w:p w:rsidR="008002FF" w:rsidRDefault="008002FF" w:rsidP="008002FF">
            <w:pPr>
              <w:spacing w:line="256" w:lineRule="auto"/>
              <w:rPr>
                <w:lang w:val="uk-UA"/>
              </w:rPr>
            </w:pPr>
            <w:r>
              <w:rPr>
                <w:lang w:val="uk-UA"/>
              </w:rPr>
              <w:t>1</w:t>
            </w:r>
            <w:r>
              <w:t>0</w:t>
            </w:r>
          </w:p>
        </w:tc>
      </w:tr>
    </w:tbl>
    <w:p w:rsidR="00FA7DEA" w:rsidRDefault="00FA7DEA" w:rsidP="00FA7DEA">
      <w:pPr>
        <w:ind w:left="2160" w:firstLine="720"/>
        <w:rPr>
          <w:b/>
          <w:bCs/>
          <w:lang w:val="uk-UA"/>
        </w:rPr>
      </w:pPr>
    </w:p>
    <w:p w:rsidR="00FA7DEA" w:rsidRDefault="00FA7DEA" w:rsidP="00FA7DEA">
      <w:pPr>
        <w:rPr>
          <w:b/>
          <w:bCs/>
          <w:sz w:val="28"/>
          <w:lang w:val="uk-UA"/>
        </w:rPr>
      </w:pPr>
      <w:r>
        <w:rPr>
          <w:b/>
          <w:bCs/>
          <w:sz w:val="28"/>
          <w:lang w:val="uk-UA"/>
        </w:rPr>
        <w:t xml:space="preserve">ОСНОВНІ ДЖЕРЕЛА </w:t>
      </w:r>
    </w:p>
    <w:p w:rsidR="00FA7DEA" w:rsidRDefault="00FA7DEA" w:rsidP="00FA7DEA">
      <w:pPr>
        <w:rPr>
          <w:b/>
          <w:bCs/>
          <w:sz w:val="28"/>
          <w:lang w:val="uk-UA"/>
        </w:rPr>
      </w:pPr>
    </w:p>
    <w:p w:rsidR="00FA7DEA" w:rsidRDefault="00FA7DEA" w:rsidP="00FA7DEA">
      <w:pPr>
        <w:rPr>
          <w:b/>
          <w:bCs/>
          <w:i/>
          <w:lang w:val="uk-UA"/>
        </w:rPr>
      </w:pPr>
      <w:r>
        <w:rPr>
          <w:b/>
          <w:bCs/>
          <w:i/>
          <w:lang w:val="uk-UA"/>
        </w:rPr>
        <w:t>Навчальні підручники, монографії:</w:t>
      </w:r>
    </w:p>
    <w:p w:rsidR="00FC4CD1" w:rsidRDefault="00FC4CD1" w:rsidP="00FC4CD1">
      <w:pPr>
        <w:pStyle w:val="a9"/>
        <w:widowControl w:val="0"/>
        <w:numPr>
          <w:ilvl w:val="0"/>
          <w:numId w:val="9"/>
        </w:numPr>
        <w:suppressAutoHyphens w:val="0"/>
        <w:spacing w:after="0"/>
        <w:ind w:left="0" w:firstLine="709"/>
        <w:jc w:val="both"/>
        <w:rPr>
          <w:sz w:val="28"/>
          <w:szCs w:val="28"/>
        </w:rPr>
      </w:pPr>
      <w:r>
        <w:rPr>
          <w:sz w:val="28"/>
          <w:szCs w:val="28"/>
        </w:rPr>
        <w:t xml:space="preserve">Основи інформаційно-аналітичної діяльності : Навчальний посібник / Захарова І.В., </w:t>
      </w:r>
      <w:proofErr w:type="spellStart"/>
      <w:r>
        <w:rPr>
          <w:sz w:val="28"/>
          <w:szCs w:val="28"/>
        </w:rPr>
        <w:t>Філіпова</w:t>
      </w:r>
      <w:proofErr w:type="spellEnd"/>
      <w:r>
        <w:rPr>
          <w:sz w:val="28"/>
          <w:szCs w:val="28"/>
        </w:rPr>
        <w:t xml:space="preserve"> Л.Я. - </w:t>
      </w:r>
      <w:r>
        <w:rPr>
          <w:sz w:val="28"/>
          <w:szCs w:val="28"/>
          <w:shd w:val="clear" w:color="auto" w:fill="FFFFFF"/>
        </w:rPr>
        <w:t xml:space="preserve">К. : ЦУЛ, 2013. 336 с. </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1"/>
          <w:sz w:val="28"/>
          <w:szCs w:val="28"/>
        </w:rPr>
        <w:t xml:space="preserve">Конспект лекцій з дисципліни «Технологія діяльності аналітиків з питань фінансово-економічної безпеки» для студентів спеціальності 8.18010014 «Управління фінансово-економічною безпекою» / Ж.С. Шило. – Рівне : НУВГП, 2014. 49 с. </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2"/>
          <w:sz w:val="28"/>
          <w:szCs w:val="28"/>
          <w:lang w:val="ru-RU"/>
        </w:rPr>
        <w:t>Кавун</w:t>
      </w:r>
      <w:r>
        <w:rPr>
          <w:spacing w:val="26"/>
          <w:sz w:val="28"/>
          <w:szCs w:val="28"/>
          <w:lang w:val="ru-RU"/>
        </w:rPr>
        <w:t xml:space="preserve"> </w:t>
      </w:r>
      <w:r>
        <w:rPr>
          <w:spacing w:val="-1"/>
          <w:sz w:val="28"/>
          <w:szCs w:val="28"/>
          <w:lang w:val="ru-RU"/>
        </w:rPr>
        <w:t>С.В.</w:t>
      </w:r>
      <w:r>
        <w:rPr>
          <w:spacing w:val="27"/>
          <w:sz w:val="28"/>
          <w:szCs w:val="28"/>
          <w:lang w:val="ru-RU"/>
        </w:rPr>
        <w:t xml:space="preserve"> </w:t>
      </w:r>
      <w:r>
        <w:rPr>
          <w:spacing w:val="-1"/>
          <w:sz w:val="28"/>
          <w:szCs w:val="28"/>
          <w:lang w:val="ru-RU"/>
        </w:rPr>
        <w:t>Система</w:t>
      </w:r>
      <w:r>
        <w:rPr>
          <w:spacing w:val="28"/>
          <w:sz w:val="28"/>
          <w:szCs w:val="28"/>
          <w:lang w:val="ru-RU"/>
        </w:rPr>
        <w:t xml:space="preserve"> </w:t>
      </w:r>
      <w:proofErr w:type="spellStart"/>
      <w:r>
        <w:rPr>
          <w:spacing w:val="-1"/>
          <w:sz w:val="28"/>
          <w:szCs w:val="28"/>
          <w:lang w:val="ru-RU"/>
        </w:rPr>
        <w:t>економічної</w:t>
      </w:r>
      <w:proofErr w:type="spellEnd"/>
      <w:r>
        <w:rPr>
          <w:spacing w:val="28"/>
          <w:sz w:val="28"/>
          <w:szCs w:val="28"/>
          <w:lang w:val="ru-RU"/>
        </w:rPr>
        <w:t xml:space="preserve"> </w:t>
      </w:r>
      <w:proofErr w:type="spellStart"/>
      <w:r>
        <w:rPr>
          <w:spacing w:val="-1"/>
          <w:sz w:val="28"/>
          <w:szCs w:val="28"/>
          <w:lang w:val="ru-RU"/>
        </w:rPr>
        <w:t>безпеки</w:t>
      </w:r>
      <w:proofErr w:type="spellEnd"/>
      <w:r>
        <w:rPr>
          <w:spacing w:val="-1"/>
          <w:sz w:val="28"/>
          <w:szCs w:val="28"/>
          <w:lang w:val="ru-RU"/>
        </w:rPr>
        <w:t>:</w:t>
      </w:r>
      <w:r>
        <w:rPr>
          <w:spacing w:val="26"/>
          <w:sz w:val="28"/>
          <w:szCs w:val="28"/>
          <w:lang w:val="ru-RU"/>
        </w:rPr>
        <w:t xml:space="preserve"> </w:t>
      </w:r>
      <w:proofErr w:type="spellStart"/>
      <w:r>
        <w:rPr>
          <w:spacing w:val="-1"/>
          <w:sz w:val="28"/>
          <w:szCs w:val="28"/>
          <w:lang w:val="ru-RU"/>
        </w:rPr>
        <w:t>методологічні</w:t>
      </w:r>
      <w:proofErr w:type="spellEnd"/>
      <w:r>
        <w:rPr>
          <w:spacing w:val="29"/>
          <w:sz w:val="28"/>
          <w:szCs w:val="28"/>
          <w:lang w:val="ru-RU"/>
        </w:rPr>
        <w:t xml:space="preserve"> </w:t>
      </w:r>
      <w:r>
        <w:rPr>
          <w:spacing w:val="-1"/>
          <w:sz w:val="28"/>
          <w:szCs w:val="28"/>
          <w:lang w:val="ru-RU"/>
        </w:rPr>
        <w:t>та</w:t>
      </w:r>
      <w:r>
        <w:rPr>
          <w:spacing w:val="35"/>
          <w:sz w:val="28"/>
          <w:szCs w:val="28"/>
          <w:lang w:val="ru-RU"/>
        </w:rPr>
        <w:t xml:space="preserve"> </w:t>
      </w:r>
      <w:proofErr w:type="spellStart"/>
      <w:r>
        <w:rPr>
          <w:spacing w:val="-1"/>
          <w:sz w:val="28"/>
          <w:szCs w:val="28"/>
          <w:lang w:val="ru-RU"/>
        </w:rPr>
        <w:t>методичні</w:t>
      </w:r>
      <w:proofErr w:type="spellEnd"/>
      <w:r>
        <w:rPr>
          <w:spacing w:val="4"/>
          <w:sz w:val="28"/>
          <w:szCs w:val="28"/>
          <w:lang w:val="ru-RU"/>
        </w:rPr>
        <w:t xml:space="preserve"> </w:t>
      </w:r>
      <w:r>
        <w:rPr>
          <w:spacing w:val="-1"/>
          <w:sz w:val="28"/>
          <w:szCs w:val="28"/>
          <w:lang w:val="ru-RU"/>
        </w:rPr>
        <w:t>засади.</w:t>
      </w:r>
      <w:r>
        <w:rPr>
          <w:spacing w:val="1"/>
          <w:sz w:val="28"/>
          <w:szCs w:val="28"/>
          <w:lang w:val="ru-RU"/>
        </w:rPr>
        <w:t xml:space="preserve"> </w:t>
      </w:r>
      <w:r>
        <w:rPr>
          <w:spacing w:val="-1"/>
          <w:sz w:val="28"/>
          <w:szCs w:val="28"/>
        </w:rPr>
        <w:t>Монографія.</w:t>
      </w:r>
      <w:r>
        <w:rPr>
          <w:spacing w:val="3"/>
          <w:sz w:val="28"/>
          <w:szCs w:val="28"/>
        </w:rPr>
        <w:t xml:space="preserve"> </w:t>
      </w:r>
      <w:r>
        <w:rPr>
          <w:spacing w:val="-2"/>
          <w:sz w:val="28"/>
          <w:szCs w:val="28"/>
        </w:rPr>
        <w:t>В-во</w:t>
      </w:r>
      <w:r>
        <w:rPr>
          <w:spacing w:val="4"/>
          <w:sz w:val="28"/>
          <w:szCs w:val="28"/>
        </w:rPr>
        <w:t xml:space="preserve"> </w:t>
      </w:r>
      <w:r>
        <w:rPr>
          <w:spacing w:val="-1"/>
          <w:sz w:val="28"/>
          <w:szCs w:val="28"/>
        </w:rPr>
        <w:t>ХНЕУ,</w:t>
      </w:r>
      <w:r>
        <w:rPr>
          <w:spacing w:val="4"/>
          <w:sz w:val="28"/>
          <w:szCs w:val="28"/>
        </w:rPr>
        <w:t xml:space="preserve"> </w:t>
      </w:r>
      <w:r>
        <w:rPr>
          <w:spacing w:val="-1"/>
          <w:sz w:val="28"/>
          <w:szCs w:val="28"/>
        </w:rPr>
        <w:t xml:space="preserve">2009. 300 с. </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1"/>
          <w:sz w:val="28"/>
          <w:szCs w:val="28"/>
        </w:rPr>
        <w:t>Фінансова</w:t>
      </w:r>
      <w:r>
        <w:rPr>
          <w:spacing w:val="3"/>
          <w:sz w:val="28"/>
          <w:szCs w:val="28"/>
        </w:rPr>
        <w:t xml:space="preserve"> </w:t>
      </w:r>
      <w:r>
        <w:rPr>
          <w:spacing w:val="-1"/>
          <w:sz w:val="28"/>
          <w:szCs w:val="28"/>
        </w:rPr>
        <w:t>безпека</w:t>
      </w:r>
      <w:r>
        <w:rPr>
          <w:spacing w:val="3"/>
          <w:sz w:val="28"/>
          <w:szCs w:val="28"/>
        </w:rPr>
        <w:t xml:space="preserve"> </w:t>
      </w:r>
      <w:r>
        <w:rPr>
          <w:spacing w:val="-1"/>
          <w:sz w:val="28"/>
          <w:szCs w:val="28"/>
        </w:rPr>
        <w:t>підприємства:</w:t>
      </w:r>
      <w:r>
        <w:rPr>
          <w:spacing w:val="4"/>
          <w:sz w:val="28"/>
          <w:szCs w:val="28"/>
        </w:rPr>
        <w:t xml:space="preserve"> </w:t>
      </w:r>
      <w:proofErr w:type="spellStart"/>
      <w:r>
        <w:rPr>
          <w:spacing w:val="-1"/>
          <w:sz w:val="28"/>
          <w:szCs w:val="28"/>
        </w:rPr>
        <w:t>Навч</w:t>
      </w:r>
      <w:proofErr w:type="spellEnd"/>
      <w:r>
        <w:rPr>
          <w:spacing w:val="-1"/>
          <w:sz w:val="28"/>
          <w:szCs w:val="28"/>
        </w:rPr>
        <w:t>.</w:t>
      </w:r>
      <w:r>
        <w:rPr>
          <w:spacing w:val="3"/>
          <w:sz w:val="28"/>
          <w:szCs w:val="28"/>
        </w:rPr>
        <w:t xml:space="preserve"> </w:t>
      </w:r>
      <w:proofErr w:type="spellStart"/>
      <w:r>
        <w:rPr>
          <w:spacing w:val="-1"/>
          <w:sz w:val="28"/>
          <w:szCs w:val="28"/>
        </w:rPr>
        <w:t>посіб</w:t>
      </w:r>
      <w:proofErr w:type="spellEnd"/>
      <w:r>
        <w:rPr>
          <w:spacing w:val="-1"/>
          <w:sz w:val="28"/>
          <w:szCs w:val="28"/>
        </w:rPr>
        <w:t xml:space="preserve">. / </w:t>
      </w:r>
      <w:proofErr w:type="spellStart"/>
      <w:r>
        <w:rPr>
          <w:spacing w:val="-1"/>
          <w:sz w:val="28"/>
          <w:szCs w:val="28"/>
        </w:rPr>
        <w:t>Кузенко</w:t>
      </w:r>
      <w:proofErr w:type="spellEnd"/>
      <w:r>
        <w:rPr>
          <w:spacing w:val="19"/>
          <w:sz w:val="28"/>
          <w:szCs w:val="28"/>
        </w:rPr>
        <w:t xml:space="preserve"> </w:t>
      </w:r>
      <w:r>
        <w:rPr>
          <w:spacing w:val="-1"/>
          <w:sz w:val="28"/>
          <w:szCs w:val="28"/>
        </w:rPr>
        <w:t>Т.Б.,</w:t>
      </w:r>
      <w:r>
        <w:rPr>
          <w:spacing w:val="17"/>
          <w:sz w:val="28"/>
          <w:szCs w:val="28"/>
        </w:rPr>
        <w:t xml:space="preserve"> </w:t>
      </w:r>
      <w:proofErr w:type="spellStart"/>
      <w:r>
        <w:rPr>
          <w:spacing w:val="-1"/>
          <w:sz w:val="28"/>
          <w:szCs w:val="28"/>
        </w:rPr>
        <w:lastRenderedPageBreak/>
        <w:t>Мартюшева</w:t>
      </w:r>
      <w:proofErr w:type="spellEnd"/>
      <w:r>
        <w:rPr>
          <w:spacing w:val="20"/>
          <w:sz w:val="28"/>
          <w:szCs w:val="28"/>
        </w:rPr>
        <w:t xml:space="preserve"> </w:t>
      </w:r>
      <w:r>
        <w:rPr>
          <w:spacing w:val="-1"/>
          <w:sz w:val="28"/>
          <w:szCs w:val="28"/>
        </w:rPr>
        <w:t>Л.С.,</w:t>
      </w:r>
      <w:r>
        <w:rPr>
          <w:spacing w:val="19"/>
          <w:sz w:val="28"/>
          <w:szCs w:val="28"/>
        </w:rPr>
        <w:t xml:space="preserve"> </w:t>
      </w:r>
      <w:r>
        <w:rPr>
          <w:spacing w:val="-1"/>
          <w:sz w:val="28"/>
          <w:szCs w:val="28"/>
        </w:rPr>
        <w:t>Грачов</w:t>
      </w:r>
      <w:r>
        <w:rPr>
          <w:spacing w:val="18"/>
          <w:sz w:val="28"/>
          <w:szCs w:val="28"/>
        </w:rPr>
        <w:t xml:space="preserve"> </w:t>
      </w:r>
      <w:r>
        <w:rPr>
          <w:spacing w:val="-1"/>
          <w:sz w:val="28"/>
          <w:szCs w:val="28"/>
        </w:rPr>
        <w:t xml:space="preserve">О.В. та ін. - </w:t>
      </w:r>
      <w:r>
        <w:rPr>
          <w:sz w:val="28"/>
          <w:szCs w:val="28"/>
        </w:rPr>
        <w:t>Х.:</w:t>
      </w:r>
      <w:r>
        <w:rPr>
          <w:spacing w:val="5"/>
          <w:sz w:val="28"/>
          <w:szCs w:val="28"/>
        </w:rPr>
        <w:t xml:space="preserve"> </w:t>
      </w:r>
      <w:r>
        <w:rPr>
          <w:spacing w:val="-2"/>
          <w:sz w:val="28"/>
          <w:szCs w:val="28"/>
        </w:rPr>
        <w:t>Вид-во</w:t>
      </w:r>
      <w:r>
        <w:rPr>
          <w:spacing w:val="3"/>
          <w:sz w:val="28"/>
          <w:szCs w:val="28"/>
        </w:rPr>
        <w:t xml:space="preserve"> </w:t>
      </w:r>
      <w:r>
        <w:rPr>
          <w:spacing w:val="-1"/>
          <w:sz w:val="28"/>
          <w:szCs w:val="28"/>
        </w:rPr>
        <w:t>ХНЕУ,</w:t>
      </w:r>
      <w:r>
        <w:rPr>
          <w:spacing w:val="3"/>
          <w:sz w:val="28"/>
          <w:szCs w:val="28"/>
        </w:rPr>
        <w:t xml:space="preserve"> </w:t>
      </w:r>
      <w:r>
        <w:rPr>
          <w:spacing w:val="-1"/>
          <w:sz w:val="28"/>
          <w:szCs w:val="28"/>
        </w:rPr>
        <w:t>2010. 341 с.</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2"/>
          <w:sz w:val="28"/>
          <w:szCs w:val="28"/>
        </w:rPr>
        <w:t>Кузнєцов</w:t>
      </w:r>
      <w:r>
        <w:rPr>
          <w:spacing w:val="39"/>
          <w:sz w:val="28"/>
          <w:szCs w:val="28"/>
        </w:rPr>
        <w:t xml:space="preserve"> </w:t>
      </w:r>
      <w:r>
        <w:rPr>
          <w:spacing w:val="-2"/>
          <w:sz w:val="28"/>
          <w:szCs w:val="28"/>
        </w:rPr>
        <w:t xml:space="preserve">О.О. </w:t>
      </w:r>
      <w:r>
        <w:rPr>
          <w:spacing w:val="-1"/>
          <w:sz w:val="28"/>
          <w:szCs w:val="28"/>
        </w:rPr>
        <w:t>Захист</w:t>
      </w:r>
      <w:r>
        <w:rPr>
          <w:spacing w:val="38"/>
          <w:sz w:val="28"/>
          <w:szCs w:val="28"/>
        </w:rPr>
        <w:t xml:space="preserve"> </w:t>
      </w:r>
      <w:r>
        <w:rPr>
          <w:spacing w:val="-1"/>
          <w:sz w:val="28"/>
          <w:szCs w:val="28"/>
        </w:rPr>
        <w:t>інформації</w:t>
      </w:r>
      <w:r>
        <w:rPr>
          <w:spacing w:val="39"/>
          <w:sz w:val="28"/>
          <w:szCs w:val="28"/>
        </w:rPr>
        <w:t xml:space="preserve"> </w:t>
      </w:r>
      <w:r>
        <w:rPr>
          <w:spacing w:val="-1"/>
          <w:sz w:val="28"/>
          <w:szCs w:val="28"/>
        </w:rPr>
        <w:t>та</w:t>
      </w:r>
      <w:r>
        <w:rPr>
          <w:spacing w:val="53"/>
          <w:sz w:val="28"/>
          <w:szCs w:val="28"/>
        </w:rPr>
        <w:t xml:space="preserve"> </w:t>
      </w:r>
      <w:r>
        <w:rPr>
          <w:spacing w:val="-1"/>
          <w:sz w:val="28"/>
          <w:szCs w:val="28"/>
        </w:rPr>
        <w:t>економічна</w:t>
      </w:r>
      <w:r>
        <w:rPr>
          <w:spacing w:val="4"/>
          <w:sz w:val="28"/>
          <w:szCs w:val="28"/>
        </w:rPr>
        <w:t xml:space="preserve"> </w:t>
      </w:r>
      <w:r>
        <w:rPr>
          <w:spacing w:val="-1"/>
          <w:sz w:val="28"/>
          <w:szCs w:val="28"/>
        </w:rPr>
        <w:t>безпека</w:t>
      </w:r>
      <w:r>
        <w:rPr>
          <w:spacing w:val="4"/>
          <w:sz w:val="28"/>
          <w:szCs w:val="28"/>
        </w:rPr>
        <w:t xml:space="preserve"> </w:t>
      </w:r>
      <w:r>
        <w:rPr>
          <w:spacing w:val="-1"/>
          <w:sz w:val="28"/>
          <w:szCs w:val="28"/>
        </w:rPr>
        <w:t>підприємства.</w:t>
      </w:r>
      <w:r>
        <w:rPr>
          <w:spacing w:val="4"/>
          <w:sz w:val="28"/>
          <w:szCs w:val="28"/>
        </w:rPr>
        <w:t xml:space="preserve"> </w:t>
      </w:r>
      <w:r>
        <w:rPr>
          <w:spacing w:val="-1"/>
          <w:sz w:val="28"/>
          <w:szCs w:val="28"/>
        </w:rPr>
        <w:t>Монографія.</w:t>
      </w:r>
      <w:r>
        <w:rPr>
          <w:spacing w:val="4"/>
          <w:sz w:val="28"/>
          <w:szCs w:val="28"/>
        </w:rPr>
        <w:t xml:space="preserve"> / </w:t>
      </w:r>
      <w:r>
        <w:rPr>
          <w:spacing w:val="-2"/>
          <w:sz w:val="28"/>
          <w:szCs w:val="28"/>
        </w:rPr>
        <w:t>Кузнєцов</w:t>
      </w:r>
      <w:r>
        <w:rPr>
          <w:spacing w:val="39"/>
          <w:sz w:val="28"/>
          <w:szCs w:val="28"/>
        </w:rPr>
        <w:t xml:space="preserve"> </w:t>
      </w:r>
      <w:r>
        <w:rPr>
          <w:spacing w:val="-2"/>
          <w:sz w:val="28"/>
          <w:szCs w:val="28"/>
        </w:rPr>
        <w:t>О.О.,</w:t>
      </w:r>
      <w:r>
        <w:rPr>
          <w:spacing w:val="39"/>
          <w:sz w:val="28"/>
          <w:szCs w:val="28"/>
        </w:rPr>
        <w:t xml:space="preserve"> </w:t>
      </w:r>
      <w:r>
        <w:rPr>
          <w:spacing w:val="-1"/>
          <w:sz w:val="28"/>
          <w:szCs w:val="28"/>
        </w:rPr>
        <w:t>Євсєєв</w:t>
      </w:r>
      <w:r>
        <w:rPr>
          <w:spacing w:val="37"/>
          <w:sz w:val="28"/>
          <w:szCs w:val="28"/>
        </w:rPr>
        <w:t xml:space="preserve"> </w:t>
      </w:r>
      <w:r>
        <w:rPr>
          <w:spacing w:val="-1"/>
          <w:sz w:val="28"/>
          <w:szCs w:val="28"/>
        </w:rPr>
        <w:t>С.П.,</w:t>
      </w:r>
      <w:r>
        <w:rPr>
          <w:spacing w:val="41"/>
          <w:sz w:val="28"/>
          <w:szCs w:val="28"/>
        </w:rPr>
        <w:t xml:space="preserve"> </w:t>
      </w:r>
      <w:r>
        <w:rPr>
          <w:spacing w:val="-1"/>
          <w:sz w:val="28"/>
          <w:szCs w:val="28"/>
        </w:rPr>
        <w:t>Кавун</w:t>
      </w:r>
      <w:r>
        <w:rPr>
          <w:spacing w:val="37"/>
          <w:sz w:val="28"/>
          <w:szCs w:val="28"/>
        </w:rPr>
        <w:t xml:space="preserve"> </w:t>
      </w:r>
      <w:r>
        <w:rPr>
          <w:spacing w:val="-1"/>
          <w:sz w:val="28"/>
          <w:szCs w:val="28"/>
        </w:rPr>
        <w:t>С.В.</w:t>
      </w:r>
      <w:r>
        <w:rPr>
          <w:spacing w:val="41"/>
          <w:sz w:val="28"/>
          <w:szCs w:val="28"/>
        </w:rPr>
        <w:t xml:space="preserve"> – Х. : </w:t>
      </w:r>
      <w:r>
        <w:rPr>
          <w:spacing w:val="-1"/>
          <w:sz w:val="28"/>
          <w:szCs w:val="28"/>
        </w:rPr>
        <w:t>В-во</w:t>
      </w:r>
      <w:r>
        <w:rPr>
          <w:spacing w:val="4"/>
          <w:sz w:val="28"/>
          <w:szCs w:val="28"/>
        </w:rPr>
        <w:t xml:space="preserve"> </w:t>
      </w:r>
      <w:r>
        <w:rPr>
          <w:spacing w:val="-1"/>
          <w:sz w:val="28"/>
          <w:szCs w:val="28"/>
        </w:rPr>
        <w:t>ХНЕУ,</w:t>
      </w:r>
      <w:r>
        <w:rPr>
          <w:spacing w:val="4"/>
          <w:sz w:val="28"/>
          <w:szCs w:val="28"/>
        </w:rPr>
        <w:t xml:space="preserve"> </w:t>
      </w:r>
      <w:r>
        <w:rPr>
          <w:spacing w:val="-2"/>
          <w:sz w:val="28"/>
          <w:szCs w:val="28"/>
        </w:rPr>
        <w:t xml:space="preserve">2008. 285 с. </w:t>
      </w:r>
    </w:p>
    <w:p w:rsidR="00FC4CD1" w:rsidRDefault="00FC4CD1" w:rsidP="00FC4CD1">
      <w:pPr>
        <w:pStyle w:val="a9"/>
        <w:widowControl w:val="0"/>
        <w:numPr>
          <w:ilvl w:val="0"/>
          <w:numId w:val="9"/>
        </w:numPr>
        <w:suppressAutoHyphens w:val="0"/>
        <w:spacing w:after="0"/>
        <w:ind w:left="0" w:firstLine="709"/>
        <w:jc w:val="both"/>
        <w:rPr>
          <w:sz w:val="28"/>
          <w:szCs w:val="28"/>
        </w:rPr>
      </w:pPr>
      <w:proofErr w:type="spellStart"/>
      <w:r>
        <w:rPr>
          <w:spacing w:val="-1"/>
          <w:sz w:val="28"/>
          <w:szCs w:val="28"/>
        </w:rPr>
        <w:t>Маляревський</w:t>
      </w:r>
      <w:proofErr w:type="spellEnd"/>
      <w:r>
        <w:rPr>
          <w:spacing w:val="36"/>
          <w:sz w:val="28"/>
          <w:szCs w:val="28"/>
        </w:rPr>
        <w:t xml:space="preserve"> </w:t>
      </w:r>
      <w:r>
        <w:rPr>
          <w:spacing w:val="-1"/>
          <w:sz w:val="28"/>
          <w:szCs w:val="28"/>
        </w:rPr>
        <w:t xml:space="preserve">Ю.Д., </w:t>
      </w:r>
      <w:proofErr w:type="spellStart"/>
      <w:r>
        <w:rPr>
          <w:spacing w:val="-1"/>
          <w:sz w:val="28"/>
          <w:szCs w:val="28"/>
        </w:rPr>
        <w:t>Лабунська</w:t>
      </w:r>
      <w:proofErr w:type="spellEnd"/>
      <w:r>
        <w:rPr>
          <w:spacing w:val="38"/>
          <w:sz w:val="28"/>
          <w:szCs w:val="28"/>
        </w:rPr>
        <w:t xml:space="preserve"> </w:t>
      </w:r>
      <w:r>
        <w:rPr>
          <w:spacing w:val="-1"/>
          <w:sz w:val="28"/>
          <w:szCs w:val="28"/>
        </w:rPr>
        <w:t>С.В.,</w:t>
      </w:r>
      <w:r>
        <w:rPr>
          <w:spacing w:val="40"/>
          <w:sz w:val="28"/>
          <w:szCs w:val="28"/>
        </w:rPr>
        <w:t xml:space="preserve"> </w:t>
      </w:r>
      <w:proofErr w:type="spellStart"/>
      <w:r>
        <w:rPr>
          <w:spacing w:val="-2"/>
          <w:sz w:val="28"/>
          <w:szCs w:val="28"/>
        </w:rPr>
        <w:t>Прокопішина</w:t>
      </w:r>
      <w:proofErr w:type="spellEnd"/>
      <w:r>
        <w:rPr>
          <w:spacing w:val="40"/>
          <w:sz w:val="28"/>
          <w:szCs w:val="28"/>
        </w:rPr>
        <w:t> </w:t>
      </w:r>
      <w:proofErr w:type="spellStart"/>
      <w:r>
        <w:rPr>
          <w:spacing w:val="-2"/>
          <w:sz w:val="28"/>
          <w:szCs w:val="28"/>
        </w:rPr>
        <w:t>О.В.</w:t>
      </w:r>
      <w:r>
        <w:rPr>
          <w:spacing w:val="-1"/>
          <w:sz w:val="28"/>
          <w:szCs w:val="28"/>
        </w:rPr>
        <w:t>Управління</w:t>
      </w:r>
      <w:proofErr w:type="spellEnd"/>
      <w:r>
        <w:rPr>
          <w:spacing w:val="47"/>
          <w:sz w:val="28"/>
          <w:szCs w:val="28"/>
        </w:rPr>
        <w:t xml:space="preserve"> </w:t>
      </w:r>
      <w:r>
        <w:rPr>
          <w:spacing w:val="-1"/>
          <w:sz w:val="28"/>
          <w:szCs w:val="28"/>
        </w:rPr>
        <w:t>економічною</w:t>
      </w:r>
      <w:r>
        <w:rPr>
          <w:spacing w:val="47"/>
          <w:sz w:val="28"/>
          <w:szCs w:val="28"/>
        </w:rPr>
        <w:t xml:space="preserve"> </w:t>
      </w:r>
      <w:r>
        <w:rPr>
          <w:spacing w:val="-1"/>
          <w:sz w:val="28"/>
          <w:szCs w:val="28"/>
        </w:rPr>
        <w:t>безпекою</w:t>
      </w:r>
      <w:r>
        <w:rPr>
          <w:spacing w:val="49"/>
          <w:sz w:val="28"/>
          <w:szCs w:val="28"/>
        </w:rPr>
        <w:t xml:space="preserve"> </w:t>
      </w:r>
      <w:r>
        <w:rPr>
          <w:spacing w:val="-1"/>
          <w:sz w:val="28"/>
          <w:szCs w:val="28"/>
        </w:rPr>
        <w:t>зовнішньоекономічної</w:t>
      </w:r>
      <w:r>
        <w:rPr>
          <w:spacing w:val="48"/>
          <w:sz w:val="28"/>
          <w:szCs w:val="28"/>
        </w:rPr>
        <w:t xml:space="preserve"> </w:t>
      </w:r>
      <w:r>
        <w:rPr>
          <w:spacing w:val="-1"/>
          <w:sz w:val="28"/>
          <w:szCs w:val="28"/>
        </w:rPr>
        <w:t>діяльності</w:t>
      </w:r>
      <w:r>
        <w:rPr>
          <w:spacing w:val="30"/>
          <w:sz w:val="28"/>
          <w:szCs w:val="28"/>
        </w:rPr>
        <w:t xml:space="preserve"> </w:t>
      </w:r>
      <w:r>
        <w:rPr>
          <w:spacing w:val="-1"/>
          <w:sz w:val="28"/>
          <w:szCs w:val="28"/>
        </w:rPr>
        <w:t>підприємства:</w:t>
      </w:r>
      <w:r>
        <w:rPr>
          <w:spacing w:val="54"/>
          <w:sz w:val="28"/>
          <w:szCs w:val="28"/>
        </w:rPr>
        <w:t xml:space="preserve"> </w:t>
      </w:r>
      <w:r>
        <w:rPr>
          <w:spacing w:val="-1"/>
          <w:sz w:val="28"/>
          <w:szCs w:val="28"/>
        </w:rPr>
        <w:t>обліково-аналітичні</w:t>
      </w:r>
      <w:r>
        <w:rPr>
          <w:sz w:val="28"/>
          <w:szCs w:val="28"/>
        </w:rPr>
        <w:t xml:space="preserve">  </w:t>
      </w:r>
      <w:r>
        <w:rPr>
          <w:spacing w:val="-1"/>
          <w:sz w:val="28"/>
          <w:szCs w:val="28"/>
        </w:rPr>
        <w:t>аспекти.</w:t>
      </w:r>
      <w:r>
        <w:rPr>
          <w:spacing w:val="54"/>
          <w:sz w:val="28"/>
          <w:szCs w:val="28"/>
        </w:rPr>
        <w:t xml:space="preserve"> </w:t>
      </w:r>
      <w:r>
        <w:rPr>
          <w:spacing w:val="-1"/>
          <w:sz w:val="28"/>
          <w:szCs w:val="28"/>
        </w:rPr>
        <w:t xml:space="preserve">Монографія </w:t>
      </w:r>
      <w:r>
        <w:rPr>
          <w:spacing w:val="37"/>
          <w:sz w:val="28"/>
          <w:szCs w:val="28"/>
        </w:rPr>
        <w:t xml:space="preserve"> Х. : </w:t>
      </w:r>
      <w:r>
        <w:rPr>
          <w:spacing w:val="-2"/>
          <w:sz w:val="28"/>
          <w:szCs w:val="28"/>
        </w:rPr>
        <w:t>Вид-во</w:t>
      </w:r>
      <w:r>
        <w:rPr>
          <w:spacing w:val="29"/>
          <w:sz w:val="28"/>
          <w:szCs w:val="28"/>
        </w:rPr>
        <w:t xml:space="preserve"> </w:t>
      </w:r>
      <w:r>
        <w:rPr>
          <w:spacing w:val="-1"/>
          <w:sz w:val="28"/>
          <w:szCs w:val="28"/>
        </w:rPr>
        <w:t>ХНЕУ,</w:t>
      </w:r>
      <w:r>
        <w:rPr>
          <w:spacing w:val="4"/>
          <w:sz w:val="28"/>
          <w:szCs w:val="28"/>
        </w:rPr>
        <w:t xml:space="preserve"> </w:t>
      </w:r>
      <w:r>
        <w:rPr>
          <w:spacing w:val="-2"/>
          <w:sz w:val="28"/>
          <w:szCs w:val="28"/>
        </w:rPr>
        <w:t xml:space="preserve">2009. 264 с. </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1"/>
          <w:sz w:val="28"/>
          <w:szCs w:val="28"/>
        </w:rPr>
        <w:t>Економічна</w:t>
      </w:r>
      <w:r>
        <w:rPr>
          <w:spacing w:val="34"/>
          <w:sz w:val="28"/>
          <w:szCs w:val="28"/>
        </w:rPr>
        <w:t xml:space="preserve"> </w:t>
      </w:r>
      <w:r>
        <w:rPr>
          <w:spacing w:val="-1"/>
          <w:sz w:val="28"/>
          <w:szCs w:val="28"/>
        </w:rPr>
        <w:t>безпека</w:t>
      </w:r>
      <w:r>
        <w:rPr>
          <w:spacing w:val="38"/>
          <w:sz w:val="28"/>
          <w:szCs w:val="28"/>
        </w:rPr>
        <w:t xml:space="preserve"> </w:t>
      </w:r>
      <w:r>
        <w:rPr>
          <w:spacing w:val="-2"/>
          <w:sz w:val="28"/>
          <w:szCs w:val="28"/>
        </w:rPr>
        <w:t>підприємств,</w:t>
      </w:r>
      <w:r>
        <w:rPr>
          <w:spacing w:val="37"/>
          <w:sz w:val="28"/>
          <w:szCs w:val="28"/>
        </w:rPr>
        <w:t xml:space="preserve"> </w:t>
      </w:r>
      <w:r>
        <w:rPr>
          <w:spacing w:val="-1"/>
          <w:sz w:val="28"/>
          <w:szCs w:val="28"/>
        </w:rPr>
        <w:t>організацій</w:t>
      </w:r>
      <w:r>
        <w:rPr>
          <w:spacing w:val="36"/>
          <w:sz w:val="28"/>
          <w:szCs w:val="28"/>
        </w:rPr>
        <w:t xml:space="preserve"> </w:t>
      </w:r>
      <w:r>
        <w:rPr>
          <w:spacing w:val="-2"/>
          <w:sz w:val="28"/>
          <w:szCs w:val="28"/>
        </w:rPr>
        <w:t>та</w:t>
      </w:r>
      <w:r>
        <w:rPr>
          <w:spacing w:val="38"/>
          <w:sz w:val="28"/>
          <w:szCs w:val="28"/>
        </w:rPr>
        <w:t xml:space="preserve"> </w:t>
      </w:r>
      <w:r>
        <w:rPr>
          <w:spacing w:val="-1"/>
          <w:sz w:val="28"/>
          <w:szCs w:val="28"/>
        </w:rPr>
        <w:t>установ:</w:t>
      </w:r>
      <w:r>
        <w:rPr>
          <w:spacing w:val="38"/>
          <w:sz w:val="28"/>
          <w:szCs w:val="28"/>
        </w:rPr>
        <w:t xml:space="preserve"> </w:t>
      </w:r>
      <w:proofErr w:type="spellStart"/>
      <w:r>
        <w:rPr>
          <w:spacing w:val="-2"/>
          <w:sz w:val="28"/>
          <w:szCs w:val="28"/>
        </w:rPr>
        <w:t>Навч.посіб</w:t>
      </w:r>
      <w:proofErr w:type="spellEnd"/>
      <w:r>
        <w:rPr>
          <w:spacing w:val="-2"/>
          <w:sz w:val="28"/>
          <w:szCs w:val="28"/>
        </w:rPr>
        <w:t>.</w:t>
      </w:r>
      <w:r>
        <w:rPr>
          <w:spacing w:val="69"/>
          <w:sz w:val="28"/>
          <w:szCs w:val="28"/>
        </w:rPr>
        <w:t xml:space="preserve"> / </w:t>
      </w:r>
      <w:proofErr w:type="spellStart"/>
      <w:r>
        <w:rPr>
          <w:spacing w:val="-1"/>
          <w:sz w:val="28"/>
          <w:szCs w:val="28"/>
        </w:rPr>
        <w:t>Ортинський</w:t>
      </w:r>
      <w:proofErr w:type="spellEnd"/>
      <w:r>
        <w:rPr>
          <w:spacing w:val="49"/>
          <w:sz w:val="28"/>
          <w:szCs w:val="28"/>
        </w:rPr>
        <w:t xml:space="preserve"> </w:t>
      </w:r>
      <w:r>
        <w:rPr>
          <w:spacing w:val="-1"/>
          <w:sz w:val="28"/>
          <w:szCs w:val="28"/>
        </w:rPr>
        <w:t>В.Л.,</w:t>
      </w:r>
      <w:r>
        <w:rPr>
          <w:spacing w:val="49"/>
          <w:sz w:val="28"/>
          <w:szCs w:val="28"/>
        </w:rPr>
        <w:t xml:space="preserve"> </w:t>
      </w:r>
      <w:proofErr w:type="spellStart"/>
      <w:r>
        <w:rPr>
          <w:spacing w:val="-1"/>
          <w:sz w:val="28"/>
          <w:szCs w:val="28"/>
        </w:rPr>
        <w:t>Керницький</w:t>
      </w:r>
      <w:proofErr w:type="spellEnd"/>
      <w:r>
        <w:rPr>
          <w:spacing w:val="49"/>
          <w:sz w:val="28"/>
          <w:szCs w:val="28"/>
        </w:rPr>
        <w:t xml:space="preserve"> </w:t>
      </w:r>
      <w:r>
        <w:rPr>
          <w:spacing w:val="-2"/>
          <w:sz w:val="28"/>
          <w:szCs w:val="28"/>
        </w:rPr>
        <w:t>І.С.,</w:t>
      </w:r>
      <w:r>
        <w:rPr>
          <w:spacing w:val="51"/>
          <w:sz w:val="28"/>
          <w:szCs w:val="28"/>
        </w:rPr>
        <w:t xml:space="preserve"> </w:t>
      </w:r>
      <w:proofErr w:type="spellStart"/>
      <w:r>
        <w:rPr>
          <w:spacing w:val="-1"/>
          <w:sz w:val="28"/>
          <w:szCs w:val="28"/>
        </w:rPr>
        <w:t>Живко</w:t>
      </w:r>
      <w:proofErr w:type="spellEnd"/>
      <w:r>
        <w:rPr>
          <w:spacing w:val="51"/>
          <w:sz w:val="28"/>
          <w:szCs w:val="28"/>
        </w:rPr>
        <w:t xml:space="preserve"> </w:t>
      </w:r>
      <w:r>
        <w:rPr>
          <w:spacing w:val="-1"/>
          <w:sz w:val="28"/>
          <w:szCs w:val="28"/>
        </w:rPr>
        <w:t>З.Б.</w:t>
      </w:r>
      <w:r>
        <w:rPr>
          <w:spacing w:val="50"/>
          <w:sz w:val="28"/>
          <w:szCs w:val="28"/>
        </w:rPr>
        <w:t xml:space="preserve"> </w:t>
      </w:r>
      <w:r>
        <w:rPr>
          <w:spacing w:val="-2"/>
          <w:sz w:val="28"/>
          <w:szCs w:val="28"/>
        </w:rPr>
        <w:t>та</w:t>
      </w:r>
      <w:r>
        <w:rPr>
          <w:spacing w:val="51"/>
          <w:sz w:val="28"/>
          <w:szCs w:val="28"/>
        </w:rPr>
        <w:t xml:space="preserve"> </w:t>
      </w:r>
      <w:r>
        <w:rPr>
          <w:spacing w:val="-1"/>
          <w:sz w:val="28"/>
          <w:szCs w:val="28"/>
        </w:rPr>
        <w:t>ін.</w:t>
      </w:r>
      <w:r>
        <w:rPr>
          <w:spacing w:val="39"/>
          <w:sz w:val="28"/>
          <w:szCs w:val="28"/>
        </w:rPr>
        <w:t xml:space="preserve"> </w:t>
      </w:r>
      <w:r>
        <w:rPr>
          <w:spacing w:val="39"/>
          <w:sz w:val="28"/>
          <w:szCs w:val="28"/>
        </w:rPr>
        <w:noBreakHyphen/>
        <w:t xml:space="preserve"> </w:t>
      </w:r>
      <w:r>
        <w:rPr>
          <w:spacing w:val="-1"/>
          <w:sz w:val="28"/>
          <w:szCs w:val="28"/>
        </w:rPr>
        <w:t>К. :</w:t>
      </w:r>
      <w:r>
        <w:rPr>
          <w:spacing w:val="4"/>
          <w:sz w:val="28"/>
          <w:szCs w:val="28"/>
        </w:rPr>
        <w:t xml:space="preserve"> </w:t>
      </w:r>
      <w:r>
        <w:rPr>
          <w:spacing w:val="-1"/>
          <w:sz w:val="28"/>
          <w:szCs w:val="28"/>
        </w:rPr>
        <w:t>Правова</w:t>
      </w:r>
      <w:r>
        <w:rPr>
          <w:spacing w:val="3"/>
          <w:sz w:val="28"/>
          <w:szCs w:val="28"/>
        </w:rPr>
        <w:t xml:space="preserve"> </w:t>
      </w:r>
      <w:r>
        <w:rPr>
          <w:spacing w:val="-1"/>
          <w:sz w:val="28"/>
          <w:szCs w:val="28"/>
        </w:rPr>
        <w:t>єдність,</w:t>
      </w:r>
      <w:r>
        <w:rPr>
          <w:spacing w:val="3"/>
          <w:sz w:val="28"/>
          <w:szCs w:val="28"/>
        </w:rPr>
        <w:t xml:space="preserve"> </w:t>
      </w:r>
      <w:r>
        <w:rPr>
          <w:spacing w:val="-2"/>
          <w:sz w:val="28"/>
          <w:szCs w:val="28"/>
        </w:rPr>
        <w:t>2009. 361 с.</w:t>
      </w:r>
    </w:p>
    <w:p w:rsidR="00FC4CD1" w:rsidRDefault="00FC4CD1" w:rsidP="00FC4CD1">
      <w:pPr>
        <w:pStyle w:val="a9"/>
        <w:widowControl w:val="0"/>
        <w:numPr>
          <w:ilvl w:val="0"/>
          <w:numId w:val="9"/>
        </w:numPr>
        <w:suppressAutoHyphens w:val="0"/>
        <w:spacing w:after="0"/>
        <w:ind w:left="0" w:firstLine="709"/>
        <w:jc w:val="both"/>
        <w:rPr>
          <w:sz w:val="28"/>
          <w:szCs w:val="28"/>
        </w:rPr>
      </w:pPr>
      <w:r>
        <w:rPr>
          <w:spacing w:val="-1"/>
          <w:sz w:val="28"/>
          <w:szCs w:val="28"/>
        </w:rPr>
        <w:t>Хома</w:t>
      </w:r>
      <w:r>
        <w:rPr>
          <w:spacing w:val="44"/>
          <w:sz w:val="28"/>
          <w:szCs w:val="28"/>
        </w:rPr>
        <w:t xml:space="preserve"> </w:t>
      </w:r>
      <w:r>
        <w:rPr>
          <w:spacing w:val="-2"/>
          <w:sz w:val="28"/>
          <w:szCs w:val="28"/>
        </w:rPr>
        <w:t>І.Б.</w:t>
      </w:r>
      <w:r>
        <w:rPr>
          <w:spacing w:val="44"/>
          <w:sz w:val="28"/>
          <w:szCs w:val="28"/>
        </w:rPr>
        <w:t xml:space="preserve"> </w:t>
      </w:r>
      <w:r>
        <w:rPr>
          <w:spacing w:val="-1"/>
          <w:sz w:val="28"/>
          <w:szCs w:val="28"/>
        </w:rPr>
        <w:t>Структурно-функціональна</w:t>
      </w:r>
      <w:r>
        <w:rPr>
          <w:spacing w:val="44"/>
          <w:sz w:val="28"/>
          <w:szCs w:val="28"/>
        </w:rPr>
        <w:t xml:space="preserve"> </w:t>
      </w:r>
      <w:r>
        <w:rPr>
          <w:spacing w:val="-1"/>
          <w:sz w:val="28"/>
          <w:szCs w:val="28"/>
        </w:rPr>
        <w:t>діагностика</w:t>
      </w:r>
      <w:r>
        <w:rPr>
          <w:spacing w:val="44"/>
          <w:sz w:val="28"/>
          <w:szCs w:val="28"/>
        </w:rPr>
        <w:t xml:space="preserve"> </w:t>
      </w:r>
      <w:r>
        <w:rPr>
          <w:spacing w:val="-1"/>
          <w:sz w:val="28"/>
          <w:szCs w:val="28"/>
        </w:rPr>
        <w:t>рівня</w:t>
      </w:r>
      <w:r>
        <w:rPr>
          <w:spacing w:val="30"/>
          <w:sz w:val="28"/>
          <w:szCs w:val="28"/>
        </w:rPr>
        <w:t xml:space="preserve"> </w:t>
      </w:r>
      <w:r>
        <w:rPr>
          <w:spacing w:val="-1"/>
          <w:sz w:val="28"/>
          <w:szCs w:val="28"/>
        </w:rPr>
        <w:t>економічної</w:t>
      </w:r>
      <w:r>
        <w:rPr>
          <w:spacing w:val="54"/>
          <w:sz w:val="28"/>
          <w:szCs w:val="28"/>
        </w:rPr>
        <w:t xml:space="preserve"> </w:t>
      </w:r>
      <w:r>
        <w:rPr>
          <w:spacing w:val="-1"/>
          <w:sz w:val="28"/>
          <w:szCs w:val="28"/>
        </w:rPr>
        <w:t>безпеки</w:t>
      </w:r>
      <w:r>
        <w:rPr>
          <w:spacing w:val="1"/>
          <w:sz w:val="28"/>
          <w:szCs w:val="28"/>
        </w:rPr>
        <w:t xml:space="preserve"> </w:t>
      </w:r>
      <w:r>
        <w:rPr>
          <w:spacing w:val="-1"/>
          <w:sz w:val="28"/>
          <w:szCs w:val="28"/>
        </w:rPr>
        <w:t>машинобудівного</w:t>
      </w:r>
      <w:r>
        <w:rPr>
          <w:spacing w:val="54"/>
          <w:sz w:val="28"/>
          <w:szCs w:val="28"/>
        </w:rPr>
        <w:t xml:space="preserve"> </w:t>
      </w:r>
      <w:r>
        <w:rPr>
          <w:spacing w:val="-1"/>
          <w:sz w:val="28"/>
          <w:szCs w:val="28"/>
        </w:rPr>
        <w:t>підприємства.</w:t>
      </w:r>
      <w:r>
        <w:rPr>
          <w:spacing w:val="1"/>
          <w:sz w:val="28"/>
          <w:szCs w:val="28"/>
        </w:rPr>
        <w:t xml:space="preserve"> </w:t>
      </w:r>
      <w:r>
        <w:rPr>
          <w:spacing w:val="-2"/>
          <w:sz w:val="28"/>
          <w:szCs w:val="28"/>
        </w:rPr>
        <w:t>Монографія.</w:t>
      </w:r>
      <w:r>
        <w:rPr>
          <w:spacing w:val="41"/>
          <w:sz w:val="28"/>
          <w:szCs w:val="28"/>
        </w:rPr>
        <w:t xml:space="preserve"> </w:t>
      </w:r>
      <w:r>
        <w:rPr>
          <w:spacing w:val="-1"/>
          <w:sz w:val="28"/>
          <w:szCs w:val="28"/>
        </w:rPr>
        <w:t>Вид-во</w:t>
      </w:r>
      <w:r>
        <w:rPr>
          <w:spacing w:val="3"/>
          <w:sz w:val="28"/>
          <w:szCs w:val="28"/>
        </w:rPr>
        <w:t xml:space="preserve"> </w:t>
      </w:r>
      <w:r>
        <w:rPr>
          <w:spacing w:val="-1"/>
          <w:sz w:val="28"/>
          <w:szCs w:val="28"/>
        </w:rPr>
        <w:t>НУ</w:t>
      </w:r>
      <w:r>
        <w:rPr>
          <w:spacing w:val="3"/>
          <w:sz w:val="28"/>
          <w:szCs w:val="28"/>
        </w:rPr>
        <w:t xml:space="preserve"> </w:t>
      </w:r>
      <w:r>
        <w:rPr>
          <w:spacing w:val="-1"/>
          <w:sz w:val="28"/>
          <w:szCs w:val="28"/>
        </w:rPr>
        <w:t>"Львівська</w:t>
      </w:r>
      <w:r>
        <w:rPr>
          <w:spacing w:val="4"/>
          <w:sz w:val="28"/>
          <w:szCs w:val="28"/>
        </w:rPr>
        <w:t xml:space="preserve"> </w:t>
      </w:r>
      <w:r>
        <w:rPr>
          <w:spacing w:val="-1"/>
          <w:sz w:val="28"/>
          <w:szCs w:val="28"/>
        </w:rPr>
        <w:t>політехніка",</w:t>
      </w:r>
      <w:r>
        <w:rPr>
          <w:spacing w:val="4"/>
          <w:sz w:val="28"/>
          <w:szCs w:val="28"/>
        </w:rPr>
        <w:t xml:space="preserve"> </w:t>
      </w:r>
      <w:r>
        <w:rPr>
          <w:spacing w:val="-2"/>
          <w:sz w:val="28"/>
          <w:szCs w:val="28"/>
        </w:rPr>
        <w:t>2010. 329 с.</w:t>
      </w:r>
    </w:p>
    <w:p w:rsidR="00FC4CD1" w:rsidRDefault="00FC4CD1" w:rsidP="00FC4CD1">
      <w:pPr>
        <w:ind w:firstLine="709"/>
        <w:jc w:val="both"/>
        <w:rPr>
          <w:sz w:val="28"/>
          <w:szCs w:val="28"/>
        </w:rPr>
      </w:pPr>
    </w:p>
    <w:p w:rsidR="00FC4CD1" w:rsidRPr="00FC4CD1" w:rsidRDefault="00FC4CD1" w:rsidP="00FC4CD1">
      <w:pPr>
        <w:pStyle w:val="6"/>
        <w:spacing w:before="0"/>
        <w:ind w:firstLine="709"/>
        <w:jc w:val="both"/>
        <w:rPr>
          <w:rFonts w:ascii="Times New Roman" w:hAnsi="Times New Roman"/>
          <w:i/>
          <w:sz w:val="28"/>
          <w:szCs w:val="28"/>
        </w:rPr>
      </w:pPr>
      <w:r>
        <w:rPr>
          <w:b/>
          <w:i/>
          <w:spacing w:val="-2"/>
          <w:sz w:val="28"/>
          <w:szCs w:val="28"/>
        </w:rPr>
        <w:tab/>
      </w:r>
      <w:proofErr w:type="spellStart"/>
      <w:r w:rsidRPr="00FC4CD1">
        <w:rPr>
          <w:rFonts w:ascii="Times New Roman" w:hAnsi="Times New Roman"/>
          <w:i/>
          <w:spacing w:val="-2"/>
          <w:sz w:val="28"/>
          <w:szCs w:val="28"/>
        </w:rPr>
        <w:t>До</w:t>
      </w:r>
      <w:r w:rsidRPr="00FC4CD1">
        <w:rPr>
          <w:rFonts w:ascii="Times New Roman" w:hAnsi="Times New Roman"/>
          <w:i/>
          <w:spacing w:val="-2"/>
          <w:sz w:val="28"/>
          <w:szCs w:val="28"/>
          <w:lang w:val="uk-UA"/>
        </w:rPr>
        <w:t>даткова</w:t>
      </w:r>
      <w:proofErr w:type="spellEnd"/>
      <w:r w:rsidRPr="00FC4CD1">
        <w:rPr>
          <w:rFonts w:ascii="Times New Roman" w:hAnsi="Times New Roman"/>
          <w:i/>
          <w:spacing w:val="-1"/>
          <w:sz w:val="28"/>
          <w:szCs w:val="28"/>
        </w:rPr>
        <w:t>:</w:t>
      </w:r>
    </w:p>
    <w:p w:rsidR="00FC4CD1" w:rsidRDefault="00FC4CD1" w:rsidP="00FC4CD1">
      <w:pPr>
        <w:pStyle w:val="a9"/>
        <w:widowControl w:val="0"/>
        <w:numPr>
          <w:ilvl w:val="0"/>
          <w:numId w:val="9"/>
        </w:numPr>
        <w:tabs>
          <w:tab w:val="left" w:pos="782"/>
        </w:tabs>
        <w:suppressAutoHyphens w:val="0"/>
        <w:spacing w:after="0"/>
        <w:ind w:left="0" w:firstLine="709"/>
        <w:jc w:val="both"/>
        <w:rPr>
          <w:sz w:val="28"/>
          <w:szCs w:val="28"/>
          <w:lang w:val="ru-RU"/>
        </w:rPr>
      </w:pPr>
      <w:proofErr w:type="spellStart"/>
      <w:r>
        <w:rPr>
          <w:bCs/>
          <w:sz w:val="28"/>
          <w:szCs w:val="28"/>
        </w:rPr>
        <w:t>Васильців</w:t>
      </w:r>
      <w:proofErr w:type="spellEnd"/>
      <w:r>
        <w:rPr>
          <w:bCs/>
          <w:sz w:val="28"/>
          <w:szCs w:val="28"/>
        </w:rPr>
        <w:t xml:space="preserve"> Т.Г. Фінансово-економічна безпека підприємств України: стратегія та механізми забезпечення</w:t>
      </w:r>
      <w:r>
        <w:rPr>
          <w:sz w:val="28"/>
          <w:szCs w:val="28"/>
        </w:rPr>
        <w:t>: монографія Львів: Ліга-Прес, 2012. 386 с.</w:t>
      </w:r>
    </w:p>
    <w:p w:rsidR="00FC4CD1" w:rsidRDefault="00FC4CD1" w:rsidP="00FC4CD1">
      <w:pPr>
        <w:pStyle w:val="a9"/>
        <w:widowControl w:val="0"/>
        <w:numPr>
          <w:ilvl w:val="0"/>
          <w:numId w:val="9"/>
        </w:numPr>
        <w:tabs>
          <w:tab w:val="left" w:pos="782"/>
        </w:tabs>
        <w:suppressAutoHyphens w:val="0"/>
        <w:spacing w:after="0"/>
        <w:ind w:left="0" w:firstLine="709"/>
        <w:jc w:val="both"/>
        <w:rPr>
          <w:sz w:val="28"/>
          <w:szCs w:val="28"/>
          <w:lang w:val="ru-RU"/>
        </w:rPr>
      </w:pPr>
      <w:r>
        <w:rPr>
          <w:sz w:val="28"/>
          <w:szCs w:val="28"/>
        </w:rPr>
        <w:t>Гончаров С.М. Основи економічної безпеки підприємства  К.: Центр учбової літератури, 2012. 216 с.</w:t>
      </w:r>
    </w:p>
    <w:p w:rsidR="00FC4CD1" w:rsidRDefault="00FC4CD1" w:rsidP="00FC4CD1">
      <w:pPr>
        <w:pStyle w:val="a9"/>
        <w:widowControl w:val="0"/>
        <w:numPr>
          <w:ilvl w:val="0"/>
          <w:numId w:val="9"/>
        </w:numPr>
        <w:tabs>
          <w:tab w:val="left" w:pos="782"/>
        </w:tabs>
        <w:suppressAutoHyphens w:val="0"/>
        <w:spacing w:after="0"/>
        <w:ind w:left="0" w:firstLine="709"/>
        <w:jc w:val="both"/>
        <w:rPr>
          <w:sz w:val="28"/>
          <w:szCs w:val="28"/>
          <w:lang w:val="ru-RU"/>
        </w:rPr>
      </w:pPr>
      <w:r>
        <w:rPr>
          <w:sz w:val="28"/>
          <w:szCs w:val="28"/>
        </w:rPr>
        <w:t xml:space="preserve">Обліково-аналітичне забезпечення економічної безпеки на підприємстві / </w:t>
      </w:r>
      <w:proofErr w:type="spellStart"/>
      <w:r>
        <w:rPr>
          <w:sz w:val="28"/>
          <w:szCs w:val="28"/>
        </w:rPr>
        <w:t>Укл</w:t>
      </w:r>
      <w:proofErr w:type="spellEnd"/>
      <w:r>
        <w:rPr>
          <w:sz w:val="28"/>
          <w:szCs w:val="28"/>
        </w:rPr>
        <w:t>. Ковальчук Т.Г. Умань: Жовтий О.О., 2013. 185 с.</w:t>
      </w:r>
    </w:p>
    <w:p w:rsidR="00FC4CD1" w:rsidRDefault="00FC4CD1" w:rsidP="00FC4CD1">
      <w:pPr>
        <w:pStyle w:val="a9"/>
        <w:widowControl w:val="0"/>
        <w:numPr>
          <w:ilvl w:val="0"/>
          <w:numId w:val="9"/>
        </w:numPr>
        <w:tabs>
          <w:tab w:val="left" w:pos="782"/>
        </w:tabs>
        <w:suppressAutoHyphens w:val="0"/>
        <w:spacing w:after="0"/>
        <w:ind w:left="0" w:firstLine="709"/>
        <w:jc w:val="both"/>
        <w:rPr>
          <w:sz w:val="28"/>
          <w:szCs w:val="28"/>
          <w:lang w:val="ru-RU"/>
        </w:rPr>
      </w:pPr>
      <w:proofErr w:type="spellStart"/>
      <w:r>
        <w:rPr>
          <w:sz w:val="28"/>
          <w:szCs w:val="28"/>
        </w:rPr>
        <w:t>Подзігун</w:t>
      </w:r>
      <w:proofErr w:type="spellEnd"/>
      <w:r>
        <w:rPr>
          <w:sz w:val="28"/>
          <w:szCs w:val="28"/>
        </w:rPr>
        <w:t xml:space="preserve"> С.М., Король І.В. Комплексне забезпечення фінансово-економічної </w:t>
      </w:r>
      <w:proofErr w:type="spellStart"/>
      <w:r>
        <w:rPr>
          <w:sz w:val="28"/>
          <w:szCs w:val="28"/>
        </w:rPr>
        <w:t>безпекиУмань</w:t>
      </w:r>
      <w:proofErr w:type="spellEnd"/>
      <w:r>
        <w:rPr>
          <w:sz w:val="28"/>
          <w:szCs w:val="28"/>
        </w:rPr>
        <w:t>: Візаві, 2019. 220 с.</w:t>
      </w:r>
    </w:p>
    <w:p w:rsidR="00FC4CD1" w:rsidRDefault="00FC4CD1" w:rsidP="00FC4CD1">
      <w:pPr>
        <w:jc w:val="both"/>
        <w:rPr>
          <w:sz w:val="28"/>
          <w:szCs w:val="28"/>
          <w:lang w:val="ru-RU"/>
        </w:rPr>
      </w:pPr>
    </w:p>
    <w:p w:rsidR="00FA7DEA" w:rsidRDefault="00FA7DEA" w:rsidP="00FA7DEA">
      <w:pPr>
        <w:jc w:val="center"/>
        <w:rPr>
          <w:sz w:val="28"/>
          <w:szCs w:val="28"/>
        </w:rPr>
      </w:pPr>
      <w:proofErr w:type="spellStart"/>
      <w:r>
        <w:rPr>
          <w:sz w:val="28"/>
          <w:szCs w:val="28"/>
        </w:rPr>
        <w:t>Інформаційні</w:t>
      </w:r>
      <w:proofErr w:type="spellEnd"/>
      <w:r>
        <w:rPr>
          <w:sz w:val="28"/>
          <w:szCs w:val="28"/>
        </w:rPr>
        <w:t xml:space="preserve"> </w:t>
      </w:r>
      <w:proofErr w:type="spellStart"/>
      <w:r>
        <w:rPr>
          <w:sz w:val="28"/>
          <w:szCs w:val="28"/>
        </w:rPr>
        <w:t>ресурси</w:t>
      </w:r>
      <w:proofErr w:type="spellEnd"/>
    </w:p>
    <w:p w:rsidR="00FA7DEA" w:rsidRPr="00FA7DEA" w:rsidRDefault="00FA7DEA" w:rsidP="00FA7DEA">
      <w:pPr>
        <w:jc w:val="both"/>
        <w:rPr>
          <w:sz w:val="28"/>
          <w:szCs w:val="28"/>
          <w:lang w:val="ru-RU"/>
        </w:rPr>
      </w:pPr>
      <w:r w:rsidRPr="00FA7DEA">
        <w:rPr>
          <w:sz w:val="28"/>
          <w:szCs w:val="28"/>
          <w:lang w:val="ru-RU"/>
        </w:rPr>
        <w:t xml:space="preserve">29. </w:t>
      </w:r>
      <w:proofErr w:type="spellStart"/>
      <w:r w:rsidRPr="00FA7DEA">
        <w:rPr>
          <w:sz w:val="28"/>
          <w:szCs w:val="28"/>
          <w:lang w:val="ru-RU"/>
        </w:rPr>
        <w:t>Верховна</w:t>
      </w:r>
      <w:proofErr w:type="spellEnd"/>
      <w:r w:rsidRPr="00FA7DEA">
        <w:rPr>
          <w:sz w:val="28"/>
          <w:szCs w:val="28"/>
          <w:lang w:val="ru-RU"/>
        </w:rPr>
        <w:t xml:space="preserve"> Рада </w:t>
      </w:r>
      <w:proofErr w:type="spellStart"/>
      <w:r w:rsidRPr="00FA7DEA">
        <w:rPr>
          <w:sz w:val="28"/>
          <w:szCs w:val="28"/>
          <w:lang w:val="ru-RU"/>
        </w:rPr>
        <w:t>України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Pr>
          <w:sz w:val="28"/>
          <w:szCs w:val="28"/>
        </w:rPr>
        <w:t>www</w:t>
      </w:r>
      <w:r w:rsidRPr="00FA7DEA">
        <w:rPr>
          <w:sz w:val="28"/>
          <w:szCs w:val="28"/>
          <w:lang w:val="ru-RU"/>
        </w:rPr>
        <w:t>.</w:t>
      </w:r>
      <w:proofErr w:type="spellStart"/>
      <w:r>
        <w:rPr>
          <w:sz w:val="28"/>
          <w:szCs w:val="28"/>
        </w:rPr>
        <w:t>rada</w:t>
      </w:r>
      <w:proofErr w:type="spellEnd"/>
      <w:r w:rsidRPr="00FA7DEA">
        <w:rPr>
          <w:sz w:val="28"/>
          <w:szCs w:val="28"/>
          <w:lang w:val="ru-RU"/>
        </w:rPr>
        <w:t>/</w:t>
      </w:r>
      <w:proofErr w:type="spellStart"/>
      <w:r>
        <w:rPr>
          <w:sz w:val="28"/>
          <w:szCs w:val="28"/>
        </w:rPr>
        <w:t>kiev</w:t>
      </w:r>
      <w:proofErr w:type="spellEnd"/>
      <w:r w:rsidRPr="00FA7DEA">
        <w:rPr>
          <w:sz w:val="28"/>
          <w:szCs w:val="28"/>
          <w:lang w:val="ru-RU"/>
        </w:rPr>
        <w:t>.</w:t>
      </w:r>
      <w:proofErr w:type="spellStart"/>
      <w:r>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30. </w:t>
      </w:r>
      <w:proofErr w:type="spellStart"/>
      <w:r w:rsidRPr="00FA7DEA">
        <w:rPr>
          <w:sz w:val="28"/>
          <w:szCs w:val="28"/>
          <w:lang w:val="ru-RU"/>
        </w:rPr>
        <w:t>Господарський</w:t>
      </w:r>
      <w:proofErr w:type="spellEnd"/>
      <w:r w:rsidRPr="00FA7DEA">
        <w:rPr>
          <w:sz w:val="28"/>
          <w:szCs w:val="28"/>
          <w:lang w:val="ru-RU"/>
        </w:rPr>
        <w:t xml:space="preserve"> кодекс </w:t>
      </w:r>
      <w:proofErr w:type="spellStart"/>
      <w:r w:rsidRPr="00FA7DEA">
        <w:rPr>
          <w:sz w:val="28"/>
          <w:szCs w:val="28"/>
          <w:lang w:val="ru-RU"/>
        </w:rPr>
        <w:t>України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Pr>
          <w:sz w:val="28"/>
          <w:szCs w:val="28"/>
        </w:rPr>
        <w:t>www</w:t>
      </w:r>
      <w:r w:rsidRPr="00FA7DEA">
        <w:rPr>
          <w:sz w:val="28"/>
          <w:szCs w:val="28"/>
          <w:lang w:val="ru-RU"/>
        </w:rPr>
        <w:t>.</w:t>
      </w:r>
      <w:proofErr w:type="spellStart"/>
      <w:r>
        <w:rPr>
          <w:sz w:val="28"/>
          <w:szCs w:val="28"/>
        </w:rPr>
        <w:t>zakon</w:t>
      </w:r>
      <w:proofErr w:type="spellEnd"/>
      <w:r w:rsidRPr="00FA7DEA">
        <w:rPr>
          <w:sz w:val="28"/>
          <w:szCs w:val="28"/>
          <w:lang w:val="ru-RU"/>
        </w:rPr>
        <w:t xml:space="preserve">. </w:t>
      </w:r>
      <w:proofErr w:type="spellStart"/>
      <w:r>
        <w:rPr>
          <w:sz w:val="28"/>
          <w:szCs w:val="28"/>
        </w:rPr>
        <w:t>rada</w:t>
      </w:r>
      <w:proofErr w:type="spellEnd"/>
      <w:r w:rsidRPr="00FA7DEA">
        <w:rPr>
          <w:sz w:val="28"/>
          <w:szCs w:val="28"/>
          <w:lang w:val="ru-RU"/>
        </w:rPr>
        <w:t>.</w:t>
      </w:r>
      <w:proofErr w:type="spellStart"/>
      <w:r>
        <w:rPr>
          <w:sz w:val="28"/>
          <w:szCs w:val="28"/>
        </w:rPr>
        <w:t>gov</w:t>
      </w:r>
      <w:proofErr w:type="spellEnd"/>
      <w:r w:rsidRPr="00FA7DEA">
        <w:rPr>
          <w:sz w:val="28"/>
          <w:szCs w:val="28"/>
          <w:lang w:val="ru-RU"/>
        </w:rPr>
        <w:t>.</w:t>
      </w:r>
      <w:proofErr w:type="spellStart"/>
      <w:r>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31. </w:t>
      </w:r>
      <w:proofErr w:type="spellStart"/>
      <w:r w:rsidRPr="00FA7DEA">
        <w:rPr>
          <w:sz w:val="28"/>
          <w:szCs w:val="28"/>
          <w:lang w:val="ru-RU"/>
        </w:rPr>
        <w:t>Державний</w:t>
      </w:r>
      <w:proofErr w:type="spellEnd"/>
      <w:r w:rsidRPr="00FA7DEA">
        <w:rPr>
          <w:sz w:val="28"/>
          <w:szCs w:val="28"/>
          <w:lang w:val="ru-RU"/>
        </w:rPr>
        <w:t xml:space="preserve"> </w:t>
      </w:r>
      <w:proofErr w:type="spellStart"/>
      <w:r w:rsidRPr="00FA7DEA">
        <w:rPr>
          <w:sz w:val="28"/>
          <w:szCs w:val="28"/>
          <w:lang w:val="ru-RU"/>
        </w:rPr>
        <w:t>комітет</w:t>
      </w:r>
      <w:proofErr w:type="spellEnd"/>
      <w:r w:rsidRPr="00FA7DEA">
        <w:rPr>
          <w:sz w:val="28"/>
          <w:szCs w:val="28"/>
          <w:lang w:val="ru-RU"/>
        </w:rPr>
        <w:t xml:space="preserve"> статистики. – Режим </w:t>
      </w:r>
      <w:proofErr w:type="gramStart"/>
      <w:r w:rsidRPr="00FA7DEA">
        <w:rPr>
          <w:sz w:val="28"/>
          <w:szCs w:val="28"/>
          <w:lang w:val="ru-RU"/>
        </w:rPr>
        <w:t>доступу :</w:t>
      </w:r>
      <w:proofErr w:type="gramEnd"/>
      <w:r w:rsidRPr="00FA7DEA">
        <w:rPr>
          <w:sz w:val="28"/>
          <w:szCs w:val="28"/>
          <w:lang w:val="ru-RU"/>
        </w:rPr>
        <w:t xml:space="preserve"> </w:t>
      </w:r>
      <w:r>
        <w:rPr>
          <w:sz w:val="28"/>
          <w:szCs w:val="28"/>
        </w:rPr>
        <w:t>www</w:t>
      </w:r>
      <w:r w:rsidRPr="00FA7DEA">
        <w:rPr>
          <w:sz w:val="28"/>
          <w:szCs w:val="28"/>
          <w:lang w:val="ru-RU"/>
        </w:rPr>
        <w:t>.</w:t>
      </w:r>
      <w:proofErr w:type="spellStart"/>
      <w:r>
        <w:rPr>
          <w:sz w:val="28"/>
          <w:szCs w:val="28"/>
        </w:rPr>
        <w:t>ukrstat</w:t>
      </w:r>
      <w:proofErr w:type="spellEnd"/>
      <w:r w:rsidRPr="00FA7DEA">
        <w:rPr>
          <w:sz w:val="28"/>
          <w:szCs w:val="28"/>
          <w:lang w:val="ru-RU"/>
        </w:rPr>
        <w:t xml:space="preserve">. </w:t>
      </w:r>
      <w:proofErr w:type="spellStart"/>
      <w:r>
        <w:rPr>
          <w:sz w:val="28"/>
          <w:szCs w:val="28"/>
        </w:rPr>
        <w:t>gov</w:t>
      </w:r>
      <w:proofErr w:type="spellEnd"/>
      <w:r w:rsidRPr="00FA7DEA">
        <w:rPr>
          <w:sz w:val="28"/>
          <w:szCs w:val="28"/>
          <w:lang w:val="ru-RU"/>
        </w:rPr>
        <w:t>.</w:t>
      </w:r>
      <w:proofErr w:type="spellStart"/>
      <w:r>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32. </w:t>
      </w:r>
      <w:proofErr w:type="spellStart"/>
      <w:r w:rsidRPr="00FA7DEA">
        <w:rPr>
          <w:sz w:val="28"/>
          <w:szCs w:val="28"/>
          <w:lang w:val="ru-RU"/>
        </w:rPr>
        <w:t>Динаміка</w:t>
      </w:r>
      <w:proofErr w:type="spellEnd"/>
      <w:r w:rsidRPr="00FA7DEA">
        <w:rPr>
          <w:sz w:val="28"/>
          <w:szCs w:val="28"/>
          <w:lang w:val="ru-RU"/>
        </w:rPr>
        <w:t xml:space="preserve"> </w:t>
      </w:r>
      <w:proofErr w:type="spellStart"/>
      <w:r w:rsidRPr="00FA7DEA">
        <w:rPr>
          <w:sz w:val="28"/>
          <w:szCs w:val="28"/>
          <w:lang w:val="ru-RU"/>
        </w:rPr>
        <w:t>промислового</w:t>
      </w:r>
      <w:proofErr w:type="spellEnd"/>
      <w:r w:rsidRPr="00FA7DEA">
        <w:rPr>
          <w:sz w:val="28"/>
          <w:szCs w:val="28"/>
          <w:lang w:val="ru-RU"/>
        </w:rPr>
        <w:t xml:space="preserve"> </w:t>
      </w:r>
      <w:proofErr w:type="spellStart"/>
      <w:r w:rsidRPr="00FA7DEA">
        <w:rPr>
          <w:sz w:val="28"/>
          <w:szCs w:val="28"/>
          <w:lang w:val="ru-RU"/>
        </w:rPr>
        <w:t>виробництва</w:t>
      </w:r>
      <w:proofErr w:type="spellEnd"/>
      <w:r w:rsidRPr="00FA7DEA">
        <w:rPr>
          <w:sz w:val="28"/>
          <w:szCs w:val="28"/>
          <w:lang w:val="ru-RU"/>
        </w:rPr>
        <w:t xml:space="preserve"> в </w:t>
      </w:r>
      <w:proofErr w:type="spellStart"/>
      <w:r w:rsidRPr="00FA7DEA">
        <w:rPr>
          <w:sz w:val="28"/>
          <w:szCs w:val="28"/>
          <w:lang w:val="ru-RU"/>
        </w:rPr>
        <w:t>Україні</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Pr>
          <w:sz w:val="28"/>
          <w:szCs w:val="28"/>
        </w:rPr>
        <w:t>www</w:t>
      </w:r>
      <w:r w:rsidRPr="00FA7DEA">
        <w:rPr>
          <w:sz w:val="28"/>
          <w:szCs w:val="28"/>
          <w:lang w:val="ru-RU"/>
        </w:rPr>
        <w:t>.</w:t>
      </w:r>
      <w:proofErr w:type="spellStart"/>
      <w:r>
        <w:rPr>
          <w:sz w:val="28"/>
          <w:szCs w:val="28"/>
        </w:rPr>
        <w:t>ukrstat</w:t>
      </w:r>
      <w:proofErr w:type="spellEnd"/>
      <w:r w:rsidRPr="00FA7DEA">
        <w:rPr>
          <w:sz w:val="28"/>
          <w:szCs w:val="28"/>
          <w:lang w:val="ru-RU"/>
        </w:rPr>
        <w:t xml:space="preserve">. </w:t>
      </w:r>
      <w:proofErr w:type="spellStart"/>
      <w:r>
        <w:rPr>
          <w:sz w:val="28"/>
          <w:szCs w:val="28"/>
        </w:rPr>
        <w:t>gov</w:t>
      </w:r>
      <w:proofErr w:type="spellEnd"/>
      <w:r w:rsidRPr="00FA7DEA">
        <w:rPr>
          <w:sz w:val="28"/>
          <w:szCs w:val="28"/>
          <w:lang w:val="ru-RU"/>
        </w:rPr>
        <w:t>.</w:t>
      </w:r>
      <w:proofErr w:type="spellStart"/>
      <w:r>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33. ЄС. – Режим </w:t>
      </w:r>
      <w:proofErr w:type="gramStart"/>
      <w:r w:rsidRPr="00FA7DEA">
        <w:rPr>
          <w:sz w:val="28"/>
          <w:szCs w:val="28"/>
          <w:lang w:val="ru-RU"/>
        </w:rPr>
        <w:t>доступу :</w:t>
      </w:r>
      <w:proofErr w:type="gramEnd"/>
      <w:r w:rsidRPr="00FA7DEA">
        <w:rPr>
          <w:sz w:val="28"/>
          <w:szCs w:val="28"/>
          <w:lang w:val="ru-RU"/>
        </w:rPr>
        <w:t xml:space="preserve"> </w:t>
      </w:r>
      <w:r>
        <w:rPr>
          <w:sz w:val="28"/>
          <w:szCs w:val="28"/>
        </w:rPr>
        <w:t>www</w:t>
      </w:r>
      <w:r w:rsidRPr="00FA7DEA">
        <w:rPr>
          <w:sz w:val="28"/>
          <w:szCs w:val="28"/>
          <w:lang w:val="ru-RU"/>
        </w:rPr>
        <w:t>.</w:t>
      </w:r>
      <w:proofErr w:type="spellStart"/>
      <w:r>
        <w:rPr>
          <w:sz w:val="28"/>
          <w:szCs w:val="28"/>
        </w:rPr>
        <w:t>europa</w:t>
      </w:r>
      <w:proofErr w:type="spellEnd"/>
      <w:r w:rsidRPr="00FA7DEA">
        <w:rPr>
          <w:sz w:val="28"/>
          <w:szCs w:val="28"/>
          <w:lang w:val="ru-RU"/>
        </w:rPr>
        <w:t>.</w:t>
      </w:r>
      <w:proofErr w:type="spellStart"/>
      <w:r>
        <w:rPr>
          <w:sz w:val="28"/>
          <w:szCs w:val="28"/>
        </w:rPr>
        <w:t>eu</w:t>
      </w:r>
      <w:proofErr w:type="spellEnd"/>
      <w:r w:rsidRPr="00FA7DEA">
        <w:rPr>
          <w:sz w:val="28"/>
          <w:szCs w:val="28"/>
          <w:lang w:val="ru-RU"/>
        </w:rPr>
        <w:t>.</w:t>
      </w:r>
      <w:proofErr w:type="spellStart"/>
      <w:r>
        <w:rPr>
          <w:sz w:val="28"/>
          <w:szCs w:val="28"/>
        </w:rPr>
        <w:t>int</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34. </w:t>
      </w:r>
      <w:proofErr w:type="spellStart"/>
      <w:r w:rsidRPr="00FA7DEA">
        <w:rPr>
          <w:sz w:val="28"/>
          <w:szCs w:val="28"/>
          <w:lang w:val="ru-RU"/>
        </w:rPr>
        <w:t>Зовнішня</w:t>
      </w:r>
      <w:proofErr w:type="spellEnd"/>
      <w:r w:rsidRPr="00FA7DEA">
        <w:rPr>
          <w:sz w:val="28"/>
          <w:szCs w:val="28"/>
          <w:lang w:val="ru-RU"/>
        </w:rPr>
        <w:t xml:space="preserve"> </w:t>
      </w:r>
      <w:proofErr w:type="spellStart"/>
      <w:r w:rsidRPr="00FA7DEA">
        <w:rPr>
          <w:sz w:val="28"/>
          <w:szCs w:val="28"/>
          <w:lang w:val="ru-RU"/>
        </w:rPr>
        <w:t>торгівля</w:t>
      </w:r>
      <w:proofErr w:type="spellEnd"/>
      <w:r w:rsidRPr="00FA7DEA">
        <w:rPr>
          <w:sz w:val="28"/>
          <w:szCs w:val="28"/>
          <w:lang w:val="ru-RU"/>
        </w:rPr>
        <w:t xml:space="preserve"> </w:t>
      </w:r>
      <w:proofErr w:type="spellStart"/>
      <w:r w:rsidRPr="00FA7DEA">
        <w:rPr>
          <w:sz w:val="28"/>
          <w:szCs w:val="28"/>
          <w:lang w:val="ru-RU"/>
        </w:rPr>
        <w:t>України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ukrstat</w:t>
      </w:r>
      <w:proofErr w:type="spellEnd"/>
      <w:r w:rsidRPr="00FA7DEA">
        <w:rPr>
          <w:sz w:val="28"/>
          <w:szCs w:val="28"/>
          <w:lang w:val="ru-RU"/>
        </w:rPr>
        <w:t>.</w:t>
      </w:r>
      <w:proofErr w:type="spellStart"/>
      <w:r w:rsidRPr="00FA7DEA">
        <w:rPr>
          <w:sz w:val="28"/>
          <w:szCs w:val="28"/>
        </w:rPr>
        <w:t>gov</w:t>
      </w:r>
      <w:proofErr w:type="spellEnd"/>
      <w:r w:rsidRPr="00FA7DEA">
        <w:rPr>
          <w:sz w:val="28"/>
          <w:szCs w:val="28"/>
          <w:lang w:val="ru-RU"/>
        </w:rPr>
        <w:t>.</w:t>
      </w:r>
      <w:proofErr w:type="spellStart"/>
      <w:r w:rsidRPr="00FA7DEA">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35. </w:t>
      </w:r>
      <w:proofErr w:type="spellStart"/>
      <w:r w:rsidRPr="00FA7DEA">
        <w:rPr>
          <w:sz w:val="28"/>
          <w:szCs w:val="28"/>
          <w:lang w:val="ru-RU"/>
        </w:rPr>
        <w:t>Інститут</w:t>
      </w:r>
      <w:proofErr w:type="spellEnd"/>
      <w:r w:rsidRPr="00FA7DEA">
        <w:rPr>
          <w:sz w:val="28"/>
          <w:szCs w:val="28"/>
          <w:lang w:val="ru-RU"/>
        </w:rPr>
        <w:t xml:space="preserve"> </w:t>
      </w:r>
      <w:proofErr w:type="spellStart"/>
      <w:r w:rsidRPr="00FA7DEA">
        <w:rPr>
          <w:sz w:val="28"/>
          <w:szCs w:val="28"/>
          <w:lang w:val="ru-RU"/>
        </w:rPr>
        <w:t>міжнародної</w:t>
      </w:r>
      <w:proofErr w:type="spellEnd"/>
      <w:r w:rsidRPr="00FA7DEA">
        <w:rPr>
          <w:sz w:val="28"/>
          <w:szCs w:val="28"/>
          <w:lang w:val="ru-RU"/>
        </w:rPr>
        <w:t xml:space="preserve"> </w:t>
      </w:r>
      <w:proofErr w:type="spellStart"/>
      <w:r w:rsidRPr="00FA7DEA">
        <w:rPr>
          <w:sz w:val="28"/>
          <w:szCs w:val="28"/>
          <w:lang w:val="ru-RU"/>
        </w:rPr>
        <w:t>економіки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iie</w:t>
      </w:r>
      <w:proofErr w:type="spellEnd"/>
      <w:r w:rsidRPr="00FA7DEA">
        <w:rPr>
          <w:sz w:val="28"/>
          <w:szCs w:val="28"/>
          <w:lang w:val="ru-RU"/>
        </w:rPr>
        <w:t>.</w:t>
      </w:r>
      <w:r w:rsidRPr="00FA7DEA">
        <w:rPr>
          <w:sz w:val="28"/>
          <w:szCs w:val="28"/>
        </w:rPr>
        <w:t>com</w:t>
      </w:r>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36. </w:t>
      </w:r>
      <w:proofErr w:type="spellStart"/>
      <w:r w:rsidRPr="00FA7DEA">
        <w:rPr>
          <w:sz w:val="28"/>
          <w:szCs w:val="28"/>
          <w:lang w:val="ru-RU"/>
        </w:rPr>
        <w:t>Кабінет</w:t>
      </w:r>
      <w:proofErr w:type="spellEnd"/>
      <w:r w:rsidRPr="00FA7DEA">
        <w:rPr>
          <w:sz w:val="28"/>
          <w:szCs w:val="28"/>
          <w:lang w:val="ru-RU"/>
        </w:rPr>
        <w:t xml:space="preserve"> </w:t>
      </w:r>
      <w:proofErr w:type="spellStart"/>
      <w:r w:rsidRPr="00FA7DEA">
        <w:rPr>
          <w:sz w:val="28"/>
          <w:szCs w:val="28"/>
          <w:lang w:val="ru-RU"/>
        </w:rPr>
        <w:t>Міністрів</w:t>
      </w:r>
      <w:proofErr w:type="spellEnd"/>
      <w:r w:rsidRPr="00FA7DEA">
        <w:rPr>
          <w:sz w:val="28"/>
          <w:szCs w:val="28"/>
          <w:lang w:val="ru-RU"/>
        </w:rPr>
        <w:t xml:space="preserve"> </w:t>
      </w:r>
      <w:proofErr w:type="spellStart"/>
      <w:r w:rsidRPr="00FA7DEA">
        <w:rPr>
          <w:sz w:val="28"/>
          <w:szCs w:val="28"/>
          <w:lang w:val="ru-RU"/>
        </w:rPr>
        <w:t>України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kmu</w:t>
      </w:r>
      <w:proofErr w:type="spellEnd"/>
      <w:r w:rsidRPr="00FA7DEA">
        <w:rPr>
          <w:sz w:val="28"/>
          <w:szCs w:val="28"/>
          <w:lang w:val="ru-RU"/>
        </w:rPr>
        <w:t>.</w:t>
      </w:r>
      <w:proofErr w:type="spellStart"/>
      <w:r w:rsidRPr="00FA7DEA">
        <w:rPr>
          <w:sz w:val="28"/>
          <w:szCs w:val="28"/>
        </w:rPr>
        <w:t>gov</w:t>
      </w:r>
      <w:proofErr w:type="spellEnd"/>
      <w:r w:rsidRPr="00FA7DEA">
        <w:rPr>
          <w:sz w:val="28"/>
          <w:szCs w:val="28"/>
          <w:lang w:val="ru-RU"/>
        </w:rPr>
        <w:t>.</w:t>
      </w:r>
      <w:proofErr w:type="spellStart"/>
      <w:r w:rsidRPr="00FA7DEA">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37. Лига Бизнес </w:t>
      </w:r>
      <w:proofErr w:type="spellStart"/>
      <w:r w:rsidRPr="00FA7DEA">
        <w:rPr>
          <w:sz w:val="28"/>
          <w:szCs w:val="28"/>
          <w:lang w:val="ru-RU"/>
        </w:rPr>
        <w:t>Информ</w:t>
      </w:r>
      <w:proofErr w:type="spellEnd"/>
      <w:r w:rsidRPr="00FA7DEA">
        <w:rPr>
          <w:sz w:val="28"/>
          <w:szCs w:val="28"/>
          <w:lang w:val="ru-RU"/>
        </w:rPr>
        <w:t xml:space="preserve">. – Режим </w:t>
      </w:r>
      <w:proofErr w:type="gramStart"/>
      <w:r w:rsidRPr="00FA7DEA">
        <w:rPr>
          <w:sz w:val="28"/>
          <w:szCs w:val="28"/>
          <w:lang w:val="ru-RU"/>
        </w:rPr>
        <w:t>доступа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liga</w:t>
      </w:r>
      <w:proofErr w:type="spellEnd"/>
      <w:r w:rsidRPr="00FA7DEA">
        <w:rPr>
          <w:sz w:val="28"/>
          <w:szCs w:val="28"/>
          <w:lang w:val="ru-RU"/>
        </w:rPr>
        <w:t>.</w:t>
      </w:r>
      <w:r w:rsidRPr="00FA7DEA">
        <w:rPr>
          <w:sz w:val="28"/>
          <w:szCs w:val="28"/>
        </w:rPr>
        <w:t>net</w:t>
      </w:r>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38. </w:t>
      </w:r>
      <w:proofErr w:type="spellStart"/>
      <w:r w:rsidRPr="00FA7DEA">
        <w:rPr>
          <w:sz w:val="28"/>
          <w:szCs w:val="28"/>
          <w:lang w:val="ru-RU"/>
        </w:rPr>
        <w:t>Міжнародна</w:t>
      </w:r>
      <w:proofErr w:type="spellEnd"/>
      <w:r w:rsidRPr="00FA7DEA">
        <w:rPr>
          <w:sz w:val="28"/>
          <w:szCs w:val="28"/>
          <w:lang w:val="ru-RU"/>
        </w:rPr>
        <w:t xml:space="preserve"> </w:t>
      </w:r>
      <w:proofErr w:type="spellStart"/>
      <w:r w:rsidRPr="00FA7DEA">
        <w:rPr>
          <w:sz w:val="28"/>
          <w:szCs w:val="28"/>
          <w:lang w:val="ru-RU"/>
        </w:rPr>
        <w:t>торгова</w:t>
      </w:r>
      <w:proofErr w:type="spellEnd"/>
      <w:r w:rsidRPr="00FA7DEA">
        <w:rPr>
          <w:sz w:val="28"/>
          <w:szCs w:val="28"/>
          <w:lang w:val="ru-RU"/>
        </w:rPr>
        <w:t xml:space="preserve"> палата.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iccwbo</w:t>
      </w:r>
      <w:proofErr w:type="spellEnd"/>
      <w:r w:rsidRPr="00FA7DEA">
        <w:rPr>
          <w:sz w:val="28"/>
          <w:szCs w:val="28"/>
          <w:lang w:val="ru-RU"/>
        </w:rPr>
        <w:t>.</w:t>
      </w:r>
      <w:r w:rsidRPr="00FA7DEA">
        <w:rPr>
          <w:sz w:val="28"/>
          <w:szCs w:val="28"/>
        </w:rPr>
        <w:t>org</w:t>
      </w:r>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39. Нормативные акты Украины. – Режим </w:t>
      </w:r>
      <w:proofErr w:type="gramStart"/>
      <w:r w:rsidRPr="00FA7DEA">
        <w:rPr>
          <w:sz w:val="28"/>
          <w:szCs w:val="28"/>
          <w:lang w:val="ru-RU"/>
        </w:rPr>
        <w:t>доступа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nau</w:t>
      </w:r>
      <w:proofErr w:type="spellEnd"/>
      <w:r w:rsidRPr="00FA7DEA">
        <w:rPr>
          <w:sz w:val="28"/>
          <w:szCs w:val="28"/>
          <w:lang w:val="ru-RU"/>
        </w:rPr>
        <w:t xml:space="preserve">. </w:t>
      </w:r>
      <w:proofErr w:type="spellStart"/>
      <w:r w:rsidRPr="00FA7DEA">
        <w:rPr>
          <w:sz w:val="28"/>
          <w:szCs w:val="28"/>
        </w:rPr>
        <w:t>kiev</w:t>
      </w:r>
      <w:proofErr w:type="spellEnd"/>
      <w:r w:rsidRPr="00FA7DEA">
        <w:rPr>
          <w:sz w:val="28"/>
          <w:szCs w:val="28"/>
          <w:lang w:val="ru-RU"/>
        </w:rPr>
        <w:t>.</w:t>
      </w:r>
      <w:proofErr w:type="spellStart"/>
      <w:r w:rsidRPr="00FA7DEA">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40. Право. Украина. – Режим </w:t>
      </w:r>
      <w:proofErr w:type="gramStart"/>
      <w:r w:rsidRPr="00FA7DEA">
        <w:rPr>
          <w:sz w:val="28"/>
          <w:szCs w:val="28"/>
          <w:lang w:val="ru-RU"/>
        </w:rPr>
        <w:t>доступа :</w:t>
      </w:r>
      <w:proofErr w:type="gramEnd"/>
      <w:r w:rsidRPr="00FA7DEA">
        <w:rPr>
          <w:sz w:val="28"/>
          <w:szCs w:val="28"/>
          <w:lang w:val="ru-RU"/>
        </w:rPr>
        <w:t xml:space="preserve"> </w:t>
      </w:r>
      <w:r w:rsidRPr="00FA7DEA">
        <w:rPr>
          <w:sz w:val="28"/>
          <w:szCs w:val="28"/>
        </w:rPr>
        <w:t>www</w:t>
      </w:r>
      <w:r w:rsidRPr="00FA7DEA">
        <w:rPr>
          <w:sz w:val="28"/>
          <w:szCs w:val="28"/>
          <w:lang w:val="ru-RU"/>
        </w:rPr>
        <w:t>.</w:t>
      </w:r>
      <w:r w:rsidRPr="00FA7DEA">
        <w:rPr>
          <w:sz w:val="28"/>
          <w:szCs w:val="28"/>
        </w:rPr>
        <w:t>legal</w:t>
      </w:r>
      <w:r w:rsidRPr="00FA7DEA">
        <w:rPr>
          <w:sz w:val="28"/>
          <w:szCs w:val="28"/>
          <w:lang w:val="ru-RU"/>
        </w:rPr>
        <w:t>.</w:t>
      </w:r>
      <w:r w:rsidRPr="00FA7DEA">
        <w:rPr>
          <w:sz w:val="28"/>
          <w:szCs w:val="28"/>
        </w:rPr>
        <w:t>com</w:t>
      </w:r>
      <w:r w:rsidRPr="00FA7DEA">
        <w:rPr>
          <w:sz w:val="28"/>
          <w:szCs w:val="28"/>
          <w:lang w:val="ru-RU"/>
        </w:rPr>
        <w:t>.</w:t>
      </w:r>
      <w:proofErr w:type="spellStart"/>
      <w:r w:rsidRPr="00FA7DEA">
        <w:rPr>
          <w:sz w:val="28"/>
          <w:szCs w:val="28"/>
        </w:rPr>
        <w:t>ua</w:t>
      </w:r>
      <w:proofErr w:type="spellEnd"/>
      <w:r w:rsidRPr="00FA7DEA">
        <w:rPr>
          <w:sz w:val="28"/>
          <w:szCs w:val="28"/>
          <w:lang w:val="ru-RU"/>
        </w:rPr>
        <w:t>/</w:t>
      </w:r>
      <w:proofErr w:type="spellStart"/>
      <w:r w:rsidRPr="00FA7DEA">
        <w:rPr>
          <w:sz w:val="28"/>
          <w:szCs w:val="28"/>
        </w:rPr>
        <w:t>cgibin</w:t>
      </w:r>
      <w:proofErr w:type="spellEnd"/>
      <w:r w:rsidRPr="00FA7DEA">
        <w:rPr>
          <w:sz w:val="28"/>
          <w:szCs w:val="28"/>
          <w:lang w:val="ru-RU"/>
        </w:rPr>
        <w:t xml:space="preserve">/ </w:t>
      </w:r>
      <w:r w:rsidRPr="00FA7DEA">
        <w:rPr>
          <w:sz w:val="28"/>
          <w:szCs w:val="28"/>
        </w:rPr>
        <w:t>matrix</w:t>
      </w:r>
      <w:r w:rsidRPr="00FA7DEA">
        <w:rPr>
          <w:sz w:val="28"/>
          <w:szCs w:val="28"/>
          <w:lang w:val="ru-RU"/>
        </w:rPr>
        <w:t>.</w:t>
      </w:r>
      <w:proofErr w:type="spellStart"/>
      <w:r w:rsidRPr="00FA7DEA">
        <w:rPr>
          <w:sz w:val="28"/>
          <w:szCs w:val="28"/>
        </w:rPr>
        <w:t>cgi</w:t>
      </w:r>
      <w:proofErr w:type="spellEnd"/>
      <w:r w:rsidRPr="00FA7DEA">
        <w:rPr>
          <w:sz w:val="28"/>
          <w:szCs w:val="28"/>
          <w:lang w:val="ru-RU"/>
        </w:rPr>
        <w:t>/</w:t>
      </w:r>
      <w:proofErr w:type="spellStart"/>
      <w:r w:rsidRPr="00FA7DEA">
        <w:rPr>
          <w:sz w:val="28"/>
          <w:szCs w:val="28"/>
        </w:rPr>
        <w:t>pravo</w:t>
      </w:r>
      <w:proofErr w:type="spellEnd"/>
      <w:r w:rsidRPr="00FA7DEA">
        <w:rPr>
          <w:sz w:val="28"/>
          <w:szCs w:val="28"/>
          <w:lang w:val="ru-RU"/>
        </w:rPr>
        <w:t>.</w:t>
      </w:r>
      <w:r w:rsidRPr="00FA7DEA">
        <w:rPr>
          <w:sz w:val="28"/>
          <w:szCs w:val="28"/>
        </w:rPr>
        <w:t>html</w:t>
      </w:r>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41. </w:t>
      </w:r>
      <w:proofErr w:type="spellStart"/>
      <w:r w:rsidRPr="00FA7DEA">
        <w:rPr>
          <w:sz w:val="28"/>
          <w:szCs w:val="28"/>
          <w:lang w:val="ru-RU"/>
        </w:rPr>
        <w:t>Річні</w:t>
      </w:r>
      <w:proofErr w:type="spellEnd"/>
      <w:r w:rsidRPr="00FA7DEA">
        <w:rPr>
          <w:sz w:val="28"/>
          <w:szCs w:val="28"/>
          <w:lang w:val="ru-RU"/>
        </w:rPr>
        <w:t xml:space="preserve"> </w:t>
      </w:r>
      <w:proofErr w:type="spellStart"/>
      <w:r w:rsidRPr="00FA7DEA">
        <w:rPr>
          <w:sz w:val="28"/>
          <w:szCs w:val="28"/>
          <w:lang w:val="ru-RU"/>
        </w:rPr>
        <w:t>звіти</w:t>
      </w:r>
      <w:proofErr w:type="spellEnd"/>
      <w:r w:rsidRPr="00FA7DEA">
        <w:rPr>
          <w:sz w:val="28"/>
          <w:szCs w:val="28"/>
          <w:lang w:val="ru-RU"/>
        </w:rPr>
        <w:t xml:space="preserve"> </w:t>
      </w:r>
      <w:proofErr w:type="spellStart"/>
      <w:r w:rsidRPr="00FA7DEA">
        <w:rPr>
          <w:sz w:val="28"/>
          <w:szCs w:val="28"/>
          <w:lang w:val="ru-RU"/>
        </w:rPr>
        <w:t>суб'єктів</w:t>
      </w:r>
      <w:proofErr w:type="spellEnd"/>
      <w:r w:rsidRPr="00FA7DEA">
        <w:rPr>
          <w:sz w:val="28"/>
          <w:szCs w:val="28"/>
          <w:lang w:val="ru-RU"/>
        </w:rPr>
        <w:t xml:space="preserve"> </w:t>
      </w:r>
      <w:proofErr w:type="spellStart"/>
      <w:r w:rsidRPr="00FA7DEA">
        <w:rPr>
          <w:sz w:val="28"/>
          <w:szCs w:val="28"/>
          <w:lang w:val="ru-RU"/>
        </w:rPr>
        <w:t>господарювання</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smida</w:t>
      </w:r>
      <w:proofErr w:type="spellEnd"/>
      <w:r w:rsidRPr="00FA7DEA">
        <w:rPr>
          <w:sz w:val="28"/>
          <w:szCs w:val="28"/>
          <w:lang w:val="ru-RU"/>
        </w:rPr>
        <w:t>.</w:t>
      </w:r>
      <w:proofErr w:type="spellStart"/>
      <w:r w:rsidRPr="00FA7DEA">
        <w:rPr>
          <w:sz w:val="28"/>
          <w:szCs w:val="28"/>
        </w:rPr>
        <w:t>gov</w:t>
      </w:r>
      <w:proofErr w:type="spellEnd"/>
      <w:r w:rsidRPr="00FA7DEA">
        <w:rPr>
          <w:sz w:val="28"/>
          <w:szCs w:val="28"/>
          <w:lang w:val="ru-RU"/>
        </w:rPr>
        <w:t>.</w:t>
      </w:r>
      <w:proofErr w:type="spellStart"/>
      <w:r w:rsidRPr="00FA7DEA">
        <w:rPr>
          <w:sz w:val="28"/>
          <w:szCs w:val="28"/>
        </w:rPr>
        <w:t>ua</w:t>
      </w:r>
      <w:proofErr w:type="spellEnd"/>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42. </w:t>
      </w:r>
      <w:proofErr w:type="spellStart"/>
      <w:r w:rsidRPr="00FA7DEA">
        <w:rPr>
          <w:sz w:val="28"/>
          <w:szCs w:val="28"/>
          <w:lang w:val="ru-RU"/>
        </w:rPr>
        <w:t>Світова</w:t>
      </w:r>
      <w:proofErr w:type="spellEnd"/>
      <w:r w:rsidRPr="00FA7DEA">
        <w:rPr>
          <w:sz w:val="28"/>
          <w:szCs w:val="28"/>
          <w:lang w:val="ru-RU"/>
        </w:rPr>
        <w:t xml:space="preserve"> </w:t>
      </w:r>
      <w:proofErr w:type="spellStart"/>
      <w:r w:rsidRPr="00FA7DEA">
        <w:rPr>
          <w:sz w:val="28"/>
          <w:szCs w:val="28"/>
          <w:lang w:val="ru-RU"/>
        </w:rPr>
        <w:t>організація</w:t>
      </w:r>
      <w:proofErr w:type="spellEnd"/>
      <w:r w:rsidRPr="00FA7DEA">
        <w:rPr>
          <w:sz w:val="28"/>
          <w:szCs w:val="28"/>
          <w:lang w:val="ru-RU"/>
        </w:rPr>
        <w:t xml:space="preserve"> </w:t>
      </w:r>
      <w:proofErr w:type="spellStart"/>
      <w:r w:rsidRPr="00FA7DEA">
        <w:rPr>
          <w:sz w:val="28"/>
          <w:szCs w:val="28"/>
          <w:lang w:val="ru-RU"/>
        </w:rPr>
        <w:t>торгівлі</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r w:rsidRPr="00FA7DEA">
        <w:rPr>
          <w:sz w:val="28"/>
          <w:szCs w:val="28"/>
        </w:rPr>
        <w:t>www</w:t>
      </w:r>
      <w:r w:rsidRPr="00FA7DEA">
        <w:rPr>
          <w:sz w:val="28"/>
          <w:szCs w:val="28"/>
          <w:lang w:val="ru-RU"/>
        </w:rPr>
        <w:t>.</w:t>
      </w:r>
      <w:proofErr w:type="spellStart"/>
      <w:r w:rsidRPr="00FA7DEA">
        <w:rPr>
          <w:sz w:val="28"/>
          <w:szCs w:val="28"/>
        </w:rPr>
        <w:t>wto</w:t>
      </w:r>
      <w:proofErr w:type="spellEnd"/>
      <w:r w:rsidRPr="00FA7DEA">
        <w:rPr>
          <w:sz w:val="28"/>
          <w:szCs w:val="28"/>
          <w:lang w:val="ru-RU"/>
        </w:rPr>
        <w:t>.</w:t>
      </w:r>
      <w:r w:rsidRPr="00FA7DEA">
        <w:rPr>
          <w:sz w:val="28"/>
          <w:szCs w:val="28"/>
        </w:rPr>
        <w:t>org</w:t>
      </w:r>
      <w:r w:rsidRPr="00FA7DEA">
        <w:rPr>
          <w:sz w:val="28"/>
          <w:szCs w:val="28"/>
          <w:lang w:val="ru-RU"/>
        </w:rPr>
        <w:t>.</w:t>
      </w:r>
    </w:p>
    <w:p w:rsidR="00FA7DEA" w:rsidRPr="00FA7DEA" w:rsidRDefault="00FA7DEA" w:rsidP="00FA7DEA">
      <w:pPr>
        <w:jc w:val="both"/>
        <w:rPr>
          <w:sz w:val="28"/>
          <w:szCs w:val="28"/>
          <w:lang w:val="ru-RU"/>
        </w:rPr>
      </w:pPr>
      <w:r w:rsidRPr="00FA7DEA">
        <w:rPr>
          <w:sz w:val="28"/>
          <w:szCs w:val="28"/>
          <w:lang w:val="ru-RU"/>
        </w:rPr>
        <w:t xml:space="preserve">43. </w:t>
      </w:r>
      <w:proofErr w:type="spellStart"/>
      <w:r w:rsidRPr="00FA7DEA">
        <w:rPr>
          <w:sz w:val="28"/>
          <w:szCs w:val="28"/>
          <w:lang w:val="ru-RU"/>
        </w:rPr>
        <w:t>Статистична</w:t>
      </w:r>
      <w:proofErr w:type="spellEnd"/>
      <w:r w:rsidRPr="00FA7DEA">
        <w:rPr>
          <w:sz w:val="28"/>
          <w:szCs w:val="28"/>
          <w:lang w:val="ru-RU"/>
        </w:rPr>
        <w:t xml:space="preserve"> </w:t>
      </w:r>
      <w:proofErr w:type="spellStart"/>
      <w:r w:rsidRPr="00FA7DEA">
        <w:rPr>
          <w:sz w:val="28"/>
          <w:szCs w:val="28"/>
          <w:lang w:val="ru-RU"/>
        </w:rPr>
        <w:t>звітність</w:t>
      </w:r>
      <w:proofErr w:type="spellEnd"/>
      <w:r w:rsidRPr="00FA7DEA">
        <w:rPr>
          <w:sz w:val="28"/>
          <w:szCs w:val="28"/>
          <w:lang w:val="ru-RU"/>
        </w:rPr>
        <w:t xml:space="preserve"> </w:t>
      </w:r>
      <w:proofErr w:type="spellStart"/>
      <w:r w:rsidRPr="00FA7DEA">
        <w:rPr>
          <w:sz w:val="28"/>
          <w:szCs w:val="28"/>
          <w:lang w:val="ru-RU"/>
        </w:rPr>
        <w:t>емітентів</w:t>
      </w:r>
      <w:proofErr w:type="spellEnd"/>
      <w:r w:rsidRPr="00FA7DEA">
        <w:rPr>
          <w:sz w:val="28"/>
          <w:szCs w:val="28"/>
          <w:lang w:val="ru-RU"/>
        </w:rPr>
        <w:t xml:space="preserve"> </w:t>
      </w:r>
      <w:proofErr w:type="spellStart"/>
      <w:r w:rsidRPr="00FA7DEA">
        <w:rPr>
          <w:sz w:val="28"/>
          <w:szCs w:val="28"/>
          <w:lang w:val="ru-RU"/>
        </w:rPr>
        <w:t>України</w:t>
      </w:r>
      <w:proofErr w:type="spellEnd"/>
      <w:r w:rsidRPr="00FA7DEA">
        <w:rPr>
          <w:sz w:val="28"/>
          <w:szCs w:val="28"/>
          <w:lang w:val="ru-RU"/>
        </w:rPr>
        <w:t xml:space="preserve">. – Режим </w:t>
      </w:r>
      <w:proofErr w:type="gramStart"/>
      <w:r w:rsidRPr="00FA7DEA">
        <w:rPr>
          <w:sz w:val="28"/>
          <w:szCs w:val="28"/>
          <w:lang w:val="ru-RU"/>
        </w:rPr>
        <w:t>доступу :</w:t>
      </w:r>
      <w:proofErr w:type="gramEnd"/>
      <w:r w:rsidRPr="00FA7DEA">
        <w:rPr>
          <w:sz w:val="28"/>
          <w:szCs w:val="28"/>
          <w:lang w:val="ru-RU"/>
        </w:rPr>
        <w:t xml:space="preserve"> </w:t>
      </w:r>
      <w:hyperlink r:id="rId8" w:history="1">
        <w:r w:rsidRPr="00FA7DEA">
          <w:rPr>
            <w:rStyle w:val="a3"/>
            <w:sz w:val="28"/>
            <w:szCs w:val="28"/>
          </w:rPr>
          <w:t>www</w:t>
        </w:r>
        <w:r w:rsidRPr="00FA7DEA">
          <w:rPr>
            <w:rStyle w:val="a3"/>
            <w:sz w:val="28"/>
            <w:szCs w:val="28"/>
            <w:lang w:val="ru-RU"/>
          </w:rPr>
          <w:t>.</w:t>
        </w:r>
        <w:proofErr w:type="spellStart"/>
        <w:r w:rsidRPr="00FA7DEA">
          <w:rPr>
            <w:rStyle w:val="a3"/>
            <w:sz w:val="28"/>
            <w:szCs w:val="28"/>
          </w:rPr>
          <w:t>smida</w:t>
        </w:r>
        <w:proofErr w:type="spellEnd"/>
        <w:r w:rsidRPr="00FA7DEA">
          <w:rPr>
            <w:rStyle w:val="a3"/>
            <w:sz w:val="28"/>
            <w:szCs w:val="28"/>
            <w:lang w:val="ru-RU"/>
          </w:rPr>
          <w:t>.</w:t>
        </w:r>
        <w:proofErr w:type="spellStart"/>
        <w:r w:rsidRPr="00FA7DEA">
          <w:rPr>
            <w:rStyle w:val="a3"/>
            <w:sz w:val="28"/>
            <w:szCs w:val="28"/>
          </w:rPr>
          <w:t>gov</w:t>
        </w:r>
        <w:proofErr w:type="spellEnd"/>
        <w:r w:rsidRPr="00FA7DEA">
          <w:rPr>
            <w:rStyle w:val="a3"/>
            <w:sz w:val="28"/>
            <w:szCs w:val="28"/>
            <w:lang w:val="ru-RU"/>
          </w:rPr>
          <w:t>.</w:t>
        </w:r>
        <w:proofErr w:type="spellStart"/>
        <w:r w:rsidRPr="00FA7DEA">
          <w:rPr>
            <w:rStyle w:val="a3"/>
            <w:sz w:val="28"/>
            <w:szCs w:val="28"/>
          </w:rPr>
          <w:t>ua</w:t>
        </w:r>
        <w:proofErr w:type="spellEnd"/>
        <w:r w:rsidRPr="00FA7DEA">
          <w:rPr>
            <w:rStyle w:val="a3"/>
            <w:sz w:val="28"/>
            <w:szCs w:val="28"/>
            <w:lang w:val="ru-RU"/>
          </w:rPr>
          <w:t>/</w:t>
        </w:r>
        <w:proofErr w:type="spellStart"/>
        <w:r w:rsidRPr="00FA7DEA">
          <w:rPr>
            <w:rStyle w:val="a3"/>
            <w:sz w:val="28"/>
            <w:szCs w:val="28"/>
          </w:rPr>
          <w:t>db</w:t>
        </w:r>
        <w:proofErr w:type="spellEnd"/>
        <w:r w:rsidRPr="00FA7DEA">
          <w:rPr>
            <w:rStyle w:val="a3"/>
            <w:sz w:val="28"/>
            <w:szCs w:val="28"/>
            <w:lang w:val="ru-RU"/>
          </w:rPr>
          <w:t>/</w:t>
        </w:r>
        <w:proofErr w:type="spellStart"/>
        <w:r w:rsidRPr="00FA7DEA">
          <w:rPr>
            <w:rStyle w:val="a3"/>
            <w:sz w:val="28"/>
            <w:szCs w:val="28"/>
          </w:rPr>
          <w:t>emitent</w:t>
        </w:r>
        <w:proofErr w:type="spellEnd"/>
      </w:hyperlink>
      <w:r w:rsidRPr="00FA7DEA">
        <w:rPr>
          <w:sz w:val="28"/>
          <w:szCs w:val="28"/>
          <w:lang w:val="ru-RU"/>
        </w:rPr>
        <w:t>.</w:t>
      </w:r>
    </w:p>
    <w:p w:rsidR="00FA7DEA" w:rsidRPr="00FA7DEA" w:rsidRDefault="00FA7DEA" w:rsidP="00FA7DEA">
      <w:pPr>
        <w:ind w:left="-76"/>
        <w:rPr>
          <w:b/>
          <w:bCs/>
          <w:sz w:val="28"/>
          <w:szCs w:val="28"/>
          <w:lang w:val="uk-UA"/>
        </w:rPr>
      </w:pPr>
      <w:r w:rsidRPr="00FA7DEA">
        <w:rPr>
          <w:b/>
          <w:bCs/>
          <w:sz w:val="28"/>
          <w:szCs w:val="28"/>
          <w:lang w:val="uk-UA"/>
        </w:rPr>
        <w:lastRenderedPageBreak/>
        <w:br w:type="page"/>
      </w:r>
    </w:p>
    <w:p w:rsidR="00FA7DEA" w:rsidRDefault="00FA7DEA" w:rsidP="00FA7DEA">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FA7DEA" w:rsidRDefault="00FA7DEA" w:rsidP="00FA7DEA">
      <w:pPr>
        <w:rPr>
          <w:b/>
          <w:bCs/>
          <w:highlight w:val="yellow"/>
          <w:lang w:val="uk-UA"/>
        </w:rPr>
      </w:pPr>
    </w:p>
    <w:p w:rsidR="00FA7DEA" w:rsidRDefault="00FA7DEA" w:rsidP="00FA7DEA">
      <w:pPr>
        <w:rPr>
          <w:b/>
          <w:bCs/>
          <w:color w:val="000000"/>
          <w:highlight w:val="yellow"/>
          <w:lang w:val="uk-UA"/>
        </w:rPr>
      </w:pPr>
    </w:p>
    <w:p w:rsidR="00FA7DEA" w:rsidRDefault="00FA7DEA" w:rsidP="00FA7DEA">
      <w:pPr>
        <w:rPr>
          <w:b/>
          <w:bCs/>
          <w:color w:val="000000"/>
          <w:lang w:val="uk-UA"/>
        </w:rPr>
      </w:pPr>
      <w:r>
        <w:rPr>
          <w:b/>
          <w:bCs/>
          <w:color w:val="000000"/>
          <w:lang w:val="uk-UA"/>
        </w:rPr>
        <w:t>Відвідування занять. Регуляція пропусків.</w:t>
      </w:r>
    </w:p>
    <w:p w:rsidR="00FA7DEA" w:rsidRDefault="00FA7DEA" w:rsidP="00FA7DEA">
      <w:pPr>
        <w:jc w:val="both"/>
        <w:rPr>
          <w:bCs/>
          <w:color w:val="000000"/>
          <w:lang w:val="uk-UA"/>
        </w:rPr>
      </w:pPr>
      <w:r>
        <w:rPr>
          <w:bCs/>
          <w:color w:val="000000"/>
          <w:u w:val="single"/>
          <w:lang w:val="uk-UA"/>
        </w:rPr>
        <w:t>Відвідування занять обов’язкове</w:t>
      </w:r>
      <w:r>
        <w:rPr>
          <w:bCs/>
          <w:color w:val="000000"/>
          <w:lang w:val="uk-UA"/>
        </w:rPr>
        <w:t xml:space="preserve">, оскільки курс зорієнтовано на дослідження чисельності населення і її змін. Форма проведення занять є </w:t>
      </w:r>
      <w:proofErr w:type="spellStart"/>
      <w:r>
        <w:rPr>
          <w:bCs/>
          <w:color w:val="000000"/>
          <w:lang w:val="uk-UA"/>
        </w:rPr>
        <w:t>лекційно</w:t>
      </w:r>
      <w:proofErr w:type="spellEnd"/>
      <w:r>
        <w:rPr>
          <w:bCs/>
          <w:color w:val="000000"/>
          <w:lang w:val="uk-UA"/>
        </w:rPr>
        <w:t>-практичне з рішення завдань з застосуванням MS Excel та захистом розрахунків та опитуванням.</w:t>
      </w:r>
    </w:p>
    <w:p w:rsidR="00FA7DEA" w:rsidRDefault="00FA7DEA" w:rsidP="00FA7DEA">
      <w:pPr>
        <w:jc w:val="both"/>
        <w:rPr>
          <w:bCs/>
          <w:color w:val="000000"/>
          <w:lang w:val="uk-UA"/>
        </w:rPr>
      </w:pPr>
      <w:r>
        <w:rPr>
          <w:bCs/>
          <w:color w:val="000000"/>
          <w:u w:val="single"/>
          <w:lang w:val="uk-UA"/>
        </w:rPr>
        <w:t>Завдання мають бути виконанні як перед заняттями, так і в процесі самого заняття.</w:t>
      </w:r>
      <w:r>
        <w:rPr>
          <w:bCs/>
          <w:color w:val="000000"/>
          <w:lang w:val="uk-UA"/>
        </w:rPr>
        <w:t xml:space="preserve">. </w:t>
      </w:r>
      <w:r>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Pr>
          <w:bCs/>
          <w:color w:val="000000"/>
          <w:lang w:val="uk-UA"/>
        </w:rPr>
        <w:t>силабусу</w:t>
      </w:r>
      <w:proofErr w:type="spellEnd"/>
      <w:r>
        <w:rPr>
          <w:bCs/>
          <w:color w:val="000000"/>
          <w:lang w:val="uk-UA"/>
        </w:rPr>
        <w:t>).</w:t>
      </w:r>
    </w:p>
    <w:p w:rsidR="00FA7DEA" w:rsidRDefault="00FA7DEA" w:rsidP="00FA7DEA">
      <w:pPr>
        <w:rPr>
          <w:bCs/>
          <w:color w:val="000000"/>
          <w:lang w:val="uk-UA"/>
        </w:rPr>
      </w:pPr>
    </w:p>
    <w:p w:rsidR="00FA7DEA" w:rsidRDefault="00FA7DEA" w:rsidP="00FA7DEA">
      <w:pPr>
        <w:rPr>
          <w:b/>
          <w:bCs/>
          <w:color w:val="000000"/>
          <w:lang w:val="uk-UA"/>
        </w:rPr>
      </w:pPr>
      <w:r>
        <w:rPr>
          <w:b/>
          <w:bCs/>
          <w:color w:val="000000"/>
          <w:lang w:val="uk-UA"/>
        </w:rPr>
        <w:t>Політика академічної доброчесності</w:t>
      </w:r>
    </w:p>
    <w:p w:rsidR="00FA7DEA" w:rsidRDefault="00FA7DEA" w:rsidP="00FA7DEA">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Практичні завдання з використанням </w:t>
      </w:r>
      <w:r>
        <w:rPr>
          <w:bCs/>
          <w:color w:val="000000"/>
        </w:rPr>
        <w:t>Excel</w:t>
      </w:r>
      <w:r>
        <w:rPr>
          <w:bCs/>
          <w:color w:val="000000"/>
          <w:lang w:val="ru-RU"/>
        </w:rPr>
        <w:t xml:space="preserve"> </w:t>
      </w:r>
      <w:r>
        <w:rPr>
          <w:bCs/>
          <w:color w:val="000000"/>
          <w:lang w:val="uk-UA"/>
        </w:rPr>
        <w:t xml:space="preserve">повинні бути самостійними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FA7DEA" w:rsidRDefault="00FA7DEA" w:rsidP="00FA7DEA">
      <w:pPr>
        <w:rPr>
          <w:bCs/>
          <w:color w:val="000000"/>
          <w:lang w:val="uk-UA"/>
        </w:rPr>
      </w:pPr>
    </w:p>
    <w:p w:rsidR="00FA7DEA" w:rsidRDefault="00FA7DEA" w:rsidP="00FA7DEA">
      <w:pPr>
        <w:rPr>
          <w:b/>
          <w:bCs/>
          <w:color w:val="000000"/>
          <w:lang w:val="uk-UA"/>
        </w:rPr>
      </w:pPr>
      <w:r>
        <w:rPr>
          <w:b/>
          <w:bCs/>
          <w:color w:val="000000"/>
          <w:lang w:val="uk-UA"/>
        </w:rPr>
        <w:t>Використання комп’ютерів/телефонів на занятті</w:t>
      </w:r>
    </w:p>
    <w:p w:rsidR="00FA7DEA" w:rsidRDefault="00FA7DEA" w:rsidP="00FA7DEA">
      <w:pPr>
        <w:jc w:val="both"/>
        <w:rPr>
          <w:bCs/>
          <w:color w:val="000000"/>
          <w:highlight w:val="yellow"/>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FA7DEA" w:rsidRDefault="00FA7DEA" w:rsidP="00FA7DEA">
      <w:pPr>
        <w:rPr>
          <w:rFonts w:eastAsia="Times New Roman"/>
          <w:highlight w:val="yellow"/>
          <w:lang w:val="uk-UA"/>
        </w:rPr>
      </w:pPr>
    </w:p>
    <w:p w:rsidR="00FA7DEA" w:rsidRDefault="00FA7DEA" w:rsidP="00FA7DEA">
      <w:pPr>
        <w:rPr>
          <w:lang w:val="uk-UA"/>
        </w:rPr>
      </w:pPr>
      <w:r>
        <w:rPr>
          <w:b/>
          <w:bCs/>
          <w:color w:val="000000"/>
          <w:lang w:val="uk-UA"/>
        </w:rPr>
        <w:t>Комунікація</w:t>
      </w:r>
    </w:p>
    <w:p w:rsidR="00FA7DEA" w:rsidRDefault="00FA7DEA" w:rsidP="00FA7DEA">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FA7DEA" w:rsidRDefault="00FA7DEA" w:rsidP="00FA7DEA">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2021-2022 рр.</w:t>
      </w:r>
    </w:p>
    <w:p w:rsidR="00FA7DEA" w:rsidRDefault="00FA7DEA" w:rsidP="00FA7DEA">
      <w:pPr>
        <w:jc w:val="both"/>
        <w:rPr>
          <w:rFonts w:ascii="Cambria" w:hAnsi="Cambria"/>
          <w:i/>
          <w:lang w:val="uk-UA"/>
        </w:rPr>
      </w:pPr>
    </w:p>
    <w:p w:rsidR="00FA7DEA" w:rsidRDefault="00FA7DEA" w:rsidP="00FA7DEA">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2021-2022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FA7DEA" w:rsidRDefault="00FA7DEA" w:rsidP="00FA7DEA">
      <w:pPr>
        <w:jc w:val="both"/>
        <w:rPr>
          <w:rFonts w:ascii="Cambria" w:hAnsi="Cambria"/>
          <w:b/>
          <w:i/>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9" w:history="1">
        <w:r>
          <w:rPr>
            <w:rStyle w:val="a3"/>
            <w:rFonts w:ascii="Cambria" w:hAnsi="Cambria"/>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Pr>
            <w:rStyle w:val="a3"/>
            <w:rFonts w:ascii="Cambria" w:hAnsi="Cambria"/>
            <w:sz w:val="20"/>
            <w:lang w:val="uk-UA"/>
          </w:rPr>
          <w:t>https://tinyurl.com/y6wzzlu3</w:t>
        </w:r>
      </w:hyperlink>
      <w:r>
        <w:rPr>
          <w:rFonts w:ascii="Cambria" w:hAnsi="Cambria"/>
          <w:sz w:val="20"/>
          <w:lang w:val="uk-UA"/>
        </w:rPr>
        <w:t>.</w:t>
      </w:r>
    </w:p>
    <w:p w:rsidR="00FA7DEA" w:rsidRDefault="00FA7DEA" w:rsidP="00FA7DEA">
      <w:pPr>
        <w:rPr>
          <w:rFonts w:ascii="Cambria" w:hAnsi="Cambria"/>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1" w:history="1">
        <w:r>
          <w:rPr>
            <w:rStyle w:val="a3"/>
            <w:rFonts w:ascii="Cambria" w:hAnsi="Cambria"/>
            <w:sz w:val="20"/>
            <w:shd w:val="clear" w:color="auto" w:fill="FFFFFF"/>
          </w:rPr>
          <w:t>https</w:t>
        </w:r>
        <w:r>
          <w:rPr>
            <w:rStyle w:val="a3"/>
            <w:rFonts w:ascii="Cambria" w:hAnsi="Cambria"/>
            <w:sz w:val="20"/>
            <w:shd w:val="clear" w:color="auto" w:fill="FFFFFF"/>
            <w:lang w:val="uk-UA"/>
          </w:rPr>
          <w:t>://</w:t>
        </w:r>
        <w:proofErr w:type="spellStart"/>
        <w:r>
          <w:rPr>
            <w:rStyle w:val="a3"/>
            <w:rFonts w:ascii="Cambria" w:hAnsi="Cambria"/>
            <w:sz w:val="20"/>
            <w:shd w:val="clear" w:color="auto" w:fill="FFFFFF"/>
          </w:rPr>
          <w:t>tinyurl</w:t>
        </w:r>
        <w:proofErr w:type="spellEnd"/>
        <w:r>
          <w:rPr>
            <w:rStyle w:val="a3"/>
            <w:rFonts w:ascii="Cambria" w:hAnsi="Cambria"/>
            <w:sz w:val="20"/>
            <w:shd w:val="clear" w:color="auto" w:fill="FFFFFF"/>
            <w:lang w:val="uk-UA"/>
          </w:rPr>
          <w:t>.</w:t>
        </w:r>
        <w:r>
          <w:rPr>
            <w:rStyle w:val="a3"/>
            <w:rFonts w:ascii="Cambria" w:hAnsi="Cambria"/>
            <w:sz w:val="20"/>
            <w:shd w:val="clear" w:color="auto" w:fill="FFFFFF"/>
          </w:rPr>
          <w:t>com</w:t>
        </w:r>
        <w:r>
          <w:rPr>
            <w:rStyle w:val="a3"/>
            <w:rFonts w:ascii="Cambria" w:hAnsi="Cambria"/>
            <w:sz w:val="20"/>
            <w:shd w:val="clear" w:color="auto" w:fill="FFFFFF"/>
            <w:lang w:val="uk-UA"/>
          </w:rPr>
          <w:t>/</w:t>
        </w:r>
        <w:r>
          <w:rPr>
            <w:rStyle w:val="a3"/>
            <w:rFonts w:ascii="Cambria" w:hAnsi="Cambria"/>
            <w:sz w:val="20"/>
            <w:shd w:val="clear" w:color="auto" w:fill="FFFFFF"/>
          </w:rPr>
          <w:t>y</w:t>
        </w:r>
        <w:r>
          <w:rPr>
            <w:rStyle w:val="a3"/>
            <w:rFonts w:ascii="Cambria" w:hAnsi="Cambria"/>
            <w:sz w:val="20"/>
            <w:shd w:val="clear" w:color="auto" w:fill="FFFFFF"/>
            <w:lang w:val="uk-UA"/>
          </w:rPr>
          <w:t>9</w:t>
        </w:r>
        <w:proofErr w:type="spellStart"/>
        <w:r>
          <w:rPr>
            <w:rStyle w:val="a3"/>
            <w:rFonts w:ascii="Cambria" w:hAnsi="Cambria"/>
            <w:sz w:val="20"/>
            <w:shd w:val="clear" w:color="auto" w:fill="FFFFFF"/>
          </w:rPr>
          <w:t>tve</w:t>
        </w:r>
        <w:proofErr w:type="spellEnd"/>
        <w:r>
          <w:rPr>
            <w:rStyle w:val="a3"/>
            <w:rFonts w:ascii="Cambria" w:hAnsi="Cambria"/>
            <w:sz w:val="20"/>
            <w:shd w:val="clear" w:color="auto" w:fill="FFFFFF"/>
            <w:lang w:val="uk-UA"/>
          </w:rPr>
          <w:t>4</w:t>
        </w:r>
        <w:proofErr w:type="spellStart"/>
        <w:r>
          <w:rPr>
            <w:rStyle w:val="a3"/>
            <w:rFonts w:ascii="Cambria" w:hAnsi="Cambria"/>
            <w:sz w:val="20"/>
            <w:shd w:val="clear" w:color="auto" w:fill="FFFFFF"/>
          </w:rPr>
          <w:t>lk</w:t>
        </w:r>
        <w:proofErr w:type="spellEnd"/>
      </w:hyperlink>
      <w:r>
        <w:rPr>
          <w:rFonts w:ascii="Cambria" w:hAnsi="Cambria"/>
          <w:b/>
          <w:bCs/>
          <w:sz w:val="20"/>
          <w:shd w:val="clear" w:color="auto" w:fill="FFFFFF"/>
          <w:lang w:val="uk-UA"/>
        </w:rPr>
        <w:t>.</w:t>
      </w:r>
    </w:p>
    <w:p w:rsidR="00FA7DEA" w:rsidRDefault="00FA7DEA" w:rsidP="00FA7DEA">
      <w:pPr>
        <w:jc w:val="both"/>
        <w:rPr>
          <w:rFonts w:ascii="Cambria" w:hAnsi="Cambria"/>
          <w:i/>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2" w:history="1">
        <w:r>
          <w:rPr>
            <w:rStyle w:val="a3"/>
            <w:rFonts w:ascii="Cambria" w:hAnsi="Cambria"/>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3" w:history="1">
        <w:r>
          <w:rPr>
            <w:rStyle w:val="a3"/>
            <w:rFonts w:ascii="Cambria" w:hAnsi="Cambria"/>
            <w:sz w:val="20"/>
            <w:lang w:val="uk-UA"/>
          </w:rPr>
          <w:t>https://tinyurl.com/ycds57la</w:t>
        </w:r>
      </w:hyperlink>
      <w:r>
        <w:rPr>
          <w:rFonts w:ascii="Cambria" w:hAnsi="Cambria"/>
          <w:sz w:val="20"/>
          <w:lang w:val="uk-UA"/>
        </w:rPr>
        <w:t>.</w:t>
      </w:r>
    </w:p>
    <w:p w:rsidR="00FA7DEA" w:rsidRDefault="00FA7DEA" w:rsidP="00FA7DEA">
      <w:pPr>
        <w:jc w:val="both"/>
        <w:rPr>
          <w:rFonts w:ascii="Cambria" w:hAnsi="Cambria"/>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w:t>
      </w:r>
      <w:proofErr w:type="spellStart"/>
      <w:r>
        <w:rPr>
          <w:rFonts w:ascii="Cambria" w:hAnsi="Cambria"/>
          <w:sz w:val="20"/>
          <w:lang w:val="uk-UA"/>
        </w:rPr>
        <w:t>свідоцтвами</w:t>
      </w:r>
      <w:proofErr w:type="spellEnd"/>
      <w:r>
        <w:rPr>
          <w:rFonts w:ascii="Cambria" w:hAnsi="Cambria"/>
          <w:sz w:val="20"/>
          <w:lang w:val="uk-UA"/>
        </w:rPr>
        <w:t xml:space="preserve">,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14" w:history="1">
        <w:r>
          <w:rPr>
            <w:rStyle w:val="a3"/>
            <w:rFonts w:ascii="Cambria" w:hAnsi="Cambria"/>
            <w:sz w:val="20"/>
            <w:lang w:val="uk-UA"/>
          </w:rPr>
          <w:t>https://tinyurl.com/y8gbt4xs</w:t>
        </w:r>
      </w:hyperlink>
      <w:r>
        <w:rPr>
          <w:rFonts w:ascii="Cambria" w:hAnsi="Cambria"/>
          <w:sz w:val="20"/>
          <w:lang w:val="uk-UA"/>
        </w:rPr>
        <w:t>.</w:t>
      </w:r>
    </w:p>
    <w:p w:rsidR="00FA7DEA" w:rsidRDefault="00FA7DEA" w:rsidP="00FA7DEA">
      <w:pPr>
        <w:jc w:val="both"/>
        <w:rPr>
          <w:rFonts w:ascii="Cambria" w:hAnsi="Cambria"/>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15" w:history="1">
        <w:r>
          <w:rPr>
            <w:rStyle w:val="a3"/>
            <w:rFonts w:ascii="Cambria" w:hAnsi="Cambria"/>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16" w:history="1">
        <w:r>
          <w:rPr>
            <w:rStyle w:val="a3"/>
            <w:rFonts w:ascii="Cambria" w:hAnsi="Cambria"/>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17" w:history="1">
        <w:r>
          <w:rPr>
            <w:rStyle w:val="a3"/>
            <w:rFonts w:ascii="Cambria" w:hAnsi="Cambria"/>
            <w:sz w:val="20"/>
            <w:lang w:val="uk-UA"/>
          </w:rPr>
          <w:t>https://tinyurl.com/y9r5dpwh</w:t>
        </w:r>
      </w:hyperlink>
      <w:r>
        <w:rPr>
          <w:rFonts w:ascii="Cambria" w:hAnsi="Cambria"/>
          <w:sz w:val="20"/>
          <w:lang w:val="uk-UA"/>
        </w:rPr>
        <w:t xml:space="preserve">. </w:t>
      </w:r>
    </w:p>
    <w:p w:rsidR="00FA7DEA" w:rsidRDefault="00FA7DEA" w:rsidP="00FA7DEA">
      <w:pPr>
        <w:jc w:val="both"/>
        <w:rPr>
          <w:rFonts w:ascii="Cambria" w:hAnsi="Cambria"/>
          <w:b/>
          <w:i/>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FA7DEA" w:rsidRDefault="00FA7DEA" w:rsidP="00FA7DEA">
      <w:pPr>
        <w:jc w:val="both"/>
        <w:rPr>
          <w:rFonts w:ascii="Cambria" w:hAnsi="Cambria"/>
          <w:b/>
          <w:i/>
          <w:sz w:val="14"/>
          <w:szCs w:val="14"/>
          <w:lang w:val="uk-UA"/>
        </w:rPr>
      </w:pPr>
    </w:p>
    <w:p w:rsidR="00FA7DEA" w:rsidRDefault="00FA7DEA" w:rsidP="00FA7DEA">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proofErr w:type="gram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w:t>
      </w:r>
      <w:proofErr w:type="gramEnd"/>
      <w:r>
        <w:rPr>
          <w:rFonts w:ascii="Cambria" w:hAnsi="Cambria" w:cs="Arial"/>
          <w:sz w:val="20"/>
          <w:szCs w:val="20"/>
          <w:shd w:val="clear" w:color="auto" w:fill="FFFFFF"/>
          <w:lang w:val="ru-RU"/>
        </w:rPr>
        <w:t xml:space="preserve"> тел. +38 (061) 289-14-18).</w:t>
      </w:r>
    </w:p>
    <w:p w:rsidR="00FA7DEA" w:rsidRDefault="00FA7DEA" w:rsidP="00FA7DEA">
      <w:pPr>
        <w:jc w:val="both"/>
        <w:rPr>
          <w:rFonts w:ascii="Cambria" w:hAnsi="Cambria"/>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18" w:history="1">
        <w:r>
          <w:rPr>
            <w:rStyle w:val="a3"/>
            <w:rFonts w:ascii="Cambria" w:hAnsi="Cambria"/>
            <w:sz w:val="20"/>
            <w:lang w:val="uk-UA"/>
          </w:rPr>
          <w:t>https://tinyurl.com/ydhcsagx</w:t>
        </w:r>
      </w:hyperlink>
      <w:r>
        <w:rPr>
          <w:rFonts w:ascii="Cambria" w:hAnsi="Cambria"/>
          <w:sz w:val="20"/>
          <w:lang w:val="uk-UA"/>
        </w:rPr>
        <w:t xml:space="preserve">. </w:t>
      </w:r>
    </w:p>
    <w:p w:rsidR="00FA7DEA" w:rsidRDefault="00FA7DEA" w:rsidP="00FA7DEA">
      <w:pPr>
        <w:jc w:val="both"/>
        <w:rPr>
          <w:rFonts w:ascii="Cambria" w:hAnsi="Cambria"/>
          <w:b/>
          <w:i/>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19" w:history="1">
        <w:r>
          <w:rPr>
            <w:rStyle w:val="a3"/>
            <w:rFonts w:ascii="Cambria" w:hAnsi="Cambria"/>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FA7DEA" w:rsidRDefault="00FA7DEA" w:rsidP="00FA7DEA">
      <w:pPr>
        <w:jc w:val="both"/>
        <w:rPr>
          <w:rFonts w:ascii="Cambria" w:hAnsi="Cambria"/>
          <w:sz w:val="14"/>
          <w:szCs w:val="14"/>
          <w:lang w:val="uk-UA"/>
        </w:rPr>
      </w:pPr>
    </w:p>
    <w:p w:rsidR="00FA7DEA" w:rsidRDefault="00FA7DEA" w:rsidP="00FA7DEA">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FA7DEA" w:rsidRDefault="00FA7DEA" w:rsidP="00FA7DEA">
      <w:pPr>
        <w:jc w:val="both"/>
        <w:rPr>
          <w:rFonts w:ascii="Cambria" w:hAnsi="Cambria"/>
          <w:sz w:val="20"/>
          <w:lang w:val="uk-UA"/>
        </w:rPr>
      </w:pPr>
      <w:r>
        <w:rPr>
          <w:rFonts w:ascii="Cambria" w:hAnsi="Cambria"/>
          <w:sz w:val="20"/>
          <w:lang w:val="uk-UA"/>
        </w:rPr>
        <w:t xml:space="preserve">Якщо забули пароль/логін, </w:t>
      </w:r>
      <w:proofErr w:type="spellStart"/>
      <w:r>
        <w:rPr>
          <w:rFonts w:ascii="Cambria" w:hAnsi="Cambria"/>
          <w:sz w:val="20"/>
          <w:lang w:val="uk-UA"/>
        </w:rPr>
        <w:t>направте</w:t>
      </w:r>
      <w:proofErr w:type="spellEnd"/>
      <w:r>
        <w:rPr>
          <w:rFonts w:ascii="Cambria" w:hAnsi="Cambria"/>
          <w:sz w:val="20"/>
          <w:lang w:val="uk-UA"/>
        </w:rPr>
        <w:t xml:space="preserve"> листа з темою «</w:t>
      </w:r>
      <w:proofErr w:type="spellStart"/>
      <w:r>
        <w:rPr>
          <w:rFonts w:ascii="Cambria" w:hAnsi="Cambria"/>
          <w:sz w:val="20"/>
          <w:lang w:val="uk-UA"/>
        </w:rPr>
        <w:t>Забув</w:t>
      </w:r>
      <w:proofErr w:type="spellEnd"/>
      <w:r>
        <w:rPr>
          <w:rFonts w:ascii="Cambria" w:hAnsi="Cambria"/>
          <w:sz w:val="20"/>
          <w:lang w:val="uk-UA"/>
        </w:rPr>
        <w:t xml:space="preserve"> пароль/логін» за адресами:</w:t>
      </w:r>
    </w:p>
    <w:p w:rsidR="00FA7DEA" w:rsidRDefault="00FA7DEA" w:rsidP="00FA7DEA">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FA7DEA" w:rsidRDefault="00FA7DEA" w:rsidP="00FA7DEA">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FA7DEA" w:rsidRDefault="00FA7DEA" w:rsidP="00FA7DEA">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FA7DEA" w:rsidRDefault="00FA7DEA" w:rsidP="00FA7DEA">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FA7DEA" w:rsidRDefault="00FA7DEA" w:rsidP="00FA7DEA">
      <w:pPr>
        <w:jc w:val="both"/>
        <w:rPr>
          <w:rFonts w:ascii="Cambria" w:hAnsi="Cambria"/>
          <w:sz w:val="14"/>
          <w:szCs w:val="14"/>
          <w:lang w:val="uk-UA"/>
        </w:rPr>
      </w:pPr>
    </w:p>
    <w:p w:rsidR="00FA7DEA" w:rsidRDefault="00FA7DEA" w:rsidP="00FA7DEA">
      <w:pPr>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rsidR="00FA7DEA" w:rsidRDefault="00FA7DEA" w:rsidP="00FA7DEA">
      <w:pPr>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rsidR="00FA7DEA" w:rsidRDefault="00FA7DEA" w:rsidP="00FA7DEA">
      <w:pPr>
        <w:jc w:val="both"/>
        <w:rPr>
          <w:rFonts w:ascii="Cambria" w:hAnsi="Cambria"/>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rsidR="00FA7DEA" w:rsidRDefault="00FA7DEA" w:rsidP="00FA7DEA">
      <w:pPr>
        <w:rPr>
          <w:lang w:val="ru-RU"/>
        </w:rPr>
      </w:pPr>
    </w:p>
    <w:p w:rsidR="001D039D" w:rsidRPr="00FA7DEA" w:rsidRDefault="001D039D">
      <w:pPr>
        <w:rPr>
          <w:lang w:val="ru-RU"/>
        </w:rPr>
      </w:pPr>
    </w:p>
    <w:sectPr w:rsidR="001D039D" w:rsidRPr="00FA7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4A" w:rsidRDefault="0079494A" w:rsidP="00FA7DEA">
      <w:r>
        <w:separator/>
      </w:r>
    </w:p>
  </w:endnote>
  <w:endnote w:type="continuationSeparator" w:id="0">
    <w:p w:rsidR="0079494A" w:rsidRDefault="0079494A" w:rsidP="00FA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4A" w:rsidRDefault="0079494A" w:rsidP="00FA7DEA">
      <w:r>
        <w:separator/>
      </w:r>
    </w:p>
  </w:footnote>
  <w:footnote w:type="continuationSeparator" w:id="0">
    <w:p w:rsidR="0079494A" w:rsidRDefault="0079494A" w:rsidP="00FA7DEA">
      <w:r>
        <w:continuationSeparator/>
      </w:r>
    </w:p>
  </w:footnote>
  <w:footnote w:id="1">
    <w:p w:rsidR="00FA7DEA" w:rsidRDefault="00FA7DEA" w:rsidP="00FA7DEA">
      <w:pPr>
        <w:pStyle w:val="a4"/>
        <w:rPr>
          <w:lang w:val="ru-RU"/>
        </w:rPr>
      </w:pPr>
      <w:r>
        <w:rPr>
          <w:rStyle w:val="a7"/>
          <w:b/>
          <w:sz w:val="22"/>
          <w:szCs w:val="22"/>
        </w:rPr>
        <w:footnoteRef/>
      </w:r>
      <w:r>
        <w:rPr>
          <w:b/>
          <w:sz w:val="22"/>
          <w:szCs w:val="22"/>
          <w:lang w:val="ru-RU"/>
        </w:rPr>
        <w:t xml:space="preserve"> </w:t>
      </w:r>
      <w:r>
        <w:rPr>
          <w:b/>
          <w:bCs/>
          <w:sz w:val="22"/>
          <w:szCs w:val="22"/>
          <w:lang w:val="uk-UA"/>
        </w:rPr>
        <w:t xml:space="preserve">Кількість змістових модулів визначається за формулою: ЗМ= (ЗКК-1К)х2, </w:t>
      </w:r>
      <w:r>
        <w:rPr>
          <w:b/>
          <w:sz w:val="22"/>
          <w:szCs w:val="22"/>
          <w:lang w:val="uk-UA"/>
        </w:rPr>
        <w:t>де ЗМ – змістові модулі, ЗКК – загальна кількість кредитів, 1К – 1 кредит, що відводиться  на підсумковий семестровий контроль.</w:t>
      </w:r>
    </w:p>
  </w:footnote>
  <w:footnote w:id="2">
    <w:p w:rsidR="00FA7DEA" w:rsidRDefault="00FA7DEA" w:rsidP="00FA7DEA">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91E"/>
    <w:multiLevelType w:val="hybridMultilevel"/>
    <w:tmpl w:val="95ECE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43542D"/>
    <w:multiLevelType w:val="hybridMultilevel"/>
    <w:tmpl w:val="4216CD2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85C68BF"/>
    <w:multiLevelType w:val="hybridMultilevel"/>
    <w:tmpl w:val="7F22A5BE"/>
    <w:lvl w:ilvl="0" w:tplc="FD02DA0A">
      <w:start w:val="1"/>
      <w:numFmt w:val="decimal"/>
      <w:lvlText w:val="%1."/>
      <w:lvlJc w:val="left"/>
      <w:pPr>
        <w:ind w:left="112" w:hanging="387"/>
      </w:pPr>
      <w:rPr>
        <w:rFonts w:ascii="Times New Roman" w:eastAsia="Times New Roman" w:hAnsi="Times New Roman" w:cs="Times New Roman" w:hint="default"/>
        <w:spacing w:val="-1"/>
        <w:w w:val="100"/>
        <w:sz w:val="22"/>
        <w:szCs w:val="22"/>
      </w:rPr>
    </w:lvl>
    <w:lvl w:ilvl="1" w:tplc="53287500">
      <w:start w:val="1"/>
      <w:numFmt w:val="bullet"/>
      <w:lvlText w:val="•"/>
      <w:lvlJc w:val="left"/>
      <w:pPr>
        <w:ind w:left="794" w:hanging="387"/>
      </w:pPr>
    </w:lvl>
    <w:lvl w:ilvl="2" w:tplc="F8D48C20">
      <w:start w:val="1"/>
      <w:numFmt w:val="bullet"/>
      <w:lvlText w:val="•"/>
      <w:lvlJc w:val="left"/>
      <w:pPr>
        <w:ind w:left="1477" w:hanging="387"/>
      </w:pPr>
    </w:lvl>
    <w:lvl w:ilvl="3" w:tplc="4E463A9E">
      <w:start w:val="1"/>
      <w:numFmt w:val="bullet"/>
      <w:lvlText w:val="•"/>
      <w:lvlJc w:val="left"/>
      <w:pPr>
        <w:ind w:left="2160" w:hanging="387"/>
      </w:pPr>
    </w:lvl>
    <w:lvl w:ilvl="4" w:tplc="346A1AD6">
      <w:start w:val="1"/>
      <w:numFmt w:val="bullet"/>
      <w:lvlText w:val="•"/>
      <w:lvlJc w:val="left"/>
      <w:pPr>
        <w:ind w:left="2843" w:hanging="387"/>
      </w:pPr>
    </w:lvl>
    <w:lvl w:ilvl="5" w:tplc="CC72E96C">
      <w:start w:val="1"/>
      <w:numFmt w:val="bullet"/>
      <w:lvlText w:val="•"/>
      <w:lvlJc w:val="left"/>
      <w:pPr>
        <w:ind w:left="3526" w:hanging="387"/>
      </w:pPr>
    </w:lvl>
    <w:lvl w:ilvl="6" w:tplc="84BEFA20">
      <w:start w:val="1"/>
      <w:numFmt w:val="bullet"/>
      <w:lvlText w:val="•"/>
      <w:lvlJc w:val="left"/>
      <w:pPr>
        <w:ind w:left="4208" w:hanging="387"/>
      </w:pPr>
    </w:lvl>
    <w:lvl w:ilvl="7" w:tplc="215077CA">
      <w:start w:val="1"/>
      <w:numFmt w:val="bullet"/>
      <w:lvlText w:val="•"/>
      <w:lvlJc w:val="left"/>
      <w:pPr>
        <w:ind w:left="4891" w:hanging="387"/>
      </w:pPr>
    </w:lvl>
    <w:lvl w:ilvl="8" w:tplc="DE26F148">
      <w:start w:val="1"/>
      <w:numFmt w:val="bullet"/>
      <w:lvlText w:val="•"/>
      <w:lvlJc w:val="left"/>
      <w:pPr>
        <w:ind w:left="5574" w:hanging="387"/>
      </w:pPr>
    </w:lvl>
  </w:abstractNum>
  <w:abstractNum w:abstractNumId="3"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F0D63B5"/>
    <w:multiLevelType w:val="hybridMultilevel"/>
    <w:tmpl w:val="CCF69C26"/>
    <w:lvl w:ilvl="0" w:tplc="80722BB4">
      <w:start w:val="1"/>
      <w:numFmt w:val="bullet"/>
      <w:lvlText w:val=""/>
      <w:lvlJc w:val="left"/>
      <w:pPr>
        <w:ind w:left="1276" w:hanging="360"/>
      </w:pPr>
      <w:rPr>
        <w:rFonts w:ascii="Symbol" w:eastAsia="Times New Roman" w:hAnsi="Symbol" w:hint="default"/>
        <w:color w:val="auto"/>
      </w:rPr>
    </w:lvl>
    <w:lvl w:ilvl="1" w:tplc="04190003">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cs="Courier New"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cs="Courier New" w:hint="default"/>
      </w:rPr>
    </w:lvl>
    <w:lvl w:ilvl="8" w:tplc="04190005">
      <w:start w:val="1"/>
      <w:numFmt w:val="bullet"/>
      <w:lvlText w:val=""/>
      <w:lvlJc w:val="left"/>
      <w:pPr>
        <w:ind w:left="7036" w:hanging="360"/>
      </w:pPr>
      <w:rPr>
        <w:rFonts w:ascii="Wingdings" w:hAnsi="Wingdings" w:hint="default"/>
      </w:rPr>
    </w:lvl>
  </w:abstractNum>
  <w:abstractNum w:abstractNumId="5" w15:restartNumberingAfterBreak="0">
    <w:nsid w:val="5DD44B29"/>
    <w:multiLevelType w:val="hybridMultilevel"/>
    <w:tmpl w:val="5F2A42B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63591000"/>
    <w:multiLevelType w:val="hybridMultilevel"/>
    <w:tmpl w:val="F49CC8B4"/>
    <w:lvl w:ilvl="0" w:tplc="3AA2CD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7"/>
    <w:rsid w:val="001D039D"/>
    <w:rsid w:val="002A5E27"/>
    <w:rsid w:val="003A4595"/>
    <w:rsid w:val="0055224E"/>
    <w:rsid w:val="005A0743"/>
    <w:rsid w:val="006557D3"/>
    <w:rsid w:val="006712B8"/>
    <w:rsid w:val="00767097"/>
    <w:rsid w:val="0079494A"/>
    <w:rsid w:val="008002FF"/>
    <w:rsid w:val="008317BF"/>
    <w:rsid w:val="008553D8"/>
    <w:rsid w:val="008F448C"/>
    <w:rsid w:val="00B62E8E"/>
    <w:rsid w:val="00F42CA4"/>
    <w:rsid w:val="00FA7DEA"/>
    <w:rsid w:val="00FC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2769C-C469-4531-B6F0-88704ED7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EA"/>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FA7DEA"/>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semiHidden/>
    <w:unhideWhenUsed/>
    <w:qFormat/>
    <w:rsid w:val="00FA7DEA"/>
    <w:pPr>
      <w:keepNext/>
      <w:keepLines/>
      <w:spacing w:before="40"/>
      <w:outlineLvl w:val="2"/>
    </w:pPr>
    <w:rPr>
      <w:rFonts w:ascii="Calibri" w:eastAsia="MS Gothic" w:hAnsi="Calibri"/>
      <w:color w:val="243F60"/>
      <w:lang w:val="x-none"/>
    </w:rPr>
  </w:style>
  <w:style w:type="paragraph" w:styleId="4">
    <w:name w:val="heading 4"/>
    <w:basedOn w:val="a"/>
    <w:next w:val="a"/>
    <w:link w:val="40"/>
    <w:semiHidden/>
    <w:unhideWhenUsed/>
    <w:qFormat/>
    <w:rsid w:val="00FA7DEA"/>
    <w:pPr>
      <w:keepNext/>
      <w:keepLines/>
      <w:spacing w:before="40"/>
      <w:outlineLvl w:val="3"/>
    </w:pPr>
    <w:rPr>
      <w:rFonts w:ascii="Calibri" w:eastAsia="MS Gothic" w:hAnsi="Calibri"/>
      <w:i/>
      <w:iCs/>
      <w:color w:val="365F91"/>
      <w:lang w:val="x-none"/>
    </w:rPr>
  </w:style>
  <w:style w:type="paragraph" w:styleId="5">
    <w:name w:val="heading 5"/>
    <w:basedOn w:val="a"/>
    <w:next w:val="a"/>
    <w:link w:val="50"/>
    <w:semiHidden/>
    <w:unhideWhenUsed/>
    <w:qFormat/>
    <w:rsid w:val="00FA7DEA"/>
    <w:pPr>
      <w:keepNext/>
      <w:keepLines/>
      <w:spacing w:before="40"/>
      <w:outlineLvl w:val="4"/>
    </w:pPr>
    <w:rPr>
      <w:rFonts w:ascii="Calibri" w:eastAsia="MS Gothic" w:hAnsi="Calibri"/>
      <w:color w:val="365F91"/>
      <w:lang w:val="x-none"/>
    </w:rPr>
  </w:style>
  <w:style w:type="paragraph" w:styleId="6">
    <w:name w:val="heading 6"/>
    <w:basedOn w:val="a"/>
    <w:next w:val="a"/>
    <w:link w:val="60"/>
    <w:semiHidden/>
    <w:unhideWhenUsed/>
    <w:qFormat/>
    <w:rsid w:val="00FA7DEA"/>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A7DEA"/>
    <w:rPr>
      <w:rFonts w:ascii="Calibri" w:eastAsia="MS Gothic" w:hAnsi="Calibri" w:cs="Times New Roman"/>
      <w:color w:val="365F91"/>
      <w:sz w:val="26"/>
      <w:szCs w:val="26"/>
      <w:lang w:val="x-none"/>
    </w:rPr>
  </w:style>
  <w:style w:type="character" w:customStyle="1" w:styleId="30">
    <w:name w:val="Заголовок 3 Знак"/>
    <w:basedOn w:val="a0"/>
    <w:link w:val="3"/>
    <w:semiHidden/>
    <w:rsid w:val="00FA7DEA"/>
    <w:rPr>
      <w:rFonts w:ascii="Calibri" w:eastAsia="MS Gothic" w:hAnsi="Calibri" w:cs="Times New Roman"/>
      <w:color w:val="243F60"/>
      <w:sz w:val="24"/>
      <w:szCs w:val="24"/>
      <w:lang w:val="x-none"/>
    </w:rPr>
  </w:style>
  <w:style w:type="character" w:customStyle="1" w:styleId="40">
    <w:name w:val="Заголовок 4 Знак"/>
    <w:basedOn w:val="a0"/>
    <w:link w:val="4"/>
    <w:semiHidden/>
    <w:rsid w:val="00FA7DEA"/>
    <w:rPr>
      <w:rFonts w:ascii="Calibri" w:eastAsia="MS Gothic" w:hAnsi="Calibri" w:cs="Times New Roman"/>
      <w:i/>
      <w:iCs/>
      <w:color w:val="365F91"/>
      <w:sz w:val="24"/>
      <w:szCs w:val="24"/>
      <w:lang w:val="x-none"/>
    </w:rPr>
  </w:style>
  <w:style w:type="character" w:customStyle="1" w:styleId="50">
    <w:name w:val="Заголовок 5 Знак"/>
    <w:basedOn w:val="a0"/>
    <w:link w:val="5"/>
    <w:semiHidden/>
    <w:rsid w:val="00FA7DEA"/>
    <w:rPr>
      <w:rFonts w:ascii="Calibri" w:eastAsia="MS Gothic" w:hAnsi="Calibri" w:cs="Times New Roman"/>
      <w:color w:val="365F91"/>
      <w:sz w:val="24"/>
      <w:szCs w:val="24"/>
      <w:lang w:val="x-none"/>
    </w:rPr>
  </w:style>
  <w:style w:type="character" w:customStyle="1" w:styleId="60">
    <w:name w:val="Заголовок 6 Знак"/>
    <w:basedOn w:val="a0"/>
    <w:link w:val="6"/>
    <w:semiHidden/>
    <w:rsid w:val="00FA7DEA"/>
    <w:rPr>
      <w:rFonts w:ascii="Calibri" w:eastAsia="MS Gothic" w:hAnsi="Calibri" w:cs="Times New Roman"/>
      <w:color w:val="243F60"/>
      <w:sz w:val="24"/>
      <w:szCs w:val="24"/>
      <w:lang w:val="x-none"/>
    </w:rPr>
  </w:style>
  <w:style w:type="character" w:styleId="a3">
    <w:name w:val="Hyperlink"/>
    <w:uiPriority w:val="99"/>
    <w:unhideWhenUsed/>
    <w:rsid w:val="00FA7DEA"/>
    <w:rPr>
      <w:rFonts w:ascii="Times New Roman" w:hAnsi="Times New Roman" w:cs="Times New Roman" w:hint="default"/>
      <w:color w:val="0000FF"/>
      <w:u w:val="single"/>
    </w:rPr>
  </w:style>
  <w:style w:type="paragraph" w:styleId="a4">
    <w:name w:val="footnote text"/>
    <w:basedOn w:val="a"/>
    <w:link w:val="1"/>
    <w:semiHidden/>
    <w:unhideWhenUsed/>
    <w:rsid w:val="00FA7DEA"/>
    <w:rPr>
      <w:sz w:val="20"/>
      <w:szCs w:val="20"/>
      <w:lang w:val="x-none"/>
    </w:rPr>
  </w:style>
  <w:style w:type="character" w:customStyle="1" w:styleId="a5">
    <w:name w:val="Текст сноски Знак"/>
    <w:basedOn w:val="a0"/>
    <w:uiPriority w:val="99"/>
    <w:semiHidden/>
    <w:rsid w:val="00FA7DEA"/>
    <w:rPr>
      <w:rFonts w:ascii="Times New Roman" w:eastAsia="MS Mincho" w:hAnsi="Times New Roman" w:cs="Times New Roman"/>
      <w:sz w:val="20"/>
      <w:szCs w:val="20"/>
      <w:lang w:val="en-US"/>
    </w:rPr>
  </w:style>
  <w:style w:type="paragraph" w:styleId="a6">
    <w:name w:val="List Paragraph"/>
    <w:basedOn w:val="a"/>
    <w:uiPriority w:val="34"/>
    <w:qFormat/>
    <w:rsid w:val="00FA7DEA"/>
    <w:pPr>
      <w:ind w:left="720"/>
      <w:contextualSpacing/>
    </w:pPr>
  </w:style>
  <w:style w:type="character" w:styleId="a7">
    <w:name w:val="footnote reference"/>
    <w:semiHidden/>
    <w:unhideWhenUsed/>
    <w:rsid w:val="00FA7DEA"/>
    <w:rPr>
      <w:rFonts w:ascii="Times New Roman" w:hAnsi="Times New Roman" w:cs="Times New Roman" w:hint="default"/>
      <w:vertAlign w:val="superscript"/>
    </w:rPr>
  </w:style>
  <w:style w:type="character" w:customStyle="1" w:styleId="s1">
    <w:name w:val="s1"/>
    <w:rsid w:val="00FA7DEA"/>
  </w:style>
  <w:style w:type="character" w:customStyle="1" w:styleId="1">
    <w:name w:val="Текст сноски Знак1"/>
    <w:link w:val="a4"/>
    <w:semiHidden/>
    <w:locked/>
    <w:rsid w:val="00FA7DEA"/>
    <w:rPr>
      <w:rFonts w:ascii="Times New Roman" w:eastAsia="MS Mincho" w:hAnsi="Times New Roman" w:cs="Times New Roman"/>
      <w:sz w:val="20"/>
      <w:szCs w:val="20"/>
      <w:lang w:val="x-none"/>
    </w:rPr>
  </w:style>
  <w:style w:type="paragraph" w:styleId="a8">
    <w:name w:val="Normal (Web)"/>
    <w:basedOn w:val="a"/>
    <w:uiPriority w:val="99"/>
    <w:semiHidden/>
    <w:unhideWhenUsed/>
    <w:rsid w:val="00FA7DEA"/>
    <w:pPr>
      <w:spacing w:before="100" w:beforeAutospacing="1" w:after="100" w:afterAutospacing="1"/>
    </w:pPr>
    <w:rPr>
      <w:rFonts w:eastAsia="Times New Roman"/>
      <w:lang w:val="ru-RU" w:eastAsia="ru-RU"/>
    </w:rPr>
  </w:style>
  <w:style w:type="paragraph" w:styleId="a9">
    <w:name w:val="Body Text"/>
    <w:basedOn w:val="a"/>
    <w:link w:val="aa"/>
    <w:semiHidden/>
    <w:unhideWhenUsed/>
    <w:rsid w:val="00FC4CD1"/>
    <w:pPr>
      <w:suppressAutoHyphens/>
      <w:spacing w:after="120"/>
    </w:pPr>
    <w:rPr>
      <w:rFonts w:eastAsia="Times New Roman"/>
      <w:lang w:val="uk-UA" w:eastAsia="ar-SA"/>
    </w:rPr>
  </w:style>
  <w:style w:type="character" w:customStyle="1" w:styleId="aa">
    <w:name w:val="Основной текст Знак"/>
    <w:basedOn w:val="a0"/>
    <w:link w:val="a9"/>
    <w:semiHidden/>
    <w:rsid w:val="00FC4CD1"/>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779">
      <w:bodyDiv w:val="1"/>
      <w:marLeft w:val="0"/>
      <w:marRight w:val="0"/>
      <w:marTop w:val="0"/>
      <w:marBottom w:val="0"/>
      <w:divBdr>
        <w:top w:val="none" w:sz="0" w:space="0" w:color="auto"/>
        <w:left w:val="none" w:sz="0" w:space="0" w:color="auto"/>
        <w:bottom w:val="none" w:sz="0" w:space="0" w:color="auto"/>
        <w:right w:val="none" w:sz="0" w:space="0" w:color="auto"/>
      </w:divBdr>
    </w:div>
    <w:div w:id="56636178">
      <w:bodyDiv w:val="1"/>
      <w:marLeft w:val="0"/>
      <w:marRight w:val="0"/>
      <w:marTop w:val="0"/>
      <w:marBottom w:val="0"/>
      <w:divBdr>
        <w:top w:val="none" w:sz="0" w:space="0" w:color="auto"/>
        <w:left w:val="none" w:sz="0" w:space="0" w:color="auto"/>
        <w:bottom w:val="none" w:sz="0" w:space="0" w:color="auto"/>
        <w:right w:val="none" w:sz="0" w:space="0" w:color="auto"/>
      </w:divBdr>
    </w:div>
    <w:div w:id="252396507">
      <w:bodyDiv w:val="1"/>
      <w:marLeft w:val="0"/>
      <w:marRight w:val="0"/>
      <w:marTop w:val="0"/>
      <w:marBottom w:val="0"/>
      <w:divBdr>
        <w:top w:val="none" w:sz="0" w:space="0" w:color="auto"/>
        <w:left w:val="none" w:sz="0" w:space="0" w:color="auto"/>
        <w:bottom w:val="none" w:sz="0" w:space="0" w:color="auto"/>
        <w:right w:val="none" w:sz="0" w:space="0" w:color="auto"/>
      </w:divBdr>
    </w:div>
    <w:div w:id="447359087">
      <w:bodyDiv w:val="1"/>
      <w:marLeft w:val="0"/>
      <w:marRight w:val="0"/>
      <w:marTop w:val="0"/>
      <w:marBottom w:val="0"/>
      <w:divBdr>
        <w:top w:val="none" w:sz="0" w:space="0" w:color="auto"/>
        <w:left w:val="none" w:sz="0" w:space="0" w:color="auto"/>
        <w:bottom w:val="none" w:sz="0" w:space="0" w:color="auto"/>
        <w:right w:val="none" w:sz="0" w:space="0" w:color="auto"/>
      </w:divBdr>
    </w:div>
    <w:div w:id="506404351">
      <w:bodyDiv w:val="1"/>
      <w:marLeft w:val="0"/>
      <w:marRight w:val="0"/>
      <w:marTop w:val="0"/>
      <w:marBottom w:val="0"/>
      <w:divBdr>
        <w:top w:val="none" w:sz="0" w:space="0" w:color="auto"/>
        <w:left w:val="none" w:sz="0" w:space="0" w:color="auto"/>
        <w:bottom w:val="none" w:sz="0" w:space="0" w:color="auto"/>
        <w:right w:val="none" w:sz="0" w:space="0" w:color="auto"/>
      </w:divBdr>
    </w:div>
    <w:div w:id="526525971">
      <w:bodyDiv w:val="1"/>
      <w:marLeft w:val="0"/>
      <w:marRight w:val="0"/>
      <w:marTop w:val="0"/>
      <w:marBottom w:val="0"/>
      <w:divBdr>
        <w:top w:val="none" w:sz="0" w:space="0" w:color="auto"/>
        <w:left w:val="none" w:sz="0" w:space="0" w:color="auto"/>
        <w:bottom w:val="none" w:sz="0" w:space="0" w:color="auto"/>
        <w:right w:val="none" w:sz="0" w:space="0" w:color="auto"/>
      </w:divBdr>
    </w:div>
    <w:div w:id="553587941">
      <w:bodyDiv w:val="1"/>
      <w:marLeft w:val="0"/>
      <w:marRight w:val="0"/>
      <w:marTop w:val="0"/>
      <w:marBottom w:val="0"/>
      <w:divBdr>
        <w:top w:val="none" w:sz="0" w:space="0" w:color="auto"/>
        <w:left w:val="none" w:sz="0" w:space="0" w:color="auto"/>
        <w:bottom w:val="none" w:sz="0" w:space="0" w:color="auto"/>
        <w:right w:val="none" w:sz="0" w:space="0" w:color="auto"/>
      </w:divBdr>
    </w:div>
    <w:div w:id="619530209">
      <w:bodyDiv w:val="1"/>
      <w:marLeft w:val="0"/>
      <w:marRight w:val="0"/>
      <w:marTop w:val="0"/>
      <w:marBottom w:val="0"/>
      <w:divBdr>
        <w:top w:val="none" w:sz="0" w:space="0" w:color="auto"/>
        <w:left w:val="none" w:sz="0" w:space="0" w:color="auto"/>
        <w:bottom w:val="none" w:sz="0" w:space="0" w:color="auto"/>
        <w:right w:val="none" w:sz="0" w:space="0" w:color="auto"/>
      </w:divBdr>
    </w:div>
    <w:div w:id="627510270">
      <w:bodyDiv w:val="1"/>
      <w:marLeft w:val="0"/>
      <w:marRight w:val="0"/>
      <w:marTop w:val="0"/>
      <w:marBottom w:val="0"/>
      <w:divBdr>
        <w:top w:val="none" w:sz="0" w:space="0" w:color="auto"/>
        <w:left w:val="none" w:sz="0" w:space="0" w:color="auto"/>
        <w:bottom w:val="none" w:sz="0" w:space="0" w:color="auto"/>
        <w:right w:val="none" w:sz="0" w:space="0" w:color="auto"/>
      </w:divBdr>
    </w:div>
    <w:div w:id="877477087">
      <w:bodyDiv w:val="1"/>
      <w:marLeft w:val="0"/>
      <w:marRight w:val="0"/>
      <w:marTop w:val="0"/>
      <w:marBottom w:val="0"/>
      <w:divBdr>
        <w:top w:val="none" w:sz="0" w:space="0" w:color="auto"/>
        <w:left w:val="none" w:sz="0" w:space="0" w:color="auto"/>
        <w:bottom w:val="none" w:sz="0" w:space="0" w:color="auto"/>
        <w:right w:val="none" w:sz="0" w:space="0" w:color="auto"/>
      </w:divBdr>
    </w:div>
    <w:div w:id="1040784816">
      <w:bodyDiv w:val="1"/>
      <w:marLeft w:val="0"/>
      <w:marRight w:val="0"/>
      <w:marTop w:val="0"/>
      <w:marBottom w:val="0"/>
      <w:divBdr>
        <w:top w:val="none" w:sz="0" w:space="0" w:color="auto"/>
        <w:left w:val="none" w:sz="0" w:space="0" w:color="auto"/>
        <w:bottom w:val="none" w:sz="0" w:space="0" w:color="auto"/>
        <w:right w:val="none" w:sz="0" w:space="0" w:color="auto"/>
      </w:divBdr>
    </w:div>
    <w:div w:id="1051075077">
      <w:bodyDiv w:val="1"/>
      <w:marLeft w:val="0"/>
      <w:marRight w:val="0"/>
      <w:marTop w:val="0"/>
      <w:marBottom w:val="0"/>
      <w:divBdr>
        <w:top w:val="none" w:sz="0" w:space="0" w:color="auto"/>
        <w:left w:val="none" w:sz="0" w:space="0" w:color="auto"/>
        <w:bottom w:val="none" w:sz="0" w:space="0" w:color="auto"/>
        <w:right w:val="none" w:sz="0" w:space="0" w:color="auto"/>
      </w:divBdr>
    </w:div>
    <w:div w:id="1101024495">
      <w:bodyDiv w:val="1"/>
      <w:marLeft w:val="0"/>
      <w:marRight w:val="0"/>
      <w:marTop w:val="0"/>
      <w:marBottom w:val="0"/>
      <w:divBdr>
        <w:top w:val="none" w:sz="0" w:space="0" w:color="auto"/>
        <w:left w:val="none" w:sz="0" w:space="0" w:color="auto"/>
        <w:bottom w:val="none" w:sz="0" w:space="0" w:color="auto"/>
        <w:right w:val="none" w:sz="0" w:space="0" w:color="auto"/>
      </w:divBdr>
    </w:div>
    <w:div w:id="1137992336">
      <w:bodyDiv w:val="1"/>
      <w:marLeft w:val="0"/>
      <w:marRight w:val="0"/>
      <w:marTop w:val="0"/>
      <w:marBottom w:val="0"/>
      <w:divBdr>
        <w:top w:val="none" w:sz="0" w:space="0" w:color="auto"/>
        <w:left w:val="none" w:sz="0" w:space="0" w:color="auto"/>
        <w:bottom w:val="none" w:sz="0" w:space="0" w:color="auto"/>
        <w:right w:val="none" w:sz="0" w:space="0" w:color="auto"/>
      </w:divBdr>
    </w:div>
    <w:div w:id="1164197915">
      <w:bodyDiv w:val="1"/>
      <w:marLeft w:val="0"/>
      <w:marRight w:val="0"/>
      <w:marTop w:val="0"/>
      <w:marBottom w:val="0"/>
      <w:divBdr>
        <w:top w:val="none" w:sz="0" w:space="0" w:color="auto"/>
        <w:left w:val="none" w:sz="0" w:space="0" w:color="auto"/>
        <w:bottom w:val="none" w:sz="0" w:space="0" w:color="auto"/>
        <w:right w:val="none" w:sz="0" w:space="0" w:color="auto"/>
      </w:divBdr>
    </w:div>
    <w:div w:id="1218517554">
      <w:bodyDiv w:val="1"/>
      <w:marLeft w:val="0"/>
      <w:marRight w:val="0"/>
      <w:marTop w:val="0"/>
      <w:marBottom w:val="0"/>
      <w:divBdr>
        <w:top w:val="none" w:sz="0" w:space="0" w:color="auto"/>
        <w:left w:val="none" w:sz="0" w:space="0" w:color="auto"/>
        <w:bottom w:val="none" w:sz="0" w:space="0" w:color="auto"/>
        <w:right w:val="none" w:sz="0" w:space="0" w:color="auto"/>
      </w:divBdr>
    </w:div>
    <w:div w:id="1231229756">
      <w:bodyDiv w:val="1"/>
      <w:marLeft w:val="0"/>
      <w:marRight w:val="0"/>
      <w:marTop w:val="0"/>
      <w:marBottom w:val="0"/>
      <w:divBdr>
        <w:top w:val="none" w:sz="0" w:space="0" w:color="auto"/>
        <w:left w:val="none" w:sz="0" w:space="0" w:color="auto"/>
        <w:bottom w:val="none" w:sz="0" w:space="0" w:color="auto"/>
        <w:right w:val="none" w:sz="0" w:space="0" w:color="auto"/>
      </w:divBdr>
    </w:div>
    <w:div w:id="1288272418">
      <w:bodyDiv w:val="1"/>
      <w:marLeft w:val="0"/>
      <w:marRight w:val="0"/>
      <w:marTop w:val="0"/>
      <w:marBottom w:val="0"/>
      <w:divBdr>
        <w:top w:val="none" w:sz="0" w:space="0" w:color="auto"/>
        <w:left w:val="none" w:sz="0" w:space="0" w:color="auto"/>
        <w:bottom w:val="none" w:sz="0" w:space="0" w:color="auto"/>
        <w:right w:val="none" w:sz="0" w:space="0" w:color="auto"/>
      </w:divBdr>
    </w:div>
    <w:div w:id="1516916099">
      <w:bodyDiv w:val="1"/>
      <w:marLeft w:val="0"/>
      <w:marRight w:val="0"/>
      <w:marTop w:val="0"/>
      <w:marBottom w:val="0"/>
      <w:divBdr>
        <w:top w:val="none" w:sz="0" w:space="0" w:color="auto"/>
        <w:left w:val="none" w:sz="0" w:space="0" w:color="auto"/>
        <w:bottom w:val="none" w:sz="0" w:space="0" w:color="auto"/>
        <w:right w:val="none" w:sz="0" w:space="0" w:color="auto"/>
      </w:divBdr>
    </w:div>
    <w:div w:id="1626542713">
      <w:bodyDiv w:val="1"/>
      <w:marLeft w:val="0"/>
      <w:marRight w:val="0"/>
      <w:marTop w:val="0"/>
      <w:marBottom w:val="0"/>
      <w:divBdr>
        <w:top w:val="none" w:sz="0" w:space="0" w:color="auto"/>
        <w:left w:val="none" w:sz="0" w:space="0" w:color="auto"/>
        <w:bottom w:val="none" w:sz="0" w:space="0" w:color="auto"/>
        <w:right w:val="none" w:sz="0" w:space="0" w:color="auto"/>
      </w:divBdr>
    </w:div>
    <w:div w:id="1627924987">
      <w:bodyDiv w:val="1"/>
      <w:marLeft w:val="0"/>
      <w:marRight w:val="0"/>
      <w:marTop w:val="0"/>
      <w:marBottom w:val="0"/>
      <w:divBdr>
        <w:top w:val="none" w:sz="0" w:space="0" w:color="auto"/>
        <w:left w:val="none" w:sz="0" w:space="0" w:color="auto"/>
        <w:bottom w:val="none" w:sz="0" w:space="0" w:color="auto"/>
        <w:right w:val="none" w:sz="0" w:space="0" w:color="auto"/>
      </w:divBdr>
    </w:div>
    <w:div w:id="1629436219">
      <w:bodyDiv w:val="1"/>
      <w:marLeft w:val="0"/>
      <w:marRight w:val="0"/>
      <w:marTop w:val="0"/>
      <w:marBottom w:val="0"/>
      <w:divBdr>
        <w:top w:val="none" w:sz="0" w:space="0" w:color="auto"/>
        <w:left w:val="none" w:sz="0" w:space="0" w:color="auto"/>
        <w:bottom w:val="none" w:sz="0" w:space="0" w:color="auto"/>
        <w:right w:val="none" w:sz="0" w:space="0" w:color="auto"/>
      </w:divBdr>
    </w:div>
    <w:div w:id="1711688976">
      <w:bodyDiv w:val="1"/>
      <w:marLeft w:val="0"/>
      <w:marRight w:val="0"/>
      <w:marTop w:val="0"/>
      <w:marBottom w:val="0"/>
      <w:divBdr>
        <w:top w:val="none" w:sz="0" w:space="0" w:color="auto"/>
        <w:left w:val="none" w:sz="0" w:space="0" w:color="auto"/>
        <w:bottom w:val="none" w:sz="0" w:space="0" w:color="auto"/>
        <w:right w:val="none" w:sz="0" w:space="0" w:color="auto"/>
      </w:divBdr>
    </w:div>
    <w:div w:id="1791315339">
      <w:bodyDiv w:val="1"/>
      <w:marLeft w:val="0"/>
      <w:marRight w:val="0"/>
      <w:marTop w:val="0"/>
      <w:marBottom w:val="0"/>
      <w:divBdr>
        <w:top w:val="none" w:sz="0" w:space="0" w:color="auto"/>
        <w:left w:val="none" w:sz="0" w:space="0" w:color="auto"/>
        <w:bottom w:val="none" w:sz="0" w:space="0" w:color="auto"/>
        <w:right w:val="none" w:sz="0" w:space="0" w:color="auto"/>
      </w:divBdr>
    </w:div>
    <w:div w:id="1859077259">
      <w:bodyDiv w:val="1"/>
      <w:marLeft w:val="0"/>
      <w:marRight w:val="0"/>
      <w:marTop w:val="0"/>
      <w:marBottom w:val="0"/>
      <w:divBdr>
        <w:top w:val="none" w:sz="0" w:space="0" w:color="auto"/>
        <w:left w:val="none" w:sz="0" w:space="0" w:color="auto"/>
        <w:bottom w:val="none" w:sz="0" w:space="0" w:color="auto"/>
        <w:right w:val="none" w:sz="0" w:space="0" w:color="auto"/>
      </w:divBdr>
    </w:div>
    <w:div w:id="210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db/emitent"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_yu_kisileva@ukr.net"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2021-09-19T15:56:00Z</dcterms:created>
  <dcterms:modified xsi:type="dcterms:W3CDTF">2021-09-26T12:26:00Z</dcterms:modified>
</cp:coreProperties>
</file>