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55" w:rsidRDefault="004F4955" w:rsidP="004F4955">
      <w:pPr>
        <w:jc w:val="both"/>
      </w:pPr>
      <w:proofErr w:type="spellStart"/>
      <w:r>
        <w:rPr>
          <w:color w:val="000000"/>
          <w:sz w:val="24"/>
        </w:rPr>
        <w:t>Септакорд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Види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септакордів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Обернення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септакордів</w:t>
      </w:r>
      <w:proofErr w:type="spellEnd"/>
      <w:r>
        <w:rPr>
          <w:color w:val="000000"/>
          <w:sz w:val="24"/>
        </w:rPr>
        <w:t xml:space="preserve">. D7 </w:t>
      </w:r>
      <w:proofErr w:type="spellStart"/>
      <w:r>
        <w:rPr>
          <w:color w:val="000000"/>
          <w:sz w:val="24"/>
        </w:rPr>
        <w:t>із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оберненнями</w:t>
      </w:r>
      <w:proofErr w:type="spellEnd"/>
      <w:r>
        <w:rPr>
          <w:color w:val="000000"/>
          <w:sz w:val="24"/>
        </w:rPr>
        <w:t xml:space="preserve"> та </w:t>
      </w:r>
      <w:proofErr w:type="spellStart"/>
      <w:r>
        <w:rPr>
          <w:color w:val="000000"/>
          <w:sz w:val="24"/>
        </w:rPr>
        <w:t>розв’язанням</w:t>
      </w:r>
      <w:proofErr w:type="spellEnd"/>
      <w:r>
        <w:rPr>
          <w:color w:val="000000"/>
          <w:sz w:val="24"/>
        </w:rPr>
        <w:t xml:space="preserve"> у </w:t>
      </w:r>
      <w:proofErr w:type="spellStart"/>
      <w:r>
        <w:rPr>
          <w:color w:val="000000"/>
          <w:sz w:val="24"/>
        </w:rPr>
        <w:t>тональності</w:t>
      </w:r>
      <w:proofErr w:type="spellEnd"/>
      <w:r>
        <w:rPr>
          <w:color w:val="000000"/>
          <w:sz w:val="24"/>
        </w:rPr>
        <w:t xml:space="preserve"> та </w:t>
      </w:r>
      <w:proofErr w:type="spellStart"/>
      <w:r>
        <w:rPr>
          <w:color w:val="000000"/>
          <w:sz w:val="24"/>
        </w:rPr>
        <w:t>від</w:t>
      </w:r>
      <w:proofErr w:type="spellEnd"/>
      <w:r>
        <w:rPr>
          <w:color w:val="000000"/>
          <w:sz w:val="24"/>
        </w:rPr>
        <w:t xml:space="preserve"> звука. </w:t>
      </w:r>
      <w:proofErr w:type="spellStart"/>
      <w:r>
        <w:rPr>
          <w:color w:val="000000"/>
          <w:sz w:val="24"/>
        </w:rPr>
        <w:t>Спеціальні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умовні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позначення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септакордів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Увідні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септакорди</w:t>
      </w:r>
      <w:proofErr w:type="spellEnd"/>
      <w:r>
        <w:rPr>
          <w:color w:val="000000"/>
          <w:sz w:val="24"/>
        </w:rPr>
        <w:t xml:space="preserve">: зм.VII7, м.VII7 у </w:t>
      </w:r>
      <w:proofErr w:type="spellStart"/>
      <w:r>
        <w:rPr>
          <w:color w:val="000000"/>
          <w:sz w:val="24"/>
        </w:rPr>
        <w:t>тональності</w:t>
      </w:r>
      <w:proofErr w:type="spellEnd"/>
      <w:r>
        <w:rPr>
          <w:color w:val="000000"/>
          <w:sz w:val="24"/>
        </w:rPr>
        <w:t xml:space="preserve"> та </w:t>
      </w:r>
      <w:proofErr w:type="spellStart"/>
      <w:r>
        <w:rPr>
          <w:color w:val="000000"/>
          <w:sz w:val="24"/>
        </w:rPr>
        <w:t>від</w:t>
      </w:r>
      <w:proofErr w:type="spellEnd"/>
      <w:r>
        <w:rPr>
          <w:color w:val="000000"/>
          <w:sz w:val="24"/>
        </w:rPr>
        <w:t xml:space="preserve"> звука. Два </w:t>
      </w:r>
      <w:proofErr w:type="spellStart"/>
      <w:r>
        <w:rPr>
          <w:color w:val="000000"/>
          <w:sz w:val="24"/>
        </w:rPr>
        <w:t>способи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розв’язання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септакордів</w:t>
      </w:r>
      <w:proofErr w:type="spellEnd"/>
      <w:r>
        <w:rPr>
          <w:color w:val="000000"/>
          <w:sz w:val="24"/>
        </w:rPr>
        <w:t xml:space="preserve">: м.VII7 </w:t>
      </w:r>
      <w:proofErr w:type="gramStart"/>
      <w:r>
        <w:rPr>
          <w:color w:val="000000"/>
          <w:sz w:val="24"/>
        </w:rPr>
        <w:t>– ,</w:t>
      </w:r>
      <w:proofErr w:type="gramEnd"/>
      <w:r>
        <w:rPr>
          <w:color w:val="000000"/>
          <w:sz w:val="24"/>
        </w:rPr>
        <w:t xml:space="preserve"> м.VII7 – – , зм.VII7 – ( ), зм.VII7 – ( ). </w:t>
      </w:r>
      <w:proofErr w:type="spellStart"/>
      <w:r>
        <w:rPr>
          <w:color w:val="000000"/>
          <w:sz w:val="24"/>
        </w:rPr>
        <w:t>Септакорди</w:t>
      </w:r>
      <w:proofErr w:type="spellEnd"/>
      <w:r>
        <w:rPr>
          <w:color w:val="000000"/>
          <w:sz w:val="24"/>
        </w:rPr>
        <w:t xml:space="preserve"> ІІ7 у натуральному </w:t>
      </w:r>
      <w:proofErr w:type="spellStart"/>
      <w:r>
        <w:rPr>
          <w:color w:val="000000"/>
          <w:sz w:val="24"/>
        </w:rPr>
        <w:t>мажорі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гармонічних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мажорі</w:t>
      </w:r>
      <w:proofErr w:type="spellEnd"/>
      <w:r>
        <w:rPr>
          <w:color w:val="000000"/>
          <w:sz w:val="24"/>
        </w:rPr>
        <w:t xml:space="preserve"> та </w:t>
      </w:r>
      <w:proofErr w:type="spellStart"/>
      <w:r>
        <w:rPr>
          <w:color w:val="000000"/>
          <w:sz w:val="24"/>
        </w:rPr>
        <w:t>мінорі</w:t>
      </w:r>
      <w:proofErr w:type="spellEnd"/>
      <w:r>
        <w:rPr>
          <w:color w:val="000000"/>
          <w:sz w:val="24"/>
        </w:rPr>
        <w:t xml:space="preserve">. Два </w:t>
      </w:r>
      <w:proofErr w:type="spellStart"/>
      <w:r>
        <w:rPr>
          <w:color w:val="000000"/>
          <w:sz w:val="24"/>
        </w:rPr>
        <w:t>способи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розв’язання</w:t>
      </w:r>
      <w:proofErr w:type="spellEnd"/>
      <w:r>
        <w:rPr>
          <w:color w:val="000000"/>
          <w:sz w:val="24"/>
        </w:rPr>
        <w:t xml:space="preserve"> в </w:t>
      </w:r>
      <w:proofErr w:type="spellStart"/>
      <w:r>
        <w:rPr>
          <w:color w:val="000000"/>
          <w:sz w:val="24"/>
        </w:rPr>
        <w:t>тональності</w:t>
      </w:r>
      <w:proofErr w:type="spellEnd"/>
      <w:r>
        <w:rPr>
          <w:color w:val="000000"/>
          <w:sz w:val="24"/>
        </w:rPr>
        <w:t xml:space="preserve"> та </w:t>
      </w:r>
      <w:proofErr w:type="spellStart"/>
      <w:r>
        <w:rPr>
          <w:color w:val="000000"/>
          <w:sz w:val="24"/>
        </w:rPr>
        <w:t>від</w:t>
      </w:r>
      <w:proofErr w:type="spellEnd"/>
      <w:r>
        <w:rPr>
          <w:color w:val="000000"/>
          <w:sz w:val="24"/>
        </w:rPr>
        <w:t xml:space="preserve"> звука. II7 </w:t>
      </w:r>
      <w:proofErr w:type="gramStart"/>
      <w:r>
        <w:rPr>
          <w:color w:val="000000"/>
          <w:sz w:val="24"/>
        </w:rPr>
        <w:t>– ,</w:t>
      </w:r>
      <w:proofErr w:type="gramEnd"/>
      <w:r>
        <w:rPr>
          <w:color w:val="000000"/>
          <w:sz w:val="24"/>
        </w:rPr>
        <w:t xml:space="preserve"> II7 – . </w:t>
      </w:r>
      <w:proofErr w:type="spellStart"/>
      <w:r>
        <w:rPr>
          <w:color w:val="000000"/>
          <w:sz w:val="24"/>
        </w:rPr>
        <w:t>Нонакорд</w:t>
      </w:r>
      <w:proofErr w:type="spellEnd"/>
      <w:r>
        <w:rPr>
          <w:color w:val="000000"/>
          <w:sz w:val="24"/>
        </w:rPr>
        <w:t xml:space="preserve"> (</w:t>
      </w:r>
      <w:proofErr w:type="spellStart"/>
      <w:r>
        <w:rPr>
          <w:color w:val="000000"/>
          <w:sz w:val="24"/>
        </w:rPr>
        <w:t>ознайомлення</w:t>
      </w:r>
      <w:proofErr w:type="spellEnd"/>
      <w:r>
        <w:rPr>
          <w:color w:val="000000"/>
          <w:sz w:val="24"/>
        </w:rPr>
        <w:t xml:space="preserve">). 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6A"/>
    <w:rsid w:val="000D1219"/>
    <w:rsid w:val="00366509"/>
    <w:rsid w:val="00401B4C"/>
    <w:rsid w:val="0045140E"/>
    <w:rsid w:val="004F4955"/>
    <w:rsid w:val="007630CB"/>
    <w:rsid w:val="00A11603"/>
    <w:rsid w:val="00B06452"/>
    <w:rsid w:val="00B2638B"/>
    <w:rsid w:val="00B9586A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0FAD-885B-432F-8E7E-BD131899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diakov.net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2021-09-27T05:01:00Z</dcterms:created>
  <dcterms:modified xsi:type="dcterms:W3CDTF">2021-09-27T05:01:00Z</dcterms:modified>
</cp:coreProperties>
</file>