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F5" w:rsidRDefault="00BE7CF5" w:rsidP="00BE7CF5">
      <w:pPr>
        <w:jc w:val="center"/>
        <w:rPr>
          <w:rFonts w:ascii="Times New Roman" w:hAnsi="Times New Roman" w:cs="Times New Roman"/>
          <w:b/>
          <w:lang w:val="uk-UA"/>
        </w:rPr>
      </w:pPr>
      <w:r w:rsidRPr="00BE7CF5">
        <w:rPr>
          <w:rFonts w:ascii="Times New Roman" w:hAnsi="Times New Roman" w:cs="Times New Roman"/>
          <w:b/>
          <w:lang w:val="uk-UA"/>
        </w:rPr>
        <w:t>Види і зміст поточних контрольних заходів</w:t>
      </w:r>
    </w:p>
    <w:tbl>
      <w:tblPr>
        <w:tblStyle w:val="TableNormal"/>
        <w:tblW w:w="15634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906"/>
        <w:gridCol w:w="6521"/>
        <w:gridCol w:w="3827"/>
        <w:gridCol w:w="1134"/>
      </w:tblGrid>
      <w:tr w:rsidR="00BE7CF5" w:rsidRPr="00BE7CF5" w:rsidTr="00BE7CF5">
        <w:trPr>
          <w:trHeight w:val="800"/>
        </w:trPr>
        <w:tc>
          <w:tcPr>
            <w:tcW w:w="124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2" w:lineRule="auto"/>
              <w:ind w:left="120" w:right="109" w:hanging="4"/>
              <w:jc w:val="center"/>
            </w:pPr>
            <w:r w:rsidRPr="00BE7CF5">
              <w:t>№  змістового модуля</w:t>
            </w: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2" w:lineRule="auto"/>
              <w:ind w:left="220" w:right="191" w:firstLine="285"/>
            </w:pPr>
            <w:r w:rsidRPr="00BE7CF5">
              <w:t>Вид поточного контрольного заходу</w:t>
            </w: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2" w:lineRule="auto"/>
              <w:ind w:left="289" w:right="263" w:firstLine="220"/>
              <w:jc w:val="center"/>
            </w:pPr>
            <w:r w:rsidRPr="00BE7CF5">
              <w:t>Зміст поточного контрольного заходу</w:t>
            </w: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2" w:lineRule="auto"/>
              <w:ind w:left="466" w:right="441" w:firstLine="45"/>
            </w:pPr>
            <w:r w:rsidRPr="00BE7CF5">
              <w:t>Критерії оцінювання</w:t>
            </w: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8" w:lineRule="exact"/>
              <w:ind w:left="121" w:right="127"/>
              <w:jc w:val="center"/>
            </w:pPr>
            <w:r w:rsidRPr="00BE7CF5">
              <w:t>Усього балів</w:t>
            </w:r>
          </w:p>
        </w:tc>
      </w:tr>
      <w:tr w:rsidR="00BE7CF5" w:rsidRPr="00BE7CF5" w:rsidTr="0099206A">
        <w:trPr>
          <w:trHeight w:val="345"/>
        </w:trPr>
        <w:tc>
          <w:tcPr>
            <w:tcW w:w="1246" w:type="dxa"/>
          </w:tcPr>
          <w:p w:rsidR="00BE7CF5" w:rsidRPr="00BE7CF5" w:rsidRDefault="00BE7CF5" w:rsidP="0099206A">
            <w:pPr>
              <w:pStyle w:val="TableParagraph"/>
              <w:ind w:left="5"/>
              <w:jc w:val="center"/>
              <w:rPr>
                <w:b/>
              </w:rPr>
            </w:pPr>
            <w:r w:rsidRPr="00BE7CF5">
              <w:rPr>
                <w:b/>
              </w:rPr>
              <w:t>1</w:t>
            </w:r>
          </w:p>
        </w:tc>
        <w:tc>
          <w:tcPr>
            <w:tcW w:w="2906" w:type="dxa"/>
          </w:tcPr>
          <w:p w:rsidR="00BE7CF5" w:rsidRPr="00BE7CF5" w:rsidRDefault="00BE7CF5" w:rsidP="0099206A">
            <w:pPr>
              <w:pStyle w:val="TableParagraph"/>
              <w:ind w:left="8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6521" w:type="dxa"/>
          </w:tcPr>
          <w:p w:rsidR="00BE7CF5" w:rsidRPr="00BE7CF5" w:rsidRDefault="00BE7CF5" w:rsidP="0099206A">
            <w:pPr>
              <w:pStyle w:val="TableParagraph"/>
              <w:ind w:left="5"/>
              <w:jc w:val="center"/>
              <w:rPr>
                <w:b/>
              </w:rPr>
            </w:pPr>
            <w:r w:rsidRPr="00BE7CF5">
              <w:rPr>
                <w:b/>
              </w:rPr>
              <w:t>3</w:t>
            </w:r>
          </w:p>
        </w:tc>
        <w:tc>
          <w:tcPr>
            <w:tcW w:w="3827" w:type="dxa"/>
          </w:tcPr>
          <w:p w:rsidR="00BE7CF5" w:rsidRPr="00BE7CF5" w:rsidRDefault="00BE7CF5" w:rsidP="0099206A">
            <w:pPr>
              <w:pStyle w:val="TableParagraph"/>
              <w:ind w:left="6"/>
              <w:jc w:val="center"/>
              <w:rPr>
                <w:b/>
              </w:rPr>
            </w:pPr>
            <w:r w:rsidRPr="00BE7CF5">
              <w:rPr>
                <w:b/>
              </w:rPr>
              <w:t>4</w:t>
            </w:r>
          </w:p>
        </w:tc>
        <w:tc>
          <w:tcPr>
            <w:tcW w:w="1134" w:type="dxa"/>
          </w:tcPr>
          <w:p w:rsidR="00BE7CF5" w:rsidRPr="00BE7CF5" w:rsidRDefault="00BE7CF5" w:rsidP="0099206A">
            <w:pPr>
              <w:pStyle w:val="TableParagraph"/>
              <w:jc w:val="center"/>
              <w:rPr>
                <w:b/>
              </w:rPr>
            </w:pPr>
            <w:r w:rsidRPr="00BE7CF5">
              <w:rPr>
                <w:b/>
              </w:rPr>
              <w:t>5</w:t>
            </w:r>
          </w:p>
        </w:tc>
      </w:tr>
      <w:tr w:rsidR="00BE7CF5" w:rsidRPr="00BE7CF5" w:rsidTr="00BE7CF5">
        <w:trPr>
          <w:trHeight w:val="275"/>
        </w:trPr>
        <w:tc>
          <w:tcPr>
            <w:tcW w:w="1246" w:type="dxa"/>
            <w:vMerge w:val="restart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5"/>
              <w:jc w:val="center"/>
            </w:pPr>
            <w:r w:rsidRPr="00BE7CF5">
              <w:t>1</w:t>
            </w: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 xml:space="preserve">Теоретичне завдання </w:t>
            </w:r>
            <w:r w:rsidRPr="00BE7CF5">
              <w:sym w:font="Symbol" w:char="F02D"/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>тестування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center"/>
            </w:pPr>
            <w:r w:rsidRPr="00BE7CF5">
              <w:t>Питання для підготовки:</w:t>
            </w:r>
          </w:p>
          <w:p w:rsidR="00BE7CF5" w:rsidRPr="00BE7CF5" w:rsidRDefault="00BE7CF5" w:rsidP="0099206A">
            <w:pPr>
              <w:pStyle w:val="a3"/>
              <w:spacing w:after="0"/>
              <w:ind w:left="142" w:right="451"/>
              <w:jc w:val="both"/>
            </w:pPr>
            <w:r w:rsidRPr="00BE7CF5">
              <w:t>Ключові</w:t>
            </w:r>
            <w:r w:rsidRPr="00BE7CF5">
              <w:rPr>
                <w:spacing w:val="1"/>
              </w:rPr>
              <w:t xml:space="preserve"> </w:t>
            </w:r>
            <w:r w:rsidRPr="00BE7CF5">
              <w:t>компоненти</w:t>
            </w:r>
            <w:r w:rsidRPr="00BE7CF5">
              <w:rPr>
                <w:spacing w:val="1"/>
              </w:rPr>
              <w:t xml:space="preserve"> </w:t>
            </w:r>
            <w:proofErr w:type="spellStart"/>
            <w:r w:rsidRPr="00BE7CF5">
              <w:t>компетентісного</w:t>
            </w:r>
            <w:proofErr w:type="spellEnd"/>
            <w:r w:rsidRPr="00BE7CF5">
              <w:rPr>
                <w:spacing w:val="1"/>
              </w:rPr>
              <w:t xml:space="preserve"> </w:t>
            </w:r>
            <w:r w:rsidRPr="00BE7CF5">
              <w:t>навчання.</w:t>
            </w:r>
            <w:r w:rsidRPr="00BE7CF5">
              <w:rPr>
                <w:spacing w:val="1"/>
              </w:rPr>
              <w:t xml:space="preserve"> </w:t>
            </w:r>
            <w:proofErr w:type="spellStart"/>
            <w:r w:rsidRPr="00BE7CF5">
              <w:t>Компетентнісне</w:t>
            </w:r>
            <w:proofErr w:type="spellEnd"/>
            <w:r w:rsidRPr="00BE7CF5">
              <w:rPr>
                <w:spacing w:val="1"/>
              </w:rPr>
              <w:t xml:space="preserve"> </w:t>
            </w:r>
            <w:r w:rsidRPr="00BE7CF5">
              <w:t>навчання.</w:t>
            </w:r>
            <w:r w:rsidRPr="00BE7CF5">
              <w:rPr>
                <w:spacing w:val="1"/>
              </w:rPr>
              <w:t xml:space="preserve"> </w:t>
            </w:r>
            <w:r w:rsidRPr="00BE7CF5">
              <w:t>Поняття</w:t>
            </w:r>
            <w:r w:rsidRPr="00BE7CF5">
              <w:rPr>
                <w:spacing w:val="60"/>
              </w:rPr>
              <w:t xml:space="preserve"> </w:t>
            </w:r>
            <w:r w:rsidRPr="00BE7CF5">
              <w:t>і</w:t>
            </w:r>
            <w:r w:rsidRPr="00BE7CF5">
              <w:rPr>
                <w:spacing w:val="1"/>
              </w:rPr>
              <w:t xml:space="preserve"> </w:t>
            </w:r>
            <w:r w:rsidRPr="00BE7CF5">
              <w:t>види</w:t>
            </w:r>
            <w:r w:rsidRPr="00BE7CF5">
              <w:rPr>
                <w:spacing w:val="1"/>
              </w:rPr>
              <w:t xml:space="preserve"> </w:t>
            </w:r>
            <w:r w:rsidRPr="00BE7CF5">
              <w:t>компетентностей.</w:t>
            </w:r>
            <w:r w:rsidRPr="00BE7CF5">
              <w:rPr>
                <w:spacing w:val="1"/>
              </w:rPr>
              <w:t xml:space="preserve"> </w:t>
            </w:r>
            <w:r w:rsidRPr="00BE7CF5">
              <w:t>Ключові</w:t>
            </w:r>
            <w:r w:rsidRPr="00BE7CF5">
              <w:rPr>
                <w:spacing w:val="1"/>
              </w:rPr>
              <w:t xml:space="preserve"> </w:t>
            </w:r>
            <w:r w:rsidRPr="00BE7CF5">
              <w:t>компетентності</w:t>
            </w:r>
            <w:r w:rsidRPr="00BE7CF5">
              <w:rPr>
                <w:spacing w:val="1"/>
              </w:rPr>
              <w:t xml:space="preserve"> </w:t>
            </w:r>
            <w:r w:rsidRPr="00BE7CF5">
              <w:t>за</w:t>
            </w:r>
            <w:r w:rsidRPr="00BE7CF5">
              <w:rPr>
                <w:spacing w:val="1"/>
              </w:rPr>
              <w:t xml:space="preserve"> </w:t>
            </w:r>
            <w:r w:rsidRPr="00BE7CF5">
              <w:t>переліком</w:t>
            </w:r>
            <w:r w:rsidRPr="00BE7CF5">
              <w:rPr>
                <w:spacing w:val="1"/>
              </w:rPr>
              <w:t xml:space="preserve"> </w:t>
            </w:r>
            <w:r w:rsidRPr="00BE7CF5">
              <w:t>Європейського</w:t>
            </w:r>
            <w:r w:rsidRPr="00BE7CF5">
              <w:rPr>
                <w:spacing w:val="1"/>
              </w:rPr>
              <w:t xml:space="preserve"> </w:t>
            </w:r>
            <w:r w:rsidRPr="00BE7CF5">
              <w:t>Союзу</w:t>
            </w:r>
            <w:r w:rsidRPr="00BE7CF5">
              <w:rPr>
                <w:spacing w:val="1"/>
              </w:rPr>
              <w:t xml:space="preserve"> </w:t>
            </w:r>
            <w:r w:rsidRPr="00BE7CF5">
              <w:t>Грамотність.</w:t>
            </w:r>
            <w:r w:rsidRPr="00BE7CF5">
              <w:rPr>
                <w:spacing w:val="1"/>
              </w:rPr>
              <w:t xml:space="preserve"> </w:t>
            </w:r>
            <w:r w:rsidRPr="00BE7CF5">
              <w:t>Мовна.</w:t>
            </w:r>
            <w:r w:rsidRPr="00BE7CF5">
              <w:rPr>
                <w:spacing w:val="1"/>
              </w:rPr>
              <w:t xml:space="preserve"> </w:t>
            </w:r>
            <w:r w:rsidRPr="00BE7CF5">
              <w:t>Математика,</w:t>
            </w:r>
            <w:r w:rsidRPr="00BE7CF5">
              <w:rPr>
                <w:spacing w:val="1"/>
              </w:rPr>
              <w:t xml:space="preserve"> </w:t>
            </w:r>
            <w:r w:rsidRPr="00BE7CF5">
              <w:t>науки,</w:t>
            </w:r>
            <w:r w:rsidRPr="00BE7CF5">
              <w:rPr>
                <w:spacing w:val="1"/>
              </w:rPr>
              <w:t xml:space="preserve"> </w:t>
            </w:r>
            <w:r w:rsidRPr="00BE7CF5">
              <w:t>технології,</w:t>
            </w:r>
            <w:r w:rsidRPr="00BE7CF5">
              <w:rPr>
                <w:spacing w:val="1"/>
              </w:rPr>
              <w:t xml:space="preserve"> </w:t>
            </w:r>
            <w:r w:rsidRPr="00BE7CF5">
              <w:t>інженерія</w:t>
            </w:r>
            <w:r w:rsidRPr="00BE7CF5">
              <w:rPr>
                <w:spacing w:val="1"/>
              </w:rPr>
              <w:t xml:space="preserve"> </w:t>
            </w:r>
            <w:r w:rsidRPr="00BE7CF5">
              <w:t>(STEM).</w:t>
            </w:r>
            <w:r w:rsidRPr="00BE7CF5">
              <w:rPr>
                <w:spacing w:val="1"/>
              </w:rPr>
              <w:t xml:space="preserve"> </w:t>
            </w:r>
            <w:r w:rsidRPr="00BE7CF5">
              <w:t>Цифрова.</w:t>
            </w:r>
            <w:r w:rsidRPr="00BE7CF5">
              <w:rPr>
                <w:spacing w:val="1"/>
              </w:rPr>
              <w:t xml:space="preserve"> </w:t>
            </w:r>
            <w:r w:rsidRPr="00BE7CF5">
              <w:t>Особиста, соціальна, навчальна. Громадянська. Підприємницька. Культурна обізнаність та</w:t>
            </w:r>
            <w:r w:rsidRPr="00BE7CF5">
              <w:rPr>
                <w:spacing w:val="-57"/>
              </w:rPr>
              <w:t xml:space="preserve"> </w:t>
            </w:r>
            <w:r w:rsidRPr="00BE7CF5">
              <w:t>самовираження.</w:t>
            </w:r>
            <w:r w:rsidRPr="00BE7CF5">
              <w:rPr>
                <w:spacing w:val="-1"/>
              </w:rPr>
              <w:t xml:space="preserve"> </w:t>
            </w:r>
            <w:r w:rsidRPr="00BE7CF5">
              <w:t xml:space="preserve">Ознаки </w:t>
            </w:r>
            <w:proofErr w:type="spellStart"/>
            <w:r w:rsidRPr="00BE7CF5">
              <w:t>компетентнісного</w:t>
            </w:r>
            <w:proofErr w:type="spellEnd"/>
            <w:r w:rsidRPr="00BE7CF5">
              <w:rPr>
                <w:spacing w:val="-3"/>
              </w:rPr>
              <w:t xml:space="preserve"> </w:t>
            </w:r>
            <w:r w:rsidRPr="00BE7CF5">
              <w:t xml:space="preserve">навчання. Ключові ідеї. Зміст і очікувані результати. </w:t>
            </w:r>
          </w:p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Державний стандарт початкової освіти. Типові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освітні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програми.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Модельні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програми,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календарно-тематичне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поурочне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планування.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Методи навчання. Класифікація методів навчання. Інтегроване навчання. Формування між</w:t>
            </w:r>
            <w:r w:rsidRPr="00BE7CF5">
              <w:rPr>
                <w:rFonts w:ascii="Times New Roman" w:hAnsi="Times New Roman" w:cs="Times New Roman"/>
                <w:spacing w:val="-57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предметних</w:t>
            </w:r>
            <w:r w:rsidRPr="00BE7CF5">
              <w:rPr>
                <w:rFonts w:ascii="Times New Roman" w:hAnsi="Times New Roman" w:cs="Times New Roman"/>
                <w:spacing w:val="55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r w:rsidRPr="00BE7CF5">
              <w:rPr>
                <w:rFonts w:ascii="Times New Roman" w:hAnsi="Times New Roman" w:cs="Times New Roman"/>
                <w:spacing w:val="59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у</w:t>
            </w:r>
            <w:r w:rsidRPr="00BE7CF5">
              <w:rPr>
                <w:rFonts w:ascii="Times New Roman" w:hAnsi="Times New Roman" w:cs="Times New Roman"/>
                <w:spacing w:val="48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процесі</w:t>
            </w:r>
            <w:r w:rsidRPr="00BE7CF5">
              <w:rPr>
                <w:rFonts w:ascii="Times New Roman" w:hAnsi="Times New Roman" w:cs="Times New Roman"/>
                <w:spacing w:val="57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тематичного</w:t>
            </w:r>
            <w:r w:rsidRPr="00BE7CF5">
              <w:rPr>
                <w:rFonts w:ascii="Times New Roman" w:hAnsi="Times New Roman" w:cs="Times New Roman"/>
                <w:spacing w:val="5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BE7CF5">
              <w:rPr>
                <w:rFonts w:ascii="Times New Roman" w:hAnsi="Times New Roman" w:cs="Times New Roman"/>
                <w:spacing w:val="56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Тематичне</w:t>
            </w:r>
            <w:r w:rsidRPr="00BE7CF5">
              <w:rPr>
                <w:rFonts w:ascii="Times New Roman" w:hAnsi="Times New Roman" w:cs="Times New Roman"/>
                <w:spacing w:val="55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планування. Поняття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інтегрованого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BE7CF5">
              <w:rPr>
                <w:rFonts w:ascii="Times New Roman" w:hAnsi="Times New Roman" w:cs="Times New Roman"/>
                <w:lang w:val="uk-UA"/>
              </w:rPr>
              <w:t>Діяльнісний</w:t>
            </w:r>
            <w:proofErr w:type="spellEnd"/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підхід.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Стратегії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критичного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мислення.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Принципи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інтерактивного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навчання.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Найпоширеніші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інтерактивні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методи.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Ранкове</w:t>
            </w:r>
            <w:r w:rsidRPr="00BE7CF5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коло.</w:t>
            </w: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ind w:left="209"/>
            </w:pPr>
            <w:r w:rsidRPr="00BE7CF5">
              <w:t>Тестування передбачає надання відповідей на 10 запитань. Кожна правильна відповідь оцінюється у 0,5 бали.</w:t>
            </w: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5</w:t>
            </w:r>
          </w:p>
        </w:tc>
      </w:tr>
      <w:tr w:rsidR="00BE7CF5" w:rsidRPr="00BE7CF5" w:rsidTr="00BE7CF5">
        <w:trPr>
          <w:trHeight w:val="1338"/>
        </w:trPr>
        <w:tc>
          <w:tcPr>
            <w:tcW w:w="1246" w:type="dxa"/>
            <w:vMerge/>
            <w:tcBorders>
              <w:top w:val="nil"/>
            </w:tcBorders>
          </w:tcPr>
          <w:p w:rsidR="00BE7CF5" w:rsidRPr="00BE7CF5" w:rsidRDefault="00BE7CF5" w:rsidP="009920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 xml:space="preserve">Практичне завдання – </w:t>
            </w:r>
          </w:p>
          <w:p w:rsidR="00BE7CF5" w:rsidRPr="00BE7CF5" w:rsidRDefault="00BE7CF5" w:rsidP="0099206A">
            <w:pPr>
              <w:pStyle w:val="a5"/>
              <w:ind w:left="71" w:right="142"/>
              <w:jc w:val="both"/>
            </w:pPr>
            <w:r w:rsidRPr="00BE7CF5">
              <w:t>Проаналізувати концепцію НУШ, Оновлений Державний стандарт початкової освіти та типові освітні програми. Визначити відмінності у стратегії навчання дітей початкової ланки</w:t>
            </w: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Вимоги до виконання та оформлення: завдання має бути виконане у табличному вигляді на аркуші формату А4 від руки або за допомогою комп’ютерних технологій.</w:t>
            </w: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Максимальна кількість балів нараховується за такими критеріями: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своєчасність виконання (2 б.);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повний обсяг виконання (4 б.);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Якість виконання (4 б.).</w:t>
            </w: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21" w:right="122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10</w:t>
            </w:r>
          </w:p>
        </w:tc>
      </w:tr>
      <w:tr w:rsidR="00BE7CF5" w:rsidRPr="00BE7CF5" w:rsidTr="00BE7CF5">
        <w:trPr>
          <w:trHeight w:val="706"/>
        </w:trPr>
        <w:tc>
          <w:tcPr>
            <w:tcW w:w="124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2" w:lineRule="auto"/>
              <w:ind w:left="145" w:right="139"/>
            </w:pPr>
            <w:r w:rsidRPr="00BE7CF5">
              <w:t>Усього за ЗМ 1</w:t>
            </w:r>
          </w:p>
          <w:p w:rsidR="00BE7CF5" w:rsidRPr="00BE7CF5" w:rsidRDefault="00BE7CF5" w:rsidP="0099206A">
            <w:pPr>
              <w:pStyle w:val="TableParagraph"/>
              <w:spacing w:line="242" w:lineRule="auto"/>
              <w:ind w:left="145" w:right="139"/>
            </w:pP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both"/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</w:pP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left="121" w:right="122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15</w:t>
            </w:r>
          </w:p>
        </w:tc>
      </w:tr>
      <w:tr w:rsidR="00BE7CF5" w:rsidRPr="00BE7CF5" w:rsidTr="00BE7CF5">
        <w:trPr>
          <w:trHeight w:val="505"/>
        </w:trPr>
        <w:tc>
          <w:tcPr>
            <w:tcW w:w="1246" w:type="dxa"/>
            <w:vMerge w:val="restart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5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 xml:space="preserve">Теоретичне завдання </w:t>
            </w:r>
            <w:r w:rsidRPr="00BE7CF5">
              <w:sym w:font="Symbol" w:char="F02D"/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09"/>
            </w:pPr>
            <w:r w:rsidRPr="00BE7CF5">
              <w:t>тестування</w:t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09"/>
            </w:pPr>
          </w:p>
          <w:p w:rsidR="00BE7CF5" w:rsidRPr="00BE7CF5" w:rsidRDefault="00BE7CF5" w:rsidP="0099206A">
            <w:pPr>
              <w:pStyle w:val="TableParagraph"/>
              <w:spacing w:line="253" w:lineRule="exact"/>
              <w:ind w:left="109"/>
            </w:pP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center"/>
            </w:pPr>
            <w:r w:rsidRPr="00BE7CF5">
              <w:t>Питання для підготовки:</w:t>
            </w:r>
          </w:p>
          <w:p w:rsidR="00BE7CF5" w:rsidRPr="00BE7CF5" w:rsidRDefault="00BE7CF5" w:rsidP="0099206A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E7CF5">
              <w:rPr>
                <w:rFonts w:ascii="Times New Roman" w:hAnsi="Times New Roman" w:cs="Times New Roman"/>
                <w:bCs/>
                <w:lang w:val="uk-UA"/>
              </w:rPr>
              <w:t>Методика викладання навчальних предметів на основі інтеграційних зв’язків.</w:t>
            </w:r>
          </w:p>
          <w:p w:rsidR="00BE7CF5" w:rsidRPr="00BE7CF5" w:rsidRDefault="00BE7CF5" w:rsidP="0099206A">
            <w:pPr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 xml:space="preserve">Навчання грамоти: читання, письмо, креативне письмо. Математика: </w:t>
            </w:r>
            <w:r w:rsidRPr="00BE7CF5">
              <w:rPr>
                <w:rFonts w:ascii="Times New Roman" w:hAnsi="Times New Roman" w:cs="Times New Roman"/>
                <w:lang w:val="uk-UA"/>
              </w:rPr>
              <w:lastRenderedPageBreak/>
              <w:t xml:space="preserve">маніпуляції з предметами, задачі. Інтегрований курс «Я досліджую світ»: дослідження. </w:t>
            </w:r>
            <w:r w:rsidRPr="00BE7CF5">
              <w:rPr>
                <w:rFonts w:ascii="Times New Roman" w:hAnsi="Times New Roman" w:cs="Times New Roman"/>
                <w:bCs/>
                <w:lang w:val="uk-UA"/>
              </w:rPr>
              <w:t>Методика викладання навчальних предметів на основі інтеграційних зв’язків.</w:t>
            </w:r>
            <w:r w:rsidRPr="00BE7CF5">
              <w:rPr>
                <w:rFonts w:ascii="Times New Roman" w:hAnsi="Times New Roman" w:cs="Times New Roman"/>
                <w:lang w:val="uk-UA"/>
              </w:rPr>
              <w:t xml:space="preserve"> Інтегрований та діяльнісний підхід у природничій, громадянській та історичній, соціальній і </w:t>
            </w:r>
            <w:proofErr w:type="spellStart"/>
            <w:r w:rsidRPr="00BE7CF5">
              <w:rPr>
                <w:rFonts w:ascii="Times New Roman" w:hAnsi="Times New Roman" w:cs="Times New Roman"/>
                <w:lang w:val="uk-UA"/>
              </w:rPr>
              <w:t>здоров’язбережувальній</w:t>
            </w:r>
            <w:proofErr w:type="spellEnd"/>
            <w:r w:rsidRPr="00BE7CF5">
              <w:rPr>
                <w:rFonts w:ascii="Times New Roman" w:hAnsi="Times New Roman" w:cs="Times New Roman"/>
                <w:lang w:val="uk-UA"/>
              </w:rPr>
              <w:t xml:space="preserve"> галузях. Кооперативне навчання у формуванні соціальних навичок.</w:t>
            </w: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2"/>
            </w:pPr>
            <w:r w:rsidRPr="00BE7CF5">
              <w:lastRenderedPageBreak/>
              <w:t>Тестування передбачає надання відповідей на 10 запитань. Кожна правильна відповідь оцінюється у 0,5 балів.</w:t>
            </w: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21" w:right="122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5</w:t>
            </w:r>
          </w:p>
        </w:tc>
      </w:tr>
      <w:tr w:rsidR="00BE7CF5" w:rsidRPr="00BE7CF5" w:rsidTr="00BE7CF5">
        <w:trPr>
          <w:trHeight w:val="505"/>
        </w:trPr>
        <w:tc>
          <w:tcPr>
            <w:tcW w:w="1246" w:type="dxa"/>
            <w:vMerge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5"/>
              <w:jc w:val="center"/>
            </w:pP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ind w:left="71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 xml:space="preserve">Практичне завдання </w:t>
            </w:r>
            <w:r w:rsidRPr="00BE7CF5">
              <w:rPr>
                <w:rFonts w:ascii="Times New Roman" w:hAnsi="Times New Roman" w:cs="Times New Roman"/>
                <w:lang w:val="uk-UA"/>
              </w:rPr>
              <w:sym w:font="Symbol" w:char="F02D"/>
            </w:r>
            <w:r w:rsidRPr="00BE7C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E7CF5" w:rsidRPr="00BE7CF5" w:rsidRDefault="00BE7CF5" w:rsidP="0099206A">
            <w:pPr>
              <w:ind w:left="71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скласти конспект інтегрованого заняття з використанням інтерактивної технології «Ранкове коло»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Вимоги до виконання та оформлення: завдання має бути виконане у табличному вигляді на аркуші формату А4 від руки або за допомогою комп’ютерних технологій.</w:t>
            </w: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ind w:left="142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Максимальна кількість балів нараховується за такими критеріями: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своєчасність виконання (2 б);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повний обсяг виконання (3 б);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творчий підхід у виконанні (3 б)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якість виконання (2 б).</w:t>
            </w: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21" w:right="122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10</w:t>
            </w:r>
          </w:p>
        </w:tc>
      </w:tr>
      <w:tr w:rsidR="00BE7CF5" w:rsidRPr="00BE7CF5" w:rsidTr="00BE7CF5">
        <w:trPr>
          <w:trHeight w:val="699"/>
        </w:trPr>
        <w:tc>
          <w:tcPr>
            <w:tcW w:w="124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</w:pPr>
            <w:r w:rsidRPr="00BE7CF5">
              <w:t>Усього за ЗМ 2</w:t>
            </w: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5" w:right="142"/>
              <w:jc w:val="both"/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6"/>
              <w:jc w:val="center"/>
            </w:pP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21" w:right="122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15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vMerge w:val="restart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 w:rsidRPr="00BE7CF5">
              <w:rPr>
                <w:b/>
              </w:rPr>
              <w:t>3</w:t>
            </w: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 xml:space="preserve">Теоретичне завдання </w:t>
            </w:r>
            <w:r w:rsidRPr="00BE7CF5">
              <w:sym w:font="Symbol" w:char="F02D"/>
            </w:r>
          </w:p>
          <w:p w:rsidR="00BE7CF5" w:rsidRPr="00BE7CF5" w:rsidRDefault="00BE7CF5" w:rsidP="0099206A">
            <w:pPr>
              <w:pStyle w:val="TableParagraph"/>
              <w:spacing w:line="246" w:lineRule="exact"/>
              <w:ind w:left="8"/>
            </w:pPr>
            <w:r w:rsidRPr="00BE7CF5">
              <w:t>тестування.</w:t>
            </w:r>
          </w:p>
          <w:p w:rsidR="00BE7CF5" w:rsidRPr="00BE7CF5" w:rsidRDefault="00BE7CF5" w:rsidP="0099206A">
            <w:pPr>
              <w:pStyle w:val="TableParagraph"/>
              <w:spacing w:line="246" w:lineRule="exact"/>
              <w:ind w:left="8"/>
            </w:pP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center"/>
            </w:pPr>
            <w:r w:rsidRPr="00BE7CF5">
              <w:t>Питання для підготовки:</w:t>
            </w:r>
          </w:p>
          <w:p w:rsidR="00BE7CF5" w:rsidRPr="00BE7CF5" w:rsidRDefault="00BE7CF5" w:rsidP="0099206A">
            <w:pPr>
              <w:ind w:right="-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Технології, інженерія (STEM- освіта). Педагогіка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гри у сучасній початковій школі.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Освітній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потенціал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гри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з</w:t>
            </w:r>
            <w:r w:rsidRPr="00BE7CF5">
              <w:rPr>
                <w:rFonts w:ascii="Times New Roman" w:hAnsi="Times New Roman" w:cs="Times New Roman"/>
                <w:spacing w:val="60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LEGО.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 xml:space="preserve">Методика </w:t>
            </w:r>
            <w:proofErr w:type="spellStart"/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>компетентнісного</w:t>
            </w:r>
            <w:proofErr w:type="spellEnd"/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навчання</w:t>
            </w:r>
            <w:r w:rsidRPr="00BE7CF5">
              <w:rPr>
                <w:rFonts w:ascii="Times New Roman" w:hAnsi="Times New Roman" w:cs="Times New Roman"/>
                <w:spacing w:val="5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«Шість</w:t>
            </w:r>
            <w:r w:rsidRPr="00BE7CF5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цеглинок»</w:t>
            </w:r>
            <w:r w:rsidRPr="00BE7CF5">
              <w:rPr>
                <w:rFonts w:ascii="Times New Roman" w:hAnsi="Times New Roman" w:cs="Times New Roman"/>
                <w:spacing w:val="-24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(1,</w:t>
            </w:r>
            <w:r w:rsidRPr="00BE7CF5">
              <w:rPr>
                <w:rFonts w:ascii="Times New Roman" w:hAnsi="Times New Roman" w:cs="Times New Roman"/>
                <w:spacing w:val="-17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2).</w:t>
            </w:r>
            <w:r w:rsidRPr="00BE7CF5">
              <w:rPr>
                <w:rFonts w:ascii="Times New Roman" w:hAnsi="Times New Roman" w:cs="Times New Roman"/>
                <w:spacing w:val="45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Проектна</w:t>
            </w:r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діяльність. Організація</w:t>
            </w:r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ефективного</w:t>
            </w:r>
            <w:r w:rsidRPr="00BE7CF5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і</w:t>
            </w:r>
            <w:r w:rsidRPr="00BE7CF5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безпечного</w:t>
            </w:r>
            <w:r w:rsidRPr="00BE7CF5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освітнього</w:t>
            </w:r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 xml:space="preserve">середовища. </w:t>
            </w:r>
            <w:r w:rsidRPr="00BE7CF5">
              <w:rPr>
                <w:rFonts w:ascii="Times New Roman" w:hAnsi="Times New Roman" w:cs="Times New Roman"/>
                <w:spacing w:val="-1"/>
                <w:lang w:val="uk-UA"/>
              </w:rPr>
              <w:t xml:space="preserve">Роль учителя у формуванні </w:t>
            </w:r>
            <w:r w:rsidRPr="00BE7CF5">
              <w:rPr>
                <w:rFonts w:ascii="Times New Roman" w:hAnsi="Times New Roman" w:cs="Times New Roman"/>
                <w:lang w:val="uk-UA"/>
              </w:rPr>
              <w:t>психологічно безпечного середовища Встановлення правил .</w:t>
            </w:r>
            <w:r w:rsidRPr="00BE7CF5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Практика</w:t>
            </w:r>
            <w:r w:rsidRPr="00BE7CF5">
              <w:rPr>
                <w:rFonts w:ascii="Times New Roman" w:hAnsi="Times New Roman" w:cs="Times New Roman"/>
                <w:spacing w:val="2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ранкових</w:t>
            </w:r>
            <w:r w:rsidRPr="00BE7CF5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зустрічей.</w:t>
            </w:r>
            <w:r w:rsidRPr="00BE7CF5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Фізичне</w:t>
            </w:r>
            <w:r w:rsidRPr="00BE7CF5">
              <w:rPr>
                <w:rFonts w:ascii="Times New Roman" w:hAnsi="Times New Roman" w:cs="Times New Roman"/>
                <w:spacing w:val="2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середовище.</w:t>
            </w:r>
            <w:r w:rsidRPr="00BE7CF5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Навчальні</w:t>
            </w:r>
            <w:r w:rsidRPr="00BE7CF5">
              <w:rPr>
                <w:rFonts w:ascii="Times New Roman" w:hAnsi="Times New Roman" w:cs="Times New Roman"/>
                <w:spacing w:val="24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центри/освітні</w:t>
            </w:r>
            <w:r w:rsidRPr="00BE7CF5">
              <w:rPr>
                <w:rFonts w:ascii="Times New Roman" w:hAnsi="Times New Roman" w:cs="Times New Roman"/>
                <w:spacing w:val="2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осередки</w:t>
            </w:r>
            <w:r w:rsidRPr="00BE7CF5">
              <w:rPr>
                <w:rFonts w:ascii="Times New Roman" w:hAnsi="Times New Roman" w:cs="Times New Roman"/>
                <w:spacing w:val="24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та</w:t>
            </w:r>
            <w:r w:rsidRPr="00BE7CF5">
              <w:rPr>
                <w:rFonts w:ascii="Times New Roman" w:hAnsi="Times New Roman" w:cs="Times New Roman"/>
                <w:spacing w:val="-58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їх</w:t>
            </w:r>
            <w:r w:rsidRPr="00BE7CF5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організація.</w:t>
            </w:r>
            <w:r w:rsidRPr="00BE7CF5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Участь</w:t>
            </w:r>
            <w:r w:rsidRPr="00BE7CF5">
              <w:rPr>
                <w:rFonts w:ascii="Times New Roman" w:hAnsi="Times New Roman" w:cs="Times New Roman"/>
                <w:spacing w:val="17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дітей</w:t>
            </w:r>
            <w:r w:rsidRPr="00BE7CF5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в</w:t>
            </w:r>
            <w:r w:rsidRPr="00BE7CF5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організації</w:t>
            </w:r>
            <w:r w:rsidRPr="00BE7CF5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освітнього</w:t>
            </w:r>
            <w:r w:rsidRPr="00BE7CF5">
              <w:rPr>
                <w:rFonts w:ascii="Times New Roman" w:hAnsi="Times New Roman" w:cs="Times New Roman"/>
                <w:spacing w:val="12"/>
                <w:lang w:val="uk-UA"/>
              </w:rPr>
              <w:t xml:space="preserve"> </w:t>
            </w:r>
            <w:r w:rsidRPr="00BE7CF5">
              <w:rPr>
                <w:rFonts w:ascii="Times New Roman" w:hAnsi="Times New Roman" w:cs="Times New Roman"/>
                <w:lang w:val="uk-UA"/>
              </w:rPr>
              <w:t>середовища.</w:t>
            </w:r>
            <w:r w:rsidRPr="00BE7CF5">
              <w:rPr>
                <w:rFonts w:ascii="Times New Roman" w:hAnsi="Times New Roman" w:cs="Times New Roman"/>
                <w:spacing w:val="13"/>
                <w:lang w:val="uk-UA"/>
              </w:rPr>
              <w:t xml:space="preserve"> </w:t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both"/>
            </w:pP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left="141"/>
            </w:pPr>
            <w:r w:rsidRPr="00BE7CF5">
              <w:t>Тестування передбачає надання відповідей на 10 запитань. Кожна правильна відповідь оцінюється у 0,5 балів</w:t>
            </w: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5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vMerge/>
          </w:tcPr>
          <w:p w:rsidR="00BE7CF5" w:rsidRPr="00BE7CF5" w:rsidRDefault="00BE7CF5" w:rsidP="0099206A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>Практичне завдання – скласти конспект інтегрованого заняття з використанням комплекту «Шість цеглинок» з (математики, читання або письма, за вибором)</w:t>
            </w: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 xml:space="preserve">Вимоги до виконання та оформлення: </w:t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42" w:right="142"/>
              <w:jc w:val="both"/>
              <w:rPr>
                <w:highlight w:val="yellow"/>
              </w:rPr>
            </w:pPr>
            <w:r w:rsidRPr="00BE7CF5">
              <w:t>завдання має бути виконане у табличному вигляді на аркуші формату А4 від руки або за допомогою комп’ютерних технологій.</w:t>
            </w: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Максимальна кількість балів нараховується за такими критеріями: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своєчасність виконання (2 б.);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якість виконання (2 б.);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творчий підхід (3 б.);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повний обсяг виконання (3 б);</w:t>
            </w:r>
          </w:p>
          <w:p w:rsidR="00BE7CF5" w:rsidRPr="00BE7CF5" w:rsidRDefault="00BE7CF5" w:rsidP="0099206A">
            <w:pPr>
              <w:pStyle w:val="a5"/>
              <w:widowControl/>
              <w:suppressAutoHyphens/>
              <w:autoSpaceDE/>
              <w:autoSpaceDN/>
              <w:ind w:left="317"/>
            </w:pP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10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</w:pPr>
            <w:r w:rsidRPr="00BE7CF5">
              <w:t>Усього за ЗМ 3</w:t>
            </w: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both"/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15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vMerge w:val="restart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  <w:rPr>
                <w:b/>
              </w:rPr>
            </w:pPr>
            <w:r w:rsidRPr="00BE7CF5">
              <w:rPr>
                <w:b/>
              </w:rPr>
              <w:t>4</w:t>
            </w:r>
          </w:p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  <w:rPr>
                <w:b/>
              </w:rPr>
            </w:pPr>
          </w:p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  <w:rPr>
                <w:b/>
              </w:rPr>
            </w:pPr>
          </w:p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  <w:rPr>
                <w:b/>
              </w:rPr>
            </w:pP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 xml:space="preserve">Теоретичне завдання </w:t>
            </w:r>
            <w:r w:rsidRPr="00BE7CF5">
              <w:sym w:font="Symbol" w:char="F02D"/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>тестування.</w:t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45"/>
              <w:rPr>
                <w:b/>
              </w:rPr>
            </w:pP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center"/>
            </w:pPr>
            <w:r w:rsidRPr="00BE7CF5">
              <w:t>Питання для підготовки:</w:t>
            </w:r>
          </w:p>
          <w:p w:rsidR="00BE7CF5" w:rsidRPr="00BE7CF5" w:rsidRDefault="00BE7CF5" w:rsidP="0099206A">
            <w:pPr>
              <w:pStyle w:val="a3"/>
              <w:spacing w:after="0"/>
              <w:ind w:right="-1"/>
              <w:jc w:val="both"/>
            </w:pPr>
            <w:r w:rsidRPr="00BE7CF5">
              <w:t>Соціальна</w:t>
            </w:r>
            <w:r w:rsidRPr="00BE7CF5">
              <w:rPr>
                <w:spacing w:val="11"/>
              </w:rPr>
              <w:t xml:space="preserve"> </w:t>
            </w:r>
            <w:r w:rsidRPr="00BE7CF5">
              <w:t>інклюзія.</w:t>
            </w:r>
            <w:r w:rsidRPr="00BE7CF5">
              <w:rPr>
                <w:spacing w:val="12"/>
              </w:rPr>
              <w:t xml:space="preserve"> </w:t>
            </w:r>
            <w:r w:rsidRPr="00BE7CF5">
              <w:t>Діти</w:t>
            </w:r>
            <w:r w:rsidRPr="00BE7CF5">
              <w:rPr>
                <w:spacing w:val="-57"/>
              </w:rPr>
              <w:t xml:space="preserve"> </w:t>
            </w:r>
            <w:r w:rsidRPr="00BE7CF5">
              <w:t>з</w:t>
            </w:r>
            <w:r w:rsidRPr="00BE7CF5">
              <w:rPr>
                <w:spacing w:val="-1"/>
              </w:rPr>
              <w:t xml:space="preserve"> </w:t>
            </w:r>
            <w:r w:rsidRPr="00BE7CF5">
              <w:t>особливими освітніми потребами. Виховання</w:t>
            </w:r>
            <w:r w:rsidRPr="00BE7CF5">
              <w:rPr>
                <w:spacing w:val="1"/>
              </w:rPr>
              <w:t xml:space="preserve"> </w:t>
            </w:r>
            <w:r w:rsidRPr="00BE7CF5">
              <w:t>толерантного</w:t>
            </w:r>
            <w:r w:rsidRPr="00BE7CF5">
              <w:rPr>
                <w:spacing w:val="1"/>
              </w:rPr>
              <w:t xml:space="preserve"> </w:t>
            </w:r>
            <w:r w:rsidRPr="00BE7CF5">
              <w:rPr>
                <w:spacing w:val="-1"/>
              </w:rPr>
              <w:t>ставлення</w:t>
            </w:r>
            <w:r w:rsidRPr="00BE7CF5">
              <w:rPr>
                <w:spacing w:val="14"/>
              </w:rPr>
              <w:t xml:space="preserve"> </w:t>
            </w:r>
            <w:r w:rsidRPr="00BE7CF5">
              <w:rPr>
                <w:spacing w:val="-1"/>
              </w:rPr>
              <w:t>до</w:t>
            </w:r>
            <w:r w:rsidRPr="00BE7CF5">
              <w:rPr>
                <w:spacing w:val="14"/>
              </w:rPr>
              <w:t xml:space="preserve"> </w:t>
            </w:r>
            <w:r w:rsidRPr="00BE7CF5">
              <w:rPr>
                <w:spacing w:val="-1"/>
              </w:rPr>
              <w:t>дітей</w:t>
            </w:r>
            <w:r w:rsidRPr="00BE7CF5">
              <w:rPr>
                <w:spacing w:val="12"/>
              </w:rPr>
              <w:t xml:space="preserve"> </w:t>
            </w:r>
            <w:r w:rsidRPr="00BE7CF5">
              <w:rPr>
                <w:spacing w:val="-1"/>
              </w:rPr>
              <w:t>з</w:t>
            </w:r>
            <w:r w:rsidRPr="00BE7CF5">
              <w:rPr>
                <w:spacing w:val="12"/>
              </w:rPr>
              <w:t xml:space="preserve"> </w:t>
            </w:r>
            <w:r w:rsidRPr="00BE7CF5">
              <w:rPr>
                <w:spacing w:val="-1"/>
              </w:rPr>
              <w:t>ООП.</w:t>
            </w:r>
            <w:r w:rsidRPr="00BE7CF5">
              <w:rPr>
                <w:spacing w:val="15"/>
              </w:rPr>
              <w:t xml:space="preserve"> </w:t>
            </w:r>
            <w:r w:rsidRPr="00BE7CF5">
              <w:t>Механізми</w:t>
            </w:r>
            <w:r w:rsidRPr="00BE7CF5">
              <w:rPr>
                <w:spacing w:val="10"/>
              </w:rPr>
              <w:t xml:space="preserve"> </w:t>
            </w:r>
            <w:r w:rsidRPr="00BE7CF5">
              <w:t>надання</w:t>
            </w:r>
            <w:r w:rsidRPr="00BE7CF5">
              <w:rPr>
                <w:spacing w:val="14"/>
              </w:rPr>
              <w:t xml:space="preserve"> </w:t>
            </w:r>
            <w:r w:rsidRPr="00BE7CF5">
              <w:t>додаткової</w:t>
            </w:r>
            <w:r w:rsidRPr="00BE7CF5">
              <w:rPr>
                <w:spacing w:val="14"/>
              </w:rPr>
              <w:t xml:space="preserve"> </w:t>
            </w:r>
            <w:r w:rsidRPr="00BE7CF5">
              <w:t>підтримки.</w:t>
            </w:r>
            <w:r w:rsidRPr="00BE7CF5">
              <w:rPr>
                <w:spacing w:val="14"/>
              </w:rPr>
              <w:t xml:space="preserve"> </w:t>
            </w:r>
            <w:r w:rsidRPr="00BE7CF5">
              <w:t>Особливості</w:t>
            </w:r>
            <w:r w:rsidRPr="00BE7CF5">
              <w:rPr>
                <w:spacing w:val="14"/>
              </w:rPr>
              <w:t xml:space="preserve"> </w:t>
            </w:r>
            <w:r w:rsidRPr="00BE7CF5">
              <w:t>роботи</w:t>
            </w:r>
            <w:r w:rsidRPr="00BE7CF5">
              <w:rPr>
                <w:spacing w:val="-57"/>
              </w:rPr>
              <w:t xml:space="preserve"> </w:t>
            </w:r>
            <w:r w:rsidRPr="00BE7CF5">
              <w:t>з</w:t>
            </w:r>
            <w:r w:rsidRPr="00BE7CF5">
              <w:rPr>
                <w:spacing w:val="-1"/>
              </w:rPr>
              <w:t xml:space="preserve"> </w:t>
            </w:r>
            <w:r w:rsidRPr="00BE7CF5">
              <w:t>дітьми</w:t>
            </w:r>
            <w:r w:rsidRPr="00BE7CF5">
              <w:rPr>
                <w:spacing w:val="1"/>
              </w:rPr>
              <w:t xml:space="preserve"> </w:t>
            </w:r>
            <w:r w:rsidRPr="00BE7CF5">
              <w:t>з порушеннями психофізичного розвитку</w:t>
            </w:r>
            <w:r w:rsidRPr="00BE7CF5">
              <w:rPr>
                <w:spacing w:val="-9"/>
              </w:rPr>
              <w:t xml:space="preserve"> </w:t>
            </w:r>
            <w:r w:rsidRPr="00BE7CF5">
              <w:t>в</w:t>
            </w:r>
            <w:r w:rsidRPr="00BE7CF5">
              <w:rPr>
                <w:spacing w:val="4"/>
              </w:rPr>
              <w:t xml:space="preserve"> </w:t>
            </w:r>
            <w:r w:rsidRPr="00BE7CF5">
              <w:t xml:space="preserve">умовах загальноосвітніх закладів. Мета і завдання оцінювання в сучасній школі. </w:t>
            </w:r>
            <w:r w:rsidRPr="00BE7CF5">
              <w:lastRenderedPageBreak/>
              <w:t>Формувальне оцінювання. Спостереження і ведення записів. Вербальне оцінювання. Відстеження індивідуальних досягнень учнів. Контрольно-оцінювальна діяльність. Технологія портфоліо.</w:t>
            </w:r>
          </w:p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ind w:left="141"/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lastRenderedPageBreak/>
              <w:t>Тестування передбачає надання відповідей на 10 запитань. Кожна правильна відповідь оцінюється у 0,5 балів</w:t>
            </w: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5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vMerge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  <w:rPr>
                <w:b/>
              </w:rPr>
            </w:pP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>Практичне завдання –</w:t>
            </w:r>
          </w:p>
          <w:p w:rsidR="00BE7CF5" w:rsidRPr="00BE7CF5" w:rsidRDefault="00BE7CF5" w:rsidP="0099206A">
            <w:pPr>
              <w:pStyle w:val="TableParagraph"/>
              <w:spacing w:line="253" w:lineRule="exact"/>
              <w:ind w:left="145"/>
            </w:pPr>
            <w:r w:rsidRPr="00BE7CF5">
              <w:t>Розробити макет портфоліо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ind w:left="142" w:right="142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Вимоги до виконання та оформлення: Макет має бути виконаний у програмі PowerPoint</w:t>
            </w: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rPr>
                <w:rFonts w:ascii="Times New Roman" w:hAnsi="Times New Roman" w:cs="Times New Roman"/>
                <w:lang w:val="uk-UA"/>
              </w:rPr>
            </w:pPr>
            <w:r w:rsidRPr="00BE7CF5">
              <w:rPr>
                <w:rFonts w:ascii="Times New Roman" w:hAnsi="Times New Roman" w:cs="Times New Roman"/>
                <w:lang w:val="uk-UA"/>
              </w:rPr>
              <w:t>Максимальна кількість балів нараховується за такими критеріями: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своєчасність виконання (2 б);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повний обсяг виконання (3 б);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творчий підхід у виконанні (3 б)</w:t>
            </w:r>
          </w:p>
          <w:p w:rsidR="00BE7CF5" w:rsidRPr="00BE7CF5" w:rsidRDefault="00BE7CF5" w:rsidP="00BE7CF5">
            <w:pPr>
              <w:pStyle w:val="a5"/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317" w:hanging="283"/>
            </w:pPr>
            <w:r w:rsidRPr="00BE7CF5">
              <w:t>якість виконання (2 б).</w:t>
            </w: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10</w:t>
            </w:r>
          </w:p>
        </w:tc>
      </w:tr>
      <w:tr w:rsidR="00BE7CF5" w:rsidRPr="00BE7CF5" w:rsidTr="00BE7CF5">
        <w:trPr>
          <w:trHeight w:val="444"/>
        </w:trPr>
        <w:tc>
          <w:tcPr>
            <w:tcW w:w="124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45" w:right="139"/>
              <w:jc w:val="center"/>
            </w:pPr>
            <w:r w:rsidRPr="00BE7CF5">
              <w:t>Усього за ЗМ 4</w:t>
            </w:r>
          </w:p>
        </w:tc>
        <w:tc>
          <w:tcPr>
            <w:tcW w:w="2906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45"/>
              <w:jc w:val="center"/>
              <w:rPr>
                <w:b/>
              </w:rPr>
            </w:pPr>
            <w:r w:rsidRPr="00BE7CF5">
              <w:rPr>
                <w:b/>
              </w:rPr>
              <w:t>2</w:t>
            </w:r>
          </w:p>
        </w:tc>
        <w:tc>
          <w:tcPr>
            <w:tcW w:w="6521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8" w:right="142"/>
              <w:jc w:val="both"/>
              <w:rPr>
                <w:highlight w:val="yellow"/>
              </w:rPr>
            </w:pPr>
          </w:p>
        </w:tc>
        <w:tc>
          <w:tcPr>
            <w:tcW w:w="3827" w:type="dxa"/>
            <w:shd w:val="clear" w:color="auto" w:fill="CCFF66"/>
          </w:tcPr>
          <w:p w:rsidR="00BE7CF5" w:rsidRPr="00BE7CF5" w:rsidRDefault="00BE7CF5" w:rsidP="00992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CCFF66"/>
          </w:tcPr>
          <w:p w:rsidR="00BE7CF5" w:rsidRPr="00BE7CF5" w:rsidRDefault="00BE7CF5" w:rsidP="0099206A">
            <w:pPr>
              <w:pStyle w:val="TableParagraph"/>
              <w:spacing w:line="246" w:lineRule="exact"/>
              <w:ind w:right="1"/>
              <w:jc w:val="center"/>
              <w:rPr>
                <w:b/>
                <w:highlight w:val="yellow"/>
              </w:rPr>
            </w:pPr>
            <w:r w:rsidRPr="00BE7CF5">
              <w:rPr>
                <w:b/>
              </w:rPr>
              <w:t>15</w:t>
            </w:r>
          </w:p>
        </w:tc>
      </w:tr>
      <w:tr w:rsidR="00BE7CF5" w:rsidRPr="00BE7CF5" w:rsidTr="00BE7CF5">
        <w:trPr>
          <w:trHeight w:val="1265"/>
        </w:trPr>
        <w:tc>
          <w:tcPr>
            <w:tcW w:w="124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before="1" w:line="237" w:lineRule="auto"/>
              <w:ind w:left="110" w:right="157"/>
              <w:rPr>
                <w:b/>
              </w:rPr>
            </w:pPr>
            <w:r w:rsidRPr="00BE7CF5">
              <w:rPr>
                <w:b/>
              </w:rPr>
              <w:t>Усього за змістові модулі контр.</w:t>
            </w:r>
          </w:p>
          <w:p w:rsidR="00BE7CF5" w:rsidRPr="00BE7CF5" w:rsidRDefault="00BE7CF5" w:rsidP="0099206A">
            <w:pPr>
              <w:pStyle w:val="TableParagraph"/>
              <w:spacing w:before="7" w:line="235" w:lineRule="exact"/>
              <w:ind w:left="110"/>
              <w:rPr>
                <w:b/>
              </w:rPr>
            </w:pPr>
            <w:r w:rsidRPr="00BE7CF5">
              <w:rPr>
                <w:b/>
              </w:rPr>
              <w:t>заходів</w:t>
            </w:r>
          </w:p>
        </w:tc>
        <w:tc>
          <w:tcPr>
            <w:tcW w:w="2906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8"/>
              <w:jc w:val="center"/>
              <w:rPr>
                <w:b/>
              </w:rPr>
            </w:pPr>
            <w:r w:rsidRPr="00BE7CF5">
              <w:rPr>
                <w:b/>
              </w:rPr>
              <w:t>8</w:t>
            </w:r>
          </w:p>
        </w:tc>
        <w:tc>
          <w:tcPr>
            <w:tcW w:w="6521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</w:pPr>
          </w:p>
        </w:tc>
        <w:tc>
          <w:tcPr>
            <w:tcW w:w="3827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ind w:left="141"/>
            </w:pPr>
          </w:p>
        </w:tc>
        <w:tc>
          <w:tcPr>
            <w:tcW w:w="1134" w:type="dxa"/>
            <w:shd w:val="clear" w:color="auto" w:fill="CCFFCC"/>
          </w:tcPr>
          <w:p w:rsidR="00BE7CF5" w:rsidRPr="00BE7CF5" w:rsidRDefault="00BE7CF5" w:rsidP="0099206A">
            <w:pPr>
              <w:pStyle w:val="TableParagraph"/>
              <w:spacing w:line="253" w:lineRule="exact"/>
              <w:ind w:left="121" w:right="122"/>
              <w:jc w:val="center"/>
              <w:rPr>
                <w:b/>
              </w:rPr>
            </w:pPr>
            <w:r w:rsidRPr="00BE7CF5">
              <w:rPr>
                <w:b/>
              </w:rPr>
              <w:t>60</w:t>
            </w:r>
          </w:p>
        </w:tc>
      </w:tr>
    </w:tbl>
    <w:p w:rsidR="00DF52A1" w:rsidRDefault="00DF52A1" w:rsidP="00BE7CF5">
      <w:pPr>
        <w:jc w:val="center"/>
        <w:rPr>
          <w:rFonts w:ascii="Times New Roman" w:hAnsi="Times New Roman" w:cs="Times New Roman"/>
          <w:b/>
          <w:lang w:val="uk-UA"/>
        </w:rPr>
      </w:pPr>
    </w:p>
    <w:p w:rsidR="00BE7CF5" w:rsidRPr="00BE7CF5" w:rsidRDefault="00BE7CF5" w:rsidP="00BE7CF5">
      <w:pPr>
        <w:jc w:val="center"/>
        <w:rPr>
          <w:rFonts w:ascii="Times New Roman" w:hAnsi="Times New Roman" w:cs="Times New Roman"/>
          <w:lang w:val="uk-UA"/>
        </w:rPr>
      </w:pPr>
    </w:p>
    <w:sectPr w:rsidR="00BE7CF5" w:rsidRPr="00BE7CF5" w:rsidSect="00BE7C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CF5"/>
    <w:rsid w:val="00BE7CF5"/>
    <w:rsid w:val="00D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CF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E7CF5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34"/>
    <w:qFormat/>
    <w:rsid w:val="00BE7CF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E7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BE7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2021-09-27T19:29:00Z</dcterms:created>
  <dcterms:modified xsi:type="dcterms:W3CDTF">2021-09-27T19:33:00Z</dcterms:modified>
</cp:coreProperties>
</file>