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4E" w:rsidRDefault="00820E4E" w:rsidP="00820E4E">
      <w:pPr>
        <w:shd w:val="clear" w:color="auto" w:fill="FFFFFF"/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1ECA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bookmarkStart w:id="0" w:name="_GoBack"/>
      <w:bookmarkEnd w:id="0"/>
      <w:r w:rsidRPr="00BB1ECA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ВИРОБНИЦТВО МОЛОЧНИКИСЛИХ ПРОДУКТІВ. ПРОПІОНОВОКИСЛЕ БРОДІННЯ</w:t>
      </w:r>
    </w:p>
    <w:p w:rsidR="00820E4E" w:rsidRPr="003104A7" w:rsidRDefault="00820E4E" w:rsidP="00820E4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04A7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3104A7">
        <w:rPr>
          <w:rFonts w:ascii="Times New Roman" w:hAnsi="Times New Roman"/>
          <w:sz w:val="28"/>
          <w:szCs w:val="28"/>
          <w:lang w:val="uk-UA"/>
        </w:rPr>
        <w:t>сформувати поняття</w:t>
      </w:r>
      <w:r w:rsidRPr="003104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04A7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3104A7">
        <w:rPr>
          <w:rFonts w:ascii="Times New Roman" w:hAnsi="Times New Roman"/>
          <w:sz w:val="28"/>
          <w:szCs w:val="28"/>
          <w:lang w:val="uk-UA"/>
        </w:rPr>
        <w:t>пропіоновокисле</w:t>
      </w:r>
      <w:proofErr w:type="spellEnd"/>
      <w:r w:rsidRPr="003104A7">
        <w:rPr>
          <w:rFonts w:ascii="Times New Roman" w:hAnsi="Times New Roman"/>
          <w:sz w:val="28"/>
          <w:szCs w:val="28"/>
          <w:lang w:val="uk-UA"/>
        </w:rPr>
        <w:t xml:space="preserve"> бродіння та його застосування в промисловості, поглибити знання про виробництво молочнокислих продуктів.</w:t>
      </w:r>
    </w:p>
    <w:p w:rsidR="00820E4E" w:rsidRPr="00554DBA" w:rsidRDefault="00820E4E" w:rsidP="00820E4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820E4E" w:rsidRDefault="00820E4E" w:rsidP="00820E4E">
      <w:pPr>
        <w:pStyle w:val="a3"/>
        <w:keepNext w:val="0"/>
        <w:numPr>
          <w:ilvl w:val="0"/>
          <w:numId w:val="2"/>
        </w:numPr>
        <w:tabs>
          <w:tab w:val="clear" w:pos="780"/>
          <w:tab w:val="clear" w:pos="1134"/>
          <w:tab w:val="num" w:pos="284"/>
          <w:tab w:val="left" w:pos="851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Поняття про молочнокисле бродіння.</w:t>
      </w:r>
    </w:p>
    <w:p w:rsidR="00820E4E" w:rsidRPr="003104A7" w:rsidRDefault="00820E4E" w:rsidP="00820E4E">
      <w:pPr>
        <w:pStyle w:val="a3"/>
        <w:keepNext w:val="0"/>
        <w:numPr>
          <w:ilvl w:val="0"/>
          <w:numId w:val="2"/>
        </w:numPr>
        <w:tabs>
          <w:tab w:val="clear" w:pos="780"/>
          <w:tab w:val="clear" w:pos="1134"/>
          <w:tab w:val="num" w:pos="284"/>
          <w:tab w:val="left" w:pos="851"/>
        </w:tabs>
        <w:ind w:left="0" w:firstLine="567"/>
        <w:rPr>
          <w:szCs w:val="28"/>
          <w:lang w:val="uk-UA"/>
        </w:rPr>
      </w:pPr>
      <w:r w:rsidRPr="003104A7">
        <w:rPr>
          <w:szCs w:val="28"/>
          <w:lang w:val="uk-UA"/>
        </w:rPr>
        <w:t>Розповсюдження молочнокислих бактерій.</w:t>
      </w:r>
      <w:r>
        <w:rPr>
          <w:szCs w:val="28"/>
          <w:lang w:val="uk-UA"/>
        </w:rPr>
        <w:t xml:space="preserve"> Потреба в чинниках росту.</w:t>
      </w:r>
    </w:p>
    <w:p w:rsidR="00820E4E" w:rsidRPr="003104A7" w:rsidRDefault="00820E4E" w:rsidP="00820E4E">
      <w:pPr>
        <w:pStyle w:val="a3"/>
        <w:keepNext w:val="0"/>
        <w:numPr>
          <w:ilvl w:val="0"/>
          <w:numId w:val="2"/>
        </w:numPr>
        <w:tabs>
          <w:tab w:val="clear" w:pos="780"/>
          <w:tab w:val="clear" w:pos="1134"/>
          <w:tab w:val="num" w:pos="284"/>
          <w:tab w:val="left" w:pos="851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Отримання кисломолочних продуктів</w:t>
      </w:r>
      <w:r w:rsidRPr="003104A7">
        <w:rPr>
          <w:szCs w:val="28"/>
          <w:lang w:val="uk-UA"/>
        </w:rPr>
        <w:t xml:space="preserve">. </w:t>
      </w:r>
    </w:p>
    <w:p w:rsidR="00820E4E" w:rsidRDefault="00820E4E" w:rsidP="00820E4E">
      <w:pPr>
        <w:pStyle w:val="a3"/>
        <w:keepNext w:val="0"/>
        <w:numPr>
          <w:ilvl w:val="0"/>
          <w:numId w:val="2"/>
        </w:numPr>
        <w:tabs>
          <w:tab w:val="clear" w:pos="780"/>
          <w:tab w:val="clear" w:pos="1134"/>
          <w:tab w:val="num" w:pos="284"/>
          <w:tab w:val="left" w:pos="851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Отримання сичужних сирів</w:t>
      </w:r>
      <w:r w:rsidRPr="003104A7">
        <w:rPr>
          <w:szCs w:val="28"/>
          <w:lang w:val="uk-UA"/>
        </w:rPr>
        <w:t>.</w:t>
      </w:r>
    </w:p>
    <w:p w:rsidR="00820E4E" w:rsidRPr="004C3FF9" w:rsidRDefault="00820E4E" w:rsidP="00820E4E">
      <w:pPr>
        <w:pStyle w:val="a3"/>
        <w:keepNext w:val="0"/>
        <w:numPr>
          <w:ilvl w:val="0"/>
          <w:numId w:val="2"/>
        </w:numPr>
        <w:tabs>
          <w:tab w:val="clear" w:pos="780"/>
          <w:tab w:val="clear" w:pos="1134"/>
          <w:tab w:val="num" w:pos="284"/>
          <w:tab w:val="left" w:pos="851"/>
        </w:tabs>
        <w:ind w:left="0"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Пропіоновокисле</w:t>
      </w:r>
      <w:proofErr w:type="spellEnd"/>
      <w:r>
        <w:rPr>
          <w:szCs w:val="28"/>
          <w:lang w:val="uk-UA"/>
        </w:rPr>
        <w:t xml:space="preserve"> бродіння.</w:t>
      </w:r>
    </w:p>
    <w:p w:rsidR="00820E4E" w:rsidRDefault="00820E4E" w:rsidP="00820E4E">
      <w:pPr>
        <w:pStyle w:val="a3"/>
        <w:keepNext w:val="0"/>
        <w:ind w:firstLine="567"/>
        <w:rPr>
          <w:szCs w:val="28"/>
          <w:lang w:val="uk-UA"/>
        </w:rPr>
      </w:pPr>
      <w:r w:rsidRPr="003104A7">
        <w:rPr>
          <w:b/>
          <w:szCs w:val="28"/>
          <w:lang w:val="uk-UA"/>
        </w:rPr>
        <w:t xml:space="preserve">Основні терміни </w:t>
      </w:r>
      <w:r>
        <w:rPr>
          <w:b/>
          <w:szCs w:val="28"/>
          <w:lang w:val="uk-UA"/>
        </w:rPr>
        <w:t>і</w:t>
      </w:r>
      <w:r w:rsidRPr="003104A7">
        <w:rPr>
          <w:b/>
          <w:szCs w:val="28"/>
          <w:lang w:val="uk-UA"/>
        </w:rPr>
        <w:t xml:space="preserve"> поняття:</w:t>
      </w:r>
      <w:r w:rsidRPr="003104A7">
        <w:rPr>
          <w:szCs w:val="28"/>
          <w:lang w:val="uk-UA"/>
        </w:rPr>
        <w:t xml:space="preserve"> молочнокисле бродіння, </w:t>
      </w:r>
      <w:proofErr w:type="spellStart"/>
      <w:r w:rsidRPr="003104A7">
        <w:rPr>
          <w:szCs w:val="28"/>
          <w:lang w:val="uk-UA"/>
        </w:rPr>
        <w:t>екзоферменти</w:t>
      </w:r>
      <w:proofErr w:type="spellEnd"/>
      <w:r w:rsidRPr="003104A7">
        <w:rPr>
          <w:szCs w:val="28"/>
          <w:lang w:val="uk-UA"/>
        </w:rPr>
        <w:t xml:space="preserve">, </w:t>
      </w:r>
      <w:proofErr w:type="spellStart"/>
      <w:r w:rsidRPr="003104A7">
        <w:rPr>
          <w:szCs w:val="28"/>
          <w:lang w:val="uk-UA"/>
        </w:rPr>
        <w:t>ендоферменти</w:t>
      </w:r>
      <w:proofErr w:type="spellEnd"/>
      <w:r w:rsidRPr="003104A7">
        <w:rPr>
          <w:szCs w:val="28"/>
          <w:lang w:val="uk-UA"/>
        </w:rPr>
        <w:t>,</w:t>
      </w:r>
      <w:r w:rsidRPr="003104A7">
        <w:rPr>
          <w:b/>
          <w:szCs w:val="28"/>
          <w:lang w:val="uk-UA"/>
        </w:rPr>
        <w:t xml:space="preserve"> </w:t>
      </w:r>
      <w:r w:rsidRPr="003104A7">
        <w:rPr>
          <w:szCs w:val="28"/>
          <w:lang w:val="uk-UA"/>
        </w:rPr>
        <w:t xml:space="preserve">конститутивні ферменти, </w:t>
      </w:r>
      <w:proofErr w:type="spellStart"/>
      <w:r w:rsidRPr="003104A7">
        <w:rPr>
          <w:szCs w:val="28"/>
          <w:lang w:val="uk-UA"/>
        </w:rPr>
        <w:t>індуцибельні</w:t>
      </w:r>
      <w:proofErr w:type="spellEnd"/>
      <w:r w:rsidRPr="003104A7">
        <w:rPr>
          <w:szCs w:val="28"/>
          <w:lang w:val="uk-UA"/>
        </w:rPr>
        <w:t xml:space="preserve"> ферменти, </w:t>
      </w:r>
      <w:proofErr w:type="spellStart"/>
      <w:r w:rsidRPr="003104A7">
        <w:rPr>
          <w:szCs w:val="28"/>
          <w:lang w:val="uk-UA"/>
        </w:rPr>
        <w:t>алостеричні</w:t>
      </w:r>
      <w:proofErr w:type="spellEnd"/>
      <w:r w:rsidRPr="003104A7">
        <w:rPr>
          <w:szCs w:val="28"/>
          <w:lang w:val="uk-UA"/>
        </w:rPr>
        <w:t xml:space="preserve"> ферменти.</w:t>
      </w:r>
    </w:p>
    <w:p w:rsidR="00820E4E" w:rsidRPr="003104A7" w:rsidRDefault="00820E4E" w:rsidP="00820E4E">
      <w:pPr>
        <w:pStyle w:val="a3"/>
        <w:keepNext w:val="0"/>
        <w:ind w:firstLine="567"/>
        <w:rPr>
          <w:szCs w:val="28"/>
          <w:lang w:val="uk-UA"/>
        </w:rPr>
      </w:pPr>
    </w:p>
    <w:p w:rsidR="00820E4E" w:rsidRPr="00356ED1" w:rsidRDefault="00820E4E" w:rsidP="00820E4E">
      <w:pPr>
        <w:shd w:val="clear" w:color="auto" w:fill="FFFFFF"/>
        <w:spacing w:after="0" w:line="240" w:lineRule="auto"/>
        <w:ind w:left="38" w:right="2" w:firstLine="529"/>
        <w:jc w:val="both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>Еволюційно молочнокисле бродіння вважається одним з найстародавніших і найпримітивніших типів бродіння.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За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характер</w:t>
      </w:r>
      <w:r>
        <w:rPr>
          <w:rFonts w:ascii="Times New Roman" w:hAnsi="Times New Roman"/>
          <w:sz w:val="28"/>
          <w:szCs w:val="28"/>
          <w:lang w:val="uk-UA" w:eastAsia="uk-UA"/>
        </w:rPr>
        <w:t>ом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бродіння і кінцевим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продуктам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розрізняють: </w:t>
      </w:r>
      <w:proofErr w:type="spellStart"/>
      <w:r w:rsidRPr="00356ED1">
        <w:rPr>
          <w:rFonts w:ascii="Times New Roman" w:hAnsi="Times New Roman"/>
          <w:sz w:val="28"/>
          <w:szCs w:val="28"/>
          <w:lang w:val="uk-UA" w:eastAsia="uk-UA"/>
        </w:rPr>
        <w:t>гомоферментативне</w:t>
      </w:r>
      <w:proofErr w:type="spellEnd"/>
      <w:r w:rsidRPr="00356ED1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proofErr w:type="spellStart"/>
      <w:r w:rsidRPr="00356ED1">
        <w:rPr>
          <w:rFonts w:ascii="Times New Roman" w:hAnsi="Times New Roman"/>
          <w:sz w:val="28"/>
          <w:szCs w:val="28"/>
          <w:lang w:val="uk-UA" w:eastAsia="uk-UA"/>
        </w:rPr>
        <w:t>гетероферментативне</w:t>
      </w:r>
      <w:proofErr w:type="spellEnd"/>
      <w:r w:rsidRPr="00356ED1">
        <w:rPr>
          <w:rFonts w:ascii="Times New Roman" w:hAnsi="Times New Roman"/>
          <w:sz w:val="28"/>
          <w:szCs w:val="28"/>
          <w:lang w:val="uk-UA" w:eastAsia="uk-UA"/>
        </w:rPr>
        <w:t xml:space="preserve"> молочнокисле бродіння.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left="34" w:firstLine="5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8F3">
        <w:rPr>
          <w:rFonts w:ascii="Times New Roman" w:hAnsi="Times New Roman"/>
          <w:b/>
          <w:sz w:val="28"/>
          <w:szCs w:val="28"/>
          <w:lang w:val="uk-UA" w:eastAsia="uk-UA"/>
        </w:rPr>
        <w:t>Гомоферментативне</w:t>
      </w:r>
      <w:proofErr w:type="spellEnd"/>
      <w:r w:rsidRPr="000018F3">
        <w:rPr>
          <w:rFonts w:ascii="Times New Roman" w:hAnsi="Times New Roman"/>
          <w:b/>
          <w:sz w:val="28"/>
          <w:szCs w:val="28"/>
          <w:lang w:val="uk-UA" w:eastAsia="uk-UA"/>
        </w:rPr>
        <w:t xml:space="preserve"> бродіння</w:t>
      </w:r>
      <w:r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в основі його лежить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гліколітичний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цикл зброджування з утворенням 2 молекул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піровиноградної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кислоти. Остання, виступаючи кінцевим акцептором </w:t>
      </w:r>
      <w:r>
        <w:rPr>
          <w:rFonts w:ascii="Times New Roman" w:hAnsi="Times New Roman"/>
          <w:sz w:val="28"/>
          <w:szCs w:val="28"/>
          <w:lang w:val="uk-UA" w:eastAsia="uk-UA"/>
        </w:rPr>
        <w:t>гідрогену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, відновлюється до єдиного продукту – молочної кислоти.</w:t>
      </w:r>
    </w:p>
    <w:p w:rsidR="00820E4E" w:rsidRPr="009C15CA" w:rsidRDefault="00820E4E" w:rsidP="00820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95750" cy="103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4E" w:rsidRPr="000A613F" w:rsidRDefault="00820E4E" w:rsidP="00820E4E">
      <w:pPr>
        <w:shd w:val="clear" w:color="auto" w:fill="FFFFFF"/>
        <w:tabs>
          <w:tab w:val="left" w:pos="3950"/>
        </w:tabs>
        <w:spacing w:after="0" w:line="240" w:lineRule="auto"/>
        <w:ind w:left="19" w:firstLine="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proofErr w:type="spellStart"/>
      <w:r w:rsidRPr="000A613F">
        <w:rPr>
          <w:rFonts w:ascii="Times New Roman" w:hAnsi="Times New Roman"/>
          <w:sz w:val="24"/>
          <w:szCs w:val="24"/>
          <w:lang w:val="uk-UA" w:eastAsia="uk-UA"/>
        </w:rPr>
        <w:t>піровиноградна</w:t>
      </w:r>
      <w:proofErr w:type="spellEnd"/>
      <w:r w:rsidRPr="000A613F">
        <w:rPr>
          <w:rFonts w:ascii="Times New Roman" w:hAnsi="Times New Roman"/>
          <w:sz w:val="24"/>
          <w:szCs w:val="24"/>
          <w:lang w:val="uk-UA" w:eastAsia="uk-UA"/>
        </w:rPr>
        <w:t xml:space="preserve"> кислота</w:t>
      </w:r>
      <w:r w:rsidRPr="000A613F"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</w:t>
      </w:r>
      <w:r w:rsidRPr="000A613F">
        <w:rPr>
          <w:rFonts w:ascii="Times New Roman" w:hAnsi="Times New Roman"/>
          <w:sz w:val="24"/>
          <w:szCs w:val="24"/>
          <w:lang w:val="uk-UA" w:eastAsia="uk-UA"/>
        </w:rPr>
        <w:t xml:space="preserve"> молочна </w:t>
      </w:r>
      <w:r>
        <w:rPr>
          <w:rFonts w:ascii="Times New Roman" w:hAnsi="Times New Roman"/>
          <w:sz w:val="24"/>
          <w:szCs w:val="24"/>
          <w:lang w:val="uk-UA" w:eastAsia="uk-UA"/>
        </w:rPr>
        <w:t>кислота</w:t>
      </w:r>
    </w:p>
    <w:p w:rsidR="00820E4E" w:rsidRPr="000242CD" w:rsidRDefault="00820E4E" w:rsidP="00820E4E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Збудники: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коки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Streptococcus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і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Pediococcus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і паличкоподібн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Lactobacillus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Наприклад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Streptococcus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lactis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Str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faecalis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Str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GB" w:eastAsia="uk-UA"/>
        </w:rPr>
        <w:t>thermophiles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gram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Lactobacillus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GB" w:eastAsia="uk-UA"/>
        </w:rPr>
        <w:t>lacti</w:t>
      </w:r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s</w:t>
      </w:r>
      <w:proofErr w:type="spellEnd"/>
      <w:proofErr w:type="gram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(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температурний оптимум </w:t>
      </w:r>
      <w:r w:rsidRPr="00356ED1">
        <w:rPr>
          <w:rFonts w:ascii="Times New Roman" w:hAnsi="Times New Roman"/>
          <w:sz w:val="28"/>
          <w:szCs w:val="28"/>
          <w:lang w:val="uk-UA" w:eastAsia="uk-UA"/>
        </w:rPr>
        <w:t>40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-42 </w:t>
      </w:r>
      <w:r w:rsidRPr="00356ED1">
        <w:rPr>
          <w:rFonts w:ascii="Times New Roman" w:hAnsi="Times New Roman"/>
          <w:sz w:val="28"/>
          <w:szCs w:val="28"/>
          <w:lang w:val="uk-UA" w:eastAsia="uk-UA"/>
        </w:rPr>
        <w:t>°</w:t>
      </w:r>
      <w:r w:rsidRPr="009C15CA">
        <w:rPr>
          <w:rFonts w:ascii="Times New Roman" w:hAnsi="Times New Roman"/>
          <w:sz w:val="28"/>
          <w:szCs w:val="28"/>
          <w:lang w:val="en-GB" w:eastAsia="uk-UA"/>
        </w:rPr>
        <w:t>C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L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bulgaricus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L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с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asei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6ED1">
        <w:rPr>
          <w:rFonts w:ascii="Times New Roman" w:hAnsi="Times New Roman"/>
          <w:sz w:val="28"/>
          <w:szCs w:val="28"/>
          <w:lang w:val="uk-UA" w:eastAsia="uk-UA"/>
        </w:rPr>
        <w:t>(температурний оптимум</w:t>
      </w:r>
      <w:r>
        <w:rPr>
          <w:rFonts w:ascii="Times New Roman" w:hAnsi="Times New Roman"/>
          <w:spacing w:val="21"/>
          <w:sz w:val="28"/>
          <w:szCs w:val="28"/>
          <w:lang w:val="uk-UA" w:eastAsia="uk-UA"/>
        </w:rPr>
        <w:t xml:space="preserve"> </w:t>
      </w:r>
      <w:r w:rsidRPr="00356ED1">
        <w:rPr>
          <w:rFonts w:ascii="Times New Roman" w:hAnsi="Times New Roman"/>
          <w:sz w:val="28"/>
          <w:szCs w:val="28"/>
          <w:lang w:val="uk-UA" w:eastAsia="uk-UA"/>
        </w:rPr>
        <w:t>30–37 °</w:t>
      </w:r>
      <w:r w:rsidRPr="00356ED1">
        <w:rPr>
          <w:rFonts w:ascii="Times New Roman" w:hAnsi="Times New Roman"/>
          <w:sz w:val="28"/>
          <w:szCs w:val="28"/>
          <w:lang w:val="en-GB" w:eastAsia="uk-UA"/>
        </w:rPr>
        <w:t>C</w:t>
      </w:r>
      <w:r w:rsidRPr="00356ED1">
        <w:rPr>
          <w:rFonts w:ascii="Times New Roman" w:hAnsi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L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plantarum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uk-UA"/>
        </w:rPr>
        <w:t>.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Зброджують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 цим шляхом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тільки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моно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- і </w:t>
      </w:r>
      <w:proofErr w:type="spellStart"/>
      <w:r w:rsidRPr="00356ED1">
        <w:rPr>
          <w:rFonts w:ascii="Times New Roman" w:hAnsi="Times New Roman"/>
          <w:sz w:val="28"/>
          <w:szCs w:val="28"/>
          <w:lang w:val="uk-UA" w:eastAsia="uk-UA"/>
        </w:rPr>
        <w:t>ди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цукри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(глюкозу, лактозу).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Зброджують до </w:t>
      </w:r>
      <w:r w:rsidRPr="009C15CA">
        <w:rPr>
          <w:rFonts w:ascii="Times New Roman" w:hAnsi="Times New Roman"/>
          <w:spacing w:val="20"/>
          <w:sz w:val="28"/>
          <w:szCs w:val="28"/>
          <w:lang w:val="uk-UA" w:eastAsia="uk-UA"/>
        </w:rPr>
        <w:t xml:space="preserve">98%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цукру, що знаход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ться в середовищі, до молочної кислоти.</w:t>
      </w:r>
    </w:p>
    <w:p w:rsidR="00820E4E" w:rsidRPr="00B46AC5" w:rsidRDefault="00820E4E" w:rsidP="00820E4E">
      <w:pPr>
        <w:shd w:val="clear" w:color="auto" w:fill="FFFFFF"/>
        <w:spacing w:after="0" w:line="240" w:lineRule="auto"/>
        <w:ind w:left="24" w:firstLine="52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018F3">
        <w:rPr>
          <w:rFonts w:ascii="Times New Roman" w:hAnsi="Times New Roman"/>
          <w:b/>
          <w:sz w:val="28"/>
          <w:szCs w:val="28"/>
          <w:lang w:val="uk-UA" w:eastAsia="uk-UA"/>
        </w:rPr>
        <w:t>Гетероферментативне</w:t>
      </w:r>
      <w:proofErr w:type="spellEnd"/>
      <w:r w:rsidRPr="000018F3">
        <w:rPr>
          <w:rFonts w:ascii="Times New Roman" w:hAnsi="Times New Roman"/>
          <w:b/>
          <w:sz w:val="28"/>
          <w:szCs w:val="28"/>
          <w:lang w:val="uk-UA" w:eastAsia="uk-UA"/>
        </w:rPr>
        <w:t xml:space="preserve"> бродіння</w:t>
      </w:r>
      <w:r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в основі його лежить </w:t>
      </w:r>
      <w:proofErr w:type="spellStart"/>
      <w:r w:rsidRPr="009C15CA">
        <w:rPr>
          <w:rFonts w:ascii="Times New Roman" w:hAnsi="Times New Roman"/>
          <w:sz w:val="28"/>
          <w:szCs w:val="28"/>
          <w:lang w:eastAsia="uk-UA"/>
        </w:rPr>
        <w:t>пентозофосфатн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9C15CA">
        <w:rPr>
          <w:rFonts w:ascii="Times New Roman" w:hAnsi="Times New Roman"/>
          <w:sz w:val="28"/>
          <w:szCs w:val="28"/>
          <w:lang w:eastAsia="uk-UA"/>
        </w:rPr>
        <w:t>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шлях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і кінцевими продуктами є: молочна кислота, оцтова кислота, етиловий спирт, гліцерин і вуглекислий газ.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При зброджуванні глюкози ц</w:t>
      </w:r>
      <w:r>
        <w:rPr>
          <w:rFonts w:ascii="Times New Roman" w:hAnsi="Times New Roman"/>
          <w:sz w:val="28"/>
          <w:szCs w:val="28"/>
          <w:lang w:val="uk-UA" w:eastAsia="uk-UA"/>
        </w:rPr>
        <w:t>им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шлях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ом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утворюються: молочна кислота, етанол, вуглекислий газ;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при зброджуванні фруктози – молочна і оцтова кислоти, вуглекислий газ,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маніт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Можуть зброджувати пентози і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глюконову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кислоту. </w:t>
      </w:r>
      <w:r>
        <w:rPr>
          <w:rFonts w:ascii="Times New Roman" w:hAnsi="Times New Roman"/>
          <w:sz w:val="28"/>
          <w:szCs w:val="28"/>
          <w:lang w:val="uk-UA" w:eastAsia="uk-UA"/>
        </w:rPr>
        <w:t>Збудники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– бактерії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р</w:t>
      </w:r>
      <w:r>
        <w:rPr>
          <w:rFonts w:ascii="Times New Roman" w:hAnsi="Times New Roman"/>
          <w:sz w:val="28"/>
          <w:szCs w:val="28"/>
          <w:lang w:val="uk-UA" w:eastAsia="uk-UA"/>
        </w:rPr>
        <w:t>одів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Leuconostoc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Bifidobacterium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C15CA">
        <w:rPr>
          <w:rFonts w:ascii="Times New Roman" w:hAnsi="Times New Roman"/>
          <w:i/>
          <w:iCs/>
          <w:sz w:val="28"/>
          <w:szCs w:val="28"/>
          <w:lang w:val="en-GB" w:eastAsia="uk-UA"/>
        </w:rPr>
        <w:t>Lactobacillus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left="19" w:firstLine="52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>Є бактерії, які можуть зді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йснювати як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гомо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-, так і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гетеро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ферментативне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бродіння, зброджуючи гексози </w:t>
      </w:r>
      <w:r>
        <w:rPr>
          <w:rFonts w:ascii="Times New Roman" w:hAnsi="Times New Roman"/>
          <w:sz w:val="28"/>
          <w:szCs w:val="28"/>
          <w:lang w:val="uk-UA" w:eastAsia="uk-UA"/>
        </w:rPr>
        <w:t>за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гліколітичн</w:t>
      </w:r>
      <w:r>
        <w:rPr>
          <w:rFonts w:ascii="Times New Roman" w:hAnsi="Times New Roman"/>
          <w:sz w:val="28"/>
          <w:szCs w:val="28"/>
          <w:lang w:val="uk-UA" w:eastAsia="uk-UA"/>
        </w:rPr>
        <w:t>им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шлях</w:t>
      </w:r>
      <w:r>
        <w:rPr>
          <w:rFonts w:ascii="Times New Roman" w:hAnsi="Times New Roman"/>
          <w:sz w:val="28"/>
          <w:szCs w:val="28"/>
          <w:lang w:val="uk-UA" w:eastAsia="uk-UA"/>
        </w:rPr>
        <w:t>ом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а пентози </w:t>
      </w:r>
      <w:r>
        <w:rPr>
          <w:rFonts w:ascii="Times New Roman" w:hAnsi="Times New Roman"/>
          <w:sz w:val="28"/>
          <w:szCs w:val="28"/>
          <w:lang w:val="uk-UA" w:eastAsia="uk-UA"/>
        </w:rPr>
        <w:t>– за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пентозофосфатн</w:t>
      </w:r>
      <w:r>
        <w:rPr>
          <w:rFonts w:ascii="Times New Roman" w:hAnsi="Times New Roman"/>
          <w:sz w:val="28"/>
          <w:szCs w:val="28"/>
          <w:lang w:val="uk-UA" w:eastAsia="uk-UA"/>
        </w:rPr>
        <w:t>им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Pr="00F31610" w:rsidRDefault="00820E4E" w:rsidP="00820E4E">
      <w:pPr>
        <w:shd w:val="clear" w:color="auto" w:fill="FFFFFF"/>
        <w:spacing w:after="0" w:line="240" w:lineRule="auto"/>
        <w:ind w:left="10" w:firstLine="529"/>
        <w:jc w:val="both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Специфічні молочнокислі бактерії роду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Bifidobacterium</w:t>
      </w:r>
      <w:proofErr w:type="spellEnd"/>
      <w:r>
        <w:rPr>
          <w:rFonts w:ascii="Times New Roman" w:hAnsi="Times New Roman"/>
          <w:iCs/>
          <w:sz w:val="28"/>
          <w:szCs w:val="28"/>
          <w:lang w:val="uk-UA" w:eastAsia="uk-UA"/>
        </w:rPr>
        <w:t xml:space="preserve"> здійснюють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гетероферментативне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бродіння. Найбільш розповсюджений вид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Bifidobacterium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lastRenderedPageBreak/>
        <w:t>bifidum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r w:rsidRPr="000018F3">
        <w:rPr>
          <w:rFonts w:ascii="Times New Roman" w:hAnsi="Times New Roman"/>
          <w:iCs/>
          <w:sz w:val="28"/>
          <w:szCs w:val="28"/>
          <w:lang w:val="uk-UA" w:eastAsia="uk-UA"/>
        </w:rPr>
        <w:t>що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отрима</w:t>
      </w: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таку назву за Y, </w:t>
      </w:r>
      <w:r w:rsidRPr="009C15CA">
        <w:rPr>
          <w:rFonts w:ascii="Times New Roman" w:hAnsi="Times New Roman"/>
          <w:sz w:val="28"/>
          <w:szCs w:val="28"/>
          <w:lang w:eastAsia="uk-UA"/>
        </w:rPr>
        <w:t>V</w:t>
      </w:r>
      <w:r>
        <w:rPr>
          <w:rFonts w:ascii="Times New Roman" w:hAnsi="Times New Roman"/>
          <w:sz w:val="28"/>
          <w:szCs w:val="28"/>
          <w:lang w:val="uk-UA" w:eastAsia="uk-UA"/>
        </w:rPr>
        <w:t>, W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-форму (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bifidum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– роздвоєний), та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пере</w:t>
      </w:r>
      <w:r>
        <w:rPr>
          <w:rFonts w:ascii="Times New Roman" w:hAnsi="Times New Roman"/>
          <w:sz w:val="28"/>
          <w:szCs w:val="28"/>
          <w:lang w:val="uk-UA" w:eastAsia="uk-UA"/>
        </w:rPr>
        <w:t>важає в кишечнику грудних дітей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Специфічність розвитку цих бактерій полягає в тому, що необхідний для їх існування в якості джерела вуглеводів </w:t>
      </w:r>
      <w:r>
        <w:rPr>
          <w:rFonts w:ascii="Times New Roman" w:hAnsi="Times New Roman"/>
          <w:sz w:val="28"/>
          <w:szCs w:val="28"/>
          <w:lang w:val="uk-UA" w:eastAsia="uk-UA"/>
        </w:rPr>
        <w:br/>
      </w:r>
      <w:r w:rsidRPr="009C15CA">
        <w:rPr>
          <w:rFonts w:ascii="Times New Roman" w:hAnsi="Times New Roman"/>
          <w:sz w:val="28"/>
          <w:szCs w:val="28"/>
          <w:lang w:eastAsia="uk-UA"/>
        </w:rPr>
        <w:t>N</w:t>
      </w:r>
      <w:r w:rsidRPr="00F93374">
        <w:rPr>
          <w:rFonts w:ascii="Times New Roman" w:hAnsi="Times New Roman"/>
          <w:sz w:val="28"/>
          <w:szCs w:val="28"/>
          <w:lang w:val="uk-UA" w:eastAsia="uk-UA"/>
        </w:rPr>
        <w:t>-</w:t>
      </w:r>
      <w:proofErr w:type="spellStart"/>
      <w:r w:rsidRPr="00F93374">
        <w:rPr>
          <w:rFonts w:ascii="Times New Roman" w:hAnsi="Times New Roman"/>
          <w:sz w:val="28"/>
          <w:szCs w:val="28"/>
          <w:lang w:val="uk-UA" w:eastAsia="uk-UA"/>
        </w:rPr>
        <w:t>ацетилглюкозам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F93374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міститься тільки в молоці </w:t>
      </w:r>
      <w:r>
        <w:rPr>
          <w:rFonts w:ascii="Times New Roman" w:hAnsi="Times New Roman"/>
          <w:sz w:val="28"/>
          <w:szCs w:val="28"/>
          <w:lang w:val="uk-UA" w:eastAsia="uk-UA"/>
        </w:rPr>
        <w:t>матері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Всі вони строгі анаероби, не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переносять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присутності кисню і для їх зростання потрібна атмосфера, що містить 10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% вуглекислого газу. Були виявлені і в кишечнику дорослих людей, і в мулі.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Рід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Bifidobacterium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зараз відносять до актиноміцетів, а не до сімейства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Lactobacillaceae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</w:p>
    <w:p w:rsidR="00820E4E" w:rsidRPr="00F31610" w:rsidRDefault="00820E4E" w:rsidP="00820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>Розпов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сюдження молочнокислих бактерій</w:t>
      </w:r>
    </w:p>
    <w:p w:rsidR="00820E4E" w:rsidRPr="00F31610" w:rsidRDefault="00820E4E" w:rsidP="00820E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У природі розповсюдження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молочнокислих бактерій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визначається їх</w:t>
      </w:r>
      <w:r>
        <w:rPr>
          <w:rFonts w:ascii="Times New Roman" w:hAnsi="Times New Roman"/>
          <w:sz w:val="28"/>
          <w:szCs w:val="28"/>
          <w:lang w:val="uk-UA" w:eastAsia="uk-UA"/>
        </w:rPr>
        <w:t>німи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складними потребами в </w:t>
      </w:r>
      <w:r>
        <w:rPr>
          <w:rFonts w:ascii="Times New Roman" w:hAnsi="Times New Roman"/>
          <w:sz w:val="28"/>
          <w:szCs w:val="28"/>
          <w:lang w:val="uk-UA" w:eastAsia="uk-UA"/>
        </w:rPr>
        <w:t>пожив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них речовинах </w:t>
      </w:r>
      <w:r>
        <w:rPr>
          <w:rFonts w:ascii="Times New Roman" w:hAnsi="Times New Roman"/>
          <w:sz w:val="28"/>
          <w:szCs w:val="28"/>
          <w:lang w:val="uk-UA" w:eastAsia="uk-UA"/>
        </w:rPr>
        <w:t>і способом отримання енергії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 Ці бактерії майже ніколи не зустрічаються в ґрунті і водоймищах.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Місця найбільшого розповсюдження:</w:t>
      </w:r>
    </w:p>
    <w:p w:rsidR="00820E4E" w:rsidRPr="00F31610" w:rsidRDefault="00820E4E" w:rsidP="00820E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молоці, місцях його переробки і молочних продуктах: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Lactobacillus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lactis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L.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bulgaricus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proofErr w:type="spellStart"/>
      <w:proofErr w:type="gramStart"/>
      <w:r w:rsidRPr="009C15CA">
        <w:rPr>
          <w:rFonts w:ascii="Times New Roman" w:hAnsi="Times New Roman"/>
          <w:i/>
          <w:iCs/>
          <w:spacing w:val="25"/>
          <w:sz w:val="28"/>
          <w:szCs w:val="28"/>
          <w:lang w:val="uk-UA" w:eastAsia="uk-UA"/>
        </w:rPr>
        <w:t>L.</w:t>
      </w:r>
      <w:r w:rsidRPr="00F31610">
        <w:rPr>
          <w:rFonts w:ascii="Times New Roman" w:hAnsi="Times New Roman"/>
          <w:i/>
          <w:iCs/>
          <w:sz w:val="28"/>
          <w:szCs w:val="28"/>
          <w:lang w:val="uk-UA" w:eastAsia="uk-UA"/>
        </w:rPr>
        <w:t>casei</w:t>
      </w:r>
      <w:proofErr w:type="spellEnd"/>
      <w:proofErr w:type="gramEnd"/>
      <w:r w:rsidRPr="009C15CA">
        <w:rPr>
          <w:rFonts w:ascii="Times New Roman" w:hAnsi="Times New Roman"/>
          <w:i/>
          <w:iCs/>
          <w:spacing w:val="25"/>
          <w:sz w:val="28"/>
          <w:szCs w:val="28"/>
          <w:lang w:val="uk-UA" w:eastAsia="uk-UA"/>
        </w:rPr>
        <w:t xml:space="preserve">, 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L.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fermentum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Streptococcus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F31610">
        <w:rPr>
          <w:rFonts w:ascii="Times New Roman" w:hAnsi="Times New Roman"/>
          <w:i/>
          <w:iCs/>
          <w:sz w:val="28"/>
          <w:szCs w:val="28"/>
          <w:lang w:eastAsia="uk-UA"/>
        </w:rPr>
        <w:t>lactis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</w:p>
    <w:p w:rsidR="00820E4E" w:rsidRPr="00F31610" w:rsidRDefault="00820E4E" w:rsidP="00820E4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 рослинах і рослинних залишках, що розкладаються:</w:t>
      </w:r>
      <w:r w:rsidRPr="00F3161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31610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L. </w:t>
      </w:r>
      <w:proofErr w:type="spellStart"/>
      <w:r w:rsidRPr="00F31610">
        <w:rPr>
          <w:rFonts w:ascii="Times New Roman" w:hAnsi="Times New Roman"/>
          <w:i/>
          <w:iCs/>
          <w:sz w:val="28"/>
          <w:szCs w:val="28"/>
          <w:lang w:eastAsia="uk-UA"/>
        </w:rPr>
        <w:t>plantarum</w:t>
      </w:r>
      <w:proofErr w:type="spellEnd"/>
      <w:r w:rsidRPr="00F31610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br/>
      </w:r>
      <w:r w:rsidRPr="00F31610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L. </w:t>
      </w:r>
      <w:proofErr w:type="spellStart"/>
      <w:r w:rsidRPr="00F31610">
        <w:rPr>
          <w:rFonts w:ascii="Times New Roman" w:hAnsi="Times New Roman"/>
          <w:i/>
          <w:iCs/>
          <w:sz w:val="28"/>
          <w:szCs w:val="28"/>
          <w:lang w:eastAsia="uk-UA"/>
        </w:rPr>
        <w:t>brevis</w:t>
      </w:r>
      <w:proofErr w:type="spellEnd"/>
      <w:r w:rsidRPr="00F31610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proofErr w:type="spellStart"/>
      <w:r w:rsidRPr="00F31610">
        <w:rPr>
          <w:rFonts w:ascii="Times New Roman" w:hAnsi="Times New Roman"/>
          <w:i/>
          <w:iCs/>
          <w:sz w:val="28"/>
          <w:szCs w:val="28"/>
          <w:lang w:eastAsia="uk-UA"/>
        </w:rPr>
        <w:t>Str</w:t>
      </w:r>
      <w:proofErr w:type="spellEnd"/>
      <w:r w:rsidRPr="00F31610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F31610">
        <w:rPr>
          <w:rFonts w:ascii="Times New Roman" w:hAnsi="Times New Roman"/>
          <w:i/>
          <w:iCs/>
          <w:sz w:val="28"/>
          <w:szCs w:val="28"/>
          <w:lang w:eastAsia="uk-UA"/>
        </w:rPr>
        <w:t>lactis</w:t>
      </w:r>
      <w:proofErr w:type="spellEnd"/>
      <w:r w:rsidRPr="009C15CA">
        <w:rPr>
          <w:rFonts w:ascii="Times New Roman" w:hAnsi="Times New Roman"/>
          <w:i/>
          <w:iCs/>
          <w:spacing w:val="24"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Leuconostoc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mesenteroides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Default="00820E4E" w:rsidP="00820E4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кишечнику і слиз</w:t>
      </w:r>
      <w:r>
        <w:rPr>
          <w:rFonts w:ascii="Times New Roman" w:hAnsi="Times New Roman"/>
          <w:sz w:val="28"/>
          <w:szCs w:val="28"/>
          <w:lang w:val="uk-UA" w:eastAsia="uk-UA"/>
        </w:rPr>
        <w:t>ов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их оболонках людини і тварин: </w:t>
      </w:r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acidophilus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Bifidobacterium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Str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faecalis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Str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pyogenes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Str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pnevmoniae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Pr="00F31610" w:rsidRDefault="00820E4E" w:rsidP="00820E4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1610">
        <w:rPr>
          <w:rFonts w:ascii="Times New Roman" w:hAnsi="Times New Roman"/>
          <w:sz w:val="28"/>
          <w:szCs w:val="28"/>
          <w:lang w:val="uk-UA" w:eastAsia="uk-UA"/>
        </w:rPr>
        <w:t>Багато стрептококів живуть на слизових оболонок рота, дихальних і сечових шляхів, статевих органів. Проте, серед них є паразити крові і дуже небезпечні збудники.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>Через те, що молочнокислі бактерії утворюють дуже багато молочної кислоти, вони самі до неї стійкі і можуть швидко витісняти інші бактерії. Тому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їх легко культивувати на </w:t>
      </w:r>
      <w:r>
        <w:rPr>
          <w:rFonts w:ascii="Times New Roman" w:hAnsi="Times New Roman"/>
          <w:sz w:val="28"/>
          <w:szCs w:val="28"/>
          <w:lang w:val="uk-UA" w:eastAsia="uk-UA"/>
        </w:rPr>
        <w:t>с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е</w:t>
      </w:r>
      <w:proofErr w:type="spellStart"/>
      <w:r w:rsidRPr="009C15CA">
        <w:rPr>
          <w:rFonts w:ascii="Times New Roman" w:hAnsi="Times New Roman"/>
          <w:sz w:val="28"/>
          <w:szCs w:val="28"/>
          <w:lang w:eastAsia="uk-UA"/>
        </w:rPr>
        <w:t>лективн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9C15CA">
        <w:rPr>
          <w:rFonts w:ascii="Times New Roman" w:hAnsi="Times New Roman"/>
          <w:sz w:val="28"/>
          <w:szCs w:val="28"/>
          <w:lang w:eastAsia="uk-UA"/>
        </w:rPr>
        <w:t>х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середовищах і легко виділяти. Природні накопичувальні середовища – молоко, кисле тісто, кисла капуста, силос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(зелена біомаса кукурудзи в анаеробних умовах)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Pr="009C15CA" w:rsidRDefault="00820E4E" w:rsidP="00820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Потреба в чинниках росту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Характерна ознака молочнокислих бактерій – потреба в ростових чинниках. Жоден 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з представників цієї групи не може </w:t>
      </w: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рост</w:t>
      </w:r>
      <w:r>
        <w:rPr>
          <w:rFonts w:ascii="Times New Roman" w:hAnsi="Times New Roman"/>
          <w:sz w:val="28"/>
          <w:szCs w:val="28"/>
          <w:lang w:val="uk-UA" w:eastAsia="uk-UA"/>
        </w:rPr>
        <w:t>ат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и на середовищі з глюкозою і солями амоні</w:t>
      </w:r>
      <w:r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. Більшість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 них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має потребу у ряді вітамінів (тіамін, біотин,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пантотенов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, нікотинов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фолієв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кислот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) і амінокислот, а також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пуринах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піримідинах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Культивують ці бактерії на складних середовищах, що містять велику кількість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дріждж</w:t>
      </w:r>
      <w:r>
        <w:rPr>
          <w:rFonts w:ascii="Times New Roman" w:hAnsi="Times New Roman"/>
          <w:sz w:val="28"/>
          <w:szCs w:val="28"/>
          <w:lang w:val="uk-UA" w:eastAsia="uk-UA"/>
        </w:rPr>
        <w:t>е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вого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екстракту, томатного соку, молочної сироватки і навіть крові. Виявилось, що при зростанні на середовищах з кров'ю у молочнокислих бактерій утворюються цитохроми і вони здатні здійснювати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фосфорилювання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в дихальному ланцюзі.</w:t>
      </w:r>
    </w:p>
    <w:p w:rsidR="00820E4E" w:rsidRPr="000A613F" w:rsidRDefault="00820E4E" w:rsidP="00820E4E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Таким чином, молочнокислі бактерії не здатні синтезувати багато </w:t>
      </w:r>
      <w:r w:rsidRPr="009C15CA">
        <w:rPr>
          <w:rFonts w:ascii="Times New Roman" w:hAnsi="Times New Roman"/>
          <w:sz w:val="28"/>
          <w:szCs w:val="28"/>
          <w:lang w:eastAsia="uk-UA"/>
        </w:rPr>
        <w:t>метаболитов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 З іншого боку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більшість з них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здатні використовувати лактозу і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ц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им вони бл</w:t>
      </w:r>
      <w:r>
        <w:rPr>
          <w:rFonts w:ascii="Times New Roman" w:hAnsi="Times New Roman"/>
          <w:sz w:val="28"/>
          <w:szCs w:val="28"/>
          <w:lang w:val="uk-UA" w:eastAsia="uk-UA"/>
        </w:rPr>
        <w:t>изькі до кишкової палички. Ця особливість є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пристосування</w:t>
      </w:r>
      <w:r>
        <w:rPr>
          <w:rFonts w:ascii="Times New Roman" w:hAnsi="Times New Roman"/>
          <w:sz w:val="28"/>
          <w:szCs w:val="28"/>
          <w:lang w:val="uk-UA" w:eastAsia="uk-UA"/>
        </w:rPr>
        <w:t>м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до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навколишнього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середовища.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left="43" w:firstLine="557"/>
        <w:jc w:val="both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>Багато молочнокислих бактерій здатні синтезувати речовини, що володіють антибіотичними властивостями (</w:t>
      </w:r>
      <w:proofErr w:type="spellStart"/>
      <w:r w:rsidRPr="00820E4E">
        <w:rPr>
          <w:rFonts w:ascii="Times New Roman" w:hAnsi="Times New Roman"/>
          <w:sz w:val="28"/>
          <w:szCs w:val="28"/>
          <w:lang w:val="uk-UA" w:eastAsia="uk-UA"/>
        </w:rPr>
        <w:t>лактол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820E4E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820E4E">
        <w:rPr>
          <w:rFonts w:ascii="Times New Roman" w:hAnsi="Times New Roman"/>
          <w:sz w:val="28"/>
          <w:szCs w:val="28"/>
          <w:lang w:val="uk-UA" w:eastAsia="uk-UA"/>
        </w:rPr>
        <w:t>брев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820E4E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низін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820E4E">
        <w:rPr>
          <w:rFonts w:ascii="Times New Roman" w:hAnsi="Times New Roman"/>
          <w:sz w:val="28"/>
          <w:szCs w:val="28"/>
          <w:lang w:val="uk-UA" w:eastAsia="uk-UA"/>
        </w:rPr>
        <w:t>диплококцин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). На цьому заснована їх</w:t>
      </w:r>
      <w:r>
        <w:rPr>
          <w:rFonts w:ascii="Times New Roman" w:hAnsi="Times New Roman"/>
          <w:sz w:val="28"/>
          <w:szCs w:val="28"/>
          <w:lang w:val="uk-UA" w:eastAsia="uk-UA"/>
        </w:rPr>
        <w:t>ня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дія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як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антагоністів гнильн</w:t>
      </w:r>
      <w:r>
        <w:rPr>
          <w:rFonts w:ascii="Times New Roman" w:hAnsi="Times New Roman"/>
          <w:sz w:val="28"/>
          <w:szCs w:val="28"/>
          <w:lang w:val="uk-UA" w:eastAsia="uk-UA"/>
        </w:rPr>
        <w:t>их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і хвороботворн</w:t>
      </w:r>
      <w:r>
        <w:rPr>
          <w:rFonts w:ascii="Times New Roman" w:hAnsi="Times New Roman"/>
          <w:sz w:val="28"/>
          <w:szCs w:val="28"/>
          <w:lang w:val="uk-UA" w:eastAsia="uk-UA"/>
        </w:rPr>
        <w:t>их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бактері</w:t>
      </w:r>
      <w:r>
        <w:rPr>
          <w:rFonts w:ascii="Times New Roman" w:hAnsi="Times New Roman"/>
          <w:sz w:val="28"/>
          <w:szCs w:val="28"/>
          <w:lang w:val="uk-UA" w:eastAsia="uk-UA"/>
        </w:rPr>
        <w:t>й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в кишечнику людини.</w:t>
      </w:r>
    </w:p>
    <w:p w:rsidR="00820E4E" w:rsidRPr="007172BD" w:rsidRDefault="00820E4E" w:rsidP="00820E4E">
      <w:pPr>
        <w:shd w:val="clear" w:color="auto" w:fill="FFFFFF"/>
        <w:spacing w:after="0" w:line="240" w:lineRule="auto"/>
        <w:ind w:left="29" w:firstLine="557"/>
        <w:jc w:val="both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Живуть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молочнокислі бактерії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при різних температурах: </w:t>
      </w:r>
      <w:r w:rsidRPr="009C15CA">
        <w:rPr>
          <w:rFonts w:ascii="Times New Roman" w:hAnsi="Times New Roman"/>
          <w:sz w:val="28"/>
          <w:szCs w:val="28"/>
          <w:lang w:eastAsia="uk-UA"/>
        </w:rPr>
        <w:t>40–42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eastAsia="uk-UA"/>
        </w:rPr>
        <w:t>°С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(термофіли)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EF69F2">
        <w:rPr>
          <w:rFonts w:ascii="Times New Roman" w:hAnsi="Times New Roman"/>
          <w:sz w:val="28"/>
          <w:szCs w:val="28"/>
          <w:lang w:eastAsia="uk-UA"/>
        </w:rPr>
        <w:t>25–30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F69F2">
        <w:rPr>
          <w:rFonts w:ascii="Times New Roman" w:hAnsi="Times New Roman"/>
          <w:sz w:val="28"/>
          <w:szCs w:val="28"/>
          <w:lang w:eastAsia="uk-UA"/>
        </w:rPr>
        <w:t>°С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мезофіли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/>
          <w:spacing w:val="26"/>
          <w:sz w:val="28"/>
          <w:szCs w:val="28"/>
          <w:lang w:val="uk-UA" w:eastAsia="uk-UA"/>
        </w:rPr>
        <w:t xml:space="preserve">. </w:t>
      </w:r>
      <w:r w:rsidRPr="009A0C2A">
        <w:rPr>
          <w:rFonts w:ascii="Times New Roman" w:hAnsi="Times New Roman"/>
          <w:sz w:val="28"/>
          <w:szCs w:val="28"/>
          <w:lang w:val="uk-UA" w:eastAsia="uk-UA"/>
        </w:rPr>
        <w:t xml:space="preserve">Оптимальний </w:t>
      </w:r>
      <w:r w:rsidRPr="009C15CA">
        <w:rPr>
          <w:rFonts w:ascii="Times New Roman" w:hAnsi="Times New Roman"/>
          <w:sz w:val="28"/>
          <w:szCs w:val="28"/>
          <w:lang w:eastAsia="uk-UA"/>
        </w:rPr>
        <w:t>рН=7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але можуть і при </w:t>
      </w:r>
      <w:r w:rsidRPr="009C15CA">
        <w:rPr>
          <w:rFonts w:ascii="Times New Roman" w:hAnsi="Times New Roman"/>
          <w:sz w:val="28"/>
          <w:szCs w:val="28"/>
          <w:lang w:eastAsia="uk-UA"/>
        </w:rPr>
        <w:t>рН=5–5,8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 Як буфер застосовують СаСО</w:t>
      </w:r>
      <w:r w:rsidRPr="009C15CA">
        <w:rPr>
          <w:rFonts w:ascii="Times New Roman" w:hAnsi="Times New Roman"/>
          <w:sz w:val="28"/>
          <w:szCs w:val="28"/>
          <w:vertAlign w:val="subscript"/>
          <w:lang w:val="uk-UA" w:eastAsia="uk-UA"/>
        </w:rPr>
        <w:t>3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Default="00820E4E" w:rsidP="00820E4E">
      <w:pPr>
        <w:shd w:val="clear" w:color="auto" w:fill="FFFFFF"/>
        <w:tabs>
          <w:tab w:val="left" w:pos="9214"/>
        </w:tabs>
        <w:spacing w:after="0" w:line="240" w:lineRule="auto"/>
        <w:ind w:right="2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>Отримання кисломолочних продуктів</w:t>
      </w:r>
    </w:p>
    <w:p w:rsidR="00820E4E" w:rsidRPr="007172BD" w:rsidRDefault="00820E4E" w:rsidP="00820E4E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</w:r>
      <w:r w:rsidRPr="007172BD">
        <w:rPr>
          <w:rFonts w:ascii="Times New Roman" w:hAnsi="Times New Roman"/>
          <w:bCs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зрізняють 2 типи молочнокислих продуктів в залежності від способу отримання:</w:t>
      </w:r>
    </w:p>
    <w:p w:rsidR="00820E4E" w:rsidRPr="009C15CA" w:rsidRDefault="00820E4E" w:rsidP="00820E4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spacing w:val="-9"/>
          <w:sz w:val="28"/>
          <w:szCs w:val="28"/>
          <w:lang w:val="uk-UA" w:eastAsia="uk-UA"/>
        </w:rPr>
        <w:t>1.</w:t>
      </w:r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Молочнокислі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продукти, отримані в результаті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чистого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гомоферментативного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молочнокислого бродіння. Ц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простокваші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, йогурти, </w:t>
      </w:r>
      <w:r w:rsidRPr="007172BD">
        <w:rPr>
          <w:rFonts w:ascii="Times New Roman" w:hAnsi="Times New Roman"/>
          <w:sz w:val="28"/>
          <w:szCs w:val="28"/>
          <w:lang w:val="uk-UA" w:eastAsia="uk-UA"/>
        </w:rPr>
        <w:t>кисляк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Їх готують шляхом спонтанного скисання молока за рахуно</w:t>
      </w:r>
      <w:r>
        <w:rPr>
          <w:rFonts w:ascii="Times New Roman" w:hAnsi="Times New Roman"/>
          <w:sz w:val="28"/>
          <w:szCs w:val="28"/>
          <w:lang w:val="uk-UA" w:eastAsia="uk-UA"/>
        </w:rPr>
        <w:t>к присутності в молоці бактерій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або шляхом внесення заквасок у вигляді чистих культур: 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Lactobacillus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bulgaricum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, </w:t>
      </w:r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.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Acidophilum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Для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отримання масла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застосовують культуру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Pediococcus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cerevisiae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iCs/>
          <w:sz w:val="28"/>
          <w:szCs w:val="28"/>
          <w:lang w:val="uk-UA" w:eastAsia="uk-UA"/>
        </w:rPr>
        <w:t>Кінцеві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продукти містять ацетон і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діацил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(надає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гарний запах).</w:t>
      </w:r>
    </w:p>
    <w:p w:rsidR="00820E4E" w:rsidRPr="00D32105" w:rsidRDefault="00820E4E" w:rsidP="00820E4E">
      <w:pPr>
        <w:shd w:val="clear" w:color="auto" w:fill="FFFFFF"/>
        <w:tabs>
          <w:tab w:val="left" w:pos="0"/>
          <w:tab w:val="left" w:pos="851"/>
          <w:tab w:val="left" w:pos="9072"/>
        </w:tabs>
        <w:spacing w:after="0" w:line="240" w:lineRule="auto"/>
        <w:ind w:right="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Молочнокислі п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родукти, отримані </w:t>
      </w:r>
      <w:r>
        <w:rPr>
          <w:rFonts w:ascii="Times New Roman" w:hAnsi="Times New Roman"/>
          <w:sz w:val="28"/>
          <w:szCs w:val="28"/>
          <w:lang w:val="uk-UA" w:eastAsia="uk-UA"/>
        </w:rPr>
        <w:t>в результаті змішаного бродіння – спирт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о</w:t>
      </w:r>
      <w:r>
        <w:rPr>
          <w:rFonts w:ascii="Times New Roman" w:hAnsi="Times New Roman"/>
          <w:sz w:val="28"/>
          <w:szCs w:val="28"/>
          <w:lang w:val="uk-UA" w:eastAsia="uk-UA"/>
        </w:rPr>
        <w:t>во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го і молочно</w:t>
      </w:r>
      <w:r>
        <w:rPr>
          <w:rFonts w:ascii="Times New Roman" w:hAnsi="Times New Roman"/>
          <w:sz w:val="28"/>
          <w:szCs w:val="28"/>
          <w:lang w:val="uk-UA" w:eastAsia="uk-UA"/>
        </w:rPr>
        <w:t>кисло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го.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Таким шляхом отримують </w:t>
      </w:r>
      <w:r w:rsidRPr="00FC276A">
        <w:rPr>
          <w:rFonts w:ascii="Times New Roman" w:hAnsi="Times New Roman"/>
          <w:sz w:val="28"/>
          <w:szCs w:val="28"/>
          <w:lang w:val="uk-UA" w:eastAsia="uk-UA"/>
        </w:rPr>
        <w:t>кефір і кумис</w:t>
      </w:r>
      <w:r>
        <w:rPr>
          <w:rFonts w:ascii="Times New Roman" w:hAnsi="Times New Roman"/>
          <w:sz w:val="28"/>
          <w:szCs w:val="28"/>
          <w:lang w:val="uk-UA" w:eastAsia="uk-UA"/>
        </w:rPr>
        <w:t>. Кефір готують на «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кефірних грибках», основу яких склада</w:t>
      </w:r>
      <w:r>
        <w:rPr>
          <w:rFonts w:ascii="Times New Roman" w:hAnsi="Times New Roman"/>
          <w:sz w:val="28"/>
          <w:szCs w:val="28"/>
          <w:lang w:val="uk-UA" w:eastAsia="uk-UA"/>
        </w:rPr>
        <w:t>ють нитчаста бактерія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br/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Str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.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lactis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, дріжджі, оцтовокислі бактерії. Залежно від ступеня дозрівання розрізняють: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слабкий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кефір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– 1 день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бродіння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середній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кефір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– 2 д</w:t>
      </w:r>
      <w:r>
        <w:rPr>
          <w:rFonts w:ascii="Times New Roman" w:hAnsi="Times New Roman"/>
          <w:sz w:val="28"/>
          <w:szCs w:val="28"/>
          <w:lang w:val="uk-UA" w:eastAsia="uk-UA"/>
        </w:rPr>
        <w:t>ні бродіння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; міцний </w:t>
      </w:r>
      <w:r>
        <w:rPr>
          <w:rFonts w:ascii="Times New Roman" w:hAnsi="Times New Roman"/>
          <w:sz w:val="28"/>
          <w:szCs w:val="28"/>
          <w:lang w:val="uk-UA" w:eastAsia="uk-UA"/>
        </w:rPr>
        <w:t>кефір – 3 дні бродіння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 Незалежно від дня він повинен мати молочнокислий смак.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Для отримання кефіру з вираженим спирт</w:t>
      </w:r>
      <w:r>
        <w:rPr>
          <w:rFonts w:ascii="Times New Roman" w:hAnsi="Times New Roman"/>
          <w:sz w:val="28"/>
          <w:szCs w:val="28"/>
          <w:lang w:val="uk-UA" w:eastAsia="uk-UA"/>
        </w:rPr>
        <w:t>ов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им бродінням </w:t>
      </w:r>
      <w:r>
        <w:rPr>
          <w:rFonts w:ascii="Times New Roman" w:hAnsi="Times New Roman"/>
          <w:sz w:val="28"/>
          <w:szCs w:val="28"/>
          <w:lang w:val="uk-UA" w:eastAsia="uk-UA"/>
        </w:rPr>
        <w:t>процес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ведуть при температурі </w:t>
      </w:r>
      <w:smartTag w:uri="urn:schemas-microsoft-com:office:smarttags" w:element="time">
        <w:smartTagPr>
          <w:attr w:name="Minute" w:val="20"/>
          <w:attr w:name="Hour" w:val="16"/>
        </w:smartTagPr>
        <w:r w:rsidRPr="009C15CA">
          <w:rPr>
            <w:rFonts w:ascii="Times New Roman" w:hAnsi="Times New Roman"/>
            <w:sz w:val="28"/>
            <w:szCs w:val="28"/>
            <w:lang w:val="uk-UA" w:eastAsia="uk-UA"/>
          </w:rPr>
          <w:t>16–20</w:t>
        </w:r>
      </w:smartTag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°С, а не при </w:t>
      </w:r>
      <w:r w:rsidRPr="00D32105">
        <w:rPr>
          <w:rFonts w:ascii="Times New Roman" w:hAnsi="Times New Roman"/>
          <w:sz w:val="28"/>
          <w:szCs w:val="28"/>
          <w:lang w:eastAsia="uk-UA"/>
        </w:rPr>
        <w:t>2</w:t>
      </w:r>
      <w:r w:rsidRPr="00D32105"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D32105">
        <w:rPr>
          <w:rFonts w:ascii="Times New Roman" w:hAnsi="Times New Roman"/>
          <w:sz w:val="28"/>
          <w:szCs w:val="28"/>
          <w:lang w:eastAsia="uk-UA"/>
        </w:rPr>
        <w:t>–28°С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як </w:t>
      </w:r>
      <w:proofErr w:type="spellStart"/>
      <w:r w:rsidRPr="009C15CA">
        <w:rPr>
          <w:rFonts w:ascii="Times New Roman" w:hAnsi="Times New Roman"/>
          <w:sz w:val="28"/>
          <w:szCs w:val="28"/>
          <w:lang w:eastAsia="uk-UA"/>
        </w:rPr>
        <w:t>молочнокисле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Default="00820E4E" w:rsidP="00820E4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Кумис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готують з </w:t>
      </w:r>
      <w:proofErr w:type="spellStart"/>
      <w:r w:rsidRPr="009C15CA">
        <w:rPr>
          <w:rFonts w:ascii="Times New Roman" w:hAnsi="Times New Roman"/>
          <w:sz w:val="28"/>
          <w:szCs w:val="28"/>
          <w:lang w:eastAsia="uk-UA"/>
        </w:rPr>
        <w:t>коб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илячого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молока (в ньому 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% цукру). В ньому енергійно йде спирт</w:t>
      </w:r>
      <w:r>
        <w:rPr>
          <w:rFonts w:ascii="Times New Roman" w:hAnsi="Times New Roman"/>
          <w:sz w:val="28"/>
          <w:szCs w:val="28"/>
          <w:lang w:val="uk-UA" w:eastAsia="uk-UA"/>
        </w:rPr>
        <w:t>ов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е бродіння. Основн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культура 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болгарськ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паличк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Default="00820E4E" w:rsidP="00820E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Показники якості кисломолочних продуктів:</w:t>
      </w:r>
    </w:p>
    <w:p w:rsidR="00820E4E" w:rsidRDefault="00820E4E" w:rsidP="00820E4E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наявність активної мікрофлори (молочнокислі бактерії);</w:t>
      </w:r>
    </w:p>
    <w:p w:rsidR="00820E4E" w:rsidRDefault="00820E4E" w:rsidP="00820E4E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наявність молочної кислоти.</w:t>
      </w:r>
    </w:p>
    <w:p w:rsidR="00820E4E" w:rsidRPr="005170BB" w:rsidRDefault="00820E4E" w:rsidP="00820E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Pr="005C789D">
        <w:rPr>
          <w:rFonts w:ascii="Times New Roman" w:hAnsi="Times New Roman"/>
          <w:b/>
          <w:sz w:val="28"/>
          <w:szCs w:val="28"/>
          <w:lang w:val="uk-UA" w:eastAsia="uk-UA"/>
        </w:rPr>
        <w:t>Стабілізатори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– речовини, що вводять до складу молочних продуктів для зміцнення структури та надання стійкості під час зберігання. Належать до колоїдів. Розрізняють: натуральні стабілізатори – рослинні (пектин, агар, камеді) та тваринні (желатин); штучні (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гідроксиметилцелюлоза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820E4E" w:rsidRPr="009C15CA" w:rsidRDefault="00820E4E" w:rsidP="00820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Отримання </w:t>
      </w:r>
      <w:r w:rsidRPr="009C15CA">
        <w:rPr>
          <w:rFonts w:ascii="Times New Roman" w:hAnsi="Times New Roman"/>
          <w:b/>
          <w:bCs/>
          <w:sz w:val="28"/>
          <w:szCs w:val="28"/>
          <w:lang w:eastAsia="uk-UA"/>
        </w:rPr>
        <w:t>с</w:t>
      </w:r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>и</w:t>
      </w:r>
      <w:proofErr w:type="spellStart"/>
      <w:r w:rsidRPr="009C15CA">
        <w:rPr>
          <w:rFonts w:ascii="Times New Roman" w:hAnsi="Times New Roman"/>
          <w:b/>
          <w:bCs/>
          <w:sz w:val="28"/>
          <w:szCs w:val="28"/>
          <w:lang w:eastAsia="uk-UA"/>
        </w:rPr>
        <w:t>чужн</w:t>
      </w:r>
      <w:proofErr w:type="spellEnd"/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>и</w:t>
      </w:r>
      <w:r w:rsidRPr="009C15CA">
        <w:rPr>
          <w:rFonts w:ascii="Times New Roman" w:hAnsi="Times New Roman"/>
          <w:b/>
          <w:bCs/>
          <w:sz w:val="28"/>
          <w:szCs w:val="28"/>
          <w:lang w:eastAsia="uk-UA"/>
        </w:rPr>
        <w:t>х</w:t>
      </w:r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сирів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right="1555" w:firstLine="567"/>
        <w:jc w:val="both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Виробництво сирів складається з двох етапів: </w:t>
      </w:r>
    </w:p>
    <w:p w:rsidR="00820E4E" w:rsidRPr="009C15CA" w:rsidRDefault="00820E4E" w:rsidP="00820E4E">
      <w:pPr>
        <w:numPr>
          <w:ilvl w:val="0"/>
          <w:numId w:val="3"/>
        </w:numPr>
        <w:shd w:val="clear" w:color="auto" w:fill="FFFFFF"/>
        <w:spacing w:after="0" w:line="240" w:lineRule="auto"/>
        <w:ind w:left="0" w:right="2" w:firstLine="426"/>
        <w:jc w:val="both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>звурджування білків молока (коагуляц</w:t>
      </w:r>
      <w:r>
        <w:rPr>
          <w:rFonts w:ascii="Times New Roman" w:hAnsi="Times New Roman"/>
          <w:sz w:val="28"/>
          <w:szCs w:val="28"/>
          <w:lang w:val="uk-UA" w:eastAsia="uk-UA"/>
        </w:rPr>
        <w:t>ія), які утворюють твердий осад і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з якого видаляється рідина;</w:t>
      </w:r>
    </w:p>
    <w:p w:rsidR="00820E4E" w:rsidRPr="009C15CA" w:rsidRDefault="00820E4E" w:rsidP="00820E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>дозрівання сирів 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складний ферментативний процес, в якому беруть участь безліч мікроорганізмів.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left="24" w:firstLine="567"/>
        <w:jc w:val="both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У молодому сирі весь </w:t>
      </w:r>
      <w:r>
        <w:rPr>
          <w:rFonts w:ascii="Times New Roman" w:hAnsi="Times New Roman"/>
          <w:sz w:val="28"/>
          <w:szCs w:val="28"/>
          <w:lang w:val="uk-UA" w:eastAsia="uk-UA"/>
        </w:rPr>
        <w:t>нітроген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входить до складу нерозчинного білк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але </w:t>
      </w:r>
      <w:r>
        <w:rPr>
          <w:rFonts w:ascii="Times New Roman" w:hAnsi="Times New Roman"/>
          <w:sz w:val="28"/>
          <w:szCs w:val="28"/>
          <w:lang w:val="uk-UA" w:eastAsia="uk-UA"/>
        </w:rPr>
        <w:t>по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мір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дозрівання сиру білок роз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щеплюється на розчинні пептиди,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амінокислоти, жирні кислоти, аміак.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Наприклад, 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швейцарському сирі у розчинні продукти входить </w:t>
      </w:r>
      <w:r w:rsidRPr="008C0F43">
        <w:rPr>
          <w:rFonts w:ascii="Times New Roman" w:hAnsi="Times New Roman"/>
          <w:sz w:val="28"/>
          <w:szCs w:val="28"/>
          <w:lang w:val="uk-UA" w:eastAsia="uk-UA"/>
        </w:rPr>
        <w:t>20–30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C0F43">
        <w:rPr>
          <w:rFonts w:ascii="Times New Roman" w:hAnsi="Times New Roman"/>
          <w:sz w:val="28"/>
          <w:szCs w:val="28"/>
          <w:lang w:val="uk-UA" w:eastAsia="uk-UA"/>
        </w:rPr>
        <w:t>%</w:t>
      </w:r>
      <w:r w:rsidRPr="009C15CA">
        <w:rPr>
          <w:rFonts w:ascii="Times New Roman" w:hAnsi="Times New Roman"/>
          <w:spacing w:val="28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білк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в латвійському – практично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весь.</w:t>
      </w:r>
    </w:p>
    <w:p w:rsidR="00820E4E" w:rsidRPr="009C15CA" w:rsidRDefault="00820E4E" w:rsidP="00820E4E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Йде також гідроліз жирів, перетворення молочної кислоти в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пропіонову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Pr="001F7C79" w:rsidRDefault="00820E4E" w:rsidP="00820E4E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sz w:val="28"/>
          <w:szCs w:val="28"/>
          <w:lang w:val="uk-UA" w:eastAsia="uk-UA"/>
        </w:rPr>
        <w:t>Для виробництва молочної кислоти в промисловості використовують глюкозу, сахаро</w:t>
      </w:r>
      <w:r>
        <w:rPr>
          <w:rFonts w:ascii="Times New Roman" w:hAnsi="Times New Roman"/>
          <w:sz w:val="28"/>
          <w:szCs w:val="28"/>
          <w:lang w:val="uk-UA" w:eastAsia="uk-UA"/>
        </w:rPr>
        <w:t>зу, лактозу, а також мелясу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. Для зброджування молочної сироватки можна користуватися чистою культурою 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L.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bulgaricum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, меляс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– краще </w:t>
      </w:r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L.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delbrukii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Pr="009C15CA" w:rsidRDefault="00820E4E" w:rsidP="00820E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>Пропіоновокисле</w:t>
      </w:r>
      <w:proofErr w:type="spellEnd"/>
      <w:r w:rsidRPr="009C15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бродіння</w:t>
      </w:r>
    </w:p>
    <w:p w:rsidR="00820E4E" w:rsidRPr="00820E4E" w:rsidRDefault="00820E4E" w:rsidP="00820E4E">
      <w:pPr>
        <w:shd w:val="clear" w:color="auto" w:fill="FFFFFF"/>
        <w:spacing w:after="0" w:line="240" w:lineRule="auto"/>
        <w:ind w:left="5" w:firstLine="55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Пропіоновокислі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бактерії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Propionibacterium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freudenreichii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аеротолерантні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анаероби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або факультативні аероби. Мешкають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кишковому тракті жуйних, </w:t>
      </w:r>
      <w:r>
        <w:rPr>
          <w:rFonts w:ascii="Times New Roman" w:hAnsi="Times New Roman"/>
          <w:sz w:val="28"/>
          <w:szCs w:val="28"/>
          <w:lang w:val="uk-UA" w:eastAsia="uk-UA"/>
        </w:rPr>
        <w:t>на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рослинах.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Г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рам-позитивні, нерухомі, не утворюють спор, для них характерне бінарне дроблення. Це факультативні анаероби, що виділяють </w:t>
      </w:r>
      <w:r w:rsidRPr="009C15CA">
        <w:rPr>
          <w:rFonts w:ascii="Times New Roman" w:hAnsi="Times New Roman"/>
          <w:sz w:val="28"/>
          <w:szCs w:val="28"/>
          <w:lang w:eastAsia="uk-UA"/>
        </w:rPr>
        <w:t>каталазу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Морфологічно схожі з корине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бактеріями. Розташовуються парами, ланцюжками. Часто зустрічаються разом 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з молочнокислими бактеріями, які можуть стимулювати та інгібувати їх</w:t>
      </w:r>
      <w:r>
        <w:rPr>
          <w:rFonts w:ascii="Times New Roman" w:hAnsi="Times New Roman"/>
          <w:sz w:val="28"/>
          <w:szCs w:val="28"/>
          <w:lang w:val="uk-UA" w:eastAsia="uk-UA"/>
        </w:rPr>
        <w:t>ній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розвиток.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Клітини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булавоподібної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та конусної форми,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коковидні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>, розгалужені у вигляді V або Y, або у вигляді китайських ієрогліфів.</w:t>
      </w:r>
    </w:p>
    <w:p w:rsidR="00820E4E" w:rsidRPr="00453261" w:rsidRDefault="00820E4E" w:rsidP="00820E4E">
      <w:pPr>
        <w:shd w:val="clear" w:color="auto" w:fill="FFFFFF"/>
        <w:spacing w:after="0" w:line="240" w:lineRule="auto"/>
        <w:ind w:left="5" w:right="2" w:firstLine="5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ля росту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пропіоновокислі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бактерії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вимагають середовище з білками і амінокислотами, але можуть розвиватися і на простих джерелах </w:t>
      </w:r>
      <w:r>
        <w:rPr>
          <w:rFonts w:ascii="Times New Roman" w:hAnsi="Times New Roman"/>
          <w:sz w:val="28"/>
          <w:szCs w:val="28"/>
          <w:lang w:val="uk-UA" w:eastAsia="uk-UA"/>
        </w:rPr>
        <w:t>нітрогену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солі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амоні</w:t>
      </w:r>
      <w:r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) у присутності вітамінів (біотин,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пантотенов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кислот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r>
        <w:rPr>
          <w:rFonts w:ascii="Times New Roman" w:hAnsi="Times New Roman"/>
          <w:sz w:val="28"/>
          <w:szCs w:val="28"/>
          <w:lang w:val="uk-UA" w:eastAsia="uk-UA"/>
        </w:rPr>
        <w:t>Оптимальна т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емпература </w:t>
      </w:r>
      <w:r w:rsidRPr="00453261">
        <w:rPr>
          <w:rFonts w:ascii="Times New Roman" w:hAnsi="Times New Roman"/>
          <w:sz w:val="28"/>
          <w:szCs w:val="28"/>
          <w:lang w:val="uk-UA" w:eastAsia="uk-UA"/>
        </w:rPr>
        <w:t>30–37°С</w:t>
      </w:r>
      <w:r>
        <w:rPr>
          <w:rFonts w:ascii="Times New Roman" w:hAnsi="Times New Roman"/>
          <w:spacing w:val="26"/>
          <w:sz w:val="28"/>
          <w:szCs w:val="28"/>
          <w:lang w:val="uk-UA" w:eastAsia="uk-UA"/>
        </w:rPr>
        <w:t>,</w:t>
      </w:r>
      <w:r w:rsidRPr="009C15CA">
        <w:rPr>
          <w:rFonts w:ascii="Times New Roman" w:hAnsi="Times New Roman"/>
          <w:spacing w:val="26"/>
          <w:sz w:val="28"/>
          <w:szCs w:val="28"/>
          <w:lang w:val="uk-UA" w:eastAsia="uk-UA"/>
        </w:rPr>
        <w:t xml:space="preserve"> 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оптимальн</w:t>
      </w:r>
      <w:r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453261">
        <w:rPr>
          <w:rFonts w:ascii="Times New Roman" w:hAnsi="Times New Roman"/>
          <w:sz w:val="28"/>
          <w:szCs w:val="28"/>
          <w:lang w:val="uk-UA" w:eastAsia="uk-UA"/>
        </w:rPr>
        <w:t>рН</w:t>
      </w:r>
      <w:proofErr w:type="spellEnd"/>
      <w:r w:rsidRPr="00453261">
        <w:rPr>
          <w:rFonts w:ascii="Times New Roman" w:hAnsi="Times New Roman"/>
          <w:sz w:val="28"/>
          <w:szCs w:val="28"/>
          <w:lang w:val="uk-UA" w:eastAsia="uk-UA"/>
        </w:rPr>
        <w:t>=7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20E4E" w:rsidRPr="00453261" w:rsidRDefault="00820E4E" w:rsidP="00820E4E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Під дією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Propionibacterium</w:t>
      </w:r>
      <w:proofErr w:type="spellEnd"/>
      <w:r w:rsidRPr="009C15CA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9C15CA">
        <w:rPr>
          <w:rFonts w:ascii="Times New Roman" w:hAnsi="Times New Roman"/>
          <w:i/>
          <w:iCs/>
          <w:sz w:val="28"/>
          <w:szCs w:val="28"/>
          <w:lang w:eastAsia="uk-UA"/>
        </w:rPr>
        <w:t>freudenreichii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броджування глюкози йде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гліколітичн</w:t>
      </w:r>
      <w:r>
        <w:rPr>
          <w:rFonts w:ascii="Times New Roman" w:hAnsi="Times New Roman"/>
          <w:sz w:val="28"/>
          <w:szCs w:val="28"/>
          <w:lang w:val="uk-UA" w:eastAsia="uk-UA"/>
        </w:rPr>
        <w:t>им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шлях</w:t>
      </w:r>
      <w:r>
        <w:rPr>
          <w:rFonts w:ascii="Times New Roman" w:hAnsi="Times New Roman"/>
          <w:sz w:val="28"/>
          <w:szCs w:val="28"/>
          <w:lang w:val="uk-UA" w:eastAsia="uk-UA"/>
        </w:rPr>
        <w:t>ом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до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піровиноградної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кислоти. Потім залежно від умов утворюються </w:t>
      </w: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пропіонова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, оцтова, </w:t>
      </w:r>
      <w:r>
        <w:rPr>
          <w:rFonts w:ascii="Times New Roman" w:hAnsi="Times New Roman"/>
          <w:sz w:val="28"/>
          <w:szCs w:val="28"/>
          <w:lang w:val="uk-UA" w:eastAsia="uk-UA"/>
        </w:rPr>
        <w:t>бурштинова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, молочна кислоти і вуглекислий газ.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Пропіонова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кислота інгібує розвиток багатьох бактерій.</w:t>
      </w:r>
    </w:p>
    <w:p w:rsidR="00820E4E" w:rsidRDefault="00820E4E" w:rsidP="00820E4E">
      <w:pPr>
        <w:spacing w:after="0" w:line="240" w:lineRule="auto"/>
        <w:ind w:left="1037" w:right="648"/>
        <w:jc w:val="center"/>
        <w:rPr>
          <w:rFonts w:ascii="Times New Roman" w:hAnsi="Times New Roman"/>
          <w:sz w:val="28"/>
          <w:szCs w:val="28"/>
          <w:lang w:val="uk-UA"/>
        </w:rPr>
      </w:pPr>
      <w:r w:rsidRPr="009C15CA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114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4E" w:rsidRPr="000A613F" w:rsidRDefault="00820E4E" w:rsidP="00820E4E">
      <w:pPr>
        <w:spacing w:after="0" w:line="240" w:lineRule="auto"/>
        <w:ind w:left="1037" w:right="6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Pr="000A613F">
        <w:rPr>
          <w:rFonts w:ascii="Times New Roman" w:hAnsi="Times New Roman"/>
          <w:sz w:val="24"/>
          <w:szCs w:val="24"/>
          <w:lang w:val="uk-UA"/>
        </w:rPr>
        <w:t>піровиноградна</w:t>
      </w:r>
      <w:proofErr w:type="spellEnd"/>
      <w:r w:rsidRPr="000A613F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0A613F">
        <w:rPr>
          <w:rFonts w:ascii="Times New Roman" w:hAnsi="Times New Roman"/>
          <w:sz w:val="24"/>
          <w:szCs w:val="24"/>
          <w:lang w:val="uk-UA"/>
        </w:rPr>
        <w:t>молочна           оцтова</w:t>
      </w:r>
    </w:p>
    <w:p w:rsidR="00820E4E" w:rsidRPr="000A613F" w:rsidRDefault="00820E4E" w:rsidP="00820E4E">
      <w:pPr>
        <w:spacing w:after="0" w:line="240" w:lineRule="auto"/>
        <w:ind w:left="1037" w:right="648"/>
        <w:jc w:val="both"/>
        <w:rPr>
          <w:rFonts w:ascii="Times New Roman" w:hAnsi="Times New Roman"/>
          <w:sz w:val="24"/>
          <w:szCs w:val="24"/>
          <w:lang w:val="uk-UA"/>
        </w:rPr>
      </w:pPr>
      <w:r w:rsidRPr="000A613F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A613F">
        <w:rPr>
          <w:rFonts w:ascii="Times New Roman" w:hAnsi="Times New Roman"/>
          <w:sz w:val="24"/>
          <w:szCs w:val="24"/>
          <w:lang w:val="uk-UA"/>
        </w:rPr>
        <w:t xml:space="preserve">кислота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0A613F">
        <w:rPr>
          <w:rFonts w:ascii="Times New Roman" w:hAnsi="Times New Roman"/>
          <w:sz w:val="24"/>
          <w:szCs w:val="24"/>
          <w:lang w:val="uk-UA"/>
        </w:rPr>
        <w:t>кислота</w:t>
      </w:r>
      <w:proofErr w:type="spellEnd"/>
      <w:r w:rsidRPr="000A613F">
        <w:rPr>
          <w:rFonts w:ascii="Times New Roman" w:hAnsi="Times New Roman"/>
          <w:sz w:val="24"/>
          <w:szCs w:val="24"/>
          <w:lang w:val="uk-UA"/>
        </w:rPr>
        <w:t xml:space="preserve">            </w:t>
      </w:r>
      <w:proofErr w:type="spellStart"/>
      <w:r w:rsidRPr="000A613F">
        <w:rPr>
          <w:rFonts w:ascii="Times New Roman" w:hAnsi="Times New Roman"/>
          <w:sz w:val="24"/>
          <w:szCs w:val="24"/>
          <w:lang w:val="uk-UA"/>
        </w:rPr>
        <w:t>кислота</w:t>
      </w:r>
      <w:proofErr w:type="spellEnd"/>
    </w:p>
    <w:p w:rsidR="00820E4E" w:rsidRDefault="00820E4E" w:rsidP="00820E4E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C15CA">
        <w:rPr>
          <w:rFonts w:ascii="Times New Roman" w:hAnsi="Times New Roman"/>
          <w:sz w:val="28"/>
          <w:szCs w:val="28"/>
          <w:lang w:val="uk-UA" w:eastAsia="uk-UA"/>
        </w:rPr>
        <w:t>Пропіонові</w:t>
      </w:r>
      <w:proofErr w:type="spellEnd"/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бактерії використовують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 xml:space="preserve"> промисловості для отримання вітаміну В</w:t>
      </w:r>
      <w:r w:rsidRPr="009C15CA">
        <w:rPr>
          <w:rFonts w:ascii="Times New Roman" w:hAnsi="Times New Roman"/>
          <w:sz w:val="28"/>
          <w:szCs w:val="28"/>
          <w:vertAlign w:val="subscript"/>
          <w:lang w:val="uk-UA" w:eastAsia="uk-UA"/>
        </w:rPr>
        <w:t>12</w:t>
      </w:r>
      <w:r w:rsidRPr="009C15CA">
        <w:rPr>
          <w:rFonts w:ascii="Times New Roman" w:hAnsi="Times New Roman"/>
          <w:sz w:val="28"/>
          <w:szCs w:val="28"/>
          <w:lang w:val="uk-UA" w:eastAsia="uk-UA"/>
        </w:rPr>
        <w:t>, який вони утворюють у великих кількостях.</w:t>
      </w:r>
    </w:p>
    <w:p w:rsidR="00FD1DF4" w:rsidRPr="00820E4E" w:rsidRDefault="00FD1DF4">
      <w:pPr>
        <w:rPr>
          <w:lang w:val="uk-UA"/>
        </w:rPr>
      </w:pPr>
    </w:p>
    <w:sectPr w:rsidR="00FD1DF4" w:rsidRPr="00820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2F7"/>
    <w:multiLevelType w:val="hybridMultilevel"/>
    <w:tmpl w:val="9E8852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D0426A"/>
    <w:multiLevelType w:val="singleLevel"/>
    <w:tmpl w:val="7CD6A274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D50EF3"/>
    <w:multiLevelType w:val="hybridMultilevel"/>
    <w:tmpl w:val="82DC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06059"/>
    <w:multiLevelType w:val="hybridMultilevel"/>
    <w:tmpl w:val="93CED4D4"/>
    <w:lvl w:ilvl="0" w:tplc="C15A11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4"/>
    <w:rsid w:val="00482344"/>
    <w:rsid w:val="00820E4E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2F4B21D"/>
  <w15:chartTrackingRefBased/>
  <w15:docId w15:val="{0C997A30-1C46-4399-9D06-F25A969A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4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отрывать"/>
    <w:basedOn w:val="a"/>
    <w:rsid w:val="00820E4E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5868</Words>
  <Characters>3345</Characters>
  <Application>Microsoft Office Word</Application>
  <DocSecurity>0</DocSecurity>
  <Lines>27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2025-01-19T16:45:00Z</dcterms:created>
  <dcterms:modified xsi:type="dcterms:W3CDTF">2025-01-19T16:46:00Z</dcterms:modified>
</cp:coreProperties>
</file>