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7E5595" w:rsidP="006C0B77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Залік має комплексний характер та складається з 2-х завдань – теоретичного та практичного</w:t>
      </w:r>
      <w:r w:rsidR="00C63B8B">
        <w:rPr>
          <w:lang w:val="uk-UA"/>
        </w:rPr>
        <w:t>, що оцінюються по 20 балів</w:t>
      </w:r>
      <w:r>
        <w:rPr>
          <w:lang w:val="uk-UA"/>
        </w:rPr>
        <w:t xml:space="preserve">. Теоретичний – проходження тестів у системі Мудл (на випадок дистанційного навчання під час онлайн-пари), або на останньому практичному занятті. Презентація фото чи </w:t>
      </w:r>
      <w:proofErr w:type="spellStart"/>
      <w:r>
        <w:rPr>
          <w:lang w:val="uk-UA"/>
        </w:rPr>
        <w:t>відеозвіту</w:t>
      </w:r>
      <w:proofErr w:type="spellEnd"/>
      <w:r>
        <w:rPr>
          <w:lang w:val="uk-UA"/>
        </w:rPr>
        <w:t xml:space="preserve"> відбувається у той же час та захищається публічно.</w:t>
      </w:r>
    </w:p>
    <w:p w:rsidR="007E5595" w:rsidRDefault="007E5595" w:rsidP="006C0B77">
      <w:pPr>
        <w:spacing w:after="0"/>
        <w:ind w:firstLine="709"/>
        <w:jc w:val="both"/>
        <w:rPr>
          <w:lang w:val="uk-UA"/>
        </w:rPr>
      </w:pPr>
    </w:p>
    <w:p w:rsidR="007E5595" w:rsidRPr="007E5595" w:rsidRDefault="007E5595" w:rsidP="007E5595">
      <w:pPr>
        <w:jc w:val="center"/>
        <w:rPr>
          <w:b/>
          <w:bCs/>
          <w:szCs w:val="28"/>
          <w:lang w:val="uk-UA"/>
        </w:rPr>
      </w:pPr>
      <w:proofErr w:type="spellStart"/>
      <w:r w:rsidRPr="009533EC">
        <w:rPr>
          <w:b/>
          <w:bCs/>
          <w:szCs w:val="28"/>
        </w:rPr>
        <w:t>Підсумковий</w:t>
      </w:r>
      <w:proofErr w:type="spellEnd"/>
      <w:r w:rsidRPr="009533EC">
        <w:rPr>
          <w:b/>
          <w:bCs/>
          <w:szCs w:val="28"/>
        </w:rPr>
        <w:t xml:space="preserve"> </w:t>
      </w:r>
      <w:proofErr w:type="spellStart"/>
      <w:r w:rsidRPr="009533EC">
        <w:rPr>
          <w:b/>
          <w:bCs/>
          <w:szCs w:val="28"/>
        </w:rPr>
        <w:t>семестровий</w:t>
      </w:r>
      <w:proofErr w:type="spellEnd"/>
      <w:r w:rsidRPr="009533EC">
        <w:rPr>
          <w:b/>
          <w:bCs/>
          <w:szCs w:val="28"/>
        </w:rPr>
        <w:t xml:space="preserve"> контроль</w:t>
      </w:r>
      <w:r>
        <w:rPr>
          <w:b/>
          <w:bCs/>
          <w:szCs w:val="28"/>
          <w:lang w:val="uk-UA"/>
        </w:rPr>
        <w:t xml:space="preserve"> (залік)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268"/>
        <w:gridCol w:w="2551"/>
        <w:gridCol w:w="2268"/>
        <w:gridCol w:w="1276"/>
      </w:tblGrid>
      <w:tr w:rsidR="007E5595" w:rsidRPr="009533EC" w:rsidTr="00F33EFD">
        <w:trPr>
          <w:trHeight w:val="318"/>
        </w:trPr>
        <w:tc>
          <w:tcPr>
            <w:tcW w:w="1276" w:type="dxa"/>
          </w:tcPr>
          <w:p w:rsidR="007E5595" w:rsidRPr="009533EC" w:rsidRDefault="007E5595" w:rsidP="00F33EFD">
            <w:pPr>
              <w:jc w:val="center"/>
              <w:rPr>
                <w:sz w:val="20"/>
                <w:szCs w:val="20"/>
              </w:rPr>
            </w:pPr>
            <w:r w:rsidRPr="009533EC">
              <w:rPr>
                <w:sz w:val="20"/>
                <w:szCs w:val="20"/>
              </w:rPr>
              <w:t xml:space="preserve">Форма </w:t>
            </w:r>
          </w:p>
        </w:tc>
        <w:tc>
          <w:tcPr>
            <w:tcW w:w="2268" w:type="dxa"/>
          </w:tcPr>
          <w:p w:rsidR="007E5595" w:rsidRPr="009533EC" w:rsidRDefault="007E5595" w:rsidP="00F33EFD">
            <w:pPr>
              <w:jc w:val="center"/>
              <w:rPr>
                <w:sz w:val="20"/>
                <w:szCs w:val="20"/>
              </w:rPr>
            </w:pPr>
            <w:proofErr w:type="spellStart"/>
            <w:r w:rsidRPr="009533EC">
              <w:rPr>
                <w:sz w:val="20"/>
                <w:szCs w:val="20"/>
              </w:rPr>
              <w:t>Види</w:t>
            </w:r>
            <w:proofErr w:type="spellEnd"/>
            <w:r w:rsidRPr="009533EC">
              <w:rPr>
                <w:sz w:val="20"/>
                <w:szCs w:val="20"/>
              </w:rPr>
              <w:t xml:space="preserve"> </w:t>
            </w:r>
            <w:proofErr w:type="spellStart"/>
            <w:r w:rsidRPr="009533EC">
              <w:rPr>
                <w:sz w:val="20"/>
                <w:szCs w:val="20"/>
              </w:rPr>
              <w:t>підсумкових</w:t>
            </w:r>
            <w:proofErr w:type="spellEnd"/>
            <w:r w:rsidRPr="009533EC">
              <w:rPr>
                <w:sz w:val="20"/>
                <w:szCs w:val="20"/>
              </w:rPr>
              <w:t xml:space="preserve"> </w:t>
            </w:r>
            <w:proofErr w:type="spellStart"/>
            <w:r w:rsidRPr="009533EC">
              <w:rPr>
                <w:sz w:val="20"/>
                <w:szCs w:val="20"/>
              </w:rPr>
              <w:t>контрольних</w:t>
            </w:r>
            <w:proofErr w:type="spellEnd"/>
            <w:r w:rsidRPr="009533EC">
              <w:rPr>
                <w:sz w:val="20"/>
                <w:szCs w:val="20"/>
              </w:rPr>
              <w:t xml:space="preserve"> </w:t>
            </w:r>
            <w:proofErr w:type="spellStart"/>
            <w:r w:rsidRPr="009533EC">
              <w:rPr>
                <w:sz w:val="20"/>
                <w:szCs w:val="20"/>
              </w:rPr>
              <w:t>заходів</w:t>
            </w:r>
            <w:proofErr w:type="spellEnd"/>
          </w:p>
        </w:tc>
        <w:tc>
          <w:tcPr>
            <w:tcW w:w="2551" w:type="dxa"/>
          </w:tcPr>
          <w:p w:rsidR="007E5595" w:rsidRPr="009533EC" w:rsidRDefault="007E5595" w:rsidP="00F33EFD">
            <w:pPr>
              <w:jc w:val="center"/>
              <w:rPr>
                <w:sz w:val="20"/>
                <w:szCs w:val="20"/>
              </w:rPr>
            </w:pPr>
            <w:proofErr w:type="spellStart"/>
            <w:r w:rsidRPr="009533EC">
              <w:rPr>
                <w:sz w:val="20"/>
                <w:szCs w:val="20"/>
              </w:rPr>
              <w:t>Зміст</w:t>
            </w:r>
            <w:proofErr w:type="spellEnd"/>
            <w:r w:rsidRPr="009533EC">
              <w:rPr>
                <w:sz w:val="20"/>
                <w:szCs w:val="20"/>
              </w:rPr>
              <w:t xml:space="preserve"> </w:t>
            </w:r>
            <w:proofErr w:type="spellStart"/>
            <w:r w:rsidRPr="009533EC">
              <w:rPr>
                <w:sz w:val="20"/>
                <w:szCs w:val="20"/>
              </w:rPr>
              <w:t>підсумкового</w:t>
            </w:r>
            <w:proofErr w:type="spellEnd"/>
            <w:r w:rsidRPr="009533EC">
              <w:rPr>
                <w:sz w:val="20"/>
                <w:szCs w:val="20"/>
              </w:rPr>
              <w:t xml:space="preserve"> контрольного заходу</w:t>
            </w:r>
          </w:p>
        </w:tc>
        <w:tc>
          <w:tcPr>
            <w:tcW w:w="2268" w:type="dxa"/>
          </w:tcPr>
          <w:p w:rsidR="007E5595" w:rsidRPr="009533EC" w:rsidRDefault="007E5595" w:rsidP="00F33EFD">
            <w:pPr>
              <w:jc w:val="center"/>
              <w:rPr>
                <w:sz w:val="20"/>
                <w:szCs w:val="20"/>
              </w:rPr>
            </w:pPr>
            <w:proofErr w:type="spellStart"/>
            <w:r w:rsidRPr="009533EC">
              <w:rPr>
                <w:sz w:val="20"/>
                <w:szCs w:val="20"/>
              </w:rPr>
              <w:t>Критерії</w:t>
            </w:r>
            <w:proofErr w:type="spellEnd"/>
            <w:r w:rsidRPr="009533EC">
              <w:rPr>
                <w:sz w:val="20"/>
                <w:szCs w:val="20"/>
              </w:rPr>
              <w:t xml:space="preserve"> </w:t>
            </w:r>
            <w:proofErr w:type="spellStart"/>
            <w:r w:rsidRPr="009533EC">
              <w:rPr>
                <w:sz w:val="20"/>
                <w:szCs w:val="20"/>
              </w:rPr>
              <w:t>оцінювання</w:t>
            </w:r>
            <w:proofErr w:type="spellEnd"/>
          </w:p>
        </w:tc>
        <w:tc>
          <w:tcPr>
            <w:tcW w:w="1276" w:type="dxa"/>
          </w:tcPr>
          <w:p w:rsidR="007E5595" w:rsidRPr="009533EC" w:rsidRDefault="007E5595" w:rsidP="00F33EFD">
            <w:pPr>
              <w:jc w:val="center"/>
              <w:rPr>
                <w:sz w:val="20"/>
                <w:szCs w:val="20"/>
              </w:rPr>
            </w:pPr>
            <w:proofErr w:type="spellStart"/>
            <w:r w:rsidRPr="009533EC">
              <w:rPr>
                <w:sz w:val="20"/>
                <w:szCs w:val="20"/>
              </w:rPr>
              <w:t>Усього</w:t>
            </w:r>
            <w:proofErr w:type="spellEnd"/>
            <w:r w:rsidRPr="009533EC">
              <w:rPr>
                <w:sz w:val="20"/>
                <w:szCs w:val="20"/>
              </w:rPr>
              <w:t xml:space="preserve"> </w:t>
            </w:r>
            <w:proofErr w:type="spellStart"/>
            <w:r w:rsidRPr="009533EC">
              <w:rPr>
                <w:sz w:val="20"/>
                <w:szCs w:val="20"/>
              </w:rPr>
              <w:t>балів</w:t>
            </w:r>
            <w:proofErr w:type="spellEnd"/>
          </w:p>
        </w:tc>
      </w:tr>
      <w:tr w:rsidR="007E5595" w:rsidRPr="009533EC" w:rsidTr="00F33EFD">
        <w:trPr>
          <w:trHeight w:val="190"/>
        </w:trPr>
        <w:tc>
          <w:tcPr>
            <w:tcW w:w="1276" w:type="dxa"/>
          </w:tcPr>
          <w:p w:rsidR="007E5595" w:rsidRPr="009533EC" w:rsidRDefault="007E5595" w:rsidP="00F33EFD">
            <w:pPr>
              <w:jc w:val="center"/>
              <w:rPr>
                <w:b/>
                <w:sz w:val="20"/>
                <w:szCs w:val="20"/>
              </w:rPr>
            </w:pPr>
            <w:r w:rsidRPr="009533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7E5595" w:rsidRPr="009533EC" w:rsidRDefault="007E5595" w:rsidP="00F33EFD">
            <w:pPr>
              <w:jc w:val="center"/>
              <w:rPr>
                <w:b/>
                <w:sz w:val="20"/>
                <w:szCs w:val="20"/>
              </w:rPr>
            </w:pPr>
            <w:r w:rsidRPr="009533E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7E5595" w:rsidRPr="009533EC" w:rsidRDefault="007E5595" w:rsidP="00F33EFD">
            <w:pPr>
              <w:jc w:val="center"/>
              <w:rPr>
                <w:b/>
                <w:sz w:val="20"/>
                <w:szCs w:val="20"/>
              </w:rPr>
            </w:pPr>
            <w:r w:rsidRPr="009533E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7E5595" w:rsidRPr="009533EC" w:rsidRDefault="007E5595" w:rsidP="00F33EFD">
            <w:pPr>
              <w:jc w:val="center"/>
              <w:rPr>
                <w:b/>
                <w:sz w:val="20"/>
                <w:szCs w:val="20"/>
              </w:rPr>
            </w:pPr>
            <w:r w:rsidRPr="009533E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E5595" w:rsidRPr="009533EC" w:rsidRDefault="007E5595" w:rsidP="00F33EFD">
            <w:pPr>
              <w:jc w:val="center"/>
              <w:rPr>
                <w:b/>
                <w:sz w:val="20"/>
                <w:szCs w:val="20"/>
              </w:rPr>
            </w:pPr>
            <w:r w:rsidRPr="009533EC">
              <w:rPr>
                <w:b/>
                <w:sz w:val="20"/>
                <w:szCs w:val="20"/>
              </w:rPr>
              <w:t>5</w:t>
            </w:r>
          </w:p>
        </w:tc>
      </w:tr>
      <w:tr w:rsidR="007E5595" w:rsidRPr="009533EC" w:rsidTr="00F33EFD">
        <w:trPr>
          <w:trHeight w:val="5082"/>
        </w:trPr>
        <w:tc>
          <w:tcPr>
            <w:tcW w:w="1276" w:type="dxa"/>
            <w:textDirection w:val="btLr"/>
          </w:tcPr>
          <w:p w:rsidR="007E5595" w:rsidRPr="009533EC" w:rsidRDefault="007E5595" w:rsidP="00F33EF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9533EC">
              <w:rPr>
                <w:b/>
                <w:sz w:val="20"/>
                <w:szCs w:val="20"/>
              </w:rPr>
              <w:t>Залік</w:t>
            </w:r>
            <w:proofErr w:type="spellEnd"/>
          </w:p>
        </w:tc>
        <w:tc>
          <w:tcPr>
            <w:tcW w:w="2268" w:type="dxa"/>
          </w:tcPr>
          <w:p w:rsidR="007E5595" w:rsidRPr="009533EC" w:rsidRDefault="007E5595" w:rsidP="00F33EFD">
            <w:pPr>
              <w:ind w:firstLine="34"/>
              <w:rPr>
                <w:sz w:val="20"/>
                <w:szCs w:val="20"/>
              </w:rPr>
            </w:pPr>
            <w:proofErr w:type="spellStart"/>
            <w:r w:rsidRPr="009533EC">
              <w:rPr>
                <w:sz w:val="20"/>
                <w:szCs w:val="20"/>
              </w:rPr>
              <w:t>Теоретичне</w:t>
            </w:r>
            <w:proofErr w:type="spellEnd"/>
            <w:r w:rsidRPr="009533EC">
              <w:rPr>
                <w:sz w:val="20"/>
                <w:szCs w:val="20"/>
              </w:rPr>
              <w:t xml:space="preserve"> </w:t>
            </w:r>
            <w:proofErr w:type="spellStart"/>
            <w:r w:rsidRPr="009533EC">
              <w:rPr>
                <w:sz w:val="20"/>
                <w:szCs w:val="20"/>
              </w:rPr>
              <w:t>завдання</w:t>
            </w:r>
            <w:proofErr w:type="spellEnd"/>
          </w:p>
        </w:tc>
        <w:tc>
          <w:tcPr>
            <w:tcW w:w="2551" w:type="dxa"/>
          </w:tcPr>
          <w:p w:rsidR="007E5595" w:rsidRPr="009533EC" w:rsidRDefault="007E5595" w:rsidP="00F33EFD">
            <w:pPr>
              <w:pStyle w:val="a3"/>
              <w:tabs>
                <w:tab w:val="left" w:pos="284"/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533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Тестування у системі </w:t>
            </w:r>
            <w:proofErr w:type="spellStart"/>
            <w:r w:rsidRPr="009533EC">
              <w:rPr>
                <w:rFonts w:ascii="Times New Roman" w:hAnsi="Times New Roman"/>
                <w:sz w:val="20"/>
                <w:szCs w:val="20"/>
                <w:lang w:val="uk-UA"/>
              </w:rPr>
              <w:t>Moodle</w:t>
            </w:r>
            <w:proofErr w:type="spellEnd"/>
            <w:r w:rsidRPr="009533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(10 питань)</w:t>
            </w:r>
          </w:p>
        </w:tc>
        <w:tc>
          <w:tcPr>
            <w:tcW w:w="2268" w:type="dxa"/>
          </w:tcPr>
          <w:p w:rsidR="007E5595" w:rsidRPr="009533EC" w:rsidRDefault="007E5595" w:rsidP="00F33E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правильна </w:t>
            </w:r>
            <w:proofErr w:type="spellStart"/>
            <w:r>
              <w:rPr>
                <w:sz w:val="20"/>
                <w:szCs w:val="20"/>
              </w:rPr>
              <w:t>відпові</w:t>
            </w:r>
            <w:r w:rsidRPr="009533EC">
              <w:rPr>
                <w:sz w:val="20"/>
                <w:szCs w:val="20"/>
              </w:rPr>
              <w:t>дь</w:t>
            </w:r>
            <w:proofErr w:type="spellEnd"/>
            <w:r w:rsidRPr="009533EC">
              <w:rPr>
                <w:sz w:val="20"/>
                <w:szCs w:val="20"/>
              </w:rPr>
              <w:t xml:space="preserve"> – 2 </w:t>
            </w:r>
            <w:proofErr w:type="spellStart"/>
            <w:r w:rsidRPr="009533EC">
              <w:rPr>
                <w:sz w:val="20"/>
                <w:szCs w:val="20"/>
              </w:rPr>
              <w:t>бали</w:t>
            </w:r>
            <w:proofErr w:type="spellEnd"/>
            <w:r w:rsidRPr="009533EC">
              <w:rPr>
                <w:sz w:val="20"/>
                <w:szCs w:val="20"/>
              </w:rPr>
              <w:t>.</w:t>
            </w:r>
          </w:p>
          <w:p w:rsidR="007E5595" w:rsidRPr="009533EC" w:rsidRDefault="007E5595" w:rsidP="00F33EFD">
            <w:pPr>
              <w:jc w:val="both"/>
              <w:rPr>
                <w:sz w:val="20"/>
                <w:szCs w:val="20"/>
              </w:rPr>
            </w:pPr>
            <w:r w:rsidRPr="009533EC">
              <w:rPr>
                <w:sz w:val="20"/>
                <w:szCs w:val="20"/>
              </w:rPr>
              <w:t xml:space="preserve">Тести – </w:t>
            </w:r>
            <w:proofErr w:type="spellStart"/>
            <w:r w:rsidRPr="009533EC">
              <w:rPr>
                <w:sz w:val="20"/>
                <w:szCs w:val="20"/>
              </w:rPr>
              <w:t>вибір</w:t>
            </w:r>
            <w:proofErr w:type="spellEnd"/>
            <w:r w:rsidRPr="009533EC">
              <w:rPr>
                <w:sz w:val="20"/>
                <w:szCs w:val="20"/>
              </w:rPr>
              <w:t xml:space="preserve"> з </w:t>
            </w:r>
            <w:proofErr w:type="spellStart"/>
            <w:r w:rsidRPr="009533EC">
              <w:rPr>
                <w:sz w:val="20"/>
                <w:szCs w:val="20"/>
              </w:rPr>
              <w:t>множини</w:t>
            </w:r>
            <w:proofErr w:type="spellEnd"/>
            <w:r w:rsidRPr="009533EC">
              <w:rPr>
                <w:sz w:val="20"/>
                <w:szCs w:val="20"/>
              </w:rPr>
              <w:t xml:space="preserve">. </w:t>
            </w:r>
          </w:p>
          <w:p w:rsidR="007E5595" w:rsidRDefault="007E5595" w:rsidP="00F33EFD">
            <w:pPr>
              <w:jc w:val="both"/>
              <w:rPr>
                <w:sz w:val="20"/>
                <w:szCs w:val="20"/>
              </w:rPr>
            </w:pPr>
            <w:r w:rsidRPr="009533EC">
              <w:rPr>
                <w:sz w:val="20"/>
                <w:szCs w:val="20"/>
              </w:rPr>
              <w:t xml:space="preserve">Лише </w:t>
            </w:r>
            <w:r>
              <w:rPr>
                <w:sz w:val="20"/>
                <w:szCs w:val="20"/>
              </w:rPr>
              <w:t>одна</w:t>
            </w:r>
            <w:r w:rsidRPr="009533EC">
              <w:rPr>
                <w:sz w:val="20"/>
                <w:szCs w:val="20"/>
              </w:rPr>
              <w:t xml:space="preserve"> </w:t>
            </w:r>
            <w:proofErr w:type="spellStart"/>
            <w:r w:rsidRPr="009533EC"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запропонованих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відпові</w:t>
            </w:r>
            <w:r w:rsidRPr="009533EC">
              <w:rPr>
                <w:sz w:val="20"/>
                <w:szCs w:val="20"/>
              </w:rPr>
              <w:t>дей</w:t>
            </w:r>
            <w:proofErr w:type="spellEnd"/>
            <w:r w:rsidRPr="009533EC">
              <w:rPr>
                <w:sz w:val="20"/>
                <w:szCs w:val="20"/>
              </w:rPr>
              <w:t xml:space="preserve"> правильна.</w:t>
            </w:r>
          </w:p>
          <w:p w:rsidR="00FF3E96" w:rsidRPr="00FF3E96" w:rsidRDefault="00FF3E96" w:rsidP="00F33EFD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Час обмежений – 15 хвилин.</w:t>
            </w:r>
            <w:bookmarkStart w:id="0" w:name="_GoBack"/>
            <w:bookmarkEnd w:id="0"/>
          </w:p>
        </w:tc>
        <w:tc>
          <w:tcPr>
            <w:tcW w:w="1276" w:type="dxa"/>
          </w:tcPr>
          <w:p w:rsidR="007E5595" w:rsidRPr="009533EC" w:rsidRDefault="007E5595" w:rsidP="00F33EFD">
            <w:pPr>
              <w:jc w:val="center"/>
              <w:rPr>
                <w:b/>
                <w:sz w:val="20"/>
                <w:szCs w:val="20"/>
              </w:rPr>
            </w:pPr>
            <w:r w:rsidRPr="009533EC">
              <w:rPr>
                <w:b/>
                <w:sz w:val="20"/>
                <w:szCs w:val="20"/>
              </w:rPr>
              <w:t xml:space="preserve">20 </w:t>
            </w:r>
            <w:proofErr w:type="spellStart"/>
            <w:r w:rsidRPr="009533EC">
              <w:rPr>
                <w:b/>
                <w:sz w:val="20"/>
                <w:szCs w:val="20"/>
              </w:rPr>
              <w:t>балів</w:t>
            </w:r>
            <w:proofErr w:type="spellEnd"/>
          </w:p>
        </w:tc>
      </w:tr>
      <w:tr w:rsidR="007E5595" w:rsidRPr="009533EC" w:rsidTr="00F33EFD">
        <w:trPr>
          <w:cantSplit/>
          <w:trHeight w:val="1134"/>
        </w:trPr>
        <w:tc>
          <w:tcPr>
            <w:tcW w:w="1276" w:type="dxa"/>
            <w:textDirection w:val="btLr"/>
          </w:tcPr>
          <w:p w:rsidR="007E5595" w:rsidRPr="009533EC" w:rsidRDefault="007E5595" w:rsidP="00F33EF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5595" w:rsidRPr="009533EC" w:rsidRDefault="007E5595" w:rsidP="00F33EFD">
            <w:pPr>
              <w:ind w:firstLine="69"/>
            </w:pPr>
            <w:proofErr w:type="spellStart"/>
            <w:r w:rsidRPr="009533EC">
              <w:t>Практичне</w:t>
            </w:r>
            <w:proofErr w:type="spellEnd"/>
            <w:r w:rsidRPr="009533EC">
              <w:t xml:space="preserve"> </w:t>
            </w:r>
            <w:proofErr w:type="spellStart"/>
            <w:r w:rsidRPr="009533EC">
              <w:t>завдання</w:t>
            </w:r>
            <w:proofErr w:type="spellEnd"/>
          </w:p>
        </w:tc>
        <w:tc>
          <w:tcPr>
            <w:tcW w:w="2551" w:type="dxa"/>
          </w:tcPr>
          <w:p w:rsidR="007E5595" w:rsidRPr="009533EC" w:rsidRDefault="007E5595" w:rsidP="00F33EFD">
            <w:pPr>
              <w:jc w:val="both"/>
              <w:rPr>
                <w:b/>
              </w:rPr>
            </w:pPr>
            <w:proofErr w:type="spellStart"/>
            <w:r w:rsidRPr="009533EC">
              <w:rPr>
                <w:shd w:val="clear" w:color="auto" w:fill="FFFFFF"/>
              </w:rPr>
              <w:t>Підготовка</w:t>
            </w:r>
            <w:proofErr w:type="spellEnd"/>
            <w:r w:rsidRPr="009533EC">
              <w:rPr>
                <w:shd w:val="clear" w:color="auto" w:fill="FFFFFF"/>
              </w:rPr>
              <w:t xml:space="preserve"> та </w:t>
            </w:r>
            <w:proofErr w:type="spellStart"/>
            <w:r w:rsidRPr="009533EC">
              <w:rPr>
                <w:shd w:val="clear" w:color="auto" w:fill="FFFFFF"/>
              </w:rPr>
              <w:t>демонстрація</w:t>
            </w:r>
            <w:proofErr w:type="spellEnd"/>
            <w:r w:rsidRPr="009533EC">
              <w:rPr>
                <w:shd w:val="clear" w:color="auto" w:fill="FFFFFF"/>
              </w:rPr>
              <w:t xml:space="preserve"> </w:t>
            </w:r>
            <w:proofErr w:type="spellStart"/>
            <w:r w:rsidRPr="009533EC">
              <w:rPr>
                <w:shd w:val="clear" w:color="auto" w:fill="FFFFFF"/>
              </w:rPr>
              <w:t>відеозвіту</w:t>
            </w:r>
            <w:proofErr w:type="spellEnd"/>
            <w:r w:rsidRPr="009533EC">
              <w:rPr>
                <w:shd w:val="clear" w:color="auto" w:fill="FFFFFF"/>
              </w:rPr>
              <w:t xml:space="preserve"> (</w:t>
            </w:r>
            <w:proofErr w:type="spellStart"/>
            <w:r w:rsidRPr="009533EC">
              <w:rPr>
                <w:shd w:val="clear" w:color="auto" w:fill="FFFFFF"/>
              </w:rPr>
              <w:t>чи</w:t>
            </w:r>
            <w:proofErr w:type="spellEnd"/>
            <w:r w:rsidRPr="009533EC">
              <w:rPr>
                <w:shd w:val="clear" w:color="auto" w:fill="FFFFFF"/>
              </w:rPr>
              <w:t xml:space="preserve"> </w:t>
            </w:r>
            <w:proofErr w:type="spellStart"/>
            <w:r w:rsidRPr="009533EC">
              <w:rPr>
                <w:shd w:val="clear" w:color="auto" w:fill="FFFFFF"/>
              </w:rPr>
              <w:t>презентації</w:t>
            </w:r>
            <w:proofErr w:type="spellEnd"/>
            <w:r w:rsidRPr="009533EC">
              <w:rPr>
                <w:shd w:val="clear" w:color="auto" w:fill="FFFFFF"/>
              </w:rPr>
              <w:t xml:space="preserve"> </w:t>
            </w:r>
            <w:proofErr w:type="spellStart"/>
            <w:r w:rsidRPr="009533EC">
              <w:rPr>
                <w:shd w:val="clear" w:color="auto" w:fill="FFFFFF"/>
              </w:rPr>
              <w:t>із</w:t>
            </w:r>
            <w:proofErr w:type="spellEnd"/>
            <w:r w:rsidRPr="009533EC">
              <w:rPr>
                <w:shd w:val="clear" w:color="auto" w:fill="FFFFFF"/>
              </w:rPr>
              <w:t xml:space="preserve"> </w:t>
            </w:r>
            <w:proofErr w:type="spellStart"/>
            <w:r w:rsidRPr="009533EC">
              <w:rPr>
                <w:shd w:val="clear" w:color="auto" w:fill="FFFFFF"/>
              </w:rPr>
              <w:t>власними</w:t>
            </w:r>
            <w:proofErr w:type="spellEnd"/>
            <w:r w:rsidRPr="009533EC">
              <w:rPr>
                <w:shd w:val="clear" w:color="auto" w:fill="FFFFFF"/>
              </w:rPr>
              <w:t xml:space="preserve"> фото) про </w:t>
            </w:r>
            <w:proofErr w:type="spellStart"/>
            <w:r w:rsidRPr="009533EC">
              <w:rPr>
                <w:shd w:val="clear" w:color="auto" w:fill="FFFFFF"/>
              </w:rPr>
              <w:t>сервірування</w:t>
            </w:r>
            <w:proofErr w:type="spellEnd"/>
            <w:r w:rsidRPr="009533EC">
              <w:rPr>
                <w:shd w:val="clear" w:color="auto" w:fill="FFFFFF"/>
              </w:rPr>
              <w:t xml:space="preserve"> столу та </w:t>
            </w:r>
            <w:proofErr w:type="spellStart"/>
            <w:r w:rsidRPr="009533EC">
              <w:rPr>
                <w:shd w:val="clear" w:color="auto" w:fill="FFFFFF"/>
              </w:rPr>
              <w:t>користування</w:t>
            </w:r>
            <w:proofErr w:type="spellEnd"/>
            <w:r w:rsidRPr="009533EC">
              <w:rPr>
                <w:shd w:val="clear" w:color="auto" w:fill="FFFFFF"/>
              </w:rPr>
              <w:t xml:space="preserve"> </w:t>
            </w:r>
            <w:proofErr w:type="spellStart"/>
            <w:r w:rsidRPr="009533EC">
              <w:rPr>
                <w:shd w:val="clear" w:color="auto" w:fill="FFFFFF"/>
              </w:rPr>
              <w:t>столовими</w:t>
            </w:r>
            <w:proofErr w:type="spellEnd"/>
            <w:r w:rsidRPr="009533EC">
              <w:rPr>
                <w:shd w:val="clear" w:color="auto" w:fill="FFFFFF"/>
              </w:rPr>
              <w:t xml:space="preserve"> приборами. </w:t>
            </w:r>
          </w:p>
        </w:tc>
        <w:tc>
          <w:tcPr>
            <w:tcW w:w="2268" w:type="dxa"/>
          </w:tcPr>
          <w:p w:rsidR="007E5595" w:rsidRPr="009533EC" w:rsidRDefault="007E5595" w:rsidP="00F33EFD">
            <w:pPr>
              <w:jc w:val="both"/>
              <w:rPr>
                <w:sz w:val="20"/>
                <w:szCs w:val="20"/>
              </w:rPr>
            </w:pPr>
            <w:proofErr w:type="spellStart"/>
            <w:r w:rsidRPr="009533EC">
              <w:rPr>
                <w:sz w:val="20"/>
                <w:szCs w:val="20"/>
              </w:rPr>
              <w:t>Матеріал</w:t>
            </w:r>
            <w:proofErr w:type="spellEnd"/>
            <w:r w:rsidRPr="009533EC">
              <w:rPr>
                <w:sz w:val="20"/>
                <w:szCs w:val="20"/>
              </w:rPr>
              <w:t xml:space="preserve"> </w:t>
            </w:r>
            <w:proofErr w:type="spellStart"/>
            <w:r w:rsidRPr="009533EC">
              <w:rPr>
                <w:sz w:val="20"/>
                <w:szCs w:val="20"/>
              </w:rPr>
              <w:t>якісний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повний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сервірування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правильне</w:t>
            </w:r>
            <w:proofErr w:type="spellEnd"/>
            <w:r>
              <w:rPr>
                <w:sz w:val="20"/>
                <w:szCs w:val="20"/>
              </w:rPr>
              <w:t xml:space="preserve">, а </w:t>
            </w:r>
            <w:proofErr w:type="spellStart"/>
            <w:r>
              <w:rPr>
                <w:sz w:val="20"/>
                <w:szCs w:val="20"/>
              </w:rPr>
              <w:t>помилки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зустрічаються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рідко</w:t>
            </w:r>
            <w:proofErr w:type="spellEnd"/>
            <w:r>
              <w:rPr>
                <w:sz w:val="20"/>
                <w:szCs w:val="20"/>
              </w:rPr>
              <w:t xml:space="preserve"> – 20-15 </w:t>
            </w:r>
            <w:proofErr w:type="spellStart"/>
            <w:r>
              <w:rPr>
                <w:sz w:val="20"/>
                <w:szCs w:val="20"/>
              </w:rPr>
              <w:t>балів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Наявність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більше</w:t>
            </w:r>
            <w:proofErr w:type="spellEnd"/>
            <w:r>
              <w:rPr>
                <w:sz w:val="20"/>
                <w:szCs w:val="20"/>
              </w:rPr>
              <w:t xml:space="preserve"> 5 </w:t>
            </w:r>
            <w:proofErr w:type="spellStart"/>
            <w:r>
              <w:rPr>
                <w:sz w:val="20"/>
                <w:szCs w:val="20"/>
              </w:rPr>
              <w:t>помилок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сервіруванні</w:t>
            </w:r>
            <w:proofErr w:type="spellEnd"/>
            <w:r>
              <w:rPr>
                <w:sz w:val="20"/>
                <w:szCs w:val="20"/>
              </w:rPr>
              <w:t xml:space="preserve"> – 14–10 </w:t>
            </w:r>
            <w:proofErr w:type="spellStart"/>
            <w:r>
              <w:rPr>
                <w:sz w:val="20"/>
                <w:szCs w:val="20"/>
              </w:rPr>
              <w:t>балів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 w:rsidRPr="009533EC">
              <w:rPr>
                <w:sz w:val="20"/>
                <w:szCs w:val="20"/>
              </w:rPr>
              <w:t>Матеріал</w:t>
            </w:r>
            <w:proofErr w:type="spellEnd"/>
            <w:r w:rsidRPr="009533EC">
              <w:rPr>
                <w:sz w:val="20"/>
                <w:szCs w:val="20"/>
              </w:rPr>
              <w:t xml:space="preserve"> </w:t>
            </w:r>
            <w:proofErr w:type="spellStart"/>
            <w:r w:rsidRPr="009533EC">
              <w:rPr>
                <w:sz w:val="20"/>
                <w:szCs w:val="20"/>
              </w:rPr>
              <w:t>має</w:t>
            </w:r>
            <w:proofErr w:type="spellEnd"/>
            <w:r w:rsidRPr="009533EC">
              <w:rPr>
                <w:sz w:val="20"/>
                <w:szCs w:val="20"/>
              </w:rPr>
              <w:t xml:space="preserve"> </w:t>
            </w:r>
            <w:proofErr w:type="spellStart"/>
            <w:r w:rsidRPr="009533EC">
              <w:rPr>
                <w:sz w:val="20"/>
                <w:szCs w:val="20"/>
              </w:rPr>
              <w:t>технічні</w:t>
            </w:r>
            <w:proofErr w:type="spellEnd"/>
            <w:r w:rsidRPr="009533EC">
              <w:rPr>
                <w:sz w:val="20"/>
                <w:szCs w:val="20"/>
              </w:rPr>
              <w:t xml:space="preserve"> </w:t>
            </w:r>
            <w:proofErr w:type="spellStart"/>
            <w:r w:rsidRPr="009533EC">
              <w:rPr>
                <w:sz w:val="20"/>
                <w:szCs w:val="20"/>
              </w:rPr>
              <w:t>недоліки</w:t>
            </w:r>
            <w:proofErr w:type="spellEnd"/>
            <w:r w:rsidRPr="009533EC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поданий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невчасно</w:t>
            </w:r>
            <w:proofErr w:type="spellEnd"/>
            <w:r w:rsidRPr="009533EC">
              <w:rPr>
                <w:sz w:val="20"/>
                <w:szCs w:val="20"/>
              </w:rPr>
              <w:t xml:space="preserve"> – 9 – 5 б.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533EC">
              <w:rPr>
                <w:sz w:val="20"/>
                <w:szCs w:val="20"/>
              </w:rPr>
              <w:t>Матеріал</w:t>
            </w:r>
            <w:proofErr w:type="spellEnd"/>
            <w:r w:rsidRPr="009533EC">
              <w:rPr>
                <w:sz w:val="20"/>
                <w:szCs w:val="20"/>
              </w:rPr>
              <w:t xml:space="preserve"> </w:t>
            </w:r>
            <w:proofErr w:type="spellStart"/>
            <w:r w:rsidRPr="009533EC">
              <w:rPr>
                <w:sz w:val="20"/>
                <w:szCs w:val="20"/>
              </w:rPr>
              <w:t>нецілісний</w:t>
            </w:r>
            <w:proofErr w:type="spellEnd"/>
            <w:r w:rsidRPr="009533EC">
              <w:rPr>
                <w:sz w:val="20"/>
                <w:szCs w:val="20"/>
              </w:rPr>
              <w:t xml:space="preserve">, </w:t>
            </w:r>
            <w:proofErr w:type="spellStart"/>
            <w:r w:rsidRPr="009533EC">
              <w:rPr>
                <w:sz w:val="20"/>
                <w:szCs w:val="20"/>
              </w:rPr>
              <w:t>більше</w:t>
            </w:r>
            <w:proofErr w:type="spellEnd"/>
            <w:r w:rsidRPr="009533EC">
              <w:rPr>
                <w:sz w:val="20"/>
                <w:szCs w:val="20"/>
              </w:rPr>
              <w:t xml:space="preserve"> </w:t>
            </w:r>
            <w:proofErr w:type="spellStart"/>
            <w:r w:rsidRPr="009533EC">
              <w:rPr>
                <w:sz w:val="20"/>
                <w:szCs w:val="20"/>
              </w:rPr>
              <w:t>помилок</w:t>
            </w:r>
            <w:proofErr w:type="spellEnd"/>
            <w:r w:rsidRPr="009533EC">
              <w:rPr>
                <w:sz w:val="20"/>
                <w:szCs w:val="20"/>
              </w:rPr>
              <w:t xml:space="preserve">, </w:t>
            </w:r>
            <w:proofErr w:type="spellStart"/>
            <w:r w:rsidRPr="009533EC">
              <w:rPr>
                <w:sz w:val="20"/>
                <w:szCs w:val="20"/>
              </w:rPr>
              <w:t>ніж</w:t>
            </w:r>
            <w:proofErr w:type="spellEnd"/>
            <w:r w:rsidRPr="009533EC">
              <w:rPr>
                <w:sz w:val="20"/>
                <w:szCs w:val="20"/>
              </w:rPr>
              <w:t xml:space="preserve"> </w:t>
            </w:r>
            <w:proofErr w:type="spellStart"/>
            <w:r w:rsidRPr="009533EC">
              <w:rPr>
                <w:sz w:val="20"/>
                <w:szCs w:val="20"/>
              </w:rPr>
              <w:t>якісного</w:t>
            </w:r>
            <w:proofErr w:type="spellEnd"/>
            <w:r w:rsidRPr="009533EC">
              <w:rPr>
                <w:sz w:val="20"/>
                <w:szCs w:val="20"/>
              </w:rPr>
              <w:t xml:space="preserve"> контенту – 4–0 б.</w:t>
            </w:r>
          </w:p>
          <w:p w:rsidR="007E5595" w:rsidRPr="009533EC" w:rsidRDefault="007E5595" w:rsidP="00F33E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E5595" w:rsidRPr="009533EC" w:rsidRDefault="007E5595" w:rsidP="00F33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9533EC">
              <w:rPr>
                <w:b/>
                <w:sz w:val="20"/>
                <w:szCs w:val="20"/>
              </w:rPr>
              <w:t xml:space="preserve">0 </w:t>
            </w:r>
            <w:proofErr w:type="spellStart"/>
            <w:r w:rsidRPr="009533EC">
              <w:rPr>
                <w:b/>
                <w:sz w:val="20"/>
                <w:szCs w:val="20"/>
              </w:rPr>
              <w:t>балів</w:t>
            </w:r>
            <w:proofErr w:type="spellEnd"/>
          </w:p>
        </w:tc>
      </w:tr>
      <w:tr w:rsidR="007E5595" w:rsidRPr="009533EC" w:rsidTr="00F33EFD">
        <w:tc>
          <w:tcPr>
            <w:tcW w:w="1276" w:type="dxa"/>
          </w:tcPr>
          <w:p w:rsidR="007E5595" w:rsidRPr="009533EC" w:rsidRDefault="007E5595" w:rsidP="00F33EFD">
            <w:pPr>
              <w:rPr>
                <w:b/>
                <w:sz w:val="16"/>
                <w:szCs w:val="16"/>
              </w:rPr>
            </w:pPr>
            <w:proofErr w:type="spellStart"/>
            <w:r w:rsidRPr="009533EC">
              <w:rPr>
                <w:sz w:val="16"/>
                <w:szCs w:val="16"/>
              </w:rPr>
              <w:t>Усього</w:t>
            </w:r>
            <w:proofErr w:type="spellEnd"/>
            <w:r w:rsidRPr="009533EC">
              <w:rPr>
                <w:sz w:val="16"/>
                <w:szCs w:val="16"/>
              </w:rPr>
              <w:t xml:space="preserve"> за </w:t>
            </w:r>
            <w:proofErr w:type="spellStart"/>
            <w:r w:rsidRPr="009533EC">
              <w:rPr>
                <w:sz w:val="16"/>
                <w:szCs w:val="16"/>
              </w:rPr>
              <w:t>підсумковий</w:t>
            </w:r>
            <w:proofErr w:type="spellEnd"/>
            <w:r w:rsidRPr="009533EC">
              <w:rPr>
                <w:sz w:val="16"/>
                <w:szCs w:val="16"/>
              </w:rPr>
              <w:t xml:space="preserve">  </w:t>
            </w:r>
            <w:proofErr w:type="spellStart"/>
            <w:r w:rsidRPr="009533EC">
              <w:rPr>
                <w:sz w:val="16"/>
                <w:szCs w:val="16"/>
              </w:rPr>
              <w:t>семестровий</w:t>
            </w:r>
            <w:proofErr w:type="spellEnd"/>
            <w:r w:rsidRPr="009533EC">
              <w:rPr>
                <w:sz w:val="16"/>
                <w:szCs w:val="16"/>
              </w:rPr>
              <w:t xml:space="preserve"> контроль</w:t>
            </w:r>
          </w:p>
        </w:tc>
        <w:tc>
          <w:tcPr>
            <w:tcW w:w="7087" w:type="dxa"/>
            <w:gridSpan w:val="3"/>
          </w:tcPr>
          <w:p w:rsidR="007E5595" w:rsidRPr="009533EC" w:rsidRDefault="007E5595" w:rsidP="00F33E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E5595" w:rsidRPr="009533EC" w:rsidRDefault="007E5595" w:rsidP="00F33EFD">
            <w:pPr>
              <w:jc w:val="center"/>
              <w:rPr>
                <w:b/>
                <w:sz w:val="20"/>
                <w:szCs w:val="20"/>
              </w:rPr>
            </w:pPr>
            <w:r w:rsidRPr="009533EC">
              <w:rPr>
                <w:b/>
                <w:sz w:val="20"/>
                <w:szCs w:val="20"/>
              </w:rPr>
              <w:t>40</w:t>
            </w:r>
          </w:p>
        </w:tc>
      </w:tr>
    </w:tbl>
    <w:p w:rsidR="007E5595" w:rsidRPr="007E5595" w:rsidRDefault="007E5595" w:rsidP="006C0B77">
      <w:pPr>
        <w:spacing w:after="0"/>
        <w:ind w:firstLine="709"/>
        <w:jc w:val="both"/>
        <w:rPr>
          <w:lang w:val="uk-UA"/>
        </w:rPr>
      </w:pPr>
    </w:p>
    <w:sectPr w:rsidR="007E5595" w:rsidRPr="007E559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A0"/>
    <w:rsid w:val="00397BDA"/>
    <w:rsid w:val="003D2DA0"/>
    <w:rsid w:val="006C0B77"/>
    <w:rsid w:val="007E5595"/>
    <w:rsid w:val="008242FF"/>
    <w:rsid w:val="00870751"/>
    <w:rsid w:val="00922C48"/>
    <w:rsid w:val="00B915B7"/>
    <w:rsid w:val="00C63B8B"/>
    <w:rsid w:val="00EA59DF"/>
    <w:rsid w:val="00EE4070"/>
    <w:rsid w:val="00F12C76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0574"/>
  <w15:chartTrackingRefBased/>
  <w15:docId w15:val="{D77377E9-7432-4AC4-998F-097CDD3F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595"/>
    <w:pPr>
      <w:spacing w:line="259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5</cp:revision>
  <dcterms:created xsi:type="dcterms:W3CDTF">2021-10-04T17:10:00Z</dcterms:created>
  <dcterms:modified xsi:type="dcterms:W3CDTF">2021-10-04T17:13:00Z</dcterms:modified>
</cp:coreProperties>
</file>