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1C" w:rsidRDefault="0040191C" w:rsidP="0040191C">
      <w:pPr>
        <w:tabs>
          <w:tab w:val="left" w:pos="284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до підсумкового контролю (заліку)</w:t>
      </w:r>
    </w:p>
    <w:p w:rsidR="0040191C" w:rsidRDefault="0040191C" w:rsidP="0040191C">
      <w:pPr>
        <w:tabs>
          <w:tab w:val="left" w:pos="284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191C" w:rsidRPr="0040191C" w:rsidRDefault="0040191C" w:rsidP="0040191C">
      <w:pPr>
        <w:tabs>
          <w:tab w:val="left" w:pos="284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9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1. </w:t>
      </w:r>
      <w:r w:rsidRPr="0040191C">
        <w:rPr>
          <w:rFonts w:ascii="Times New Roman" w:hAnsi="Times New Roman" w:cs="Times New Roman"/>
          <w:i/>
          <w:sz w:val="28"/>
          <w:szCs w:val="28"/>
          <w:lang w:val="uk-UA"/>
        </w:rPr>
        <w:t>Постановка крайової задачі.</w:t>
      </w:r>
    </w:p>
    <w:p w:rsidR="0040191C" w:rsidRPr="0040191C" w:rsidRDefault="0040191C" w:rsidP="0040191C">
      <w:pPr>
        <w:tabs>
          <w:tab w:val="left" w:pos="284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91C">
        <w:rPr>
          <w:rFonts w:ascii="Times New Roman" w:hAnsi="Times New Roman" w:cs="Times New Roman"/>
          <w:sz w:val="28"/>
          <w:szCs w:val="28"/>
          <w:lang w:val="uk-UA"/>
        </w:rPr>
        <w:t xml:space="preserve">Загальна постановка крайової задачі. Найпростіші </w:t>
      </w:r>
      <w:proofErr w:type="spellStart"/>
      <w:r w:rsidRPr="0040191C">
        <w:rPr>
          <w:rFonts w:ascii="Times New Roman" w:hAnsi="Times New Roman" w:cs="Times New Roman"/>
          <w:sz w:val="28"/>
          <w:szCs w:val="28"/>
          <w:lang w:val="uk-UA"/>
        </w:rPr>
        <w:t>двоточкові</w:t>
      </w:r>
      <w:proofErr w:type="spellEnd"/>
      <w:r w:rsidRPr="0040191C">
        <w:rPr>
          <w:rFonts w:ascii="Times New Roman" w:hAnsi="Times New Roman" w:cs="Times New Roman"/>
          <w:sz w:val="28"/>
          <w:szCs w:val="28"/>
          <w:lang w:val="uk-UA"/>
        </w:rPr>
        <w:t xml:space="preserve"> крайові задачі, їх геометрична інтерпретація, множина розв’язків. Задачі про власні значення. Крайові задачі для звичайних диференціальних рівнянь, систем звичайних диференціальних рівнянь, рівнянь у частинних похідних.</w:t>
      </w:r>
    </w:p>
    <w:p w:rsidR="0040191C" w:rsidRPr="0040191C" w:rsidRDefault="0040191C" w:rsidP="0040191C">
      <w:pPr>
        <w:tabs>
          <w:tab w:val="left" w:pos="284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9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 2. </w:t>
      </w:r>
      <w:r w:rsidRPr="0040191C">
        <w:rPr>
          <w:rFonts w:ascii="Times New Roman" w:hAnsi="Times New Roman" w:cs="Times New Roman"/>
          <w:i/>
          <w:sz w:val="28"/>
          <w:szCs w:val="28"/>
          <w:lang w:val="uk-UA"/>
        </w:rPr>
        <w:t>Класифікація методів розв’язання крайових задач.</w:t>
      </w:r>
    </w:p>
    <w:p w:rsidR="0040191C" w:rsidRPr="0040191C" w:rsidRDefault="0040191C" w:rsidP="0040191C">
      <w:pPr>
        <w:tabs>
          <w:tab w:val="left" w:pos="284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91C">
        <w:rPr>
          <w:rFonts w:ascii="Times New Roman" w:hAnsi="Times New Roman" w:cs="Times New Roman"/>
          <w:sz w:val="28"/>
          <w:szCs w:val="28"/>
          <w:lang w:val="uk-UA"/>
        </w:rPr>
        <w:t>Точні, аналітичні і чисельні методи розв’язання крайових задач. Огляд основних методів розв’язання крайових задач для звичайних диференціальних рівнянь та їх систем. Огляд основних методів розв’язання крайових задач для рівнянь у частинних похідних.</w:t>
      </w:r>
    </w:p>
    <w:p w:rsidR="0040191C" w:rsidRPr="0040191C" w:rsidRDefault="0040191C" w:rsidP="0040191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191C" w:rsidRPr="0040191C" w:rsidRDefault="0040191C" w:rsidP="0040191C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19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ІІ. Варіаційні та проекційні методи </w:t>
      </w:r>
      <w:r w:rsidRPr="0040191C">
        <w:rPr>
          <w:rFonts w:ascii="Times New Roman" w:hAnsi="Times New Roman" w:cs="Times New Roman"/>
          <w:b/>
          <w:sz w:val="28"/>
          <w:szCs w:val="28"/>
          <w:lang w:val="uk-UA"/>
        </w:rPr>
        <w:br/>
        <w:t>розв’язання крайових задач</w:t>
      </w:r>
    </w:p>
    <w:p w:rsidR="0040191C" w:rsidRPr="0040191C" w:rsidRDefault="0040191C" w:rsidP="0040191C">
      <w:pPr>
        <w:pStyle w:val="a3"/>
        <w:tabs>
          <w:tab w:val="left" w:pos="851"/>
        </w:tabs>
        <w:spacing w:after="0"/>
        <w:ind w:firstLine="720"/>
        <w:jc w:val="both"/>
        <w:rPr>
          <w:szCs w:val="28"/>
          <w:shd w:val="clear" w:color="auto" w:fill="FFFFFF"/>
          <w:lang w:val="uk-UA"/>
        </w:rPr>
      </w:pPr>
      <w:r w:rsidRPr="0040191C">
        <w:rPr>
          <w:b/>
          <w:szCs w:val="28"/>
          <w:lang w:val="uk-UA"/>
        </w:rPr>
        <w:t>Тема 3</w:t>
      </w:r>
      <w:r w:rsidRPr="0040191C">
        <w:rPr>
          <w:szCs w:val="28"/>
          <w:lang w:val="uk-UA"/>
        </w:rPr>
        <w:t xml:space="preserve">. </w:t>
      </w:r>
      <w:r w:rsidRPr="0040191C">
        <w:rPr>
          <w:i/>
          <w:szCs w:val="28"/>
          <w:shd w:val="clear" w:color="auto" w:fill="FFFFFF"/>
          <w:lang w:val="uk-UA"/>
        </w:rPr>
        <w:t>Основні теореми варіаційного методу розв'язання крайових задач.</w:t>
      </w:r>
    </w:p>
    <w:p w:rsidR="0040191C" w:rsidRPr="0040191C" w:rsidRDefault="0040191C" w:rsidP="0040191C">
      <w:pPr>
        <w:pStyle w:val="a3"/>
        <w:tabs>
          <w:tab w:val="left" w:pos="851"/>
        </w:tabs>
        <w:spacing w:after="0"/>
        <w:ind w:firstLine="720"/>
        <w:jc w:val="both"/>
        <w:rPr>
          <w:szCs w:val="28"/>
          <w:lang w:val="uk-UA"/>
        </w:rPr>
      </w:pPr>
      <w:r w:rsidRPr="0040191C">
        <w:rPr>
          <w:szCs w:val="28"/>
          <w:shd w:val="clear" w:color="auto" w:fill="FFFFFF"/>
          <w:lang w:val="uk-UA"/>
        </w:rPr>
        <w:t xml:space="preserve">Поняття про функціонал і оператор. Постановка варіаційної задачі. Теорема про зведення крайової задачі до варіаційної. </w:t>
      </w:r>
    </w:p>
    <w:p w:rsidR="0040191C" w:rsidRPr="0040191C" w:rsidRDefault="0040191C" w:rsidP="0040191C">
      <w:pPr>
        <w:pStyle w:val="a3"/>
        <w:tabs>
          <w:tab w:val="left" w:pos="851"/>
        </w:tabs>
        <w:spacing w:after="0"/>
        <w:ind w:firstLine="720"/>
        <w:jc w:val="both"/>
        <w:rPr>
          <w:szCs w:val="28"/>
          <w:shd w:val="clear" w:color="auto" w:fill="EEEEEE"/>
          <w:lang w:val="uk-UA"/>
        </w:rPr>
      </w:pPr>
      <w:r w:rsidRPr="0040191C">
        <w:rPr>
          <w:b/>
          <w:szCs w:val="28"/>
          <w:lang w:val="uk-UA"/>
        </w:rPr>
        <w:t>Тема 4</w:t>
      </w:r>
      <w:r w:rsidRPr="0040191C">
        <w:rPr>
          <w:szCs w:val="28"/>
          <w:lang w:val="uk-UA"/>
        </w:rPr>
        <w:t xml:space="preserve">. </w:t>
      </w:r>
      <w:r w:rsidRPr="0040191C">
        <w:rPr>
          <w:i/>
          <w:szCs w:val="28"/>
          <w:lang w:val="uk-UA"/>
        </w:rPr>
        <w:t>Зведення лінійної крайової задачі для звичайних диференціальних рівнянь другого порядку до варіаційної задачі.</w:t>
      </w:r>
    </w:p>
    <w:p w:rsidR="0040191C" w:rsidRPr="0040191C" w:rsidRDefault="0040191C" w:rsidP="0040191C">
      <w:pPr>
        <w:pStyle w:val="a3"/>
        <w:tabs>
          <w:tab w:val="left" w:pos="851"/>
        </w:tabs>
        <w:spacing w:after="0"/>
        <w:ind w:firstLine="720"/>
        <w:jc w:val="both"/>
        <w:rPr>
          <w:szCs w:val="28"/>
          <w:lang w:val="uk-UA"/>
        </w:rPr>
      </w:pPr>
      <w:r w:rsidRPr="0040191C">
        <w:rPr>
          <w:szCs w:val="28"/>
          <w:lang w:val="uk-UA"/>
        </w:rPr>
        <w:t>Зведення лінійної крайової задачі для звичайних диференціальних рівнянь другого порядку до варіаційної задачі. Дослідження властивостей оператора однорідної крайової задачі і неоднорідної. Спрощення функціонала варіаційної задачі.</w:t>
      </w:r>
    </w:p>
    <w:p w:rsidR="0040191C" w:rsidRPr="0040191C" w:rsidRDefault="0040191C" w:rsidP="0040191C">
      <w:pPr>
        <w:pStyle w:val="a3"/>
        <w:tabs>
          <w:tab w:val="left" w:pos="851"/>
        </w:tabs>
        <w:spacing w:after="0"/>
        <w:ind w:firstLine="720"/>
        <w:jc w:val="both"/>
        <w:rPr>
          <w:szCs w:val="28"/>
          <w:lang w:val="uk-UA"/>
        </w:rPr>
      </w:pPr>
      <w:r w:rsidRPr="0040191C">
        <w:rPr>
          <w:b/>
          <w:szCs w:val="28"/>
          <w:lang w:val="uk-UA"/>
        </w:rPr>
        <w:t>Тема 5</w:t>
      </w:r>
      <w:r w:rsidRPr="0040191C">
        <w:rPr>
          <w:szCs w:val="28"/>
          <w:lang w:val="uk-UA"/>
        </w:rPr>
        <w:t xml:space="preserve">. </w:t>
      </w:r>
      <w:r w:rsidRPr="0040191C">
        <w:rPr>
          <w:i/>
          <w:szCs w:val="28"/>
          <w:shd w:val="clear" w:color="auto" w:fill="FFFFFF"/>
          <w:lang w:val="uk-UA"/>
        </w:rPr>
        <w:t>Метод Рітца розв'язання крайової задачі для звичайного диференціального рівняння другого порядку</w:t>
      </w:r>
      <w:r w:rsidRPr="0040191C">
        <w:rPr>
          <w:i/>
          <w:szCs w:val="28"/>
          <w:lang w:val="uk-UA"/>
        </w:rPr>
        <w:t>.</w:t>
      </w:r>
    </w:p>
    <w:p w:rsidR="0040191C" w:rsidRPr="0040191C" w:rsidRDefault="0040191C" w:rsidP="0040191C">
      <w:pPr>
        <w:pStyle w:val="a3"/>
        <w:tabs>
          <w:tab w:val="left" w:pos="851"/>
        </w:tabs>
        <w:spacing w:after="0"/>
        <w:ind w:firstLine="720"/>
        <w:jc w:val="both"/>
        <w:rPr>
          <w:szCs w:val="28"/>
          <w:lang w:val="uk-UA"/>
        </w:rPr>
      </w:pPr>
      <w:r w:rsidRPr="0040191C">
        <w:rPr>
          <w:szCs w:val="28"/>
          <w:lang w:val="uk-UA"/>
        </w:rPr>
        <w:t>Ідея методу Рітца. Метод Рітца найпростішої крайової задачі. Особливості вибору системи лінійно незалежних функцій. Збіжність послідовності наближених розв’язків до точного.</w:t>
      </w:r>
    </w:p>
    <w:p w:rsidR="0040191C" w:rsidRPr="0040191C" w:rsidRDefault="0040191C" w:rsidP="0040191C">
      <w:pPr>
        <w:pStyle w:val="a3"/>
        <w:tabs>
          <w:tab w:val="left" w:pos="851"/>
        </w:tabs>
        <w:spacing w:after="0"/>
        <w:ind w:firstLine="720"/>
        <w:jc w:val="both"/>
        <w:rPr>
          <w:szCs w:val="28"/>
          <w:lang w:val="uk-UA"/>
        </w:rPr>
      </w:pPr>
      <w:r w:rsidRPr="0040191C">
        <w:rPr>
          <w:b/>
          <w:szCs w:val="28"/>
          <w:lang w:val="uk-UA"/>
        </w:rPr>
        <w:t>Тема 6</w:t>
      </w:r>
      <w:r w:rsidRPr="0040191C">
        <w:rPr>
          <w:szCs w:val="28"/>
          <w:lang w:val="uk-UA"/>
        </w:rPr>
        <w:t xml:space="preserve">. </w:t>
      </w:r>
      <w:r w:rsidRPr="0040191C">
        <w:rPr>
          <w:i/>
          <w:szCs w:val="28"/>
          <w:shd w:val="clear" w:color="auto" w:fill="FFFFFF"/>
          <w:lang w:val="uk-UA"/>
        </w:rPr>
        <w:t xml:space="preserve">Застосування методу Рітца задачі </w:t>
      </w:r>
      <w:proofErr w:type="spellStart"/>
      <w:r w:rsidRPr="0040191C">
        <w:rPr>
          <w:i/>
          <w:szCs w:val="28"/>
          <w:shd w:val="clear" w:color="auto" w:fill="FFFFFF"/>
          <w:lang w:val="uk-UA"/>
        </w:rPr>
        <w:t>Штурма-Ліувіля</w:t>
      </w:r>
      <w:proofErr w:type="spellEnd"/>
      <w:r w:rsidRPr="0040191C">
        <w:rPr>
          <w:i/>
          <w:szCs w:val="28"/>
          <w:lang w:val="uk-UA"/>
        </w:rPr>
        <w:t>.</w:t>
      </w:r>
    </w:p>
    <w:p w:rsidR="0040191C" w:rsidRPr="0040191C" w:rsidRDefault="0040191C" w:rsidP="0040191C">
      <w:pPr>
        <w:pStyle w:val="a3"/>
        <w:tabs>
          <w:tab w:val="left" w:pos="851"/>
        </w:tabs>
        <w:spacing w:after="0"/>
        <w:ind w:firstLine="720"/>
        <w:jc w:val="both"/>
        <w:rPr>
          <w:szCs w:val="28"/>
          <w:lang w:val="uk-UA"/>
        </w:rPr>
      </w:pPr>
      <w:r w:rsidRPr="0040191C">
        <w:rPr>
          <w:szCs w:val="28"/>
          <w:lang w:val="uk-UA"/>
        </w:rPr>
        <w:t xml:space="preserve">Постановка задачі </w:t>
      </w:r>
      <w:proofErr w:type="spellStart"/>
      <w:r w:rsidRPr="0040191C">
        <w:rPr>
          <w:szCs w:val="28"/>
          <w:lang w:val="uk-UA"/>
        </w:rPr>
        <w:t>Штурма</w:t>
      </w:r>
      <w:proofErr w:type="spellEnd"/>
      <w:r w:rsidRPr="0040191C">
        <w:rPr>
          <w:szCs w:val="28"/>
          <w:lang w:val="uk-UA"/>
        </w:rPr>
        <w:t xml:space="preserve"> </w:t>
      </w:r>
      <w:proofErr w:type="spellStart"/>
      <w:r w:rsidRPr="0040191C">
        <w:rPr>
          <w:szCs w:val="28"/>
          <w:lang w:val="uk-UA"/>
        </w:rPr>
        <w:t>Ліувіля</w:t>
      </w:r>
      <w:proofErr w:type="spellEnd"/>
      <w:r w:rsidRPr="0040191C">
        <w:rPr>
          <w:szCs w:val="28"/>
          <w:lang w:val="uk-UA"/>
        </w:rPr>
        <w:t xml:space="preserve">. Власні числа і власні функції задачі. </w:t>
      </w:r>
      <w:r w:rsidRPr="0040191C">
        <w:rPr>
          <w:szCs w:val="28"/>
          <w:shd w:val="clear" w:color="auto" w:fill="FFFFFF"/>
          <w:lang w:val="uk-UA"/>
        </w:rPr>
        <w:t xml:space="preserve">Застосування методу Рітца задачі </w:t>
      </w:r>
      <w:proofErr w:type="spellStart"/>
      <w:r w:rsidRPr="0040191C">
        <w:rPr>
          <w:szCs w:val="28"/>
          <w:shd w:val="clear" w:color="auto" w:fill="FFFFFF"/>
          <w:lang w:val="uk-UA"/>
        </w:rPr>
        <w:t>Штурма-Ліувіля</w:t>
      </w:r>
      <w:proofErr w:type="spellEnd"/>
      <w:r w:rsidRPr="0040191C">
        <w:rPr>
          <w:szCs w:val="28"/>
          <w:lang w:val="uk-UA"/>
        </w:rPr>
        <w:t xml:space="preserve">. Множина наближених власних значень задачі </w:t>
      </w:r>
      <w:proofErr w:type="spellStart"/>
      <w:r w:rsidRPr="0040191C">
        <w:rPr>
          <w:szCs w:val="28"/>
          <w:lang w:val="uk-UA"/>
        </w:rPr>
        <w:t>Штурма</w:t>
      </w:r>
      <w:proofErr w:type="spellEnd"/>
      <w:r w:rsidRPr="0040191C">
        <w:rPr>
          <w:szCs w:val="28"/>
          <w:lang w:val="uk-UA"/>
        </w:rPr>
        <w:t xml:space="preserve"> </w:t>
      </w:r>
      <w:proofErr w:type="spellStart"/>
      <w:r w:rsidRPr="0040191C">
        <w:rPr>
          <w:szCs w:val="28"/>
          <w:lang w:val="uk-UA"/>
        </w:rPr>
        <w:t>Ліувіля</w:t>
      </w:r>
      <w:proofErr w:type="spellEnd"/>
      <w:r w:rsidRPr="0040191C">
        <w:rPr>
          <w:szCs w:val="28"/>
          <w:lang w:val="uk-UA"/>
        </w:rPr>
        <w:t>. Відхилення наближених власних значень від точних.</w:t>
      </w:r>
    </w:p>
    <w:p w:rsidR="0040191C" w:rsidRPr="0040191C" w:rsidRDefault="0040191C" w:rsidP="0040191C">
      <w:pPr>
        <w:pStyle w:val="a3"/>
        <w:tabs>
          <w:tab w:val="left" w:pos="851"/>
        </w:tabs>
        <w:spacing w:after="0"/>
        <w:ind w:firstLine="720"/>
        <w:jc w:val="both"/>
        <w:rPr>
          <w:szCs w:val="28"/>
          <w:lang w:val="uk-UA"/>
        </w:rPr>
      </w:pPr>
      <w:r w:rsidRPr="0040191C">
        <w:rPr>
          <w:b/>
          <w:szCs w:val="28"/>
          <w:lang w:val="uk-UA"/>
        </w:rPr>
        <w:t>Тема 7.</w:t>
      </w:r>
      <w:r w:rsidRPr="0040191C">
        <w:rPr>
          <w:szCs w:val="28"/>
          <w:lang w:val="uk-UA"/>
        </w:rPr>
        <w:t xml:space="preserve"> </w:t>
      </w:r>
      <w:r w:rsidRPr="0040191C">
        <w:rPr>
          <w:i/>
          <w:szCs w:val="28"/>
          <w:shd w:val="clear" w:color="auto" w:fill="FFFFFF"/>
          <w:lang w:val="uk-UA"/>
        </w:rPr>
        <w:t xml:space="preserve">Варіаційний метод Рітца задачі </w:t>
      </w:r>
      <w:proofErr w:type="spellStart"/>
      <w:r w:rsidRPr="0040191C">
        <w:rPr>
          <w:i/>
          <w:szCs w:val="28"/>
          <w:shd w:val="clear" w:color="auto" w:fill="FFFFFF"/>
          <w:lang w:val="uk-UA"/>
        </w:rPr>
        <w:t>Діріхле</w:t>
      </w:r>
      <w:proofErr w:type="spellEnd"/>
      <w:r w:rsidRPr="0040191C">
        <w:rPr>
          <w:i/>
          <w:szCs w:val="28"/>
          <w:shd w:val="clear" w:color="auto" w:fill="FFFFFF"/>
          <w:lang w:val="uk-UA"/>
        </w:rPr>
        <w:t xml:space="preserve"> для рівняння Пуассона та Лапласа.</w:t>
      </w:r>
    </w:p>
    <w:p w:rsidR="0040191C" w:rsidRPr="0040191C" w:rsidRDefault="0040191C" w:rsidP="0040191C">
      <w:pPr>
        <w:pStyle w:val="a3"/>
        <w:tabs>
          <w:tab w:val="left" w:pos="851"/>
        </w:tabs>
        <w:spacing w:after="0"/>
        <w:ind w:firstLine="720"/>
        <w:jc w:val="both"/>
        <w:rPr>
          <w:szCs w:val="28"/>
          <w:lang w:val="uk-UA"/>
        </w:rPr>
      </w:pPr>
      <w:r w:rsidRPr="0040191C">
        <w:rPr>
          <w:szCs w:val="28"/>
          <w:lang w:val="uk-UA"/>
        </w:rPr>
        <w:t xml:space="preserve">Зведення задачі </w:t>
      </w:r>
      <w:proofErr w:type="spellStart"/>
      <w:r w:rsidRPr="0040191C">
        <w:rPr>
          <w:szCs w:val="28"/>
          <w:lang w:val="uk-UA"/>
        </w:rPr>
        <w:t>Діріхле</w:t>
      </w:r>
      <w:proofErr w:type="spellEnd"/>
      <w:r w:rsidRPr="0040191C">
        <w:rPr>
          <w:szCs w:val="28"/>
          <w:lang w:val="uk-UA"/>
        </w:rPr>
        <w:t xml:space="preserve"> до варіаційної задачі. Дослідження властивостей оператора однорідної крайової задачі і неоднорідної. Спрощення функціонала варіаційної задачі. Метод Рітца для задачі </w:t>
      </w:r>
      <w:proofErr w:type="spellStart"/>
      <w:r w:rsidRPr="0040191C">
        <w:rPr>
          <w:szCs w:val="28"/>
          <w:lang w:val="uk-UA"/>
        </w:rPr>
        <w:t>Діріхле</w:t>
      </w:r>
      <w:proofErr w:type="spellEnd"/>
      <w:r w:rsidRPr="0040191C">
        <w:rPr>
          <w:szCs w:val="28"/>
          <w:lang w:val="uk-UA"/>
        </w:rPr>
        <w:t>. Особливості вибору системи лінійно незалежних функцій.</w:t>
      </w:r>
    </w:p>
    <w:p w:rsidR="0040191C" w:rsidRPr="0040191C" w:rsidRDefault="0040191C" w:rsidP="0040191C">
      <w:pPr>
        <w:pStyle w:val="a3"/>
        <w:tabs>
          <w:tab w:val="left" w:pos="851"/>
        </w:tabs>
        <w:spacing w:after="0"/>
        <w:ind w:firstLine="720"/>
        <w:jc w:val="both"/>
        <w:rPr>
          <w:szCs w:val="28"/>
          <w:lang w:val="uk-UA"/>
        </w:rPr>
      </w:pPr>
    </w:p>
    <w:p w:rsidR="0040191C" w:rsidRPr="0040191C" w:rsidRDefault="0040191C" w:rsidP="0040191C">
      <w:pPr>
        <w:pStyle w:val="a3"/>
        <w:tabs>
          <w:tab w:val="left" w:pos="851"/>
        </w:tabs>
        <w:spacing w:after="0"/>
        <w:ind w:firstLine="720"/>
        <w:jc w:val="both"/>
        <w:rPr>
          <w:szCs w:val="28"/>
          <w:shd w:val="clear" w:color="auto" w:fill="FFFFFF"/>
          <w:lang w:val="uk-UA"/>
        </w:rPr>
      </w:pPr>
      <w:r w:rsidRPr="0040191C">
        <w:rPr>
          <w:b/>
          <w:szCs w:val="28"/>
          <w:lang w:val="uk-UA"/>
        </w:rPr>
        <w:t>Тема 8</w:t>
      </w:r>
      <w:r w:rsidRPr="0040191C">
        <w:rPr>
          <w:szCs w:val="28"/>
          <w:lang w:val="uk-UA"/>
        </w:rPr>
        <w:t xml:space="preserve">. </w:t>
      </w:r>
      <w:r w:rsidRPr="0040191C">
        <w:rPr>
          <w:i/>
          <w:szCs w:val="28"/>
          <w:shd w:val="clear" w:color="auto" w:fill="FFFFFF"/>
          <w:lang w:val="uk-UA"/>
        </w:rPr>
        <w:t>Проекційний метод Гальоркіна розв'язання крайової задачі для звичайного диференціального рівняння.</w:t>
      </w:r>
    </w:p>
    <w:p w:rsidR="0040191C" w:rsidRPr="0040191C" w:rsidRDefault="0040191C" w:rsidP="0040191C">
      <w:pPr>
        <w:pStyle w:val="a3"/>
        <w:tabs>
          <w:tab w:val="left" w:pos="851"/>
        </w:tabs>
        <w:spacing w:after="0"/>
        <w:ind w:firstLine="720"/>
        <w:jc w:val="both"/>
        <w:rPr>
          <w:szCs w:val="28"/>
          <w:lang w:val="uk-UA"/>
        </w:rPr>
      </w:pPr>
      <w:r w:rsidRPr="0040191C">
        <w:rPr>
          <w:szCs w:val="28"/>
          <w:shd w:val="clear" w:color="auto" w:fill="FFFFFF"/>
          <w:lang w:val="uk-UA"/>
        </w:rPr>
        <w:lastRenderedPageBreak/>
        <w:t xml:space="preserve">Повна система функцій. Теорема про функцію, ортогональну до всіх функцій із повної системи. Нев’язка </w:t>
      </w:r>
      <w:proofErr w:type="spellStart"/>
      <w:r w:rsidRPr="0040191C">
        <w:rPr>
          <w:szCs w:val="28"/>
          <w:shd w:val="clear" w:color="auto" w:fill="FFFFFF"/>
          <w:lang w:val="uk-UA"/>
        </w:rPr>
        <w:t>операторного</w:t>
      </w:r>
      <w:proofErr w:type="spellEnd"/>
      <w:r w:rsidRPr="0040191C">
        <w:rPr>
          <w:szCs w:val="28"/>
          <w:shd w:val="clear" w:color="auto" w:fill="FFFFFF"/>
          <w:lang w:val="uk-UA"/>
        </w:rPr>
        <w:t xml:space="preserve"> рівняння. Сутність проекційного методу Гальоркіна. Застосування методу Гальоркіна до розв’язання крайової задачі для звичайного диференціального рівняння.</w:t>
      </w:r>
    </w:p>
    <w:p w:rsidR="0040191C" w:rsidRPr="0040191C" w:rsidRDefault="0040191C" w:rsidP="0040191C">
      <w:pPr>
        <w:pStyle w:val="a3"/>
        <w:tabs>
          <w:tab w:val="left" w:pos="851"/>
        </w:tabs>
        <w:spacing w:after="0"/>
        <w:jc w:val="both"/>
        <w:rPr>
          <w:b/>
          <w:szCs w:val="28"/>
          <w:lang w:val="uk-UA"/>
        </w:rPr>
      </w:pPr>
    </w:p>
    <w:p w:rsidR="0040191C" w:rsidRPr="0040191C" w:rsidRDefault="0040191C" w:rsidP="0040191C">
      <w:pPr>
        <w:pStyle w:val="a3"/>
        <w:tabs>
          <w:tab w:val="left" w:pos="851"/>
        </w:tabs>
        <w:spacing w:after="0"/>
        <w:jc w:val="center"/>
        <w:rPr>
          <w:b/>
          <w:szCs w:val="28"/>
          <w:lang w:val="uk-UA"/>
        </w:rPr>
      </w:pPr>
      <w:r w:rsidRPr="0040191C">
        <w:rPr>
          <w:b/>
          <w:szCs w:val="28"/>
          <w:lang w:val="uk-UA"/>
        </w:rPr>
        <w:t>Розділ ІІІ.  Різницеві методи розв’язання крайових задач</w:t>
      </w:r>
    </w:p>
    <w:p w:rsidR="0040191C" w:rsidRPr="0040191C" w:rsidRDefault="0040191C" w:rsidP="0040191C">
      <w:pPr>
        <w:pStyle w:val="a3"/>
        <w:tabs>
          <w:tab w:val="left" w:pos="851"/>
        </w:tabs>
        <w:spacing w:after="0"/>
        <w:ind w:firstLine="720"/>
        <w:jc w:val="both"/>
        <w:rPr>
          <w:szCs w:val="28"/>
          <w:shd w:val="clear" w:color="auto" w:fill="FFFFFF"/>
          <w:lang w:val="uk-UA"/>
        </w:rPr>
      </w:pPr>
      <w:r w:rsidRPr="0040191C">
        <w:rPr>
          <w:b/>
          <w:szCs w:val="28"/>
          <w:lang w:val="uk-UA"/>
        </w:rPr>
        <w:t>Тема 9.</w:t>
      </w:r>
      <w:r w:rsidRPr="0040191C">
        <w:rPr>
          <w:szCs w:val="28"/>
          <w:lang w:val="uk-UA"/>
        </w:rPr>
        <w:t xml:space="preserve"> </w:t>
      </w:r>
      <w:r w:rsidRPr="0040191C">
        <w:rPr>
          <w:i/>
          <w:szCs w:val="28"/>
          <w:lang w:val="uk-UA"/>
        </w:rPr>
        <w:t xml:space="preserve">Різницевий метод розв’язання </w:t>
      </w:r>
      <w:r w:rsidRPr="0040191C">
        <w:rPr>
          <w:i/>
          <w:szCs w:val="28"/>
          <w:shd w:val="clear" w:color="auto" w:fill="FFFFFF"/>
          <w:lang w:val="uk-UA"/>
        </w:rPr>
        <w:t>крайової задачі для звичайного диференціального рівняння.</w:t>
      </w:r>
    </w:p>
    <w:p w:rsidR="0040191C" w:rsidRPr="0040191C" w:rsidRDefault="0040191C" w:rsidP="0040191C">
      <w:pPr>
        <w:pStyle w:val="a3"/>
        <w:tabs>
          <w:tab w:val="left" w:pos="851"/>
        </w:tabs>
        <w:spacing w:after="0"/>
        <w:ind w:firstLine="720"/>
        <w:jc w:val="both"/>
        <w:rPr>
          <w:szCs w:val="28"/>
          <w:lang w:val="uk-UA"/>
        </w:rPr>
      </w:pPr>
      <w:r w:rsidRPr="0040191C">
        <w:rPr>
          <w:szCs w:val="28"/>
          <w:shd w:val="clear" w:color="auto" w:fill="FFFFFF"/>
          <w:lang w:val="uk-UA"/>
        </w:rPr>
        <w:t xml:space="preserve">Формула Тейлора із залишковим членом у формі </w:t>
      </w:r>
      <w:proofErr w:type="spellStart"/>
      <w:r w:rsidRPr="0040191C">
        <w:rPr>
          <w:szCs w:val="28"/>
          <w:shd w:val="clear" w:color="auto" w:fill="FFFFFF"/>
          <w:lang w:val="uk-UA"/>
        </w:rPr>
        <w:t>Пеано</w:t>
      </w:r>
      <w:proofErr w:type="spellEnd"/>
      <w:r w:rsidRPr="0040191C">
        <w:rPr>
          <w:szCs w:val="28"/>
          <w:shd w:val="clear" w:color="auto" w:fill="FFFFFF"/>
          <w:lang w:val="uk-UA"/>
        </w:rPr>
        <w:t xml:space="preserve"> і у формі Лагранжа. Подання звичайних похідних функції однієї змінної кінцево-різницевими відношеннями різних порядків точності. Точність методу. Зведення лінійної крайової задачі до системи лінійних алгебраїчних рівнянь відносно значень функції у вузлових точках розбиття. Методи розв’язання різницевих систем.</w:t>
      </w:r>
    </w:p>
    <w:p w:rsidR="0040191C" w:rsidRPr="0040191C" w:rsidRDefault="0040191C" w:rsidP="0040191C">
      <w:pPr>
        <w:pStyle w:val="a3"/>
        <w:tabs>
          <w:tab w:val="left" w:pos="851"/>
        </w:tabs>
        <w:spacing w:after="0"/>
        <w:ind w:firstLine="720"/>
        <w:jc w:val="both"/>
        <w:rPr>
          <w:szCs w:val="28"/>
          <w:lang w:val="uk-UA"/>
        </w:rPr>
      </w:pPr>
      <w:r w:rsidRPr="0040191C">
        <w:rPr>
          <w:szCs w:val="28"/>
          <w:lang w:val="uk-UA"/>
        </w:rPr>
        <w:t xml:space="preserve">Розв'язання задачі </w:t>
      </w:r>
      <w:proofErr w:type="spellStart"/>
      <w:r w:rsidRPr="0040191C">
        <w:rPr>
          <w:szCs w:val="28"/>
          <w:lang w:val="uk-UA"/>
        </w:rPr>
        <w:t>Штурма-Ліувіля</w:t>
      </w:r>
      <w:proofErr w:type="spellEnd"/>
      <w:r w:rsidRPr="0040191C">
        <w:rPr>
          <w:szCs w:val="28"/>
          <w:lang w:val="uk-UA"/>
        </w:rPr>
        <w:t xml:space="preserve"> методом кінцевих різниць.</w:t>
      </w:r>
    </w:p>
    <w:p w:rsidR="0040191C" w:rsidRPr="0040191C" w:rsidRDefault="0040191C" w:rsidP="0040191C">
      <w:pPr>
        <w:pStyle w:val="a3"/>
        <w:tabs>
          <w:tab w:val="left" w:pos="851"/>
        </w:tabs>
        <w:spacing w:after="0"/>
        <w:ind w:firstLine="720"/>
        <w:jc w:val="both"/>
        <w:rPr>
          <w:szCs w:val="28"/>
          <w:shd w:val="clear" w:color="auto" w:fill="FFFFFF"/>
          <w:lang w:val="uk-UA"/>
        </w:rPr>
      </w:pPr>
      <w:r w:rsidRPr="0040191C">
        <w:rPr>
          <w:b/>
          <w:szCs w:val="28"/>
          <w:lang w:val="uk-UA"/>
        </w:rPr>
        <w:t>Тема 10.</w:t>
      </w:r>
      <w:r w:rsidRPr="0040191C">
        <w:rPr>
          <w:szCs w:val="28"/>
          <w:lang w:val="uk-UA"/>
        </w:rPr>
        <w:t xml:space="preserve"> </w:t>
      </w:r>
      <w:r w:rsidRPr="0040191C">
        <w:rPr>
          <w:i/>
          <w:szCs w:val="28"/>
          <w:lang w:val="uk-UA"/>
        </w:rPr>
        <w:t xml:space="preserve">Різницевий метод розв’язання </w:t>
      </w:r>
      <w:r w:rsidRPr="0040191C">
        <w:rPr>
          <w:i/>
          <w:szCs w:val="28"/>
          <w:shd w:val="clear" w:color="auto" w:fill="FFFFFF"/>
          <w:lang w:val="uk-UA"/>
        </w:rPr>
        <w:t xml:space="preserve">задачі </w:t>
      </w:r>
      <w:proofErr w:type="spellStart"/>
      <w:r w:rsidRPr="0040191C">
        <w:rPr>
          <w:i/>
          <w:szCs w:val="28"/>
          <w:shd w:val="clear" w:color="auto" w:fill="FFFFFF"/>
          <w:lang w:val="uk-UA"/>
        </w:rPr>
        <w:t>Діріхле</w:t>
      </w:r>
      <w:proofErr w:type="spellEnd"/>
      <w:r w:rsidRPr="0040191C">
        <w:rPr>
          <w:i/>
          <w:szCs w:val="28"/>
          <w:shd w:val="clear" w:color="auto" w:fill="FFFFFF"/>
          <w:lang w:val="uk-UA"/>
        </w:rPr>
        <w:t xml:space="preserve"> для рівняння Пуассона та Лапласа.</w:t>
      </w:r>
    </w:p>
    <w:p w:rsidR="0040191C" w:rsidRPr="0040191C" w:rsidRDefault="0040191C" w:rsidP="0040191C">
      <w:pPr>
        <w:pStyle w:val="a3"/>
        <w:tabs>
          <w:tab w:val="left" w:pos="851"/>
        </w:tabs>
        <w:spacing w:after="0"/>
        <w:ind w:firstLine="720"/>
        <w:jc w:val="both"/>
        <w:rPr>
          <w:szCs w:val="28"/>
          <w:lang w:val="uk-UA"/>
        </w:rPr>
      </w:pPr>
      <w:proofErr w:type="spellStart"/>
      <w:r w:rsidRPr="0040191C">
        <w:rPr>
          <w:szCs w:val="28"/>
          <w:shd w:val="clear" w:color="auto" w:fill="FFFFFF"/>
          <w:lang w:val="uk-UA"/>
        </w:rPr>
        <w:t>Єдиність</w:t>
      </w:r>
      <w:proofErr w:type="spellEnd"/>
      <w:r w:rsidRPr="0040191C">
        <w:rPr>
          <w:szCs w:val="28"/>
          <w:shd w:val="clear" w:color="auto" w:fill="FFFFFF"/>
          <w:lang w:val="uk-UA"/>
        </w:rPr>
        <w:t xml:space="preserve"> розв’язку задачі </w:t>
      </w:r>
      <w:proofErr w:type="spellStart"/>
      <w:r w:rsidRPr="0040191C">
        <w:rPr>
          <w:szCs w:val="28"/>
          <w:shd w:val="clear" w:color="auto" w:fill="FFFFFF"/>
          <w:lang w:val="uk-UA"/>
        </w:rPr>
        <w:t>Діріхле</w:t>
      </w:r>
      <w:proofErr w:type="spellEnd"/>
      <w:r w:rsidRPr="0040191C">
        <w:rPr>
          <w:szCs w:val="28"/>
          <w:shd w:val="clear" w:color="auto" w:fill="FFFFFF"/>
          <w:lang w:val="uk-UA"/>
        </w:rPr>
        <w:t xml:space="preserve">. Побудова сітки області. Типи сіток. Подання частинних похідних кінцево-різницевими відношеннями за різними типами сіток, порядок точності. </w:t>
      </w:r>
      <w:r w:rsidRPr="0040191C">
        <w:rPr>
          <w:szCs w:val="28"/>
          <w:lang w:val="uk-UA"/>
        </w:rPr>
        <w:t xml:space="preserve">Різницевий метод розв’язання </w:t>
      </w:r>
      <w:r w:rsidRPr="0040191C">
        <w:rPr>
          <w:szCs w:val="28"/>
          <w:shd w:val="clear" w:color="auto" w:fill="FFFFFF"/>
          <w:lang w:val="uk-UA"/>
        </w:rPr>
        <w:t xml:space="preserve">задачі </w:t>
      </w:r>
      <w:proofErr w:type="spellStart"/>
      <w:r w:rsidRPr="0040191C">
        <w:rPr>
          <w:szCs w:val="28"/>
          <w:shd w:val="clear" w:color="auto" w:fill="FFFFFF"/>
          <w:lang w:val="uk-UA"/>
        </w:rPr>
        <w:t>Діріхле</w:t>
      </w:r>
      <w:proofErr w:type="spellEnd"/>
      <w:r w:rsidRPr="0040191C">
        <w:rPr>
          <w:szCs w:val="28"/>
          <w:shd w:val="clear" w:color="auto" w:fill="FFFFFF"/>
          <w:lang w:val="uk-UA"/>
        </w:rPr>
        <w:t xml:space="preserve"> для рівняння Пуассона та Лапласа.</w:t>
      </w:r>
    </w:p>
    <w:p w:rsidR="0040191C" w:rsidRPr="0040191C" w:rsidRDefault="0040191C" w:rsidP="0040191C">
      <w:pPr>
        <w:pStyle w:val="a3"/>
        <w:tabs>
          <w:tab w:val="left" w:pos="851"/>
        </w:tabs>
        <w:spacing w:after="0"/>
        <w:ind w:firstLine="720"/>
        <w:jc w:val="both"/>
        <w:rPr>
          <w:szCs w:val="28"/>
          <w:lang w:val="uk-UA"/>
        </w:rPr>
      </w:pPr>
      <w:r w:rsidRPr="0040191C">
        <w:rPr>
          <w:b/>
          <w:szCs w:val="28"/>
          <w:lang w:val="uk-UA"/>
        </w:rPr>
        <w:t>Тема 11</w:t>
      </w:r>
      <w:r w:rsidRPr="0040191C">
        <w:rPr>
          <w:szCs w:val="28"/>
          <w:lang w:val="uk-UA"/>
        </w:rPr>
        <w:t xml:space="preserve">. </w:t>
      </w:r>
      <w:r w:rsidRPr="0040191C">
        <w:rPr>
          <w:i/>
          <w:szCs w:val="28"/>
          <w:lang w:val="uk-UA"/>
        </w:rPr>
        <w:t>Різницевий метод розв’язання змішаної задачі для хвильового рівняння.</w:t>
      </w:r>
    </w:p>
    <w:p w:rsidR="0040191C" w:rsidRPr="0040191C" w:rsidRDefault="0040191C" w:rsidP="0040191C">
      <w:pPr>
        <w:pStyle w:val="a3"/>
        <w:tabs>
          <w:tab w:val="left" w:pos="851"/>
        </w:tabs>
        <w:spacing w:after="0"/>
        <w:jc w:val="both"/>
        <w:rPr>
          <w:szCs w:val="28"/>
          <w:lang w:val="uk-UA"/>
        </w:rPr>
      </w:pPr>
      <w:r w:rsidRPr="0040191C">
        <w:rPr>
          <w:szCs w:val="28"/>
          <w:lang w:val="uk-UA"/>
        </w:rPr>
        <w:tab/>
        <w:t>Постановка змішаної задачі для хвильового рівняння. Подання частинних похідних кінцево-різницевими відношеннями. Пошарове розв’язання задачі. Умовна стійкість системи.</w:t>
      </w:r>
    </w:p>
    <w:p w:rsidR="00D54039" w:rsidRPr="0040191C" w:rsidRDefault="00D54039" w:rsidP="00401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4039" w:rsidRPr="0040191C" w:rsidSect="00D54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40191C"/>
    <w:rsid w:val="00123FC3"/>
    <w:rsid w:val="001411DA"/>
    <w:rsid w:val="001B3487"/>
    <w:rsid w:val="001E09DB"/>
    <w:rsid w:val="00283AF7"/>
    <w:rsid w:val="002E1C82"/>
    <w:rsid w:val="00320CF7"/>
    <w:rsid w:val="00335848"/>
    <w:rsid w:val="0040191C"/>
    <w:rsid w:val="00504ED6"/>
    <w:rsid w:val="005C2F75"/>
    <w:rsid w:val="006078D4"/>
    <w:rsid w:val="00645B88"/>
    <w:rsid w:val="00744315"/>
    <w:rsid w:val="00756B2C"/>
    <w:rsid w:val="007B5A0C"/>
    <w:rsid w:val="007C7A87"/>
    <w:rsid w:val="00894121"/>
    <w:rsid w:val="00954B3F"/>
    <w:rsid w:val="009D324C"/>
    <w:rsid w:val="00A65187"/>
    <w:rsid w:val="00A80454"/>
    <w:rsid w:val="00AA4F55"/>
    <w:rsid w:val="00B65F6C"/>
    <w:rsid w:val="00D54039"/>
    <w:rsid w:val="00E61799"/>
    <w:rsid w:val="00F43621"/>
    <w:rsid w:val="00F6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7"/>
    <w:basedOn w:val="a"/>
    <w:link w:val="a4"/>
    <w:rsid w:val="0040191C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aliases w:val=" Знак7 Знак"/>
    <w:basedOn w:val="a0"/>
    <w:link w:val="a3"/>
    <w:rsid w:val="0040191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Дьяченко_Ната</dc:creator>
  <cp:lastModifiedBy>Дьяченко_Ната</cp:lastModifiedBy>
  <cp:revision>1</cp:revision>
  <dcterms:created xsi:type="dcterms:W3CDTF">2021-10-05T18:11:00Z</dcterms:created>
  <dcterms:modified xsi:type="dcterms:W3CDTF">2021-10-05T18:12:00Z</dcterms:modified>
</cp:coreProperties>
</file>