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9454" w14:textId="77777777" w:rsidR="00496A2D" w:rsidRPr="00EF5BEC" w:rsidRDefault="00496A2D" w:rsidP="00496A2D">
      <w:pPr>
        <w:jc w:val="center"/>
        <w:rPr>
          <w:b/>
          <w:bCs/>
          <w:color w:val="000000"/>
          <w:sz w:val="28"/>
          <w:lang w:val="uk-UA"/>
        </w:rPr>
      </w:pPr>
    </w:p>
    <w:p w14:paraId="74750453" w14:textId="59DB2B87" w:rsidR="00496A2D" w:rsidRPr="00EF5BEC" w:rsidRDefault="00496A2D" w:rsidP="00496A2D">
      <w:pPr>
        <w:jc w:val="center"/>
        <w:rPr>
          <w:b/>
          <w:bCs/>
          <w:color w:val="000000"/>
          <w:sz w:val="28"/>
          <w:lang w:val="uk-UA"/>
        </w:rPr>
      </w:pPr>
      <w:r>
        <w:rPr>
          <w:b/>
          <w:bCs/>
          <w:color w:val="000000"/>
          <w:sz w:val="28"/>
          <w:lang w:val="uk-UA"/>
        </w:rPr>
        <w:t>ПСИХОЛОГІЯ</w:t>
      </w:r>
      <w:r>
        <w:rPr>
          <w:b/>
          <w:bCs/>
          <w:color w:val="000000"/>
          <w:sz w:val="28"/>
          <w:lang w:val="uk-UA"/>
        </w:rPr>
        <w:t xml:space="preserve"> РЕКЛАМИ</w:t>
      </w:r>
    </w:p>
    <w:p w14:paraId="4833CBA1" w14:textId="77777777" w:rsidR="00496A2D" w:rsidRPr="00EF5BEC" w:rsidRDefault="00496A2D" w:rsidP="00496A2D">
      <w:pPr>
        <w:jc w:val="center"/>
        <w:rPr>
          <w:b/>
          <w:bCs/>
          <w:color w:val="000000"/>
          <w:lang w:val="uk-UA"/>
        </w:rPr>
      </w:pPr>
    </w:p>
    <w:p w14:paraId="0617BF07" w14:textId="77777777" w:rsidR="00496A2D" w:rsidRPr="005D3580" w:rsidRDefault="00496A2D" w:rsidP="00496A2D">
      <w:pPr>
        <w:rPr>
          <w:lang w:val="uk-UA"/>
        </w:rPr>
      </w:pPr>
      <w:r w:rsidRPr="005D3580">
        <w:rPr>
          <w:b/>
          <w:lang w:val="uk-UA"/>
        </w:rPr>
        <w:t>Викладач:</w:t>
      </w:r>
      <w:r w:rsidRPr="005D3580">
        <w:rPr>
          <w:lang w:val="uk-UA"/>
        </w:rPr>
        <w:t xml:space="preserve"> </w:t>
      </w:r>
      <w:r>
        <w:rPr>
          <w:i/>
          <w:iCs/>
          <w:lang w:val="uk-UA"/>
        </w:rPr>
        <w:t xml:space="preserve">кандидат психологічних наук, доцент </w:t>
      </w:r>
      <w:proofErr w:type="spellStart"/>
      <w:r>
        <w:rPr>
          <w:i/>
          <w:iCs/>
          <w:lang w:val="uk-UA"/>
        </w:rPr>
        <w:t>Лукасевич</w:t>
      </w:r>
      <w:proofErr w:type="spellEnd"/>
      <w:r>
        <w:rPr>
          <w:i/>
          <w:iCs/>
          <w:lang w:val="uk-UA"/>
        </w:rPr>
        <w:t xml:space="preserve"> Оксана Анатоліївна</w:t>
      </w:r>
    </w:p>
    <w:p w14:paraId="5808135C" w14:textId="77777777" w:rsidR="00496A2D" w:rsidRPr="005D23C6" w:rsidRDefault="00496A2D" w:rsidP="00496A2D">
      <w:pPr>
        <w:rPr>
          <w:lang w:val="uk-UA"/>
        </w:rPr>
      </w:pPr>
      <w:r w:rsidRPr="005D3580">
        <w:rPr>
          <w:b/>
          <w:lang w:val="uk-UA"/>
        </w:rPr>
        <w:t xml:space="preserve">Кафедра: </w:t>
      </w:r>
      <w:r>
        <w:rPr>
          <w:i/>
          <w:iCs/>
          <w:lang w:val="uk-UA"/>
        </w:rPr>
        <w:t xml:space="preserve">психології, </w:t>
      </w:r>
      <w:r>
        <w:rPr>
          <w:i/>
          <w:iCs/>
        </w:rPr>
        <w:t>VIII</w:t>
      </w:r>
      <w:r w:rsidRPr="005D23C6">
        <w:rPr>
          <w:i/>
          <w:iCs/>
          <w:lang w:val="ru-RU"/>
        </w:rPr>
        <w:t xml:space="preserve"> </w:t>
      </w:r>
      <w:r>
        <w:rPr>
          <w:i/>
          <w:iCs/>
          <w:lang w:val="uk-UA"/>
        </w:rPr>
        <w:t>корпус, ауд.220</w:t>
      </w:r>
    </w:p>
    <w:p w14:paraId="48DB8384" w14:textId="77777777" w:rsidR="00496A2D" w:rsidRPr="005D23C6" w:rsidRDefault="00496A2D" w:rsidP="00496A2D">
      <w:r w:rsidRPr="005D3580">
        <w:rPr>
          <w:b/>
          <w:lang w:val="uk-UA"/>
        </w:rPr>
        <w:t>E</w:t>
      </w:r>
      <w:r>
        <w:rPr>
          <w:b/>
          <w:lang w:val="uk-UA"/>
        </w:rPr>
        <w:t>-</w:t>
      </w:r>
      <w:proofErr w:type="spellStart"/>
      <w:r w:rsidRPr="005D3580">
        <w:rPr>
          <w:b/>
          <w:lang w:val="uk-UA"/>
        </w:rPr>
        <w:t>mail</w:t>
      </w:r>
      <w:proofErr w:type="spellEnd"/>
      <w:r w:rsidRPr="005D3580">
        <w:rPr>
          <w:b/>
          <w:lang w:val="uk-UA"/>
        </w:rPr>
        <w:t xml:space="preserve">: </w:t>
      </w:r>
      <w:r w:rsidRPr="00A46744">
        <w:rPr>
          <w:bCs/>
          <w:i/>
          <w:iCs/>
        </w:rPr>
        <w:t>galitskayao@ukr.net</w:t>
      </w:r>
    </w:p>
    <w:p w14:paraId="285149A7" w14:textId="77777777" w:rsidR="00496A2D" w:rsidRPr="00A46744" w:rsidRDefault="00496A2D" w:rsidP="00496A2D">
      <w:pPr>
        <w:rPr>
          <w:b/>
        </w:rPr>
      </w:pPr>
      <w:r w:rsidRPr="00A46744">
        <w:rPr>
          <w:b/>
          <w:lang w:val="uk-UA"/>
        </w:rPr>
        <w:t>Телефон:</w:t>
      </w:r>
      <w:r w:rsidRPr="00A46744">
        <w:rPr>
          <w:b/>
        </w:rPr>
        <w:t xml:space="preserve"> </w:t>
      </w:r>
      <w:r w:rsidRPr="00A46744">
        <w:rPr>
          <w:bCs/>
          <w:i/>
          <w:iCs/>
          <w:lang w:val="uk-UA"/>
        </w:rPr>
        <w:t>(061) 228-76-46</w:t>
      </w:r>
    </w:p>
    <w:p w14:paraId="51835852" w14:textId="77777777" w:rsidR="00496A2D" w:rsidRPr="00A46744" w:rsidRDefault="00496A2D" w:rsidP="00496A2D">
      <w:pPr>
        <w:rPr>
          <w:i/>
          <w:iCs/>
          <w:lang w:val="uk-UA"/>
        </w:rPr>
      </w:pPr>
      <w:r w:rsidRPr="00A46744">
        <w:rPr>
          <w:b/>
          <w:lang w:val="uk-UA"/>
        </w:rPr>
        <w:t xml:space="preserve">Інші засоби зв’язку: </w:t>
      </w:r>
      <w:r w:rsidRPr="00A46744">
        <w:rPr>
          <w:i/>
          <w:iCs/>
        </w:rPr>
        <w:t>Moodle</w:t>
      </w:r>
      <w:r w:rsidRPr="00A46744">
        <w:rPr>
          <w:i/>
          <w:iCs/>
          <w:lang w:val="uk-UA"/>
        </w:rPr>
        <w:t xml:space="preserve"> (форум курсу, приватні повідомлення)</w:t>
      </w:r>
    </w:p>
    <w:p w14:paraId="36E014A9" w14:textId="77777777" w:rsidR="00496A2D" w:rsidRPr="00A46744" w:rsidRDefault="00496A2D" w:rsidP="00496A2D">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tblGrid>
      <w:tr w:rsidR="00496A2D" w:rsidRPr="00A46744" w14:paraId="1D1D6AE4" w14:textId="77777777" w:rsidTr="00AC6A94">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4D856D30" w14:textId="77777777" w:rsidR="00496A2D" w:rsidRPr="00A46744" w:rsidRDefault="00496A2D" w:rsidP="00AC6A94">
            <w:pPr>
              <w:rPr>
                <w:rFonts w:eastAsia="Times New Roman"/>
                <w:b/>
                <w:lang w:val="uk-UA"/>
              </w:rPr>
            </w:pPr>
            <w:r w:rsidRPr="00A46744">
              <w:rPr>
                <w:b/>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14:paraId="12BAA375" w14:textId="77777777" w:rsidR="00496A2D" w:rsidRPr="00A46744" w:rsidRDefault="00496A2D" w:rsidP="00AC6A94">
            <w:pPr>
              <w:tabs>
                <w:tab w:val="left" w:pos="1145"/>
              </w:tabs>
              <w:spacing w:after="20"/>
              <w:rPr>
                <w:rFonts w:eastAsia="Times New Roman"/>
                <w:lang w:val="uk-UA"/>
              </w:rPr>
            </w:pPr>
            <w:r w:rsidRPr="00A46744">
              <w:rPr>
                <w:rFonts w:eastAsia="Times New Roman"/>
                <w:lang w:val="uk-UA"/>
              </w:rPr>
              <w:t>Психологія; Магістр</w:t>
            </w:r>
          </w:p>
        </w:tc>
      </w:tr>
      <w:tr w:rsidR="00496A2D" w:rsidRPr="00A46744" w14:paraId="0E43BC9B" w14:textId="77777777" w:rsidTr="00AC6A94">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0C9A66D3" w14:textId="77777777" w:rsidR="00496A2D" w:rsidRPr="00A46744" w:rsidRDefault="00496A2D" w:rsidP="00AC6A94">
            <w:pPr>
              <w:rPr>
                <w:b/>
                <w:bCs/>
                <w:lang w:val="uk-UA"/>
              </w:rPr>
            </w:pPr>
            <w:r w:rsidRPr="00A46744">
              <w:rPr>
                <w:b/>
                <w:bCs/>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14:paraId="1A6776C2" w14:textId="77777777" w:rsidR="00496A2D" w:rsidRPr="00A46744" w:rsidRDefault="00496A2D" w:rsidP="00AC6A94">
            <w:pPr>
              <w:spacing w:after="20"/>
              <w:rPr>
                <w:lang w:val="uk-UA"/>
              </w:rPr>
            </w:pPr>
            <w:r w:rsidRPr="00A46744">
              <w:rPr>
                <w:lang w:val="uk-UA"/>
              </w:rPr>
              <w:t>Нормативна</w:t>
            </w:r>
          </w:p>
        </w:tc>
      </w:tr>
      <w:tr w:rsidR="00496A2D" w:rsidRPr="00A46744" w14:paraId="5422145D" w14:textId="77777777" w:rsidTr="00AC6A94">
        <w:trPr>
          <w:trHeight w:val="250"/>
        </w:trPr>
        <w:tc>
          <w:tcPr>
            <w:tcW w:w="2268" w:type="dxa"/>
            <w:tcBorders>
              <w:top w:val="single" w:sz="4" w:space="0" w:color="000000"/>
              <w:left w:val="single" w:sz="4" w:space="0" w:color="000000"/>
              <w:bottom w:val="single" w:sz="4" w:space="0" w:color="000000"/>
              <w:right w:val="single" w:sz="4" w:space="0" w:color="000000"/>
            </w:tcBorders>
          </w:tcPr>
          <w:p w14:paraId="57A74EC3" w14:textId="77777777" w:rsidR="00496A2D" w:rsidRPr="00A46744" w:rsidRDefault="00496A2D" w:rsidP="00AC6A94">
            <w:pPr>
              <w:rPr>
                <w:rFonts w:eastAsia="Times New Roman"/>
                <w:b/>
                <w:lang w:val="uk-UA"/>
              </w:rPr>
            </w:pPr>
            <w:r w:rsidRPr="00A46744">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14:paraId="4885817B" w14:textId="77777777" w:rsidR="00496A2D" w:rsidRPr="00A46744" w:rsidRDefault="00496A2D" w:rsidP="00AC6A94">
            <w:pPr>
              <w:rPr>
                <w:rFonts w:eastAsia="Times New Roman"/>
                <w:lang w:val="uk-UA"/>
              </w:rPr>
            </w:pPr>
            <w:r w:rsidRPr="00A46744">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14:paraId="44C52213" w14:textId="77777777" w:rsidR="00496A2D" w:rsidRPr="00A46744" w:rsidRDefault="00496A2D" w:rsidP="00AC6A94">
            <w:pPr>
              <w:rPr>
                <w:rFonts w:eastAsia="Times New Roman"/>
                <w:b/>
                <w:lang w:val="uk-UA"/>
              </w:rPr>
            </w:pPr>
            <w:proofErr w:type="spellStart"/>
            <w:r w:rsidRPr="00A46744">
              <w:rPr>
                <w:b/>
                <w:lang w:val="uk-UA"/>
              </w:rPr>
              <w:t>Навч</w:t>
            </w:r>
            <w:proofErr w:type="spellEnd"/>
            <w:r w:rsidRPr="00A46744">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14:paraId="59B91D4D" w14:textId="051A69A3" w:rsidR="00496A2D" w:rsidRPr="00A46744" w:rsidRDefault="00496A2D" w:rsidP="00AC6A94">
            <w:pPr>
              <w:rPr>
                <w:rFonts w:eastAsia="Times New Roman"/>
                <w:lang w:val="uk-UA"/>
              </w:rPr>
            </w:pPr>
            <w:r w:rsidRPr="00A46744">
              <w:rPr>
                <w:rFonts w:eastAsia="Times New Roman"/>
                <w:lang w:val="uk-UA"/>
              </w:rPr>
              <w:t>202</w:t>
            </w:r>
            <w:r>
              <w:rPr>
                <w:rFonts w:eastAsia="Times New Roman"/>
                <w:lang w:val="uk-UA"/>
              </w:rPr>
              <w:t>1</w:t>
            </w:r>
            <w:r w:rsidRPr="00A46744">
              <w:rPr>
                <w:rFonts w:eastAsia="Times New Roman"/>
                <w:lang w:val="uk-UA"/>
              </w:rPr>
              <w:t>-2</w:t>
            </w:r>
            <w:r>
              <w:rPr>
                <w:rFonts w:eastAsia="Times New Roman"/>
                <w:lang w:val="uk-UA"/>
              </w:rPr>
              <w:t>2</w:t>
            </w:r>
          </w:p>
        </w:tc>
        <w:tc>
          <w:tcPr>
            <w:tcW w:w="1417" w:type="dxa"/>
            <w:tcBorders>
              <w:top w:val="single" w:sz="4" w:space="0" w:color="000000"/>
              <w:left w:val="single" w:sz="4" w:space="0" w:color="000000"/>
              <w:bottom w:val="single" w:sz="4" w:space="0" w:color="000000"/>
              <w:right w:val="single" w:sz="4" w:space="0" w:color="000000"/>
            </w:tcBorders>
          </w:tcPr>
          <w:p w14:paraId="2DA5EA1E" w14:textId="52BC1738" w:rsidR="00496A2D" w:rsidRPr="00A46744" w:rsidRDefault="00496A2D" w:rsidP="00AC6A94">
            <w:pPr>
              <w:rPr>
                <w:rFonts w:eastAsia="Times New Roman"/>
                <w:b/>
                <w:lang w:val="uk-UA"/>
              </w:rPr>
            </w:pPr>
            <w:proofErr w:type="spellStart"/>
            <w:r w:rsidRPr="00A46744">
              <w:rPr>
                <w:rFonts w:eastAsia="Times New Roman"/>
                <w:b/>
              </w:rPr>
              <w:t>Рік</w:t>
            </w:r>
            <w:proofErr w:type="spellEnd"/>
            <w:r w:rsidRPr="00A46744">
              <w:rPr>
                <w:rFonts w:eastAsia="Times New Roman"/>
                <w:b/>
              </w:rPr>
              <w:t xml:space="preserve"> </w:t>
            </w:r>
            <w:proofErr w:type="spellStart"/>
            <w:r w:rsidRPr="00A46744">
              <w:rPr>
                <w:rFonts w:eastAsia="Times New Roman"/>
                <w:b/>
              </w:rPr>
              <w:t>навчання</w:t>
            </w:r>
            <w:proofErr w:type="spellEnd"/>
            <w:r w:rsidRPr="00A46744">
              <w:rPr>
                <w:rFonts w:eastAsia="Times New Roman"/>
                <w:b/>
                <w:lang w:val="uk-UA"/>
              </w:rPr>
              <w:t xml:space="preserve"> - </w:t>
            </w:r>
            <w:r>
              <w:rPr>
                <w:rFonts w:eastAsia="Times New Roman"/>
                <w:b/>
                <w:lang w:val="uk-UA"/>
              </w:rPr>
              <w:t>2</w:t>
            </w:r>
          </w:p>
        </w:tc>
        <w:tc>
          <w:tcPr>
            <w:tcW w:w="1433" w:type="dxa"/>
            <w:tcBorders>
              <w:top w:val="single" w:sz="4" w:space="0" w:color="000000"/>
              <w:left w:val="single" w:sz="4" w:space="0" w:color="000000"/>
              <w:bottom w:val="single" w:sz="4" w:space="0" w:color="000000"/>
              <w:right w:val="single" w:sz="4" w:space="0" w:color="auto"/>
            </w:tcBorders>
          </w:tcPr>
          <w:p w14:paraId="51133DE4" w14:textId="77777777" w:rsidR="00496A2D" w:rsidRPr="00A46744" w:rsidRDefault="00496A2D" w:rsidP="00AC6A94">
            <w:pPr>
              <w:rPr>
                <w:rFonts w:eastAsia="Times New Roman"/>
                <w:lang w:val="uk-UA"/>
              </w:rPr>
            </w:pPr>
            <w:r w:rsidRPr="00A46744">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6A3A281F" w14:textId="77777777" w:rsidR="00496A2D" w:rsidRPr="00A46744" w:rsidRDefault="00496A2D" w:rsidP="00AC6A94">
            <w:pPr>
              <w:rPr>
                <w:rFonts w:eastAsia="Times New Roman"/>
                <w:lang w:val="uk-UA"/>
              </w:rPr>
            </w:pPr>
            <w:r w:rsidRPr="00A46744">
              <w:rPr>
                <w:rFonts w:eastAsia="Times New Roman"/>
                <w:lang w:val="uk-UA"/>
              </w:rPr>
              <w:t>12</w:t>
            </w:r>
          </w:p>
        </w:tc>
      </w:tr>
      <w:tr w:rsidR="00496A2D" w:rsidRPr="00A46744" w14:paraId="71FA77E1" w14:textId="77777777" w:rsidTr="00AC6A94">
        <w:trPr>
          <w:trHeight w:val="250"/>
        </w:trPr>
        <w:tc>
          <w:tcPr>
            <w:tcW w:w="2268" w:type="dxa"/>
            <w:tcBorders>
              <w:top w:val="single" w:sz="4" w:space="0" w:color="000000"/>
              <w:left w:val="single" w:sz="4" w:space="0" w:color="000000"/>
              <w:bottom w:val="single" w:sz="4" w:space="0" w:color="000000"/>
              <w:right w:val="single" w:sz="4" w:space="0" w:color="000000"/>
            </w:tcBorders>
          </w:tcPr>
          <w:p w14:paraId="3A740B3A" w14:textId="77777777" w:rsidR="00496A2D" w:rsidRPr="00A46744" w:rsidRDefault="00496A2D" w:rsidP="00AC6A94">
            <w:pPr>
              <w:rPr>
                <w:b/>
                <w:lang w:val="uk-UA"/>
              </w:rPr>
            </w:pPr>
            <w:r w:rsidRPr="00A46744">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14:paraId="10DF88F0" w14:textId="77777777" w:rsidR="00496A2D" w:rsidRPr="00A46744" w:rsidRDefault="00496A2D" w:rsidP="00AC6A94">
            <w:pPr>
              <w:rPr>
                <w:rFonts w:eastAsia="Times New Roman"/>
                <w:lang w:val="uk-UA"/>
              </w:rPr>
            </w:pPr>
            <w:r w:rsidRPr="00A46744">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14:paraId="6A9522FF" w14:textId="77777777" w:rsidR="00496A2D" w:rsidRPr="00A46744" w:rsidRDefault="00496A2D" w:rsidP="00AC6A94">
            <w:pPr>
              <w:rPr>
                <w:rFonts w:eastAsia="Times New Roman"/>
                <w:b/>
                <w:lang w:val="uk-UA"/>
              </w:rPr>
            </w:pPr>
            <w:r w:rsidRPr="00A46744">
              <w:rPr>
                <w:b/>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tcPr>
          <w:p w14:paraId="766C793C" w14:textId="77777777" w:rsidR="00496A2D" w:rsidRPr="00A46744" w:rsidRDefault="00496A2D" w:rsidP="00AC6A94">
            <w:pPr>
              <w:rPr>
                <w:b/>
                <w:lang w:val="uk-UA"/>
              </w:rPr>
            </w:pPr>
            <w:r w:rsidRPr="00A46744">
              <w:rPr>
                <w:b/>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tcPr>
          <w:p w14:paraId="3A73E284" w14:textId="1360C07E" w:rsidR="00496A2D" w:rsidRPr="00A46744" w:rsidRDefault="00496A2D" w:rsidP="00AC6A94">
            <w:pPr>
              <w:rPr>
                <w:i/>
                <w:iCs/>
                <w:lang w:val="uk-UA"/>
              </w:rPr>
            </w:pPr>
            <w:r w:rsidRPr="00A46744">
              <w:rPr>
                <w:b/>
                <w:bCs/>
                <w:lang w:val="uk-UA"/>
              </w:rPr>
              <w:t>Лекційні заняття</w:t>
            </w:r>
            <w:r w:rsidRPr="00A46744">
              <w:rPr>
                <w:b/>
                <w:bCs/>
                <w:lang w:val="ru-RU"/>
              </w:rPr>
              <w:t xml:space="preserve"> </w:t>
            </w:r>
            <w:r w:rsidRPr="00A46744">
              <w:rPr>
                <w:b/>
                <w:bCs/>
                <w:lang w:val="uk-UA"/>
              </w:rPr>
              <w:t>– 1</w:t>
            </w:r>
            <w:r>
              <w:rPr>
                <w:b/>
                <w:bCs/>
                <w:lang w:val="uk-UA"/>
              </w:rPr>
              <w:t>0</w:t>
            </w:r>
          </w:p>
          <w:p w14:paraId="0AC5B534" w14:textId="5927952D" w:rsidR="00496A2D" w:rsidRPr="00A46744" w:rsidRDefault="00496A2D" w:rsidP="00AC6A94">
            <w:pPr>
              <w:rPr>
                <w:b/>
                <w:bCs/>
                <w:lang w:val="uk-UA"/>
              </w:rPr>
            </w:pPr>
            <w:r w:rsidRPr="00A46744">
              <w:rPr>
                <w:b/>
                <w:bCs/>
                <w:lang w:val="uk-UA"/>
              </w:rPr>
              <w:t>Семінарські заняття</w:t>
            </w:r>
            <w:r w:rsidRPr="00A46744">
              <w:rPr>
                <w:b/>
                <w:bCs/>
                <w:lang w:val="ru-RU"/>
              </w:rPr>
              <w:t xml:space="preserve"> </w:t>
            </w:r>
            <w:r w:rsidRPr="00A46744">
              <w:rPr>
                <w:b/>
                <w:bCs/>
                <w:lang w:val="uk-UA"/>
              </w:rPr>
              <w:t xml:space="preserve">– </w:t>
            </w:r>
            <w:r>
              <w:rPr>
                <w:b/>
                <w:bCs/>
                <w:lang w:val="uk-UA"/>
              </w:rPr>
              <w:t>22</w:t>
            </w:r>
          </w:p>
          <w:p w14:paraId="5DC537CC" w14:textId="6AE90D79" w:rsidR="00496A2D" w:rsidRPr="00A46744" w:rsidRDefault="00496A2D" w:rsidP="00AC6A94">
            <w:pPr>
              <w:rPr>
                <w:rFonts w:eastAsia="Times New Roman"/>
                <w:lang w:val="uk-UA"/>
              </w:rPr>
            </w:pPr>
            <w:r w:rsidRPr="00A46744">
              <w:rPr>
                <w:b/>
                <w:bCs/>
                <w:lang w:val="uk-UA"/>
              </w:rPr>
              <w:t>Самостійна робота –</w:t>
            </w:r>
            <w:r w:rsidRPr="00A46744">
              <w:rPr>
                <w:rFonts w:eastAsia="Times New Roman"/>
                <w:b/>
                <w:bCs/>
                <w:lang w:val="uk-UA"/>
              </w:rPr>
              <w:t xml:space="preserve"> </w:t>
            </w:r>
            <w:r>
              <w:rPr>
                <w:rFonts w:eastAsia="Times New Roman"/>
                <w:b/>
                <w:bCs/>
                <w:lang w:val="uk-UA"/>
              </w:rPr>
              <w:t>58</w:t>
            </w:r>
          </w:p>
        </w:tc>
      </w:tr>
      <w:tr w:rsidR="00496A2D" w:rsidRPr="00A46744" w14:paraId="670C417A" w14:textId="77777777" w:rsidTr="00AC6A94">
        <w:trPr>
          <w:trHeight w:val="250"/>
        </w:trPr>
        <w:tc>
          <w:tcPr>
            <w:tcW w:w="2268" w:type="dxa"/>
            <w:tcBorders>
              <w:top w:val="single" w:sz="4" w:space="0" w:color="000000"/>
              <w:left w:val="single" w:sz="4" w:space="0" w:color="000000"/>
              <w:bottom w:val="single" w:sz="4" w:space="0" w:color="000000"/>
              <w:right w:val="single" w:sz="4" w:space="0" w:color="000000"/>
            </w:tcBorders>
          </w:tcPr>
          <w:p w14:paraId="30D5ECB9" w14:textId="77777777" w:rsidR="00496A2D" w:rsidRPr="00A46744" w:rsidRDefault="00496A2D" w:rsidP="00AC6A94">
            <w:pPr>
              <w:rPr>
                <w:rFonts w:eastAsia="Times New Roman"/>
                <w:b/>
                <w:bCs/>
                <w:lang w:val="uk-UA"/>
              </w:rPr>
            </w:pPr>
            <w:r w:rsidRPr="00A46744">
              <w:rPr>
                <w:b/>
                <w:bCs/>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14:paraId="19E743F6" w14:textId="77777777" w:rsidR="00496A2D" w:rsidRPr="00A46744" w:rsidRDefault="00496A2D" w:rsidP="00AC6A94">
            <w:pPr>
              <w:rPr>
                <w:i/>
                <w:lang w:val="uk-UA"/>
              </w:rPr>
            </w:pPr>
            <w:r w:rsidRPr="00A46744">
              <w:rPr>
                <w:i/>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14:paraId="5826E42C" w14:textId="77777777" w:rsidR="00496A2D" w:rsidRPr="00A46744" w:rsidRDefault="00496A2D" w:rsidP="00AC6A94">
            <w:pPr>
              <w:rPr>
                <w:b/>
                <w:bCs/>
                <w:lang w:val="uk-UA"/>
              </w:rPr>
            </w:pPr>
          </w:p>
        </w:tc>
      </w:tr>
      <w:tr w:rsidR="00496A2D" w:rsidRPr="00A46744" w14:paraId="219644F7" w14:textId="77777777" w:rsidTr="00AC6A94">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5C38C8D3" w14:textId="77777777" w:rsidR="00496A2D" w:rsidRPr="00A46744" w:rsidRDefault="00496A2D" w:rsidP="00AC6A94">
            <w:pPr>
              <w:rPr>
                <w:rFonts w:eastAsia="Times New Roman"/>
                <w:b/>
                <w:lang w:val="uk-UA"/>
              </w:rPr>
            </w:pPr>
            <w:r w:rsidRPr="00A46744">
              <w:rPr>
                <w:b/>
                <w:lang w:val="uk-UA"/>
              </w:rPr>
              <w:t xml:space="preserve">Посилання на курс в </w:t>
            </w:r>
            <w:proofErr w:type="spellStart"/>
            <w:r w:rsidRPr="00A46744">
              <w:rPr>
                <w:b/>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14:paraId="097D28E3" w14:textId="77777777" w:rsidR="00496A2D" w:rsidRPr="00A46744" w:rsidRDefault="00496A2D" w:rsidP="00AC6A94">
            <w:pPr>
              <w:rPr>
                <w:rFonts w:eastAsia="Times New Roman"/>
                <w:lang w:val="uk-UA"/>
              </w:rPr>
            </w:pPr>
            <w:r w:rsidRPr="00A46744">
              <w:rPr>
                <w:rFonts w:eastAsia="Times New Roman"/>
                <w:lang w:val="uk-UA"/>
              </w:rPr>
              <w:t>https://moodle.znu.edu.ua/course/view.php?id=4828</w:t>
            </w:r>
          </w:p>
        </w:tc>
      </w:tr>
      <w:tr w:rsidR="00496A2D" w:rsidRPr="00E42FA1" w14:paraId="3CACC0E5" w14:textId="77777777" w:rsidTr="00AC6A94">
        <w:trPr>
          <w:trHeight w:val="250"/>
        </w:trPr>
        <w:tc>
          <w:tcPr>
            <w:tcW w:w="9781" w:type="dxa"/>
            <w:gridSpan w:val="7"/>
            <w:tcBorders>
              <w:top w:val="single" w:sz="4" w:space="0" w:color="000000"/>
              <w:left w:val="single" w:sz="4" w:space="0" w:color="000000"/>
              <w:bottom w:val="single" w:sz="4" w:space="0" w:color="000000"/>
              <w:right w:val="single" w:sz="4" w:space="0" w:color="000000"/>
            </w:tcBorders>
          </w:tcPr>
          <w:p w14:paraId="1CE0698F" w14:textId="18EC245D" w:rsidR="00496A2D" w:rsidRPr="00A46744" w:rsidRDefault="00496A2D" w:rsidP="00AC6A94">
            <w:pPr>
              <w:rPr>
                <w:rStyle w:val="s1"/>
                <w:b/>
                <w:lang w:val="uk-UA"/>
              </w:rPr>
            </w:pPr>
            <w:r w:rsidRPr="00A46744">
              <w:rPr>
                <w:b/>
                <w:iCs/>
                <w:lang w:val="uk-UA"/>
              </w:rPr>
              <w:t>Консультації:</w:t>
            </w:r>
            <w:r w:rsidRPr="00A46744">
              <w:rPr>
                <w:b/>
                <w:i/>
                <w:lang w:val="uk-UA"/>
              </w:rPr>
              <w:t xml:space="preserve"> </w:t>
            </w:r>
            <w:r w:rsidRPr="00A46744">
              <w:rPr>
                <w:rStyle w:val="s1"/>
                <w:lang w:val="uk-UA"/>
              </w:rPr>
              <w:t>що</w:t>
            </w:r>
            <w:r>
              <w:rPr>
                <w:rStyle w:val="s1"/>
                <w:lang w:val="uk-UA"/>
              </w:rPr>
              <w:t>вівторка</w:t>
            </w:r>
            <w:r w:rsidRPr="00A46744">
              <w:rPr>
                <w:rStyle w:val="s1"/>
                <w:lang w:val="uk-UA"/>
              </w:rPr>
              <w:t xml:space="preserve">, 12.55-14.15 або за домовленістю чи </w:t>
            </w:r>
            <w:proofErr w:type="spellStart"/>
            <w:r w:rsidRPr="00A46744">
              <w:rPr>
                <w:rStyle w:val="s1"/>
                <w:lang w:val="uk-UA"/>
              </w:rPr>
              <w:t>ел</w:t>
            </w:r>
            <w:proofErr w:type="spellEnd"/>
            <w:r w:rsidRPr="00A46744">
              <w:rPr>
                <w:rStyle w:val="s1"/>
                <w:lang w:val="uk-UA"/>
              </w:rPr>
              <w:t>. поштою</w:t>
            </w:r>
          </w:p>
          <w:p w14:paraId="683E64C5" w14:textId="77777777" w:rsidR="00496A2D" w:rsidRPr="00EF5BEC" w:rsidRDefault="00496A2D" w:rsidP="00AC6A94">
            <w:pPr>
              <w:rPr>
                <w:rFonts w:eastAsia="Times New Roman"/>
                <w:lang w:val="uk-UA"/>
              </w:rPr>
            </w:pPr>
          </w:p>
        </w:tc>
      </w:tr>
    </w:tbl>
    <w:p w14:paraId="4A70D72D" w14:textId="77777777" w:rsidR="00496A2D" w:rsidRDefault="00496A2D" w:rsidP="00496A2D">
      <w:pPr>
        <w:rPr>
          <w:b/>
          <w:sz w:val="28"/>
          <w:lang w:val="uk-UA"/>
        </w:rPr>
      </w:pPr>
    </w:p>
    <w:p w14:paraId="65FBA5D9" w14:textId="77777777" w:rsidR="00496A2D" w:rsidRPr="00EF5BEC" w:rsidRDefault="00496A2D" w:rsidP="00496A2D">
      <w:pPr>
        <w:ind w:firstLine="567"/>
        <w:rPr>
          <w:lang w:val="uk-UA"/>
        </w:rPr>
      </w:pPr>
      <w:r w:rsidRPr="00EF5BEC">
        <w:rPr>
          <w:b/>
          <w:sz w:val="28"/>
          <w:lang w:val="uk-UA"/>
        </w:rPr>
        <w:t xml:space="preserve">ОПИС КУРСУ </w:t>
      </w:r>
    </w:p>
    <w:p w14:paraId="564037A5" w14:textId="77777777" w:rsidR="00496A2D" w:rsidRPr="00496A2D" w:rsidRDefault="00496A2D" w:rsidP="00496A2D">
      <w:pPr>
        <w:tabs>
          <w:tab w:val="left" w:pos="851"/>
        </w:tabs>
        <w:ind w:firstLine="567"/>
        <w:jc w:val="both"/>
        <w:rPr>
          <w:i/>
          <w:iCs/>
          <w:lang w:val="uk-UA"/>
        </w:rPr>
      </w:pPr>
      <w:r w:rsidRPr="00496A2D">
        <w:rPr>
          <w:b/>
          <w:i/>
          <w:iCs/>
          <w:lang w:val="uk-UA"/>
        </w:rPr>
        <w:t>Метою</w:t>
      </w:r>
      <w:r w:rsidRPr="00496A2D">
        <w:rPr>
          <w:i/>
          <w:iCs/>
          <w:lang w:val="uk-UA"/>
        </w:rPr>
        <w:t xml:space="preserve"> викладання навчальної дисципліни «Психологія реклами» є формування у студентів системних уявлень про психологічні закономірності рекламних явищ, про психологічні методи дослідження та оптимізацію цих явищ, про психологічні особливості діяльності спеціалістів у сфері реклами. </w:t>
      </w:r>
    </w:p>
    <w:p w14:paraId="2F990D06" w14:textId="72B2F3CF" w:rsidR="00496A2D" w:rsidRPr="009F39B9" w:rsidRDefault="00496A2D" w:rsidP="00496A2D">
      <w:pPr>
        <w:tabs>
          <w:tab w:val="left" w:pos="851"/>
        </w:tabs>
        <w:ind w:firstLine="567"/>
        <w:jc w:val="both"/>
        <w:rPr>
          <w:i/>
          <w:iCs/>
          <w:lang w:val="uk-UA"/>
        </w:rPr>
      </w:pPr>
      <w:r w:rsidRPr="009F39B9">
        <w:rPr>
          <w:i/>
          <w:iCs/>
          <w:lang w:val="uk-UA"/>
        </w:rPr>
        <w:t xml:space="preserve">Вивчення  дисципліни створює цілісне уявлення про особливості поведінки представників різних етнічних груп, психологічні виміри культури, соціальні наслідки культурного різноманіття, феномени етноцентризму та етнічної </w:t>
      </w:r>
      <w:proofErr w:type="spellStart"/>
      <w:r w:rsidRPr="009F39B9">
        <w:rPr>
          <w:i/>
          <w:iCs/>
          <w:lang w:val="uk-UA"/>
        </w:rPr>
        <w:t>стереотипізації</w:t>
      </w:r>
      <w:proofErr w:type="spellEnd"/>
      <w:r w:rsidRPr="009F39B9">
        <w:rPr>
          <w:i/>
          <w:iCs/>
          <w:lang w:val="uk-UA"/>
        </w:rPr>
        <w:t>, особливості формування та актуалізації етнічної ідентичності, проблеми етнічних міграцій та акультурації мігрантів, фактори етнічної толерантності та інші актуальні проблеми сучасності.</w:t>
      </w:r>
    </w:p>
    <w:p w14:paraId="1D957773" w14:textId="77777777" w:rsidR="00496A2D" w:rsidRPr="009F39B9" w:rsidRDefault="00496A2D" w:rsidP="00496A2D">
      <w:pPr>
        <w:tabs>
          <w:tab w:val="left" w:pos="851"/>
        </w:tabs>
        <w:ind w:firstLine="567"/>
        <w:jc w:val="both"/>
        <w:rPr>
          <w:i/>
          <w:iCs/>
          <w:lang w:val="uk-UA"/>
        </w:rPr>
      </w:pPr>
      <w:r w:rsidRPr="009F39B9">
        <w:rPr>
          <w:i/>
          <w:iCs/>
          <w:lang w:val="uk-UA"/>
        </w:rPr>
        <w:t xml:space="preserve">Основна ідея даного курсу спрямована на поєднання теоретичної та практичної підготовки студентів, розвиток самостійних навичок організації науково-дослідницької і психолого-практичної діяльності у сфері етнічної та </w:t>
      </w:r>
      <w:proofErr w:type="spellStart"/>
      <w:r w:rsidRPr="009F39B9">
        <w:rPr>
          <w:i/>
          <w:iCs/>
          <w:lang w:val="uk-UA"/>
        </w:rPr>
        <w:t>кроскультурної</w:t>
      </w:r>
      <w:proofErr w:type="spellEnd"/>
      <w:r w:rsidRPr="009F39B9">
        <w:rPr>
          <w:i/>
          <w:iCs/>
          <w:lang w:val="uk-UA"/>
        </w:rPr>
        <w:t xml:space="preserve"> психології.</w:t>
      </w:r>
    </w:p>
    <w:p w14:paraId="0A144036" w14:textId="77777777" w:rsidR="00496A2D" w:rsidRPr="009F39B9" w:rsidRDefault="00496A2D" w:rsidP="00496A2D">
      <w:pPr>
        <w:rPr>
          <w:b/>
          <w:sz w:val="28"/>
          <w:szCs w:val="28"/>
          <w:lang w:val="uk-UA"/>
        </w:rPr>
      </w:pPr>
    </w:p>
    <w:p w14:paraId="45F00B65" w14:textId="77777777" w:rsidR="00496A2D" w:rsidRPr="00EF5BEC" w:rsidRDefault="00496A2D" w:rsidP="00496A2D">
      <w:pPr>
        <w:rPr>
          <w:lang w:val="uk-UA"/>
        </w:rPr>
      </w:pPr>
      <w:r w:rsidRPr="00EF5BEC">
        <w:rPr>
          <w:b/>
          <w:sz w:val="28"/>
          <w:lang w:val="uk-UA"/>
        </w:rPr>
        <w:t>ОЧІКУВАНІ РЕЗУЛЬТАТИ НАВЧАННЯ</w:t>
      </w:r>
    </w:p>
    <w:p w14:paraId="24F1E8E0" w14:textId="77777777" w:rsidR="00496A2D" w:rsidRPr="00EF5BEC" w:rsidRDefault="00496A2D" w:rsidP="00496A2D">
      <w:pPr>
        <w:ind w:firstLine="709"/>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p>
    <w:p w14:paraId="172871CC" w14:textId="77777777" w:rsidR="00496A2D" w:rsidRPr="00496A2D" w:rsidRDefault="00496A2D" w:rsidP="00496A2D">
      <w:pPr>
        <w:pStyle w:val="af1"/>
        <w:numPr>
          <w:ilvl w:val="0"/>
          <w:numId w:val="11"/>
        </w:numPr>
        <w:tabs>
          <w:tab w:val="left" w:pos="851"/>
        </w:tabs>
        <w:ind w:left="0" w:firstLine="567"/>
        <w:jc w:val="both"/>
        <w:rPr>
          <w:i/>
          <w:iCs/>
          <w:sz w:val="24"/>
          <w:lang w:val="uk-UA"/>
        </w:rPr>
      </w:pPr>
      <w:r w:rsidRPr="00496A2D">
        <w:rPr>
          <w:i/>
          <w:iCs/>
          <w:sz w:val="24"/>
          <w:lang w:val="uk-UA"/>
        </w:rPr>
        <w:t>отримати цілісне уявлення про основні теоретичні положення теорії та практики психології реклами;</w:t>
      </w:r>
    </w:p>
    <w:p w14:paraId="05A269BE" w14:textId="77777777" w:rsidR="00496A2D" w:rsidRPr="00496A2D" w:rsidRDefault="00496A2D" w:rsidP="00496A2D">
      <w:pPr>
        <w:pStyle w:val="af1"/>
        <w:numPr>
          <w:ilvl w:val="0"/>
          <w:numId w:val="11"/>
        </w:numPr>
        <w:tabs>
          <w:tab w:val="left" w:pos="851"/>
        </w:tabs>
        <w:ind w:left="0" w:firstLine="567"/>
        <w:jc w:val="both"/>
        <w:rPr>
          <w:i/>
          <w:iCs/>
          <w:sz w:val="24"/>
          <w:lang w:val="uk-UA"/>
        </w:rPr>
      </w:pPr>
      <w:r w:rsidRPr="00496A2D">
        <w:rPr>
          <w:i/>
          <w:iCs/>
          <w:sz w:val="24"/>
          <w:lang w:val="uk-UA"/>
        </w:rPr>
        <w:t xml:space="preserve">поглиблення теоретичної компетентності студентів у розумінні та поясненні соціально-психологічних феноменів реклами; </w:t>
      </w:r>
    </w:p>
    <w:p w14:paraId="42BF4E34" w14:textId="77777777" w:rsidR="00496A2D" w:rsidRPr="00496A2D" w:rsidRDefault="00496A2D" w:rsidP="00496A2D">
      <w:pPr>
        <w:pStyle w:val="af1"/>
        <w:numPr>
          <w:ilvl w:val="0"/>
          <w:numId w:val="11"/>
        </w:numPr>
        <w:tabs>
          <w:tab w:val="left" w:pos="851"/>
        </w:tabs>
        <w:ind w:left="0" w:firstLine="567"/>
        <w:jc w:val="both"/>
        <w:rPr>
          <w:i/>
          <w:iCs/>
          <w:sz w:val="24"/>
          <w:lang w:val="uk-UA"/>
        </w:rPr>
      </w:pPr>
      <w:r w:rsidRPr="00496A2D">
        <w:rPr>
          <w:i/>
          <w:iCs/>
          <w:sz w:val="24"/>
          <w:lang w:val="uk-UA"/>
        </w:rPr>
        <w:t>вміти проводити психологічний аналіз змісту інформації в рекламі.</w:t>
      </w:r>
    </w:p>
    <w:p w14:paraId="59129E35" w14:textId="77777777" w:rsidR="00496A2D" w:rsidRDefault="00496A2D" w:rsidP="00496A2D">
      <w:pPr>
        <w:outlineLvl w:val="0"/>
        <w:rPr>
          <w:rFonts w:eastAsia="Times New Roman"/>
          <w:b/>
          <w:bCs/>
          <w:color w:val="000000"/>
          <w:kern w:val="36"/>
          <w:sz w:val="28"/>
          <w:lang w:val="uk-UA"/>
        </w:rPr>
      </w:pPr>
    </w:p>
    <w:p w14:paraId="3A4C3211" w14:textId="77777777" w:rsidR="00496A2D" w:rsidRPr="00EA611D" w:rsidRDefault="00496A2D" w:rsidP="00496A2D">
      <w:pPr>
        <w:outlineLvl w:val="0"/>
        <w:rPr>
          <w:rFonts w:eastAsia="Times New Roman"/>
          <w:b/>
          <w:bCs/>
          <w:kern w:val="36"/>
          <w:sz w:val="28"/>
          <w:lang w:val="uk-UA"/>
        </w:rPr>
      </w:pPr>
      <w:r w:rsidRPr="00EA611D">
        <w:rPr>
          <w:b/>
          <w:bCs/>
          <w:color w:val="000000"/>
          <w:kern w:val="36"/>
          <w:sz w:val="28"/>
          <w:lang w:val="uk-UA"/>
        </w:rPr>
        <w:t>ОСНОВНІ НАВЧАЛЬНІ РЕСУРСИ</w:t>
      </w:r>
    </w:p>
    <w:p w14:paraId="64AB53F6" w14:textId="77777777" w:rsidR="00496A2D" w:rsidRPr="00496A2D" w:rsidRDefault="00496A2D" w:rsidP="00496A2D">
      <w:pPr>
        <w:jc w:val="both"/>
        <w:rPr>
          <w:i/>
          <w:iCs/>
          <w:lang w:val="ru-UA"/>
        </w:rPr>
      </w:pPr>
      <w:r w:rsidRPr="00496A2D">
        <w:rPr>
          <w:i/>
          <w:iCs/>
          <w:lang w:val="uk-UA"/>
        </w:rPr>
        <w:t>Орбан-</w:t>
      </w:r>
      <w:proofErr w:type="spellStart"/>
      <w:r w:rsidRPr="00496A2D">
        <w:rPr>
          <w:i/>
          <w:iCs/>
          <w:lang w:val="uk-UA"/>
        </w:rPr>
        <w:t>Лембрик</w:t>
      </w:r>
      <w:proofErr w:type="spellEnd"/>
      <w:r w:rsidRPr="00496A2D">
        <w:rPr>
          <w:i/>
          <w:iCs/>
          <w:lang w:val="uk-UA"/>
        </w:rPr>
        <w:t xml:space="preserve"> Л.Е. Психологія реклами: навчальний посібник / Л.Е. Орбан-</w:t>
      </w:r>
      <w:proofErr w:type="spellStart"/>
      <w:r w:rsidRPr="00496A2D">
        <w:rPr>
          <w:i/>
          <w:iCs/>
          <w:lang w:val="uk-UA"/>
        </w:rPr>
        <w:t>Лембрик</w:t>
      </w:r>
      <w:proofErr w:type="spellEnd"/>
      <w:r w:rsidRPr="00496A2D">
        <w:rPr>
          <w:i/>
          <w:iCs/>
          <w:lang w:val="uk-UA"/>
        </w:rPr>
        <w:t>. – К.: Альма-матер, 2010. – 544 с.</w:t>
      </w:r>
    </w:p>
    <w:p w14:paraId="0E61314D" w14:textId="77777777" w:rsidR="00496A2D" w:rsidRDefault="00496A2D" w:rsidP="00496A2D">
      <w:pPr>
        <w:jc w:val="both"/>
        <w:rPr>
          <w:i/>
          <w:iCs/>
          <w:color w:val="000000"/>
          <w:lang w:val="uk-UA"/>
        </w:rPr>
      </w:pPr>
      <w:r w:rsidRPr="00500B28">
        <w:rPr>
          <w:i/>
          <w:iCs/>
          <w:color w:val="000000"/>
          <w:lang w:val="uk-UA"/>
        </w:rPr>
        <w:lastRenderedPageBreak/>
        <w:t>+  п</w:t>
      </w:r>
      <w:r>
        <w:rPr>
          <w:i/>
          <w:iCs/>
          <w:color w:val="000000"/>
          <w:lang w:val="uk-UA"/>
        </w:rPr>
        <w:t xml:space="preserve">лани семінарських занять, методичні рекомендації до виконання індивідуальних дослідницьких завдань розміщені на платформі </w:t>
      </w:r>
      <w:r>
        <w:rPr>
          <w:i/>
          <w:iCs/>
          <w:color w:val="000000"/>
        </w:rPr>
        <w:t>Moodle</w:t>
      </w:r>
      <w:r w:rsidRPr="00966160">
        <w:rPr>
          <w:i/>
          <w:iCs/>
          <w:color w:val="000000"/>
          <w:lang w:val="uk-UA"/>
        </w:rPr>
        <w:t xml:space="preserve">: </w:t>
      </w:r>
    </w:p>
    <w:p w14:paraId="41AD03B4" w14:textId="77777777" w:rsidR="00496A2D" w:rsidRPr="00D54399" w:rsidRDefault="00496A2D" w:rsidP="00496A2D">
      <w:pPr>
        <w:jc w:val="both"/>
        <w:rPr>
          <w:rFonts w:eastAsia="Times New Roman"/>
          <w:i/>
          <w:iCs/>
          <w:u w:val="single"/>
          <w:lang w:val="uk-UA"/>
        </w:rPr>
      </w:pPr>
      <w:r w:rsidRPr="00A46744">
        <w:rPr>
          <w:rFonts w:eastAsia="Times New Roman"/>
          <w:i/>
          <w:iCs/>
          <w:u w:val="single"/>
          <w:lang w:val="uk-UA"/>
        </w:rPr>
        <w:t>https://moodle.znu.edu.ua/course/view.php?id=4828&amp;notify</w:t>
      </w:r>
    </w:p>
    <w:p w14:paraId="2573FB17" w14:textId="77777777" w:rsidR="00496A2D" w:rsidRDefault="00496A2D" w:rsidP="00496A2D">
      <w:pPr>
        <w:rPr>
          <w:rFonts w:eastAsia="Times New Roman"/>
          <w:lang w:val="uk-UA"/>
        </w:rPr>
      </w:pPr>
    </w:p>
    <w:p w14:paraId="6D746E01" w14:textId="77777777" w:rsidR="00496A2D" w:rsidRDefault="00496A2D" w:rsidP="00496A2D">
      <w:pPr>
        <w:rPr>
          <w:rFonts w:eastAsia="Times New Roman"/>
          <w:lang w:val="uk-UA"/>
        </w:rPr>
      </w:pPr>
    </w:p>
    <w:p w14:paraId="26AD1599" w14:textId="77777777" w:rsidR="00496A2D" w:rsidRPr="00425EA8" w:rsidRDefault="00496A2D" w:rsidP="00496A2D">
      <w:pPr>
        <w:rPr>
          <w:b/>
          <w:sz w:val="28"/>
          <w:szCs w:val="28"/>
          <w:lang w:val="ru-RU"/>
        </w:rPr>
      </w:pPr>
      <w:r w:rsidRPr="00425EA8">
        <w:rPr>
          <w:b/>
          <w:sz w:val="28"/>
          <w:szCs w:val="28"/>
          <w:lang w:val="ru-RU"/>
        </w:rPr>
        <w:t>КОНТРОЛЬНІ ЗАХОДИ</w:t>
      </w:r>
    </w:p>
    <w:p w14:paraId="59226486" w14:textId="77777777" w:rsidR="00496A2D" w:rsidRPr="00425EA8" w:rsidRDefault="00496A2D" w:rsidP="00496A2D">
      <w:pPr>
        <w:rPr>
          <w:sz w:val="6"/>
          <w:szCs w:val="6"/>
          <w:lang w:val="ru-RU"/>
        </w:rPr>
      </w:pPr>
    </w:p>
    <w:p w14:paraId="17774FA2" w14:textId="77777777" w:rsidR="00496A2D" w:rsidRPr="00425EA8" w:rsidRDefault="00496A2D" w:rsidP="00496A2D">
      <w:pPr>
        <w:rPr>
          <w:b/>
          <w:i/>
          <w:u w:val="single"/>
          <w:lang w:val="ru-RU"/>
        </w:rPr>
      </w:pPr>
      <w:proofErr w:type="spellStart"/>
      <w:r w:rsidRPr="00425EA8">
        <w:rPr>
          <w:b/>
          <w:i/>
          <w:u w:val="single"/>
          <w:lang w:val="ru-RU"/>
        </w:rPr>
        <w:t>Поточні</w:t>
      </w:r>
      <w:proofErr w:type="spellEnd"/>
      <w:r w:rsidRPr="00425EA8">
        <w:rPr>
          <w:b/>
          <w:i/>
          <w:u w:val="single"/>
          <w:lang w:val="ru-RU"/>
        </w:rPr>
        <w:t xml:space="preserve"> </w:t>
      </w:r>
      <w:proofErr w:type="spellStart"/>
      <w:r w:rsidRPr="00425EA8">
        <w:rPr>
          <w:b/>
          <w:i/>
          <w:u w:val="single"/>
          <w:lang w:val="ru-RU"/>
        </w:rPr>
        <w:t>контрольні</w:t>
      </w:r>
      <w:proofErr w:type="spellEnd"/>
      <w:r w:rsidRPr="00425EA8">
        <w:rPr>
          <w:b/>
          <w:i/>
          <w:u w:val="single"/>
          <w:lang w:val="ru-RU"/>
        </w:rPr>
        <w:t xml:space="preserve"> заходи:</w:t>
      </w:r>
    </w:p>
    <w:p w14:paraId="5736C35B" w14:textId="77777777" w:rsidR="00496A2D" w:rsidRDefault="00496A2D" w:rsidP="00496A2D">
      <w:pPr>
        <w:jc w:val="both"/>
        <w:rPr>
          <w:i/>
          <w:iCs/>
          <w:color w:val="000000"/>
          <w:lang w:val="uk-UA"/>
        </w:rPr>
      </w:pPr>
      <w:r w:rsidRPr="003D59CB">
        <w:rPr>
          <w:b/>
          <w:bCs/>
          <w:i/>
          <w:lang w:val="uk-UA"/>
        </w:rPr>
        <w:t>Усне опитування і обговорення запитань до семінарського заняття</w:t>
      </w:r>
      <w:r>
        <w:rPr>
          <w:i/>
          <w:lang w:val="uk-UA"/>
        </w:rPr>
        <w:t xml:space="preserve"> </w:t>
      </w:r>
      <w:r>
        <w:rPr>
          <w:i/>
          <w:iCs/>
          <w:color w:val="000000"/>
          <w:lang w:val="uk-UA"/>
        </w:rPr>
        <w:t>(</w:t>
      </w:r>
      <w:r>
        <w:rPr>
          <w:i/>
          <w:iCs/>
          <w:color w:val="000000"/>
        </w:rPr>
        <w:t>max</w:t>
      </w:r>
      <w:r w:rsidRPr="000B7460">
        <w:rPr>
          <w:i/>
          <w:iCs/>
          <w:color w:val="000000"/>
          <w:lang w:val="ru-RU"/>
        </w:rPr>
        <w:t xml:space="preserve"> </w:t>
      </w:r>
      <w:r>
        <w:rPr>
          <w:i/>
          <w:iCs/>
          <w:color w:val="000000"/>
          <w:lang w:val="ru-RU"/>
        </w:rPr>
        <w:t>5</w:t>
      </w:r>
      <w:r w:rsidRPr="000B7460">
        <w:rPr>
          <w:i/>
          <w:iCs/>
          <w:color w:val="000000"/>
          <w:lang w:val="ru-RU"/>
        </w:rPr>
        <w:t xml:space="preserve"> </w:t>
      </w:r>
      <w:r>
        <w:rPr>
          <w:i/>
          <w:iCs/>
          <w:color w:val="000000"/>
          <w:lang w:val="uk-UA"/>
        </w:rPr>
        <w:t>балів) – на кожному семінарському занятті.</w:t>
      </w:r>
    </w:p>
    <w:p w14:paraId="6AF15B2A" w14:textId="77777777" w:rsidR="00496A2D" w:rsidRPr="003D59CB" w:rsidRDefault="00496A2D" w:rsidP="00496A2D">
      <w:pPr>
        <w:jc w:val="both"/>
        <w:rPr>
          <w:i/>
          <w:iCs/>
          <w:color w:val="000000"/>
          <w:lang w:val="uk-UA"/>
        </w:rPr>
      </w:pPr>
      <w:r w:rsidRPr="00C0464B">
        <w:rPr>
          <w:b/>
          <w:bCs/>
          <w:i/>
          <w:iCs/>
          <w:color w:val="000000"/>
          <w:lang w:val="uk-UA"/>
        </w:rPr>
        <w:t>Термінологічний диктант</w:t>
      </w:r>
      <w:r>
        <w:rPr>
          <w:i/>
          <w:iCs/>
          <w:color w:val="000000"/>
          <w:lang w:val="uk-UA"/>
        </w:rPr>
        <w:t xml:space="preserve"> (</w:t>
      </w:r>
      <w:r>
        <w:rPr>
          <w:i/>
          <w:iCs/>
          <w:color w:val="000000"/>
        </w:rPr>
        <w:t>max</w:t>
      </w:r>
      <w:r w:rsidRPr="000B7460">
        <w:rPr>
          <w:i/>
          <w:iCs/>
          <w:color w:val="000000"/>
          <w:lang w:val="ru-RU"/>
        </w:rPr>
        <w:t xml:space="preserve"> </w:t>
      </w:r>
      <w:r>
        <w:rPr>
          <w:i/>
          <w:iCs/>
          <w:color w:val="000000"/>
          <w:lang w:val="ru-RU"/>
        </w:rPr>
        <w:t>4</w:t>
      </w:r>
      <w:r>
        <w:rPr>
          <w:i/>
          <w:iCs/>
          <w:color w:val="000000"/>
          <w:lang w:val="uk-UA"/>
        </w:rPr>
        <w:t xml:space="preserve"> бали) – наприкінці вивчення нового розділу. </w:t>
      </w:r>
    </w:p>
    <w:p w14:paraId="484343AF" w14:textId="77777777" w:rsidR="00496A2D" w:rsidRDefault="00496A2D" w:rsidP="00496A2D">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Pr="000B7460">
        <w:rPr>
          <w:i/>
          <w:iCs/>
          <w:color w:val="000000"/>
          <w:lang w:val="ru-RU"/>
        </w:rPr>
        <w:t xml:space="preserve"> </w:t>
      </w:r>
      <w:r>
        <w:rPr>
          <w:i/>
          <w:iCs/>
          <w:color w:val="000000"/>
          <w:lang w:val="ru-RU"/>
        </w:rPr>
        <w:t>4</w:t>
      </w:r>
      <w:r w:rsidRPr="000B7460">
        <w:rPr>
          <w:i/>
          <w:iCs/>
          <w:color w:val="000000"/>
          <w:lang w:val="ru-RU"/>
        </w:rPr>
        <w:t xml:space="preserve"> </w:t>
      </w:r>
      <w:r>
        <w:rPr>
          <w:i/>
          <w:iCs/>
          <w:color w:val="000000"/>
          <w:lang w:val="uk-UA"/>
        </w:rPr>
        <w:t xml:space="preserve">бали) – на кожному семінарському занятті.  </w:t>
      </w:r>
    </w:p>
    <w:p w14:paraId="578859EE" w14:textId="77777777" w:rsidR="00496A2D" w:rsidRPr="00C0464B" w:rsidRDefault="00496A2D" w:rsidP="00496A2D">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Pr="00C0464B">
        <w:rPr>
          <w:i/>
          <w:iCs/>
          <w:color w:val="000000"/>
          <w:lang w:val="ru-RU"/>
        </w:rPr>
        <w:t xml:space="preserve"> </w:t>
      </w:r>
      <w:r>
        <w:rPr>
          <w:i/>
          <w:iCs/>
          <w:color w:val="000000"/>
          <w:lang w:val="ru-RU"/>
        </w:rPr>
        <w:t>10</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двічі на семестр, наприкінці кожного змістового модулю курсу. Контрольна робота складається з двох питань (</w:t>
      </w:r>
      <w:r>
        <w:rPr>
          <w:i/>
          <w:iCs/>
          <w:color w:val="000000"/>
        </w:rPr>
        <w:t>max</w:t>
      </w:r>
      <w:r w:rsidRPr="002B1B4C">
        <w:rPr>
          <w:i/>
          <w:iCs/>
          <w:color w:val="000000"/>
          <w:lang w:val="ru-RU"/>
        </w:rPr>
        <w:t xml:space="preserve"> </w:t>
      </w:r>
      <w:r>
        <w:rPr>
          <w:i/>
          <w:iCs/>
          <w:color w:val="000000"/>
          <w:lang w:val="ru-RU"/>
        </w:rPr>
        <w:t>5</w:t>
      </w:r>
      <w:r w:rsidRPr="002B1B4C">
        <w:rPr>
          <w:i/>
          <w:iCs/>
          <w:color w:val="000000"/>
          <w:lang w:val="ru-RU"/>
        </w:rPr>
        <w:t xml:space="preserve"> </w:t>
      </w:r>
      <w:r>
        <w:rPr>
          <w:i/>
          <w:iCs/>
          <w:color w:val="000000"/>
          <w:lang w:val="uk-UA"/>
        </w:rPr>
        <w:t xml:space="preserve">балів кожне) – теоретичного (дати визначення терміну, розкрити сутність феномену) та практичного (вирішення психологічної задачі). </w:t>
      </w:r>
    </w:p>
    <w:p w14:paraId="24EED2A2" w14:textId="77777777" w:rsidR="00496A2D" w:rsidRPr="00425EA8" w:rsidRDefault="00496A2D" w:rsidP="00496A2D">
      <w:pPr>
        <w:rPr>
          <w:sz w:val="6"/>
          <w:szCs w:val="6"/>
          <w:lang w:val="uk-UA"/>
        </w:rPr>
      </w:pPr>
    </w:p>
    <w:p w14:paraId="79135C27" w14:textId="77777777" w:rsidR="00496A2D" w:rsidRPr="00AB213B" w:rsidRDefault="00496A2D" w:rsidP="00496A2D">
      <w:pPr>
        <w:rPr>
          <w:b/>
          <w:i/>
          <w:u w:val="single"/>
          <w:lang w:val="uk-UA"/>
        </w:rPr>
      </w:pPr>
      <w:r w:rsidRPr="00AB213B">
        <w:rPr>
          <w:b/>
          <w:i/>
          <w:u w:val="single"/>
          <w:lang w:val="uk-UA"/>
        </w:rPr>
        <w:t>Підсумкові контрольні заходи:</w:t>
      </w:r>
    </w:p>
    <w:p w14:paraId="76C3330F" w14:textId="77777777" w:rsidR="00496A2D" w:rsidRDefault="00496A2D" w:rsidP="00496A2D">
      <w:pPr>
        <w:jc w:val="both"/>
        <w:rPr>
          <w:i/>
          <w:iCs/>
          <w:color w:val="000000"/>
          <w:sz w:val="16"/>
          <w:szCs w:val="16"/>
          <w:lang w:val="uk-UA"/>
        </w:rPr>
      </w:pPr>
    </w:p>
    <w:p w14:paraId="398AC00F" w14:textId="77777777" w:rsidR="00496A2D" w:rsidRDefault="00496A2D" w:rsidP="00496A2D">
      <w:pPr>
        <w:jc w:val="both"/>
        <w:rPr>
          <w:i/>
          <w:iCs/>
          <w:color w:val="000000"/>
          <w:lang w:val="uk-UA"/>
        </w:rPr>
      </w:pPr>
      <w:r w:rsidRPr="00781AE5">
        <w:rPr>
          <w:b/>
          <w:bCs/>
          <w:i/>
          <w:iCs/>
          <w:lang w:val="uk-UA"/>
        </w:rPr>
        <w:t xml:space="preserve">Усна відповідь </w:t>
      </w:r>
      <w:r w:rsidRPr="00A46744">
        <w:rPr>
          <w:b/>
          <w:bCs/>
          <w:i/>
          <w:iCs/>
          <w:lang w:val="uk-UA"/>
        </w:rPr>
        <w:t>на заліку</w:t>
      </w:r>
      <w:r w:rsidRPr="00781AE5">
        <w:rPr>
          <w:lang w:val="uk-UA"/>
        </w:rPr>
        <w:t xml:space="preserve"> </w:t>
      </w:r>
      <w:r>
        <w:rPr>
          <w:i/>
          <w:iCs/>
          <w:color w:val="000000"/>
          <w:lang w:val="uk-UA"/>
        </w:rPr>
        <w:t>(</w:t>
      </w:r>
      <w:r>
        <w:rPr>
          <w:i/>
          <w:iCs/>
          <w:color w:val="000000"/>
        </w:rPr>
        <w:t>max</w:t>
      </w:r>
      <w:r w:rsidRPr="007B5660">
        <w:rPr>
          <w:i/>
          <w:iCs/>
          <w:color w:val="000000"/>
          <w:lang w:val="uk-UA"/>
        </w:rPr>
        <w:t xml:space="preserve"> </w:t>
      </w:r>
      <w:r>
        <w:rPr>
          <w:i/>
          <w:iCs/>
          <w:color w:val="000000"/>
          <w:lang w:val="uk-UA"/>
        </w:rPr>
        <w:t>4</w:t>
      </w:r>
      <w:r w:rsidRPr="007B5660">
        <w:rPr>
          <w:i/>
          <w:iCs/>
          <w:color w:val="000000"/>
          <w:lang w:val="uk-UA"/>
        </w:rPr>
        <w:t xml:space="preserve">0 </w:t>
      </w:r>
      <w:r>
        <w:rPr>
          <w:i/>
          <w:iCs/>
          <w:color w:val="000000"/>
          <w:lang w:val="uk-UA"/>
        </w:rPr>
        <w:t>балів) передбачає розгорнуте висвітлення двох питань:</w:t>
      </w:r>
      <w:r>
        <w:rPr>
          <w:lang w:val="uk-UA"/>
        </w:rPr>
        <w:t xml:space="preserve"> </w:t>
      </w:r>
      <w:r w:rsidRPr="00781AE5">
        <w:rPr>
          <w:i/>
          <w:iCs/>
          <w:lang w:val="uk-UA"/>
        </w:rPr>
        <w:t xml:space="preserve">питання для перевірки якості засвоєння теоретичного матеріалу курсу </w:t>
      </w:r>
      <w:r w:rsidRPr="00781AE5">
        <w:rPr>
          <w:i/>
          <w:iCs/>
          <w:color w:val="000000"/>
          <w:lang w:val="uk-UA"/>
        </w:rPr>
        <w:t>(</w:t>
      </w:r>
      <w:r w:rsidRPr="00781AE5">
        <w:rPr>
          <w:i/>
          <w:iCs/>
          <w:color w:val="000000"/>
        </w:rPr>
        <w:t>max</w:t>
      </w:r>
      <w:r w:rsidRPr="00781AE5">
        <w:rPr>
          <w:i/>
          <w:iCs/>
          <w:color w:val="000000"/>
          <w:lang w:val="uk-UA"/>
        </w:rPr>
        <w:t xml:space="preserve"> </w:t>
      </w:r>
      <w:r>
        <w:rPr>
          <w:i/>
          <w:iCs/>
          <w:color w:val="000000"/>
          <w:lang w:val="uk-UA"/>
        </w:rPr>
        <w:t>2</w:t>
      </w:r>
      <w:r w:rsidRPr="00781AE5">
        <w:rPr>
          <w:i/>
          <w:iCs/>
          <w:color w:val="000000"/>
          <w:lang w:val="uk-UA"/>
        </w:rPr>
        <w:t>0 балів)</w:t>
      </w:r>
      <w:r w:rsidRPr="00781AE5">
        <w:rPr>
          <w:i/>
          <w:iCs/>
          <w:lang w:val="uk-UA"/>
        </w:rPr>
        <w:t xml:space="preserve"> та </w:t>
      </w:r>
      <w:r w:rsidRPr="00781AE5">
        <w:rPr>
          <w:bCs/>
          <w:i/>
          <w:iCs/>
          <w:lang w:val="uk-UA"/>
        </w:rPr>
        <w:t xml:space="preserve">вирішення конкретного практичного завдання у межах проблематики курсу </w:t>
      </w:r>
      <w:r>
        <w:rPr>
          <w:i/>
          <w:iCs/>
          <w:color w:val="000000"/>
          <w:lang w:val="uk-UA"/>
        </w:rPr>
        <w:t>(</w:t>
      </w:r>
      <w:r>
        <w:rPr>
          <w:i/>
          <w:iCs/>
          <w:color w:val="000000"/>
        </w:rPr>
        <w:t>max</w:t>
      </w:r>
      <w:r w:rsidRPr="005377E0">
        <w:rPr>
          <w:i/>
          <w:iCs/>
          <w:color w:val="000000"/>
          <w:lang w:val="uk-UA"/>
        </w:rPr>
        <w:t xml:space="preserve"> </w:t>
      </w:r>
      <w:r>
        <w:rPr>
          <w:i/>
          <w:iCs/>
          <w:color w:val="000000"/>
          <w:lang w:val="uk-UA"/>
        </w:rPr>
        <w:t>2</w:t>
      </w:r>
      <w:r w:rsidRPr="005377E0">
        <w:rPr>
          <w:i/>
          <w:iCs/>
          <w:color w:val="000000"/>
          <w:lang w:val="uk-UA"/>
        </w:rPr>
        <w:t xml:space="preserve">0 </w:t>
      </w:r>
      <w:r>
        <w:rPr>
          <w:i/>
          <w:iCs/>
          <w:color w:val="000000"/>
          <w:lang w:val="uk-UA"/>
        </w:rPr>
        <w:t xml:space="preserve">балів). </w:t>
      </w:r>
    </w:p>
    <w:p w14:paraId="1AF6D1CC" w14:textId="77777777" w:rsidR="00496A2D" w:rsidRDefault="00496A2D" w:rsidP="00496A2D">
      <w:pPr>
        <w:jc w:val="both"/>
        <w:rPr>
          <w:rStyle w:val="a3"/>
          <w:lang w:val="uk-UA"/>
        </w:rPr>
      </w:pPr>
      <w:r>
        <w:rPr>
          <w:i/>
          <w:iCs/>
          <w:color w:val="000000"/>
          <w:lang w:val="uk-UA"/>
        </w:rPr>
        <w:t xml:space="preserve">Перелік питань див. на сторінці курсу у </w:t>
      </w:r>
      <w:r>
        <w:rPr>
          <w:i/>
          <w:iCs/>
          <w:color w:val="000000"/>
        </w:rPr>
        <w:t>Moodle</w:t>
      </w:r>
      <w:r w:rsidRPr="005377E0">
        <w:rPr>
          <w:i/>
          <w:iCs/>
          <w:color w:val="000000"/>
          <w:lang w:val="uk-UA"/>
        </w:rPr>
        <w:t xml:space="preserve">: </w:t>
      </w:r>
      <w:r w:rsidRPr="00A46744">
        <w:rPr>
          <w:i/>
          <w:iCs/>
          <w:color w:val="000000"/>
          <w:lang w:val="uk-UA"/>
        </w:rPr>
        <w:t>https://moodle.znu.edu.ua/course/view.php?id=4828</w:t>
      </w:r>
    </w:p>
    <w:p w14:paraId="09DB4A7E" w14:textId="77777777" w:rsidR="00496A2D" w:rsidRPr="007E1F11" w:rsidRDefault="00496A2D" w:rsidP="00496A2D">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Pr>
          <w:i/>
          <w:iCs/>
          <w:color w:val="000000"/>
          <w:lang w:val="uk-UA"/>
        </w:rPr>
        <w:t xml:space="preserve"> (</w:t>
      </w:r>
      <w:r>
        <w:rPr>
          <w:i/>
          <w:iCs/>
          <w:color w:val="000000"/>
        </w:rPr>
        <w:t>max</w:t>
      </w:r>
      <w:r w:rsidRPr="007B5660">
        <w:rPr>
          <w:i/>
          <w:iCs/>
          <w:color w:val="000000"/>
          <w:lang w:val="ru-RU"/>
        </w:rPr>
        <w:t xml:space="preserve"> 20 </w:t>
      </w:r>
      <w:r>
        <w:rPr>
          <w:i/>
          <w:iCs/>
          <w:color w:val="000000"/>
          <w:lang w:val="uk-UA"/>
        </w:rPr>
        <w:t>балів) здійснюється на заліковому тижні. Публічний захист є обов</w:t>
      </w:r>
      <w:r w:rsidRPr="007E1F11">
        <w:rPr>
          <w:i/>
          <w:iCs/>
          <w:color w:val="000000"/>
          <w:lang w:val="uk-UA"/>
        </w:rPr>
        <w:t>’</w:t>
      </w:r>
      <w:r>
        <w:rPr>
          <w:i/>
          <w:iCs/>
          <w:color w:val="000000"/>
          <w:lang w:val="uk-UA"/>
        </w:rPr>
        <w:t xml:space="preserve">язковою вимогою для зарахування результатів за даними видами робіт. </w:t>
      </w:r>
    </w:p>
    <w:p w14:paraId="3CC56CE9" w14:textId="77777777" w:rsidR="00496A2D" w:rsidRPr="002A43EE" w:rsidRDefault="00496A2D" w:rsidP="00496A2D">
      <w:pPr>
        <w:jc w:val="both"/>
        <w:rPr>
          <w:bCs/>
          <w:i/>
          <w:iCs/>
          <w:lang w:val="ru-RU"/>
        </w:rPr>
      </w:pPr>
      <w:r w:rsidRPr="005377E0">
        <w:rPr>
          <w:b/>
          <w:bCs/>
          <w:i/>
          <w:iCs/>
          <w:lang w:val="uk-UA"/>
        </w:rPr>
        <w:t>Груповий творчий проект</w:t>
      </w:r>
      <w:r>
        <w:rPr>
          <w:i/>
          <w:iCs/>
          <w:lang w:val="uk-UA"/>
        </w:rPr>
        <w:t xml:space="preserve"> </w:t>
      </w:r>
      <w:r w:rsidRPr="002A43EE">
        <w:rPr>
          <w:i/>
          <w:iCs/>
          <w:lang w:val="uk-UA"/>
        </w:rPr>
        <w:t xml:space="preserve">передбачає </w:t>
      </w:r>
      <w:proofErr w:type="spellStart"/>
      <w:r w:rsidRPr="002A43EE">
        <w:rPr>
          <w:i/>
          <w:iCs/>
          <w:lang w:val="ru-RU"/>
        </w:rPr>
        <w:t>створення</w:t>
      </w:r>
      <w:proofErr w:type="spellEnd"/>
      <w:r w:rsidRPr="002A43EE">
        <w:rPr>
          <w:i/>
          <w:iCs/>
          <w:lang w:val="ru-RU"/>
        </w:rPr>
        <w:t xml:space="preserve"> проекту </w:t>
      </w:r>
      <w:proofErr w:type="spellStart"/>
      <w:r w:rsidRPr="002A43EE">
        <w:rPr>
          <w:i/>
          <w:iCs/>
          <w:lang w:val="ru-RU"/>
        </w:rPr>
        <w:t>дослідження</w:t>
      </w:r>
      <w:proofErr w:type="spellEnd"/>
      <w:r w:rsidRPr="002A43EE">
        <w:rPr>
          <w:i/>
          <w:iCs/>
          <w:lang w:val="ru-RU"/>
        </w:rPr>
        <w:t xml:space="preserve"> </w:t>
      </w:r>
      <w:proofErr w:type="spellStart"/>
      <w:r w:rsidRPr="002A43EE">
        <w:rPr>
          <w:i/>
          <w:iCs/>
          <w:lang w:val="ru-RU"/>
        </w:rPr>
        <w:t>національно-психологічних</w:t>
      </w:r>
      <w:proofErr w:type="spellEnd"/>
      <w:r w:rsidRPr="002A43EE">
        <w:rPr>
          <w:i/>
          <w:iCs/>
          <w:lang w:val="ru-RU"/>
        </w:rPr>
        <w:t xml:space="preserve"> </w:t>
      </w:r>
      <w:proofErr w:type="spellStart"/>
      <w:r w:rsidRPr="002A43EE">
        <w:rPr>
          <w:i/>
          <w:iCs/>
          <w:lang w:val="ru-RU"/>
        </w:rPr>
        <w:t>особливостей</w:t>
      </w:r>
      <w:proofErr w:type="spellEnd"/>
      <w:r w:rsidRPr="002A43EE">
        <w:rPr>
          <w:i/>
          <w:iCs/>
          <w:lang w:val="ru-RU"/>
        </w:rPr>
        <w:t xml:space="preserve"> </w:t>
      </w:r>
      <w:proofErr w:type="spellStart"/>
      <w:r>
        <w:rPr>
          <w:i/>
          <w:iCs/>
          <w:lang w:val="ru-RU"/>
        </w:rPr>
        <w:t>окремого</w:t>
      </w:r>
      <w:proofErr w:type="spellEnd"/>
      <w:r>
        <w:rPr>
          <w:i/>
          <w:iCs/>
          <w:lang w:val="ru-RU"/>
        </w:rPr>
        <w:t xml:space="preserve"> </w:t>
      </w:r>
      <w:r w:rsidRPr="002A43EE">
        <w:rPr>
          <w:i/>
          <w:iCs/>
          <w:lang w:val="ru-RU"/>
        </w:rPr>
        <w:t>народу</w:t>
      </w:r>
      <w:r>
        <w:rPr>
          <w:bCs/>
          <w:i/>
          <w:iCs/>
          <w:lang w:val="ru-RU"/>
        </w:rPr>
        <w:t xml:space="preserve">, а </w:t>
      </w:r>
      <w:proofErr w:type="spellStart"/>
      <w:r>
        <w:rPr>
          <w:bCs/>
          <w:i/>
          <w:iCs/>
          <w:lang w:val="ru-RU"/>
        </w:rPr>
        <w:t>саме</w:t>
      </w:r>
      <w:proofErr w:type="spellEnd"/>
      <w:r>
        <w:rPr>
          <w:bCs/>
          <w:i/>
          <w:iCs/>
          <w:lang w:val="ru-RU"/>
        </w:rPr>
        <w:t xml:space="preserve"> </w:t>
      </w:r>
      <w:proofErr w:type="spellStart"/>
      <w:r>
        <w:rPr>
          <w:bCs/>
          <w:i/>
          <w:iCs/>
          <w:lang w:val="ru-RU"/>
        </w:rPr>
        <w:t>розкриття</w:t>
      </w:r>
      <w:proofErr w:type="spellEnd"/>
      <w:r>
        <w:rPr>
          <w:bCs/>
          <w:i/>
          <w:iCs/>
          <w:lang w:val="ru-RU"/>
        </w:rPr>
        <w:t xml:space="preserve"> </w:t>
      </w:r>
      <w:proofErr w:type="spellStart"/>
      <w:r>
        <w:rPr>
          <w:bCs/>
          <w:i/>
          <w:iCs/>
          <w:lang w:val="ru-RU"/>
        </w:rPr>
        <w:t>особливостей</w:t>
      </w:r>
      <w:proofErr w:type="spellEnd"/>
      <w:r>
        <w:rPr>
          <w:bCs/>
          <w:i/>
          <w:iCs/>
          <w:lang w:val="ru-RU"/>
        </w:rPr>
        <w:t xml:space="preserve"> </w:t>
      </w:r>
      <w:proofErr w:type="spellStart"/>
      <w:r>
        <w:rPr>
          <w:bCs/>
          <w:i/>
          <w:iCs/>
          <w:lang w:val="ru-RU"/>
        </w:rPr>
        <w:t>формування</w:t>
      </w:r>
      <w:proofErr w:type="spellEnd"/>
      <w:r>
        <w:rPr>
          <w:bCs/>
          <w:i/>
          <w:iCs/>
          <w:lang w:val="ru-RU"/>
        </w:rPr>
        <w:t xml:space="preserve"> </w:t>
      </w:r>
      <w:proofErr w:type="spellStart"/>
      <w:r>
        <w:rPr>
          <w:bCs/>
          <w:i/>
          <w:iCs/>
          <w:lang w:val="ru-RU"/>
        </w:rPr>
        <w:t>етнічного</w:t>
      </w:r>
      <w:proofErr w:type="spellEnd"/>
      <w:r>
        <w:rPr>
          <w:bCs/>
          <w:i/>
          <w:iCs/>
          <w:lang w:val="ru-RU"/>
        </w:rPr>
        <w:t xml:space="preserve"> характеру та темпераменту, </w:t>
      </w:r>
      <w:proofErr w:type="spellStart"/>
      <w:r>
        <w:rPr>
          <w:bCs/>
          <w:i/>
          <w:iCs/>
          <w:lang w:val="ru-RU"/>
        </w:rPr>
        <w:t>етнічної</w:t>
      </w:r>
      <w:proofErr w:type="spellEnd"/>
      <w:r>
        <w:rPr>
          <w:bCs/>
          <w:i/>
          <w:iCs/>
          <w:lang w:val="ru-RU"/>
        </w:rPr>
        <w:t xml:space="preserve"> </w:t>
      </w:r>
      <w:proofErr w:type="spellStart"/>
      <w:r>
        <w:rPr>
          <w:bCs/>
          <w:i/>
          <w:iCs/>
          <w:lang w:val="ru-RU"/>
        </w:rPr>
        <w:t>культури</w:t>
      </w:r>
      <w:proofErr w:type="spellEnd"/>
      <w:r>
        <w:rPr>
          <w:bCs/>
          <w:i/>
          <w:iCs/>
          <w:lang w:val="ru-RU"/>
        </w:rPr>
        <w:t xml:space="preserve"> та </w:t>
      </w:r>
      <w:proofErr w:type="spellStart"/>
      <w:r>
        <w:rPr>
          <w:bCs/>
          <w:i/>
          <w:iCs/>
          <w:lang w:val="ru-RU"/>
        </w:rPr>
        <w:t>етнічних</w:t>
      </w:r>
      <w:proofErr w:type="spellEnd"/>
      <w:r>
        <w:rPr>
          <w:bCs/>
          <w:i/>
          <w:iCs/>
          <w:lang w:val="ru-RU"/>
        </w:rPr>
        <w:t xml:space="preserve"> </w:t>
      </w:r>
      <w:proofErr w:type="spellStart"/>
      <w:r>
        <w:rPr>
          <w:bCs/>
          <w:i/>
          <w:iCs/>
          <w:lang w:val="ru-RU"/>
        </w:rPr>
        <w:t>символів</w:t>
      </w:r>
      <w:proofErr w:type="spellEnd"/>
      <w:r>
        <w:rPr>
          <w:bCs/>
          <w:i/>
          <w:iCs/>
          <w:lang w:val="ru-RU"/>
        </w:rPr>
        <w:t xml:space="preserve">, </w:t>
      </w:r>
      <w:proofErr w:type="spellStart"/>
      <w:r>
        <w:rPr>
          <w:bCs/>
          <w:i/>
          <w:iCs/>
          <w:lang w:val="ru-RU"/>
        </w:rPr>
        <w:t>етнічних</w:t>
      </w:r>
      <w:proofErr w:type="spellEnd"/>
      <w:r>
        <w:rPr>
          <w:bCs/>
          <w:i/>
          <w:iCs/>
          <w:lang w:val="ru-RU"/>
        </w:rPr>
        <w:t xml:space="preserve"> </w:t>
      </w:r>
      <w:proofErr w:type="spellStart"/>
      <w:r>
        <w:rPr>
          <w:bCs/>
          <w:i/>
          <w:iCs/>
          <w:lang w:val="ru-RU"/>
        </w:rPr>
        <w:t>стереотипів</w:t>
      </w:r>
      <w:proofErr w:type="spellEnd"/>
      <w:r>
        <w:rPr>
          <w:bCs/>
          <w:i/>
          <w:iCs/>
          <w:lang w:val="ru-RU"/>
        </w:rPr>
        <w:t xml:space="preserve"> та традиций.</w:t>
      </w:r>
    </w:p>
    <w:p w14:paraId="7CEFF5C4" w14:textId="77777777" w:rsidR="00496A2D" w:rsidRDefault="00496A2D" w:rsidP="00496A2D">
      <w:pPr>
        <w:jc w:val="both"/>
        <w:rPr>
          <w:i/>
          <w:iCs/>
          <w:lang w:val="uk-UA"/>
        </w:rPr>
      </w:pPr>
      <w:r>
        <w:rPr>
          <w:i/>
          <w:iCs/>
          <w:lang w:val="uk-UA"/>
        </w:rPr>
        <w:t xml:space="preserve">Формат проекту: презентація тривалістю до 45  хвилин. </w:t>
      </w:r>
    </w:p>
    <w:p w14:paraId="1CB45937" w14:textId="77777777" w:rsidR="00496A2D" w:rsidRDefault="00496A2D" w:rsidP="00496A2D">
      <w:pPr>
        <w:jc w:val="both"/>
        <w:rPr>
          <w:i/>
          <w:iCs/>
          <w:lang w:val="uk-UA"/>
        </w:rPr>
      </w:pPr>
      <w:r>
        <w:rPr>
          <w:i/>
          <w:iCs/>
          <w:lang w:val="uk-UA"/>
        </w:rPr>
        <w:t xml:space="preserve">Кількість учасників у групі: 3-4 особи. </w:t>
      </w:r>
    </w:p>
    <w:p w14:paraId="4DCF53F1" w14:textId="77777777" w:rsidR="00496A2D" w:rsidRDefault="00496A2D" w:rsidP="00496A2D">
      <w:pPr>
        <w:jc w:val="both"/>
        <w:rPr>
          <w:i/>
          <w:iCs/>
          <w:lang w:val="uk-UA"/>
        </w:rPr>
      </w:pPr>
      <w:r>
        <w:rPr>
          <w:i/>
          <w:iCs/>
          <w:lang w:val="uk-UA"/>
        </w:rPr>
        <w:t>Для запису на груповий творчий проект слід впродовж перших двох тижнів семестру подати заявку із зазначенням обраної етнічної групи, прізвищ виконавців.</w:t>
      </w:r>
    </w:p>
    <w:p w14:paraId="25D430E6" w14:textId="77777777" w:rsidR="00496A2D" w:rsidRPr="002A43EE" w:rsidRDefault="00496A2D" w:rsidP="00496A2D">
      <w:pPr>
        <w:jc w:val="both"/>
        <w:rPr>
          <w:lang w:val="uk-UA"/>
        </w:rPr>
      </w:pPr>
    </w:p>
    <w:p w14:paraId="5864B40E" w14:textId="77777777" w:rsidR="00496A2D" w:rsidRPr="00AB213B" w:rsidRDefault="00496A2D" w:rsidP="00496A2D">
      <w:pPr>
        <w:jc w:val="both"/>
        <w:rPr>
          <w:i/>
          <w:iCs/>
          <w:color w:val="000000"/>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4643"/>
        <w:gridCol w:w="2019"/>
        <w:gridCol w:w="1923"/>
      </w:tblGrid>
      <w:tr w:rsidR="00496A2D" w:rsidRPr="00EF5BEC" w14:paraId="0FB0157A" w14:textId="77777777" w:rsidTr="00AC6A94">
        <w:trPr>
          <w:jc w:val="center"/>
        </w:trPr>
        <w:tc>
          <w:tcPr>
            <w:tcW w:w="6148" w:type="dxa"/>
            <w:gridSpan w:val="2"/>
            <w:shd w:val="clear" w:color="auto" w:fill="auto"/>
            <w:vAlign w:val="center"/>
          </w:tcPr>
          <w:p w14:paraId="2A5C6863" w14:textId="77777777" w:rsidR="00496A2D" w:rsidRPr="00602AA3" w:rsidRDefault="00496A2D" w:rsidP="00AC6A94">
            <w:pPr>
              <w:keepNext/>
              <w:jc w:val="center"/>
              <w:rPr>
                <w:b/>
                <w:bCs/>
                <w:lang w:val="uk-UA"/>
              </w:rPr>
            </w:pPr>
            <w:r w:rsidRPr="00602AA3">
              <w:rPr>
                <w:b/>
                <w:bCs/>
                <w:lang w:val="uk-UA"/>
              </w:rPr>
              <w:t>Контрольний захід</w:t>
            </w:r>
          </w:p>
        </w:tc>
        <w:tc>
          <w:tcPr>
            <w:tcW w:w="2019" w:type="dxa"/>
            <w:shd w:val="clear" w:color="auto" w:fill="auto"/>
            <w:vAlign w:val="center"/>
          </w:tcPr>
          <w:p w14:paraId="361D55A3" w14:textId="77777777" w:rsidR="00496A2D" w:rsidRPr="00602AA3" w:rsidRDefault="00496A2D" w:rsidP="00AC6A94">
            <w:pPr>
              <w:keepNext/>
              <w:jc w:val="center"/>
              <w:rPr>
                <w:b/>
                <w:bCs/>
                <w:lang w:val="uk-UA"/>
              </w:rPr>
            </w:pPr>
            <w:r w:rsidRPr="00602AA3">
              <w:rPr>
                <w:b/>
                <w:bCs/>
                <w:lang w:val="uk-UA"/>
              </w:rPr>
              <w:t>Термін виконання</w:t>
            </w:r>
          </w:p>
        </w:tc>
        <w:tc>
          <w:tcPr>
            <w:tcW w:w="1923" w:type="dxa"/>
            <w:shd w:val="clear" w:color="auto" w:fill="auto"/>
            <w:vAlign w:val="center"/>
          </w:tcPr>
          <w:p w14:paraId="1E6B267C" w14:textId="77777777" w:rsidR="00496A2D" w:rsidRPr="009F6B92" w:rsidRDefault="00496A2D" w:rsidP="00AC6A94">
            <w:pPr>
              <w:jc w:val="center"/>
              <w:rPr>
                <w:b/>
              </w:rPr>
            </w:pPr>
            <w:r w:rsidRPr="009F6B92">
              <w:rPr>
                <w:b/>
              </w:rPr>
              <w:t xml:space="preserve">% </w:t>
            </w:r>
            <w:proofErr w:type="spellStart"/>
            <w:r w:rsidRPr="009F6B92">
              <w:rPr>
                <w:b/>
              </w:rPr>
              <w:t>від</w:t>
            </w:r>
            <w:proofErr w:type="spellEnd"/>
            <w:r w:rsidRPr="009F6B92">
              <w:rPr>
                <w:b/>
              </w:rPr>
              <w:t xml:space="preserve"> </w:t>
            </w:r>
            <w:proofErr w:type="spellStart"/>
            <w:r w:rsidRPr="009F6B92">
              <w:rPr>
                <w:b/>
              </w:rPr>
              <w:t>загальної</w:t>
            </w:r>
            <w:proofErr w:type="spellEnd"/>
            <w:r w:rsidRPr="009F6B92">
              <w:rPr>
                <w:b/>
              </w:rPr>
              <w:t xml:space="preserve"> </w:t>
            </w:r>
            <w:proofErr w:type="spellStart"/>
            <w:r w:rsidRPr="009F6B92">
              <w:rPr>
                <w:b/>
              </w:rPr>
              <w:t>оцінки</w:t>
            </w:r>
            <w:proofErr w:type="spellEnd"/>
          </w:p>
        </w:tc>
      </w:tr>
      <w:tr w:rsidR="00496A2D" w:rsidRPr="00EF5BEC" w14:paraId="0F1DB4CE" w14:textId="77777777" w:rsidTr="00AC6A94">
        <w:trPr>
          <w:jc w:val="center"/>
        </w:trPr>
        <w:tc>
          <w:tcPr>
            <w:tcW w:w="6148" w:type="dxa"/>
            <w:gridSpan w:val="2"/>
            <w:shd w:val="clear" w:color="auto" w:fill="auto"/>
          </w:tcPr>
          <w:p w14:paraId="7134A629" w14:textId="77777777" w:rsidR="00496A2D" w:rsidRPr="00602AA3" w:rsidRDefault="00496A2D" w:rsidP="00AC6A94">
            <w:pPr>
              <w:keepNext/>
              <w:rPr>
                <w:b/>
                <w:bCs/>
              </w:rPr>
            </w:pPr>
            <w:r w:rsidRPr="00602AA3">
              <w:rPr>
                <w:b/>
                <w:bCs/>
                <w:lang w:val="uk-UA"/>
              </w:rPr>
              <w:t>Поточний контроль</w:t>
            </w:r>
            <w:r w:rsidRPr="00602AA3">
              <w:rPr>
                <w:b/>
                <w:bCs/>
              </w:rPr>
              <w:t xml:space="preserve"> (max 60%)</w:t>
            </w:r>
          </w:p>
        </w:tc>
        <w:tc>
          <w:tcPr>
            <w:tcW w:w="2019" w:type="dxa"/>
            <w:shd w:val="clear" w:color="auto" w:fill="auto"/>
          </w:tcPr>
          <w:p w14:paraId="0BD75F9E" w14:textId="77777777" w:rsidR="00496A2D" w:rsidRPr="002022B7" w:rsidRDefault="00496A2D" w:rsidP="00AC6A94"/>
        </w:tc>
        <w:tc>
          <w:tcPr>
            <w:tcW w:w="1923" w:type="dxa"/>
            <w:shd w:val="clear" w:color="auto" w:fill="auto"/>
          </w:tcPr>
          <w:p w14:paraId="607BF974" w14:textId="77777777" w:rsidR="00496A2D" w:rsidRPr="009F6B92" w:rsidRDefault="00496A2D" w:rsidP="00AC6A94"/>
        </w:tc>
      </w:tr>
      <w:tr w:rsidR="00496A2D" w:rsidRPr="00602AA3" w14:paraId="1F3C91EE" w14:textId="77777777" w:rsidTr="00AC6A94">
        <w:trPr>
          <w:jc w:val="center"/>
        </w:trPr>
        <w:tc>
          <w:tcPr>
            <w:tcW w:w="1505" w:type="dxa"/>
            <w:vMerge w:val="restart"/>
            <w:shd w:val="clear" w:color="auto" w:fill="auto"/>
          </w:tcPr>
          <w:p w14:paraId="01ADF844" w14:textId="77777777" w:rsidR="00496A2D" w:rsidRPr="00602AA3" w:rsidRDefault="00496A2D" w:rsidP="00AC6A94">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tc>
        <w:tc>
          <w:tcPr>
            <w:tcW w:w="4643" w:type="dxa"/>
            <w:shd w:val="clear" w:color="auto" w:fill="auto"/>
          </w:tcPr>
          <w:p w14:paraId="0A19E960" w14:textId="77777777" w:rsidR="00496A2D" w:rsidRPr="00FD1531" w:rsidRDefault="00496A2D" w:rsidP="00AC6A94">
            <w:pPr>
              <w:keepNext/>
              <w:jc w:val="both"/>
              <w:rPr>
                <w:i/>
                <w:iCs/>
                <w:lang w:val="uk-UA"/>
              </w:rPr>
            </w:pPr>
            <w:r w:rsidRPr="00FD1531">
              <w:rPr>
                <w:i/>
                <w:lang w:val="uk-UA"/>
              </w:rPr>
              <w:t>Усне опитування і обговорення запитань</w:t>
            </w:r>
          </w:p>
        </w:tc>
        <w:tc>
          <w:tcPr>
            <w:tcW w:w="2019" w:type="dxa"/>
            <w:shd w:val="clear" w:color="auto" w:fill="auto"/>
          </w:tcPr>
          <w:p w14:paraId="1F1AC2D9" w14:textId="77777777" w:rsidR="00496A2D" w:rsidRPr="00602AA3" w:rsidRDefault="00496A2D" w:rsidP="00AC6A94">
            <w:pPr>
              <w:keepNext/>
              <w:jc w:val="both"/>
              <w:rPr>
                <w:i/>
                <w:iCs/>
                <w:lang w:val="uk-UA"/>
              </w:rPr>
            </w:pPr>
            <w:r>
              <w:rPr>
                <w:i/>
                <w:iCs/>
                <w:lang w:val="uk-UA"/>
              </w:rPr>
              <w:t>Семінари 1,2,3,4</w:t>
            </w:r>
          </w:p>
        </w:tc>
        <w:tc>
          <w:tcPr>
            <w:tcW w:w="1923" w:type="dxa"/>
            <w:shd w:val="clear" w:color="auto" w:fill="auto"/>
          </w:tcPr>
          <w:p w14:paraId="60B1C76D" w14:textId="77777777" w:rsidR="00496A2D" w:rsidRPr="006F317A" w:rsidRDefault="00496A2D" w:rsidP="00AC6A94">
            <w:pPr>
              <w:jc w:val="center"/>
              <w:rPr>
                <w:lang w:val="ru-RU"/>
              </w:rPr>
            </w:pPr>
            <w:r w:rsidRPr="006F317A">
              <w:rPr>
                <w:lang w:val="ru-RU"/>
              </w:rPr>
              <w:t>12</w:t>
            </w:r>
          </w:p>
        </w:tc>
      </w:tr>
      <w:tr w:rsidR="00496A2D" w:rsidRPr="00602AA3" w14:paraId="7535536F" w14:textId="77777777" w:rsidTr="00AC6A94">
        <w:trPr>
          <w:jc w:val="center"/>
        </w:trPr>
        <w:tc>
          <w:tcPr>
            <w:tcW w:w="1505" w:type="dxa"/>
            <w:vMerge/>
            <w:shd w:val="clear" w:color="auto" w:fill="auto"/>
          </w:tcPr>
          <w:p w14:paraId="71B713DA" w14:textId="77777777" w:rsidR="00496A2D" w:rsidRPr="00602AA3" w:rsidRDefault="00496A2D" w:rsidP="00AC6A94">
            <w:pPr>
              <w:keepNext/>
              <w:jc w:val="both"/>
              <w:rPr>
                <w:i/>
                <w:iCs/>
                <w:lang w:val="uk-UA"/>
              </w:rPr>
            </w:pPr>
          </w:p>
        </w:tc>
        <w:tc>
          <w:tcPr>
            <w:tcW w:w="4643" w:type="dxa"/>
            <w:shd w:val="clear" w:color="auto" w:fill="auto"/>
          </w:tcPr>
          <w:p w14:paraId="17817B79" w14:textId="77777777" w:rsidR="00496A2D" w:rsidRDefault="00496A2D" w:rsidP="00AC6A94">
            <w:pPr>
              <w:keepNext/>
              <w:jc w:val="both"/>
              <w:rPr>
                <w:i/>
                <w:iCs/>
                <w:lang w:val="uk-UA"/>
              </w:rPr>
            </w:pPr>
            <w:r>
              <w:rPr>
                <w:i/>
                <w:iCs/>
                <w:lang w:val="uk-UA"/>
              </w:rPr>
              <w:t xml:space="preserve">Термінологічний диктант </w:t>
            </w:r>
          </w:p>
        </w:tc>
        <w:tc>
          <w:tcPr>
            <w:tcW w:w="2019" w:type="dxa"/>
            <w:shd w:val="clear" w:color="auto" w:fill="auto"/>
          </w:tcPr>
          <w:p w14:paraId="5D6A8C60" w14:textId="77777777" w:rsidR="00496A2D" w:rsidRPr="00436994" w:rsidRDefault="00496A2D" w:rsidP="00AC6A94">
            <w:pPr>
              <w:keepNext/>
              <w:jc w:val="both"/>
              <w:rPr>
                <w:i/>
                <w:iCs/>
                <w:lang w:val="uk-UA"/>
              </w:rPr>
            </w:pPr>
            <w:r w:rsidRPr="00436994">
              <w:rPr>
                <w:i/>
                <w:iCs/>
                <w:lang w:val="uk-UA"/>
              </w:rPr>
              <w:t xml:space="preserve">Тиждень </w:t>
            </w:r>
            <w:r>
              <w:rPr>
                <w:i/>
                <w:iCs/>
                <w:lang w:val="uk-UA"/>
              </w:rPr>
              <w:t>6</w:t>
            </w:r>
          </w:p>
        </w:tc>
        <w:tc>
          <w:tcPr>
            <w:tcW w:w="1923" w:type="dxa"/>
            <w:shd w:val="clear" w:color="auto" w:fill="auto"/>
          </w:tcPr>
          <w:p w14:paraId="5B981A49" w14:textId="77777777" w:rsidR="00496A2D" w:rsidRPr="006F317A" w:rsidRDefault="00496A2D" w:rsidP="00AC6A94">
            <w:pPr>
              <w:keepNext/>
              <w:jc w:val="center"/>
              <w:rPr>
                <w:lang w:val="uk-UA"/>
              </w:rPr>
            </w:pPr>
            <w:r w:rsidRPr="006F317A">
              <w:rPr>
                <w:lang w:val="uk-UA"/>
              </w:rPr>
              <w:t>4</w:t>
            </w:r>
          </w:p>
        </w:tc>
      </w:tr>
      <w:tr w:rsidR="00496A2D" w:rsidRPr="00602AA3" w14:paraId="7C2185C3" w14:textId="77777777" w:rsidTr="00AC6A94">
        <w:trPr>
          <w:jc w:val="center"/>
        </w:trPr>
        <w:tc>
          <w:tcPr>
            <w:tcW w:w="1505" w:type="dxa"/>
            <w:vMerge/>
            <w:shd w:val="clear" w:color="auto" w:fill="auto"/>
          </w:tcPr>
          <w:p w14:paraId="19CEBF44" w14:textId="77777777" w:rsidR="00496A2D" w:rsidRPr="00602AA3" w:rsidRDefault="00496A2D" w:rsidP="00AC6A94">
            <w:pPr>
              <w:keepNext/>
              <w:jc w:val="both"/>
              <w:rPr>
                <w:i/>
                <w:iCs/>
                <w:lang w:val="uk-UA"/>
              </w:rPr>
            </w:pPr>
          </w:p>
        </w:tc>
        <w:tc>
          <w:tcPr>
            <w:tcW w:w="4643" w:type="dxa"/>
            <w:shd w:val="clear" w:color="auto" w:fill="auto"/>
          </w:tcPr>
          <w:p w14:paraId="2B8C4395" w14:textId="77777777" w:rsidR="00496A2D" w:rsidRDefault="00496A2D" w:rsidP="00AC6A94">
            <w:pPr>
              <w:keepNext/>
              <w:jc w:val="both"/>
              <w:rPr>
                <w:i/>
                <w:iCs/>
                <w:lang w:val="uk-UA"/>
              </w:rPr>
            </w:pPr>
            <w:r>
              <w:rPr>
                <w:i/>
                <w:iCs/>
                <w:lang w:val="uk-UA"/>
              </w:rPr>
              <w:t>Групова робота на семінарі</w:t>
            </w:r>
          </w:p>
        </w:tc>
        <w:tc>
          <w:tcPr>
            <w:tcW w:w="2019" w:type="dxa"/>
            <w:shd w:val="clear" w:color="auto" w:fill="auto"/>
          </w:tcPr>
          <w:p w14:paraId="3F098797" w14:textId="77777777" w:rsidR="00496A2D" w:rsidRPr="00436994" w:rsidRDefault="00496A2D" w:rsidP="00AC6A94">
            <w:pPr>
              <w:keepNext/>
              <w:jc w:val="both"/>
              <w:rPr>
                <w:i/>
                <w:iCs/>
                <w:lang w:val="uk-UA"/>
              </w:rPr>
            </w:pPr>
            <w:r w:rsidRPr="00436994">
              <w:rPr>
                <w:i/>
                <w:iCs/>
                <w:lang w:val="uk-UA"/>
              </w:rPr>
              <w:t xml:space="preserve">Семінари </w:t>
            </w:r>
            <w:r>
              <w:rPr>
                <w:i/>
                <w:iCs/>
                <w:lang w:val="uk-UA"/>
              </w:rPr>
              <w:t>1,2,3,4</w:t>
            </w:r>
          </w:p>
        </w:tc>
        <w:tc>
          <w:tcPr>
            <w:tcW w:w="1923" w:type="dxa"/>
            <w:shd w:val="clear" w:color="auto" w:fill="auto"/>
          </w:tcPr>
          <w:p w14:paraId="6BA38B3D" w14:textId="77777777" w:rsidR="00496A2D" w:rsidRPr="006F317A" w:rsidRDefault="00496A2D" w:rsidP="00AC6A94">
            <w:pPr>
              <w:keepNext/>
              <w:jc w:val="center"/>
              <w:rPr>
                <w:lang w:val="uk-UA"/>
              </w:rPr>
            </w:pPr>
            <w:r w:rsidRPr="006F317A">
              <w:rPr>
                <w:lang w:val="uk-UA"/>
              </w:rPr>
              <w:t>6</w:t>
            </w:r>
          </w:p>
        </w:tc>
      </w:tr>
      <w:tr w:rsidR="00496A2D" w:rsidRPr="00602AA3" w14:paraId="70319255" w14:textId="77777777" w:rsidTr="00AC6A94">
        <w:trPr>
          <w:jc w:val="center"/>
        </w:trPr>
        <w:tc>
          <w:tcPr>
            <w:tcW w:w="1505" w:type="dxa"/>
            <w:vMerge/>
            <w:shd w:val="clear" w:color="auto" w:fill="auto"/>
          </w:tcPr>
          <w:p w14:paraId="2D158B8B" w14:textId="77777777" w:rsidR="00496A2D" w:rsidRPr="00602AA3" w:rsidRDefault="00496A2D" w:rsidP="00AC6A94">
            <w:pPr>
              <w:keepNext/>
              <w:jc w:val="both"/>
              <w:rPr>
                <w:i/>
                <w:iCs/>
                <w:lang w:val="uk-UA"/>
              </w:rPr>
            </w:pPr>
          </w:p>
        </w:tc>
        <w:tc>
          <w:tcPr>
            <w:tcW w:w="4643" w:type="dxa"/>
            <w:shd w:val="clear" w:color="auto" w:fill="auto"/>
          </w:tcPr>
          <w:p w14:paraId="2E971728" w14:textId="77777777" w:rsidR="00496A2D" w:rsidRPr="00436994" w:rsidRDefault="00496A2D" w:rsidP="00AC6A94">
            <w:pPr>
              <w:keepNext/>
              <w:tabs>
                <w:tab w:val="left" w:pos="991"/>
              </w:tabs>
              <w:jc w:val="both"/>
              <w:rPr>
                <w:i/>
                <w:iCs/>
                <w:lang w:val="uk-UA"/>
              </w:rPr>
            </w:pPr>
            <w:r w:rsidRPr="00436994">
              <w:rPr>
                <w:i/>
                <w:iCs/>
                <w:lang w:val="uk-UA"/>
              </w:rPr>
              <w:t>Письмова контрольна робота</w:t>
            </w:r>
          </w:p>
        </w:tc>
        <w:tc>
          <w:tcPr>
            <w:tcW w:w="2019" w:type="dxa"/>
            <w:shd w:val="clear" w:color="auto" w:fill="auto"/>
          </w:tcPr>
          <w:p w14:paraId="75603431" w14:textId="77777777" w:rsidR="00496A2D" w:rsidRPr="00436994" w:rsidRDefault="00496A2D" w:rsidP="00AC6A94">
            <w:pPr>
              <w:keepNext/>
              <w:jc w:val="both"/>
              <w:rPr>
                <w:i/>
                <w:iCs/>
                <w:lang w:val="uk-UA"/>
              </w:rPr>
            </w:pPr>
            <w:r w:rsidRPr="00436994">
              <w:rPr>
                <w:i/>
                <w:iCs/>
                <w:lang w:val="uk-UA"/>
              </w:rPr>
              <w:t xml:space="preserve">Тиждень </w:t>
            </w:r>
            <w:r>
              <w:rPr>
                <w:i/>
                <w:iCs/>
                <w:lang w:val="uk-UA"/>
              </w:rPr>
              <w:t>7</w:t>
            </w:r>
          </w:p>
        </w:tc>
        <w:tc>
          <w:tcPr>
            <w:tcW w:w="1923" w:type="dxa"/>
            <w:shd w:val="clear" w:color="auto" w:fill="auto"/>
          </w:tcPr>
          <w:p w14:paraId="06BF33C4" w14:textId="77777777" w:rsidR="00496A2D" w:rsidRPr="006F317A" w:rsidRDefault="00496A2D" w:rsidP="00AC6A94">
            <w:pPr>
              <w:keepNext/>
              <w:jc w:val="center"/>
              <w:rPr>
                <w:lang w:val="uk-UA"/>
              </w:rPr>
            </w:pPr>
            <w:r w:rsidRPr="006F317A">
              <w:rPr>
                <w:lang w:val="uk-UA"/>
              </w:rPr>
              <w:t>8</w:t>
            </w:r>
          </w:p>
        </w:tc>
      </w:tr>
      <w:tr w:rsidR="00496A2D" w:rsidRPr="00602AA3" w14:paraId="13416643" w14:textId="77777777" w:rsidTr="00AC6A94">
        <w:trPr>
          <w:trHeight w:val="342"/>
          <w:jc w:val="center"/>
        </w:trPr>
        <w:tc>
          <w:tcPr>
            <w:tcW w:w="1505" w:type="dxa"/>
            <w:vMerge w:val="restart"/>
            <w:shd w:val="clear" w:color="auto" w:fill="auto"/>
          </w:tcPr>
          <w:p w14:paraId="38C7C68F" w14:textId="77777777" w:rsidR="00496A2D" w:rsidRPr="00602AA3" w:rsidRDefault="00496A2D" w:rsidP="00AC6A94">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tc>
        <w:tc>
          <w:tcPr>
            <w:tcW w:w="4643" w:type="dxa"/>
            <w:shd w:val="clear" w:color="auto" w:fill="auto"/>
          </w:tcPr>
          <w:p w14:paraId="63192334" w14:textId="77777777" w:rsidR="00496A2D" w:rsidRPr="00436994" w:rsidRDefault="00496A2D" w:rsidP="00AC6A94">
            <w:pPr>
              <w:keepNext/>
              <w:jc w:val="both"/>
              <w:rPr>
                <w:i/>
                <w:iCs/>
                <w:lang w:val="uk-UA"/>
              </w:rPr>
            </w:pPr>
            <w:r w:rsidRPr="00436994">
              <w:rPr>
                <w:i/>
                <w:lang w:val="uk-UA"/>
              </w:rPr>
              <w:t>Усне опитування і обговорення запитань</w:t>
            </w:r>
          </w:p>
        </w:tc>
        <w:tc>
          <w:tcPr>
            <w:tcW w:w="2019" w:type="dxa"/>
            <w:shd w:val="clear" w:color="auto" w:fill="auto"/>
          </w:tcPr>
          <w:p w14:paraId="56687820" w14:textId="77777777" w:rsidR="00496A2D" w:rsidRPr="00436994" w:rsidRDefault="00496A2D" w:rsidP="00AC6A94">
            <w:pPr>
              <w:keepNext/>
              <w:jc w:val="both"/>
              <w:rPr>
                <w:i/>
                <w:iCs/>
                <w:lang w:val="uk-UA"/>
              </w:rPr>
            </w:pPr>
            <w:r w:rsidRPr="00436994">
              <w:rPr>
                <w:i/>
                <w:iCs/>
                <w:lang w:val="uk-UA"/>
              </w:rPr>
              <w:t xml:space="preserve">Семінари </w:t>
            </w:r>
            <w:r>
              <w:rPr>
                <w:i/>
                <w:iCs/>
                <w:lang w:val="uk-UA"/>
              </w:rPr>
              <w:t>5,6,7</w:t>
            </w:r>
          </w:p>
        </w:tc>
        <w:tc>
          <w:tcPr>
            <w:tcW w:w="1923" w:type="dxa"/>
            <w:shd w:val="clear" w:color="auto" w:fill="auto"/>
          </w:tcPr>
          <w:p w14:paraId="00D55598" w14:textId="77777777" w:rsidR="00496A2D" w:rsidRPr="006F317A" w:rsidRDefault="00496A2D" w:rsidP="00AC6A94">
            <w:pPr>
              <w:keepNext/>
              <w:jc w:val="center"/>
              <w:rPr>
                <w:lang w:val="uk-UA"/>
              </w:rPr>
            </w:pPr>
            <w:r w:rsidRPr="006F317A">
              <w:rPr>
                <w:lang w:val="uk-UA"/>
              </w:rPr>
              <w:t>12</w:t>
            </w:r>
          </w:p>
        </w:tc>
      </w:tr>
      <w:tr w:rsidR="00496A2D" w:rsidRPr="00602AA3" w14:paraId="18A24CC9" w14:textId="77777777" w:rsidTr="00AC6A94">
        <w:trPr>
          <w:trHeight w:val="250"/>
          <w:jc w:val="center"/>
        </w:trPr>
        <w:tc>
          <w:tcPr>
            <w:tcW w:w="1505" w:type="dxa"/>
            <w:vMerge/>
            <w:shd w:val="clear" w:color="auto" w:fill="auto"/>
          </w:tcPr>
          <w:p w14:paraId="4EFCDB1A" w14:textId="77777777" w:rsidR="00496A2D" w:rsidRDefault="00496A2D" w:rsidP="00AC6A94">
            <w:pPr>
              <w:keepNext/>
              <w:jc w:val="both"/>
              <w:rPr>
                <w:i/>
                <w:iCs/>
                <w:lang w:val="ru-RU"/>
              </w:rPr>
            </w:pPr>
          </w:p>
        </w:tc>
        <w:tc>
          <w:tcPr>
            <w:tcW w:w="4643" w:type="dxa"/>
            <w:shd w:val="clear" w:color="auto" w:fill="auto"/>
          </w:tcPr>
          <w:p w14:paraId="556E53B7" w14:textId="77777777" w:rsidR="00496A2D" w:rsidRPr="00436994" w:rsidRDefault="00496A2D" w:rsidP="00AC6A94">
            <w:pPr>
              <w:keepNext/>
              <w:jc w:val="both"/>
              <w:rPr>
                <w:i/>
                <w:lang w:val="uk-UA"/>
              </w:rPr>
            </w:pPr>
            <w:r>
              <w:rPr>
                <w:i/>
                <w:iCs/>
                <w:lang w:val="uk-UA"/>
              </w:rPr>
              <w:t>Термінологічний диктант</w:t>
            </w:r>
          </w:p>
        </w:tc>
        <w:tc>
          <w:tcPr>
            <w:tcW w:w="2019" w:type="dxa"/>
            <w:shd w:val="clear" w:color="auto" w:fill="auto"/>
          </w:tcPr>
          <w:p w14:paraId="048E7EC8" w14:textId="77777777" w:rsidR="00496A2D" w:rsidRPr="00436994" w:rsidRDefault="00496A2D" w:rsidP="00AC6A94">
            <w:pPr>
              <w:keepNext/>
              <w:jc w:val="both"/>
              <w:rPr>
                <w:i/>
                <w:iCs/>
                <w:lang w:val="uk-UA"/>
              </w:rPr>
            </w:pPr>
            <w:r w:rsidRPr="00436994">
              <w:rPr>
                <w:i/>
                <w:iCs/>
                <w:lang w:val="uk-UA"/>
              </w:rPr>
              <w:t>Тиждень 1</w:t>
            </w:r>
            <w:r>
              <w:rPr>
                <w:i/>
                <w:iCs/>
                <w:lang w:val="uk-UA"/>
              </w:rPr>
              <w:t>4</w:t>
            </w:r>
          </w:p>
        </w:tc>
        <w:tc>
          <w:tcPr>
            <w:tcW w:w="1923" w:type="dxa"/>
            <w:shd w:val="clear" w:color="auto" w:fill="auto"/>
          </w:tcPr>
          <w:p w14:paraId="69A27653" w14:textId="77777777" w:rsidR="00496A2D" w:rsidRPr="006F317A" w:rsidRDefault="00496A2D" w:rsidP="00AC6A94">
            <w:pPr>
              <w:keepNext/>
              <w:jc w:val="center"/>
              <w:rPr>
                <w:lang w:val="uk-UA"/>
              </w:rPr>
            </w:pPr>
            <w:r w:rsidRPr="006F317A">
              <w:rPr>
                <w:lang w:val="uk-UA"/>
              </w:rPr>
              <w:t>4</w:t>
            </w:r>
          </w:p>
        </w:tc>
      </w:tr>
      <w:tr w:rsidR="00496A2D" w:rsidRPr="00602AA3" w14:paraId="499FD637" w14:textId="77777777" w:rsidTr="00AC6A94">
        <w:trPr>
          <w:trHeight w:val="285"/>
          <w:jc w:val="center"/>
        </w:trPr>
        <w:tc>
          <w:tcPr>
            <w:tcW w:w="1505" w:type="dxa"/>
            <w:vMerge/>
            <w:shd w:val="clear" w:color="auto" w:fill="auto"/>
          </w:tcPr>
          <w:p w14:paraId="25686D73" w14:textId="77777777" w:rsidR="00496A2D" w:rsidRDefault="00496A2D" w:rsidP="00AC6A94">
            <w:pPr>
              <w:keepNext/>
              <w:jc w:val="both"/>
              <w:rPr>
                <w:i/>
                <w:iCs/>
                <w:lang w:val="ru-RU"/>
              </w:rPr>
            </w:pPr>
          </w:p>
        </w:tc>
        <w:tc>
          <w:tcPr>
            <w:tcW w:w="4643" w:type="dxa"/>
            <w:shd w:val="clear" w:color="auto" w:fill="auto"/>
          </w:tcPr>
          <w:p w14:paraId="323B919F" w14:textId="77777777" w:rsidR="00496A2D" w:rsidRPr="00436994" w:rsidRDefault="00496A2D" w:rsidP="00AC6A94">
            <w:pPr>
              <w:keepNext/>
              <w:jc w:val="both"/>
              <w:rPr>
                <w:i/>
                <w:lang w:val="uk-UA"/>
              </w:rPr>
            </w:pPr>
            <w:r>
              <w:rPr>
                <w:i/>
                <w:iCs/>
                <w:lang w:val="uk-UA"/>
              </w:rPr>
              <w:t>Групова робота на семінарі</w:t>
            </w:r>
          </w:p>
        </w:tc>
        <w:tc>
          <w:tcPr>
            <w:tcW w:w="2019" w:type="dxa"/>
            <w:shd w:val="clear" w:color="auto" w:fill="auto"/>
          </w:tcPr>
          <w:p w14:paraId="324E471F" w14:textId="77777777" w:rsidR="00496A2D" w:rsidRPr="003C4DA4" w:rsidRDefault="00496A2D" w:rsidP="00AC6A94">
            <w:pPr>
              <w:keepNext/>
              <w:jc w:val="both"/>
              <w:rPr>
                <w:i/>
                <w:iCs/>
                <w:lang w:val="uk-UA"/>
              </w:rPr>
            </w:pPr>
            <w:r w:rsidRPr="00436994">
              <w:rPr>
                <w:i/>
                <w:iCs/>
                <w:lang w:val="uk-UA"/>
              </w:rPr>
              <w:t>Семінари</w:t>
            </w:r>
            <w:r>
              <w:rPr>
                <w:i/>
                <w:iCs/>
                <w:lang w:val="uk-UA"/>
              </w:rPr>
              <w:t xml:space="preserve"> 5,6,7</w:t>
            </w:r>
          </w:p>
        </w:tc>
        <w:tc>
          <w:tcPr>
            <w:tcW w:w="1923" w:type="dxa"/>
            <w:shd w:val="clear" w:color="auto" w:fill="auto"/>
          </w:tcPr>
          <w:p w14:paraId="000B393F" w14:textId="77777777" w:rsidR="00496A2D" w:rsidRPr="006F317A" w:rsidRDefault="00496A2D" w:rsidP="00AC6A94">
            <w:pPr>
              <w:keepNext/>
              <w:jc w:val="center"/>
              <w:rPr>
                <w:lang w:val="uk-UA"/>
              </w:rPr>
            </w:pPr>
            <w:r w:rsidRPr="006F317A">
              <w:rPr>
                <w:lang w:val="uk-UA"/>
              </w:rPr>
              <w:t>6</w:t>
            </w:r>
          </w:p>
        </w:tc>
      </w:tr>
      <w:tr w:rsidR="00496A2D" w:rsidRPr="00602AA3" w14:paraId="3BA886F0" w14:textId="77777777" w:rsidTr="00AC6A94">
        <w:trPr>
          <w:trHeight w:val="193"/>
          <w:jc w:val="center"/>
        </w:trPr>
        <w:tc>
          <w:tcPr>
            <w:tcW w:w="1505" w:type="dxa"/>
            <w:vMerge/>
            <w:shd w:val="clear" w:color="auto" w:fill="auto"/>
          </w:tcPr>
          <w:p w14:paraId="13E9DBE5" w14:textId="77777777" w:rsidR="00496A2D" w:rsidRDefault="00496A2D" w:rsidP="00AC6A94">
            <w:pPr>
              <w:keepNext/>
              <w:jc w:val="both"/>
              <w:rPr>
                <w:i/>
                <w:iCs/>
                <w:lang w:val="ru-RU"/>
              </w:rPr>
            </w:pPr>
          </w:p>
        </w:tc>
        <w:tc>
          <w:tcPr>
            <w:tcW w:w="4643" w:type="dxa"/>
            <w:shd w:val="clear" w:color="auto" w:fill="auto"/>
          </w:tcPr>
          <w:p w14:paraId="0DA58E20" w14:textId="77777777" w:rsidR="00496A2D" w:rsidRPr="00602AA3" w:rsidRDefault="00496A2D" w:rsidP="00AC6A94">
            <w:pPr>
              <w:keepNext/>
              <w:jc w:val="both"/>
              <w:rPr>
                <w:i/>
                <w:iCs/>
                <w:lang w:val="uk-UA"/>
              </w:rPr>
            </w:pPr>
            <w:r>
              <w:rPr>
                <w:i/>
                <w:iCs/>
                <w:lang w:val="uk-UA"/>
              </w:rPr>
              <w:t>Письмова контрольна робота</w:t>
            </w:r>
          </w:p>
        </w:tc>
        <w:tc>
          <w:tcPr>
            <w:tcW w:w="2019" w:type="dxa"/>
            <w:shd w:val="clear" w:color="auto" w:fill="auto"/>
          </w:tcPr>
          <w:p w14:paraId="234A225D" w14:textId="77777777" w:rsidR="00496A2D" w:rsidRPr="00436994" w:rsidRDefault="00496A2D" w:rsidP="00AC6A94">
            <w:pPr>
              <w:keepNext/>
              <w:jc w:val="both"/>
              <w:rPr>
                <w:i/>
                <w:iCs/>
                <w:lang w:val="uk-UA"/>
              </w:rPr>
            </w:pPr>
            <w:r w:rsidRPr="00436994">
              <w:rPr>
                <w:i/>
                <w:iCs/>
                <w:lang w:val="uk-UA"/>
              </w:rPr>
              <w:t>Тиждень 1</w:t>
            </w:r>
            <w:r>
              <w:rPr>
                <w:i/>
                <w:iCs/>
                <w:lang w:val="uk-UA"/>
              </w:rPr>
              <w:t>4</w:t>
            </w:r>
          </w:p>
        </w:tc>
        <w:tc>
          <w:tcPr>
            <w:tcW w:w="1923" w:type="dxa"/>
            <w:shd w:val="clear" w:color="auto" w:fill="auto"/>
          </w:tcPr>
          <w:p w14:paraId="6E152139" w14:textId="77777777" w:rsidR="00496A2D" w:rsidRPr="006F317A" w:rsidRDefault="00496A2D" w:rsidP="00AC6A94">
            <w:pPr>
              <w:keepNext/>
              <w:jc w:val="center"/>
              <w:rPr>
                <w:lang w:val="uk-UA"/>
              </w:rPr>
            </w:pPr>
            <w:r w:rsidRPr="006F317A">
              <w:rPr>
                <w:lang w:val="uk-UA"/>
              </w:rPr>
              <w:t>8</w:t>
            </w:r>
          </w:p>
        </w:tc>
      </w:tr>
      <w:tr w:rsidR="00496A2D" w:rsidRPr="00602AA3" w14:paraId="1DA7B39B" w14:textId="77777777" w:rsidTr="00AC6A94">
        <w:trPr>
          <w:trHeight w:val="193"/>
          <w:jc w:val="center"/>
        </w:trPr>
        <w:tc>
          <w:tcPr>
            <w:tcW w:w="6148" w:type="dxa"/>
            <w:gridSpan w:val="2"/>
            <w:shd w:val="clear" w:color="auto" w:fill="auto"/>
          </w:tcPr>
          <w:p w14:paraId="4B4D6926" w14:textId="77777777" w:rsidR="00496A2D" w:rsidRDefault="00496A2D" w:rsidP="00AC6A94">
            <w:pPr>
              <w:keepNext/>
              <w:jc w:val="both"/>
              <w:rPr>
                <w:i/>
                <w:iCs/>
                <w:lang w:val="uk-UA"/>
              </w:rPr>
            </w:pPr>
            <w:r w:rsidRPr="00602AA3">
              <w:rPr>
                <w:b/>
                <w:bCs/>
                <w:lang w:val="uk-UA"/>
              </w:rPr>
              <w:t>Підсумковий контроль</w:t>
            </w:r>
            <w:r w:rsidRPr="00602AA3">
              <w:rPr>
                <w:b/>
                <w:bCs/>
              </w:rPr>
              <w:t xml:space="preserve"> (max 40%)</w:t>
            </w:r>
          </w:p>
        </w:tc>
        <w:tc>
          <w:tcPr>
            <w:tcW w:w="2019" w:type="dxa"/>
            <w:shd w:val="clear" w:color="auto" w:fill="auto"/>
          </w:tcPr>
          <w:p w14:paraId="73C7A6FA" w14:textId="77777777" w:rsidR="00496A2D" w:rsidRPr="00436994" w:rsidRDefault="00496A2D" w:rsidP="00AC6A94">
            <w:pPr>
              <w:keepNext/>
              <w:jc w:val="both"/>
              <w:rPr>
                <w:i/>
                <w:iCs/>
                <w:lang w:val="uk-UA"/>
              </w:rPr>
            </w:pPr>
          </w:p>
        </w:tc>
        <w:tc>
          <w:tcPr>
            <w:tcW w:w="1923" w:type="dxa"/>
            <w:shd w:val="clear" w:color="auto" w:fill="auto"/>
          </w:tcPr>
          <w:p w14:paraId="4D5DAC4C" w14:textId="77777777" w:rsidR="00496A2D" w:rsidRPr="00436994" w:rsidRDefault="00496A2D" w:rsidP="00AC6A94">
            <w:pPr>
              <w:keepNext/>
              <w:jc w:val="center"/>
              <w:rPr>
                <w:lang w:val="uk-UA"/>
              </w:rPr>
            </w:pPr>
          </w:p>
        </w:tc>
      </w:tr>
      <w:tr w:rsidR="00496A2D" w:rsidRPr="00602AA3" w14:paraId="7CBE5BF3" w14:textId="77777777" w:rsidTr="00AC6A94">
        <w:trPr>
          <w:trHeight w:val="193"/>
          <w:jc w:val="center"/>
        </w:trPr>
        <w:tc>
          <w:tcPr>
            <w:tcW w:w="6148" w:type="dxa"/>
            <w:gridSpan w:val="2"/>
            <w:shd w:val="clear" w:color="auto" w:fill="auto"/>
          </w:tcPr>
          <w:p w14:paraId="45A20C89" w14:textId="77777777" w:rsidR="00496A2D" w:rsidRPr="00F9133D" w:rsidRDefault="00496A2D" w:rsidP="00AC6A94">
            <w:pPr>
              <w:keepNext/>
              <w:jc w:val="both"/>
              <w:rPr>
                <w:i/>
                <w:iCs/>
                <w:lang w:val="uk-UA"/>
              </w:rPr>
            </w:pPr>
            <w:r w:rsidRPr="00F9133D">
              <w:rPr>
                <w:i/>
                <w:iCs/>
                <w:lang w:val="uk-UA"/>
              </w:rPr>
              <w:t>Залік</w:t>
            </w:r>
          </w:p>
        </w:tc>
        <w:tc>
          <w:tcPr>
            <w:tcW w:w="2019" w:type="dxa"/>
            <w:shd w:val="clear" w:color="auto" w:fill="auto"/>
          </w:tcPr>
          <w:p w14:paraId="74C7CBB1" w14:textId="77777777" w:rsidR="00496A2D" w:rsidRPr="00436994" w:rsidRDefault="00496A2D" w:rsidP="00AC6A94">
            <w:pPr>
              <w:keepNext/>
              <w:jc w:val="both"/>
              <w:rPr>
                <w:i/>
                <w:iCs/>
                <w:lang w:val="uk-UA"/>
              </w:rPr>
            </w:pPr>
          </w:p>
        </w:tc>
        <w:tc>
          <w:tcPr>
            <w:tcW w:w="1923" w:type="dxa"/>
            <w:shd w:val="clear" w:color="auto" w:fill="auto"/>
          </w:tcPr>
          <w:p w14:paraId="2FDE4308" w14:textId="77777777" w:rsidR="00496A2D" w:rsidRPr="00436994" w:rsidRDefault="00496A2D" w:rsidP="00AC6A94">
            <w:pPr>
              <w:keepNext/>
              <w:jc w:val="center"/>
              <w:rPr>
                <w:lang w:val="uk-UA"/>
              </w:rPr>
            </w:pPr>
            <w:r>
              <w:rPr>
                <w:lang w:val="uk-UA"/>
              </w:rPr>
              <w:t>40</w:t>
            </w:r>
          </w:p>
        </w:tc>
      </w:tr>
      <w:tr w:rsidR="00496A2D" w:rsidRPr="00602AA3" w14:paraId="7C7AEC09" w14:textId="77777777" w:rsidTr="00AC6A94">
        <w:trPr>
          <w:trHeight w:val="193"/>
          <w:jc w:val="center"/>
        </w:trPr>
        <w:tc>
          <w:tcPr>
            <w:tcW w:w="6148" w:type="dxa"/>
            <w:gridSpan w:val="2"/>
            <w:shd w:val="clear" w:color="auto" w:fill="auto"/>
          </w:tcPr>
          <w:p w14:paraId="2DDA7583" w14:textId="77777777" w:rsidR="00496A2D" w:rsidRPr="00602AA3" w:rsidRDefault="00496A2D" w:rsidP="00AC6A94">
            <w:pPr>
              <w:keepNext/>
              <w:jc w:val="both"/>
              <w:rPr>
                <w:b/>
                <w:bCs/>
                <w:lang w:val="uk-UA"/>
              </w:rPr>
            </w:pPr>
            <w:r>
              <w:rPr>
                <w:b/>
                <w:bCs/>
                <w:lang w:val="uk-UA"/>
              </w:rPr>
              <w:t>Разом</w:t>
            </w:r>
          </w:p>
        </w:tc>
        <w:tc>
          <w:tcPr>
            <w:tcW w:w="2019" w:type="dxa"/>
            <w:shd w:val="clear" w:color="auto" w:fill="auto"/>
          </w:tcPr>
          <w:p w14:paraId="30DADC5C" w14:textId="77777777" w:rsidR="00496A2D" w:rsidRPr="00436994" w:rsidRDefault="00496A2D" w:rsidP="00AC6A94">
            <w:pPr>
              <w:keepNext/>
              <w:jc w:val="both"/>
              <w:rPr>
                <w:i/>
                <w:iCs/>
                <w:lang w:val="uk-UA"/>
              </w:rPr>
            </w:pPr>
          </w:p>
        </w:tc>
        <w:tc>
          <w:tcPr>
            <w:tcW w:w="1923" w:type="dxa"/>
            <w:shd w:val="clear" w:color="auto" w:fill="auto"/>
          </w:tcPr>
          <w:p w14:paraId="574490FC" w14:textId="77777777" w:rsidR="00496A2D" w:rsidRPr="00F9133D" w:rsidRDefault="00496A2D" w:rsidP="00AC6A94">
            <w:pPr>
              <w:keepNext/>
              <w:jc w:val="center"/>
              <w:rPr>
                <w:b/>
                <w:bCs/>
                <w:lang w:val="uk-UA"/>
              </w:rPr>
            </w:pPr>
            <w:r w:rsidRPr="00F9133D">
              <w:rPr>
                <w:b/>
                <w:bCs/>
                <w:lang w:val="uk-UA"/>
              </w:rPr>
              <w:t>100 %</w:t>
            </w:r>
          </w:p>
        </w:tc>
      </w:tr>
    </w:tbl>
    <w:p w14:paraId="12BE02F8" w14:textId="77777777" w:rsidR="00496A2D" w:rsidRPr="009F6B92" w:rsidRDefault="00496A2D" w:rsidP="00496A2D">
      <w:pPr>
        <w:rPr>
          <w:b/>
          <w:bCs/>
          <w:color w:val="000000"/>
          <w:sz w:val="16"/>
          <w:szCs w:val="16"/>
          <w:lang w:val="uk-UA"/>
        </w:rPr>
      </w:pPr>
    </w:p>
    <w:p w14:paraId="1E849493" w14:textId="77777777" w:rsidR="00496A2D" w:rsidRDefault="00496A2D" w:rsidP="00496A2D">
      <w:pPr>
        <w:spacing w:after="120"/>
        <w:jc w:val="center"/>
        <w:rPr>
          <w:b/>
          <w:bCs/>
          <w:szCs w:val="28"/>
          <w:lang w:val="uk-UA"/>
        </w:rPr>
      </w:pPr>
    </w:p>
    <w:p w14:paraId="5F4492E2" w14:textId="77777777" w:rsidR="00496A2D" w:rsidRPr="00EF5BEC" w:rsidRDefault="00496A2D" w:rsidP="00496A2D">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496A2D" w:rsidRPr="00EF5BEC" w14:paraId="3D886F53" w14:textId="77777777" w:rsidTr="00AC6A94">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64C3CCE1" w14:textId="77777777" w:rsidR="00496A2D" w:rsidRPr="00EF5BEC" w:rsidRDefault="00496A2D" w:rsidP="00AC6A94">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14:paraId="4697B957" w14:textId="77777777" w:rsidR="00496A2D" w:rsidRPr="00EF5BEC" w:rsidRDefault="00496A2D" w:rsidP="00AC6A94">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45AE2422" w14:textId="77777777" w:rsidR="00496A2D" w:rsidRPr="00EF5BEC" w:rsidRDefault="00496A2D" w:rsidP="00AC6A94">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44AD0AE9" w14:textId="77777777" w:rsidR="00496A2D" w:rsidRPr="00EF5BEC" w:rsidRDefault="00496A2D" w:rsidP="00AC6A94">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496A2D" w:rsidRPr="00EF5BEC" w14:paraId="0350BCC4" w14:textId="77777777" w:rsidTr="00AC6A94">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3623A576" w14:textId="77777777" w:rsidR="00496A2D" w:rsidRPr="00EF5BEC" w:rsidRDefault="00496A2D" w:rsidP="00AC6A94">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108F5F56" w14:textId="77777777" w:rsidR="00496A2D" w:rsidRPr="00EF5BEC" w:rsidRDefault="00496A2D" w:rsidP="00AC6A94">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674913F2" w14:textId="77777777" w:rsidR="00496A2D" w:rsidRPr="00EF5BEC" w:rsidRDefault="00496A2D" w:rsidP="00AC6A94">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798F2378" w14:textId="77777777" w:rsidR="00496A2D" w:rsidRPr="00EF5BEC" w:rsidRDefault="00496A2D" w:rsidP="00AC6A94">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496A2D" w:rsidRPr="00EF5BEC" w14:paraId="60990ADA" w14:textId="77777777" w:rsidTr="00AC6A94">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B665C95" w14:textId="77777777" w:rsidR="00496A2D" w:rsidRPr="00EF5BEC" w:rsidRDefault="00496A2D" w:rsidP="00AC6A94">
            <w:pPr>
              <w:spacing w:line="223" w:lineRule="auto"/>
              <w:ind w:right="-68"/>
              <w:jc w:val="center"/>
              <w:rPr>
                <w:spacing w:val="-2"/>
                <w:lang w:val="uk-UA"/>
              </w:rPr>
            </w:pPr>
            <w:r w:rsidRPr="00EF5BE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30FA8E82" w14:textId="77777777" w:rsidR="00496A2D" w:rsidRPr="00EF5BEC" w:rsidRDefault="00496A2D" w:rsidP="00AC6A94">
            <w:pPr>
              <w:spacing w:line="223" w:lineRule="auto"/>
              <w:ind w:right="223"/>
              <w:jc w:val="center"/>
              <w:rPr>
                <w:spacing w:val="-2"/>
                <w:lang w:val="uk-UA"/>
              </w:rPr>
            </w:pPr>
            <w:r w:rsidRPr="00EF5BE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1739DB8F" w14:textId="77777777" w:rsidR="00496A2D" w:rsidRPr="00EF5BEC" w:rsidRDefault="00496A2D" w:rsidP="00AC6A94">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21A8B79F" w14:textId="77777777" w:rsidR="00496A2D" w:rsidRPr="00EF5BEC" w:rsidRDefault="00496A2D" w:rsidP="00AC6A94">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496A2D" w:rsidRPr="00EF5BEC" w14:paraId="310DE1DE" w14:textId="77777777" w:rsidTr="00AC6A94">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A4240F5" w14:textId="77777777" w:rsidR="00496A2D" w:rsidRPr="00EF5BEC" w:rsidRDefault="00496A2D" w:rsidP="00AC6A94">
            <w:pPr>
              <w:spacing w:line="223" w:lineRule="auto"/>
              <w:ind w:right="-68"/>
              <w:jc w:val="center"/>
              <w:rPr>
                <w:spacing w:val="-2"/>
                <w:lang w:val="uk-UA"/>
              </w:rPr>
            </w:pPr>
            <w:r w:rsidRPr="00EF5BE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0AC2E933" w14:textId="77777777" w:rsidR="00496A2D" w:rsidRPr="00EF5BEC" w:rsidRDefault="00496A2D" w:rsidP="00AC6A94">
            <w:pPr>
              <w:spacing w:line="223" w:lineRule="auto"/>
              <w:ind w:right="223"/>
              <w:jc w:val="center"/>
              <w:rPr>
                <w:spacing w:val="-2"/>
                <w:lang w:val="uk-UA"/>
              </w:rPr>
            </w:pPr>
            <w:r w:rsidRPr="00EF5BE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278F61B" w14:textId="77777777" w:rsidR="00496A2D" w:rsidRPr="00EF5BEC" w:rsidRDefault="00496A2D" w:rsidP="00AC6A94">
            <w:pPr>
              <w:spacing w:line="223" w:lineRule="auto"/>
              <w:ind w:right="-54"/>
              <w:jc w:val="center"/>
              <w:rPr>
                <w:spacing w:val="-2"/>
                <w:lang w:val="uk-UA"/>
              </w:rPr>
            </w:pPr>
            <w:r w:rsidRPr="00EF5BE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25866CEF" w14:textId="77777777" w:rsidR="00496A2D" w:rsidRPr="00EF5BEC" w:rsidRDefault="00496A2D" w:rsidP="00AC6A94">
            <w:pPr>
              <w:spacing w:line="223" w:lineRule="auto"/>
              <w:ind w:right="-54"/>
              <w:jc w:val="center"/>
              <w:rPr>
                <w:spacing w:val="-2"/>
                <w:lang w:val="uk-UA"/>
              </w:rPr>
            </w:pPr>
          </w:p>
        </w:tc>
      </w:tr>
      <w:tr w:rsidR="00496A2D" w:rsidRPr="00EF5BEC" w14:paraId="42E3E823" w14:textId="77777777" w:rsidTr="00AC6A94">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C9EE1B4" w14:textId="77777777" w:rsidR="00496A2D" w:rsidRPr="00EF5BEC" w:rsidRDefault="00496A2D" w:rsidP="00AC6A94">
            <w:pPr>
              <w:spacing w:line="223" w:lineRule="auto"/>
              <w:ind w:right="-68"/>
              <w:jc w:val="center"/>
              <w:rPr>
                <w:spacing w:val="-2"/>
                <w:lang w:val="uk-UA"/>
              </w:rPr>
            </w:pPr>
            <w:r w:rsidRPr="00EF5BE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7645B158" w14:textId="77777777" w:rsidR="00496A2D" w:rsidRPr="00EF5BEC" w:rsidRDefault="00496A2D" w:rsidP="00AC6A94">
            <w:pPr>
              <w:spacing w:line="223" w:lineRule="auto"/>
              <w:ind w:right="223"/>
              <w:jc w:val="center"/>
              <w:rPr>
                <w:spacing w:val="-2"/>
                <w:lang w:val="uk-UA"/>
              </w:rPr>
            </w:pPr>
            <w:r w:rsidRPr="00EF5BE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6AB18004" w14:textId="77777777" w:rsidR="00496A2D" w:rsidRPr="00EF5BEC" w:rsidRDefault="00496A2D" w:rsidP="00AC6A94">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6890DD1" w14:textId="77777777" w:rsidR="00496A2D" w:rsidRPr="00EF5BEC" w:rsidRDefault="00496A2D" w:rsidP="00AC6A94">
            <w:pPr>
              <w:spacing w:line="223" w:lineRule="auto"/>
              <w:ind w:right="-54"/>
              <w:jc w:val="center"/>
              <w:rPr>
                <w:spacing w:val="-2"/>
                <w:lang w:val="uk-UA"/>
              </w:rPr>
            </w:pPr>
          </w:p>
        </w:tc>
      </w:tr>
      <w:tr w:rsidR="00496A2D" w:rsidRPr="00EF5BEC" w14:paraId="218B511F" w14:textId="77777777" w:rsidTr="00AC6A94">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C4D5F0E" w14:textId="77777777" w:rsidR="00496A2D" w:rsidRPr="00EF5BEC" w:rsidRDefault="00496A2D" w:rsidP="00AC6A94">
            <w:pPr>
              <w:spacing w:line="223" w:lineRule="auto"/>
              <w:ind w:right="-68"/>
              <w:jc w:val="center"/>
              <w:rPr>
                <w:spacing w:val="-2"/>
                <w:lang w:val="uk-UA"/>
              </w:rPr>
            </w:pPr>
            <w:r w:rsidRPr="00EF5BE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7F447BD7" w14:textId="77777777" w:rsidR="00496A2D" w:rsidRPr="00EF5BEC" w:rsidRDefault="00496A2D" w:rsidP="00AC6A94">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14FEC8F" w14:textId="77777777" w:rsidR="00496A2D" w:rsidRPr="00EF5BEC" w:rsidRDefault="00496A2D" w:rsidP="00AC6A94">
            <w:pPr>
              <w:spacing w:line="223" w:lineRule="auto"/>
              <w:ind w:right="-54"/>
              <w:jc w:val="center"/>
              <w:rPr>
                <w:spacing w:val="-2"/>
                <w:lang w:val="uk-UA"/>
              </w:rPr>
            </w:pPr>
            <w:r w:rsidRPr="00EF5BE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7232CA64" w14:textId="77777777" w:rsidR="00496A2D" w:rsidRPr="00EF5BEC" w:rsidRDefault="00496A2D" w:rsidP="00AC6A94">
            <w:pPr>
              <w:spacing w:line="223" w:lineRule="auto"/>
              <w:ind w:right="-54"/>
              <w:jc w:val="center"/>
              <w:rPr>
                <w:spacing w:val="-2"/>
                <w:lang w:val="uk-UA"/>
              </w:rPr>
            </w:pPr>
          </w:p>
        </w:tc>
      </w:tr>
      <w:tr w:rsidR="00496A2D" w:rsidRPr="00EF5BEC" w14:paraId="6A7F1F7B" w14:textId="77777777" w:rsidTr="00AC6A94">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8B3DBC3" w14:textId="77777777" w:rsidR="00496A2D" w:rsidRPr="00EF5BEC" w:rsidRDefault="00496A2D" w:rsidP="00AC6A94">
            <w:pPr>
              <w:spacing w:line="223" w:lineRule="auto"/>
              <w:ind w:right="-68"/>
              <w:jc w:val="center"/>
              <w:rPr>
                <w:spacing w:val="-2"/>
                <w:lang w:val="uk-UA"/>
              </w:rPr>
            </w:pPr>
            <w:r w:rsidRPr="00EF5BE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2702CF50" w14:textId="77777777" w:rsidR="00496A2D" w:rsidRPr="00EF5BEC" w:rsidRDefault="00496A2D" w:rsidP="00AC6A94">
            <w:pPr>
              <w:spacing w:line="223" w:lineRule="auto"/>
              <w:ind w:right="223"/>
              <w:jc w:val="center"/>
              <w:rPr>
                <w:spacing w:val="-2"/>
                <w:lang w:val="uk-UA"/>
              </w:rPr>
            </w:pPr>
            <w:r w:rsidRPr="00EF5BE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31D7F320" w14:textId="77777777" w:rsidR="00496A2D" w:rsidRPr="00EF5BEC" w:rsidRDefault="00496A2D" w:rsidP="00AC6A94">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4496DBE8" w14:textId="77777777" w:rsidR="00496A2D" w:rsidRPr="00EF5BEC" w:rsidRDefault="00496A2D" w:rsidP="00AC6A94">
            <w:pPr>
              <w:spacing w:line="223" w:lineRule="auto"/>
              <w:ind w:right="-54"/>
              <w:jc w:val="center"/>
              <w:rPr>
                <w:spacing w:val="-2"/>
                <w:lang w:val="uk-UA"/>
              </w:rPr>
            </w:pPr>
          </w:p>
        </w:tc>
      </w:tr>
      <w:tr w:rsidR="00496A2D" w:rsidRPr="00EF5BEC" w14:paraId="6B99EDBB" w14:textId="77777777" w:rsidTr="00AC6A94">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9E7A779" w14:textId="77777777" w:rsidR="00496A2D" w:rsidRPr="00EF5BEC" w:rsidRDefault="00496A2D" w:rsidP="00AC6A94">
            <w:pPr>
              <w:spacing w:line="223" w:lineRule="auto"/>
              <w:ind w:right="-68"/>
              <w:jc w:val="center"/>
              <w:rPr>
                <w:spacing w:val="-2"/>
                <w:lang w:val="uk-UA"/>
              </w:rPr>
            </w:pPr>
            <w:r w:rsidRPr="00EF5BE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3710951D" w14:textId="77777777" w:rsidR="00496A2D" w:rsidRPr="00EF5BEC" w:rsidRDefault="00496A2D" w:rsidP="00AC6A94">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235504E" w14:textId="77777777" w:rsidR="00496A2D" w:rsidRPr="00EF5BEC" w:rsidRDefault="00496A2D" w:rsidP="00AC6A94">
            <w:pPr>
              <w:spacing w:line="223" w:lineRule="auto"/>
              <w:ind w:right="-54"/>
              <w:jc w:val="center"/>
              <w:rPr>
                <w:spacing w:val="-2"/>
                <w:lang w:val="uk-UA"/>
              </w:rPr>
            </w:pPr>
            <w:r w:rsidRPr="00EF5BE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225680DA" w14:textId="77777777" w:rsidR="00496A2D" w:rsidRPr="00EF5BEC" w:rsidRDefault="00496A2D" w:rsidP="00AC6A94">
            <w:pPr>
              <w:spacing w:line="223" w:lineRule="auto"/>
              <w:ind w:right="-54"/>
              <w:rPr>
                <w:spacing w:val="-2"/>
                <w:lang w:val="uk-UA"/>
              </w:rPr>
            </w:pPr>
            <w:r w:rsidRPr="00EF5BEC">
              <w:rPr>
                <w:spacing w:val="-2"/>
                <w:lang w:val="uk-UA"/>
              </w:rPr>
              <w:t>Не зараховано</w:t>
            </w:r>
          </w:p>
        </w:tc>
      </w:tr>
      <w:tr w:rsidR="00496A2D" w:rsidRPr="00E42FA1" w14:paraId="5ADA0260" w14:textId="77777777" w:rsidTr="00AC6A94">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B42042A" w14:textId="77777777" w:rsidR="00496A2D" w:rsidRPr="00EF5BEC" w:rsidRDefault="00496A2D" w:rsidP="00AC6A94">
            <w:pPr>
              <w:spacing w:line="223" w:lineRule="auto"/>
              <w:ind w:right="-68"/>
              <w:jc w:val="center"/>
              <w:rPr>
                <w:spacing w:val="-2"/>
                <w:lang w:val="uk-UA"/>
              </w:rPr>
            </w:pPr>
            <w:r w:rsidRPr="00EF5BE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7EA68204" w14:textId="77777777" w:rsidR="00496A2D" w:rsidRPr="00EF5BEC" w:rsidRDefault="00496A2D" w:rsidP="00AC6A94">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54D6CD96" w14:textId="77777777" w:rsidR="00496A2D" w:rsidRPr="00EF5BEC" w:rsidRDefault="00496A2D" w:rsidP="00AC6A94">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4F99D054" w14:textId="77777777" w:rsidR="00496A2D" w:rsidRPr="00EF5BEC" w:rsidRDefault="00496A2D" w:rsidP="00AC6A94">
            <w:pPr>
              <w:spacing w:line="223" w:lineRule="auto"/>
              <w:ind w:right="-54"/>
              <w:jc w:val="center"/>
              <w:rPr>
                <w:spacing w:val="-2"/>
                <w:lang w:val="uk-UA"/>
              </w:rPr>
            </w:pPr>
          </w:p>
        </w:tc>
      </w:tr>
    </w:tbl>
    <w:p w14:paraId="789A113C" w14:textId="77777777" w:rsidR="00496A2D" w:rsidRDefault="00496A2D" w:rsidP="00496A2D">
      <w:pPr>
        <w:rPr>
          <w:b/>
          <w:bCs/>
          <w:color w:val="000000"/>
          <w:sz w:val="28"/>
          <w:lang w:val="uk-UA"/>
        </w:rPr>
      </w:pPr>
    </w:p>
    <w:p w14:paraId="49942E5F" w14:textId="77777777" w:rsidR="00496A2D" w:rsidRDefault="00496A2D" w:rsidP="00496A2D">
      <w:pPr>
        <w:jc w:val="center"/>
        <w:rPr>
          <w:b/>
          <w:bCs/>
          <w:color w:val="000000"/>
          <w:sz w:val="28"/>
          <w:lang w:val="uk-UA"/>
        </w:rPr>
      </w:pPr>
      <w:r w:rsidRPr="00EF5BEC">
        <w:rPr>
          <w:b/>
          <w:bCs/>
          <w:color w:val="000000"/>
          <w:sz w:val="28"/>
          <w:lang w:val="uk-UA"/>
        </w:rPr>
        <w:t xml:space="preserve">РОЗКЛАД КУРСУ ЗА ТЕМАМИ І </w:t>
      </w:r>
      <w:r>
        <w:rPr>
          <w:b/>
          <w:bCs/>
          <w:color w:val="000000"/>
          <w:sz w:val="28"/>
          <w:lang w:val="uk-UA"/>
        </w:rPr>
        <w:t>КОНТРОЛЬНІ ЗАВДАННЯ</w:t>
      </w:r>
    </w:p>
    <w:p w14:paraId="54C3CADA" w14:textId="77777777" w:rsidR="00496A2D" w:rsidRDefault="00496A2D" w:rsidP="00496A2D">
      <w:pPr>
        <w:jc w:val="center"/>
        <w:rPr>
          <w:b/>
          <w:bCs/>
          <w:color w:val="000000"/>
          <w:sz w:val="28"/>
          <w:lang w:val="uk-UA"/>
        </w:rPr>
      </w:pPr>
    </w:p>
    <w:p w14:paraId="7649ECF3" w14:textId="77777777" w:rsidR="00496A2D" w:rsidRPr="00E25BBE" w:rsidRDefault="00496A2D" w:rsidP="00496A2D">
      <w:pPr>
        <w:rPr>
          <w:i/>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160"/>
        <w:gridCol w:w="3960"/>
        <w:gridCol w:w="1710"/>
      </w:tblGrid>
      <w:tr w:rsidR="00496A2D" w:rsidRPr="00602AA3" w14:paraId="7A770BB1"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0D142BBA" w14:textId="77777777" w:rsidR="00496A2D" w:rsidRPr="00602AA3" w:rsidRDefault="00496A2D" w:rsidP="00AC6A94">
            <w:pPr>
              <w:jc w:val="center"/>
              <w:rPr>
                <w:b/>
                <w:bCs/>
                <w:color w:val="000000"/>
                <w:lang w:val="uk-UA"/>
              </w:rPr>
            </w:pPr>
            <w:r w:rsidRPr="00602AA3">
              <w:rPr>
                <w:b/>
                <w:bCs/>
                <w:color w:val="000000"/>
                <w:lang w:val="uk-UA"/>
              </w:rPr>
              <w:t>Тиждень</w:t>
            </w:r>
          </w:p>
          <w:p w14:paraId="59DE4560" w14:textId="77777777" w:rsidR="00496A2D" w:rsidRPr="00602AA3" w:rsidRDefault="00496A2D" w:rsidP="00AC6A94">
            <w:pPr>
              <w:jc w:val="center"/>
              <w:rPr>
                <w:b/>
                <w:bCs/>
                <w:color w:val="000000"/>
                <w:lang w:val="uk-UA"/>
              </w:rPr>
            </w:pPr>
            <w:r w:rsidRPr="00602AA3">
              <w:rPr>
                <w:b/>
                <w:bCs/>
                <w:color w:val="000000"/>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866AA" w14:textId="77777777" w:rsidR="00496A2D" w:rsidRPr="00602AA3" w:rsidRDefault="00496A2D" w:rsidP="00AC6A94">
            <w:pPr>
              <w:jc w:val="center"/>
              <w:rPr>
                <w:b/>
                <w:bCs/>
                <w:color w:val="000000"/>
                <w:lang w:val="uk-UA"/>
              </w:rPr>
            </w:pPr>
            <w:r w:rsidRPr="00602AA3">
              <w:rPr>
                <w:b/>
                <w:bCs/>
                <w:color w:val="000000"/>
                <w:lang w:val="uk-UA"/>
              </w:rPr>
              <w:t xml:space="preserve">Тема </w:t>
            </w:r>
            <w:r>
              <w:rPr>
                <w:b/>
                <w:bCs/>
                <w:color w:val="000000"/>
                <w:lang w:val="uk-UA"/>
              </w:rPr>
              <w:t>заняття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6276C17" w14:textId="77777777" w:rsidR="00496A2D" w:rsidRPr="00602AA3" w:rsidRDefault="00496A2D" w:rsidP="00AC6A94">
            <w:pPr>
              <w:jc w:val="center"/>
              <w:rPr>
                <w:b/>
                <w:bCs/>
                <w:color w:val="000000"/>
                <w:lang w:val="uk-UA"/>
              </w:rPr>
            </w:pPr>
            <w:r w:rsidRPr="00602AA3">
              <w:rPr>
                <w:b/>
                <w:bCs/>
                <w:color w:val="000000"/>
                <w:lang w:val="uk-UA"/>
              </w:rPr>
              <w:t>Контрольн</w:t>
            </w:r>
            <w:r>
              <w:rPr>
                <w:b/>
                <w:bCs/>
                <w:color w:val="000000"/>
                <w:lang w:val="uk-UA"/>
              </w:rPr>
              <w:t>ий захід</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6A6A26" w14:textId="77777777" w:rsidR="00496A2D" w:rsidRPr="002022B7" w:rsidRDefault="00496A2D" w:rsidP="00AC6A94">
            <w:pPr>
              <w:jc w:val="center"/>
              <w:rPr>
                <w:b/>
              </w:rPr>
            </w:pPr>
            <w:proofErr w:type="spellStart"/>
            <w:r w:rsidRPr="002022B7">
              <w:rPr>
                <w:b/>
              </w:rPr>
              <w:t>Кількість</w:t>
            </w:r>
            <w:proofErr w:type="spellEnd"/>
            <w:r w:rsidRPr="002022B7">
              <w:rPr>
                <w:b/>
              </w:rPr>
              <w:t xml:space="preserve"> </w:t>
            </w:r>
            <w:proofErr w:type="spellStart"/>
            <w:r w:rsidRPr="002022B7">
              <w:rPr>
                <w:b/>
              </w:rPr>
              <w:t>балів</w:t>
            </w:r>
            <w:proofErr w:type="spellEnd"/>
          </w:p>
        </w:tc>
      </w:tr>
      <w:tr w:rsidR="00496A2D" w:rsidRPr="00602AA3" w14:paraId="16555345" w14:textId="77777777" w:rsidTr="00AC6A94">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14:paraId="440887FA" w14:textId="77777777" w:rsidR="00496A2D" w:rsidRPr="00602AA3" w:rsidRDefault="00496A2D" w:rsidP="00AC6A94">
            <w:pPr>
              <w:jc w:val="center"/>
              <w:rPr>
                <w:color w:val="000000"/>
                <w:lang w:val="uk-UA"/>
              </w:rPr>
            </w:pPr>
            <w:r>
              <w:rPr>
                <w:color w:val="000000"/>
                <w:lang w:val="uk-UA"/>
              </w:rPr>
              <w:t>Змістовий модуль 1</w:t>
            </w:r>
          </w:p>
        </w:tc>
      </w:tr>
      <w:tr w:rsidR="00496A2D" w:rsidRPr="00602AA3" w14:paraId="265E1A66"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6268428D" w14:textId="77777777" w:rsidR="00496A2D" w:rsidRPr="00602AA3" w:rsidRDefault="00496A2D" w:rsidP="00AC6A94">
            <w:pPr>
              <w:jc w:val="center"/>
              <w:rPr>
                <w:color w:val="000000"/>
                <w:lang w:val="uk-UA"/>
              </w:rPr>
            </w:pPr>
            <w:r w:rsidRPr="00602AA3">
              <w:rPr>
                <w:color w:val="000000"/>
                <w:lang w:val="uk-UA"/>
              </w:rPr>
              <w:t>Тиждень 1</w:t>
            </w:r>
          </w:p>
          <w:p w14:paraId="54CDF5CF" w14:textId="77777777" w:rsidR="00496A2D" w:rsidRPr="00602AA3" w:rsidRDefault="00496A2D" w:rsidP="00AC6A94">
            <w:pPr>
              <w:jc w:val="center"/>
              <w:rPr>
                <w:color w:val="000000"/>
                <w:lang w:val="uk-UA"/>
              </w:rPr>
            </w:pPr>
            <w:r w:rsidRPr="00602AA3">
              <w:rPr>
                <w:color w:val="000000"/>
                <w:lang w:val="uk-UA"/>
              </w:rPr>
              <w:t>Лекція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5BF730" w14:textId="77777777" w:rsidR="00496A2D" w:rsidRPr="00444503" w:rsidRDefault="00496A2D" w:rsidP="00AC6A94">
            <w:pPr>
              <w:jc w:val="center"/>
              <w:rPr>
                <w:color w:val="000000"/>
                <w:lang w:val="uk-UA"/>
              </w:rPr>
            </w:pPr>
            <w:r w:rsidRPr="00444503">
              <w:rPr>
                <w:lang w:val="ru-RU"/>
              </w:rPr>
              <w:t xml:space="preserve">Предмет, </w:t>
            </w:r>
            <w:proofErr w:type="spellStart"/>
            <w:r w:rsidRPr="00444503">
              <w:rPr>
                <w:lang w:val="ru-RU"/>
              </w:rPr>
              <w:t>методологія</w:t>
            </w:r>
            <w:proofErr w:type="spellEnd"/>
            <w:r w:rsidRPr="00444503">
              <w:rPr>
                <w:lang w:val="ru-RU"/>
              </w:rPr>
              <w:t xml:space="preserve"> і </w:t>
            </w:r>
            <w:proofErr w:type="spellStart"/>
            <w:r w:rsidRPr="00444503">
              <w:rPr>
                <w:lang w:val="ru-RU"/>
              </w:rPr>
              <w:t>завдання</w:t>
            </w:r>
            <w:proofErr w:type="spellEnd"/>
            <w:r w:rsidRPr="00444503">
              <w:rPr>
                <w:lang w:val="ru-RU"/>
              </w:rPr>
              <w:t xml:space="preserve"> </w:t>
            </w:r>
            <w:proofErr w:type="spellStart"/>
            <w:r w:rsidRPr="00444503">
              <w:rPr>
                <w:lang w:val="ru-RU"/>
              </w:rPr>
              <w:t>етнопсихології</w:t>
            </w:r>
            <w:proofErr w:type="spellEnd"/>
            <w:r w:rsidRPr="00444503">
              <w:rPr>
                <w:bCs/>
                <w:lang w:val="ru-RU"/>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F26E957" w14:textId="77777777" w:rsidR="00496A2D" w:rsidRPr="00602AA3" w:rsidRDefault="00496A2D" w:rsidP="00AC6A94">
            <w:pPr>
              <w:jc w:val="center"/>
              <w:rPr>
                <w:color w:val="000000"/>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D2A704" w14:textId="77777777" w:rsidR="00496A2D" w:rsidRPr="00602AA3" w:rsidRDefault="00496A2D" w:rsidP="00AC6A94">
            <w:pPr>
              <w:jc w:val="center"/>
              <w:rPr>
                <w:color w:val="000000"/>
                <w:lang w:val="uk-UA"/>
              </w:rPr>
            </w:pPr>
          </w:p>
        </w:tc>
      </w:tr>
      <w:tr w:rsidR="00496A2D" w:rsidRPr="00602AA3" w14:paraId="45669088" w14:textId="77777777" w:rsidTr="00AC6A94">
        <w:trPr>
          <w:trHeight w:val="562"/>
        </w:trPr>
        <w:tc>
          <w:tcPr>
            <w:tcW w:w="1818" w:type="dxa"/>
            <w:tcBorders>
              <w:top w:val="single" w:sz="4" w:space="0" w:color="auto"/>
              <w:left w:val="single" w:sz="4" w:space="0" w:color="auto"/>
              <w:right w:val="single" w:sz="4" w:space="0" w:color="auto"/>
            </w:tcBorders>
            <w:shd w:val="clear" w:color="auto" w:fill="auto"/>
          </w:tcPr>
          <w:p w14:paraId="03277BA6" w14:textId="77777777" w:rsidR="00496A2D" w:rsidRPr="00602AA3" w:rsidRDefault="00496A2D" w:rsidP="00AC6A94">
            <w:pPr>
              <w:jc w:val="center"/>
              <w:rPr>
                <w:color w:val="000000"/>
                <w:lang w:val="uk-UA"/>
              </w:rPr>
            </w:pPr>
            <w:r w:rsidRPr="00602AA3">
              <w:rPr>
                <w:color w:val="000000"/>
                <w:lang w:val="uk-UA"/>
              </w:rPr>
              <w:t>Тиждень 2</w:t>
            </w:r>
          </w:p>
          <w:p w14:paraId="1CBF3273" w14:textId="77777777" w:rsidR="00496A2D" w:rsidRPr="00602AA3" w:rsidRDefault="00496A2D" w:rsidP="00AC6A94">
            <w:pPr>
              <w:jc w:val="center"/>
              <w:rPr>
                <w:color w:val="000000"/>
                <w:lang w:val="uk-UA"/>
              </w:rPr>
            </w:pPr>
            <w:r w:rsidRPr="00602AA3">
              <w:rPr>
                <w:color w:val="000000"/>
                <w:lang w:val="uk-UA"/>
              </w:rPr>
              <w:t>Семінар 1</w:t>
            </w:r>
          </w:p>
        </w:tc>
        <w:tc>
          <w:tcPr>
            <w:tcW w:w="2160" w:type="dxa"/>
            <w:tcBorders>
              <w:top w:val="single" w:sz="4" w:space="0" w:color="auto"/>
              <w:left w:val="single" w:sz="4" w:space="0" w:color="auto"/>
              <w:right w:val="single" w:sz="4" w:space="0" w:color="auto"/>
            </w:tcBorders>
            <w:shd w:val="clear" w:color="auto" w:fill="auto"/>
          </w:tcPr>
          <w:p w14:paraId="6DFF2085" w14:textId="77777777" w:rsidR="00496A2D" w:rsidRPr="00444503" w:rsidRDefault="00496A2D" w:rsidP="00AC6A94">
            <w:pPr>
              <w:jc w:val="center"/>
              <w:rPr>
                <w:color w:val="000000"/>
                <w:lang w:val="uk-UA"/>
              </w:rPr>
            </w:pPr>
            <w:r w:rsidRPr="00444503">
              <w:rPr>
                <w:lang w:val="ru-RU"/>
              </w:rPr>
              <w:t xml:space="preserve">Предмет, </w:t>
            </w:r>
            <w:proofErr w:type="spellStart"/>
            <w:r w:rsidRPr="00444503">
              <w:rPr>
                <w:lang w:val="ru-RU"/>
              </w:rPr>
              <w:t>методологія</w:t>
            </w:r>
            <w:proofErr w:type="spellEnd"/>
            <w:r w:rsidRPr="00444503">
              <w:rPr>
                <w:lang w:val="ru-RU"/>
              </w:rPr>
              <w:t xml:space="preserve"> і </w:t>
            </w:r>
            <w:proofErr w:type="spellStart"/>
            <w:r w:rsidRPr="00444503">
              <w:rPr>
                <w:lang w:val="ru-RU"/>
              </w:rPr>
              <w:t>завдання</w:t>
            </w:r>
            <w:proofErr w:type="spellEnd"/>
            <w:r w:rsidRPr="00444503">
              <w:rPr>
                <w:lang w:val="ru-RU"/>
              </w:rPr>
              <w:t xml:space="preserve"> </w:t>
            </w:r>
            <w:proofErr w:type="spellStart"/>
            <w:r w:rsidRPr="00444503">
              <w:rPr>
                <w:lang w:val="ru-RU"/>
              </w:rPr>
              <w:t>етнопсихології</w:t>
            </w:r>
            <w:proofErr w:type="spellEnd"/>
            <w:r w:rsidRPr="00444503">
              <w:rPr>
                <w:bCs/>
                <w:lang w:val="ru-RU"/>
              </w:rPr>
              <w:t>.</w:t>
            </w:r>
          </w:p>
        </w:tc>
        <w:tc>
          <w:tcPr>
            <w:tcW w:w="3960" w:type="dxa"/>
            <w:tcBorders>
              <w:top w:val="single" w:sz="4" w:space="0" w:color="auto"/>
              <w:left w:val="single" w:sz="4" w:space="0" w:color="auto"/>
              <w:right w:val="single" w:sz="4" w:space="0" w:color="auto"/>
            </w:tcBorders>
            <w:shd w:val="clear" w:color="auto" w:fill="auto"/>
          </w:tcPr>
          <w:p w14:paraId="6F8F8EBE" w14:textId="77777777" w:rsidR="00496A2D" w:rsidRPr="006F317A" w:rsidRDefault="00496A2D" w:rsidP="00AC6A94">
            <w:pPr>
              <w:jc w:val="center"/>
              <w:rPr>
                <w:iCs/>
                <w:color w:val="000000"/>
                <w:lang w:val="uk-UA"/>
              </w:rPr>
            </w:pPr>
            <w:r w:rsidRPr="006F317A">
              <w:rPr>
                <w:iCs/>
                <w:lang w:val="uk-UA"/>
              </w:rPr>
              <w:t>Усне опитування і обговорення запитань</w:t>
            </w:r>
          </w:p>
          <w:p w14:paraId="7163F5BF" w14:textId="77777777" w:rsidR="00496A2D" w:rsidRPr="006F317A" w:rsidRDefault="00496A2D" w:rsidP="00AC6A94">
            <w:pPr>
              <w:jc w:val="center"/>
              <w:rPr>
                <w:color w:val="000000"/>
                <w:lang w:val="uk-UA"/>
              </w:rPr>
            </w:pPr>
            <w:r w:rsidRPr="006F317A">
              <w:rPr>
                <w:color w:val="000000"/>
                <w:lang w:val="uk-UA"/>
              </w:rPr>
              <w:t>Робота у групах:</w:t>
            </w:r>
            <w:r w:rsidRPr="006F317A">
              <w:rPr>
                <w:lang w:val="uk-UA"/>
              </w:rPr>
              <w:t xml:space="preserve"> </w:t>
            </w:r>
            <w:proofErr w:type="spellStart"/>
            <w:r w:rsidRPr="006F317A">
              <w:rPr>
                <w:lang w:val="uk-UA"/>
              </w:rPr>
              <w:t>cкласти</w:t>
            </w:r>
            <w:proofErr w:type="spellEnd"/>
            <w:r w:rsidRPr="006F317A">
              <w:rPr>
                <w:lang w:val="uk-UA"/>
              </w:rPr>
              <w:t xml:space="preserve"> програму </w:t>
            </w:r>
            <w:proofErr w:type="spellStart"/>
            <w:r w:rsidRPr="006F317A">
              <w:rPr>
                <w:lang w:val="uk-UA"/>
              </w:rPr>
              <w:t>кроскультурного</w:t>
            </w:r>
            <w:proofErr w:type="spellEnd"/>
            <w:r w:rsidRPr="006F317A">
              <w:rPr>
                <w:lang w:val="uk-UA"/>
              </w:rPr>
              <w:t xml:space="preserve"> етнопсихологічного дослідження.</w:t>
            </w:r>
          </w:p>
        </w:tc>
        <w:tc>
          <w:tcPr>
            <w:tcW w:w="1710" w:type="dxa"/>
            <w:tcBorders>
              <w:top w:val="single" w:sz="4" w:space="0" w:color="auto"/>
              <w:left w:val="single" w:sz="4" w:space="0" w:color="auto"/>
              <w:right w:val="single" w:sz="4" w:space="0" w:color="auto"/>
            </w:tcBorders>
            <w:shd w:val="clear" w:color="auto" w:fill="auto"/>
          </w:tcPr>
          <w:p w14:paraId="22D7A1CA" w14:textId="77777777" w:rsidR="00496A2D" w:rsidRPr="00602AA3" w:rsidRDefault="00496A2D" w:rsidP="00AC6A94">
            <w:pPr>
              <w:jc w:val="center"/>
              <w:rPr>
                <w:color w:val="000000"/>
                <w:lang w:val="uk-UA"/>
              </w:rPr>
            </w:pPr>
            <w:r>
              <w:rPr>
                <w:color w:val="000000"/>
                <w:lang w:val="uk-UA"/>
              </w:rPr>
              <w:t>6</w:t>
            </w:r>
          </w:p>
        </w:tc>
      </w:tr>
      <w:tr w:rsidR="00496A2D" w:rsidRPr="00602AA3" w14:paraId="35833514"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0AC39C8F"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3</w:t>
            </w:r>
          </w:p>
          <w:p w14:paraId="0D59C3B0" w14:textId="77777777" w:rsidR="00496A2D" w:rsidRPr="00602AA3" w:rsidRDefault="00496A2D" w:rsidP="00AC6A94">
            <w:pPr>
              <w:jc w:val="center"/>
              <w:rPr>
                <w:color w:val="000000"/>
                <w:lang w:val="uk-UA"/>
              </w:rPr>
            </w:pPr>
            <w:r w:rsidRPr="00602AA3">
              <w:rPr>
                <w:color w:val="000000"/>
                <w:lang w:val="uk-UA"/>
              </w:rPr>
              <w:t xml:space="preserve">Лекція </w:t>
            </w:r>
            <w:r>
              <w:rPr>
                <w:color w:val="000000"/>
                <w:lang w:val="uk-UA"/>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B4F115" w14:textId="77777777" w:rsidR="00496A2D" w:rsidRPr="00444503" w:rsidRDefault="00496A2D" w:rsidP="00AC6A94">
            <w:pPr>
              <w:jc w:val="center"/>
              <w:rPr>
                <w:color w:val="000000"/>
                <w:lang w:val="uk-UA"/>
              </w:rPr>
            </w:pPr>
            <w:proofErr w:type="spellStart"/>
            <w:r w:rsidRPr="00444503">
              <w:rPr>
                <w:lang w:val="ru-RU"/>
              </w:rPr>
              <w:t>Сутність</w:t>
            </w:r>
            <w:proofErr w:type="spellEnd"/>
            <w:r w:rsidRPr="00444503">
              <w:rPr>
                <w:lang w:val="ru-RU"/>
              </w:rPr>
              <w:t xml:space="preserve"> і структура </w:t>
            </w:r>
            <w:proofErr w:type="spellStart"/>
            <w:r w:rsidRPr="00444503">
              <w:rPr>
                <w:lang w:val="ru-RU"/>
              </w:rPr>
              <w:t>етнічних</w:t>
            </w:r>
            <w:proofErr w:type="spellEnd"/>
            <w:r w:rsidRPr="00444503">
              <w:rPr>
                <w:lang w:val="ru-RU"/>
              </w:rPr>
              <w:t xml:space="preserve"> </w:t>
            </w:r>
            <w:proofErr w:type="spellStart"/>
            <w:r w:rsidRPr="00444503">
              <w:rPr>
                <w:lang w:val="ru-RU"/>
              </w:rPr>
              <w:t>спільнот</w:t>
            </w:r>
            <w:proofErr w:type="spellEnd"/>
            <w:r w:rsidRPr="00444503">
              <w:rPr>
                <w:bCs/>
                <w:lang w:val="ru-RU"/>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3918AAC" w14:textId="77777777" w:rsidR="00496A2D" w:rsidRPr="006F317A" w:rsidRDefault="00496A2D" w:rsidP="00AC6A94">
            <w:pPr>
              <w:jc w:val="center"/>
              <w:rPr>
                <w:iCs/>
                <w:color w:val="000000"/>
                <w:lang w:val="uk-UA"/>
              </w:rPr>
            </w:pPr>
            <w:r w:rsidRPr="006F317A">
              <w:rPr>
                <w:iCs/>
                <w:lang w:val="uk-UA"/>
              </w:rPr>
              <w:t>Усне опитування і обговорення запитань</w:t>
            </w:r>
          </w:p>
          <w:p w14:paraId="0181AC60" w14:textId="77777777" w:rsidR="00496A2D" w:rsidRPr="006F317A" w:rsidRDefault="00496A2D" w:rsidP="00AC6A94">
            <w:pPr>
              <w:jc w:val="center"/>
              <w:rPr>
                <w:color w:val="000000"/>
                <w:lang w:val="uk-UA"/>
              </w:rPr>
            </w:pPr>
            <w:r w:rsidRPr="006F317A">
              <w:rPr>
                <w:color w:val="000000"/>
                <w:lang w:val="uk-UA"/>
              </w:rPr>
              <w:t xml:space="preserve">Робота у групах: </w:t>
            </w:r>
            <w:r w:rsidRPr="006F317A">
              <w:rPr>
                <w:lang w:val="uk-UA"/>
              </w:rPr>
              <w:t>скласти біографічний нарис “Життєвий шлях і наукові відкриття та досягнення вчених, які визначили напрямки розвитку сучасної етнопсихології”</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BE81B7" w14:textId="77777777" w:rsidR="00496A2D" w:rsidRPr="00602AA3" w:rsidRDefault="00496A2D" w:rsidP="00AC6A94">
            <w:pPr>
              <w:jc w:val="center"/>
              <w:rPr>
                <w:color w:val="000000"/>
                <w:lang w:val="uk-UA"/>
              </w:rPr>
            </w:pPr>
          </w:p>
        </w:tc>
      </w:tr>
      <w:tr w:rsidR="00496A2D" w:rsidRPr="00602AA3" w14:paraId="0D824F8B"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05981F47"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4</w:t>
            </w:r>
          </w:p>
          <w:p w14:paraId="37F4A68F" w14:textId="77777777" w:rsidR="00496A2D" w:rsidRPr="00602AA3" w:rsidRDefault="00496A2D" w:rsidP="00AC6A94">
            <w:pPr>
              <w:jc w:val="center"/>
              <w:rPr>
                <w:color w:val="000000"/>
                <w:lang w:val="uk-UA"/>
              </w:rPr>
            </w:pPr>
            <w:r w:rsidRPr="00602AA3">
              <w:rPr>
                <w:color w:val="000000"/>
                <w:lang w:val="uk-UA"/>
              </w:rPr>
              <w:t xml:space="preserve">Семінар </w:t>
            </w:r>
            <w:r>
              <w:rPr>
                <w:color w:val="000000"/>
                <w:lang w:val="uk-UA"/>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A68587" w14:textId="77777777" w:rsidR="00496A2D" w:rsidRPr="00444503" w:rsidRDefault="00496A2D" w:rsidP="00AC6A94">
            <w:pPr>
              <w:tabs>
                <w:tab w:val="left" w:pos="295"/>
              </w:tabs>
              <w:jc w:val="center"/>
              <w:rPr>
                <w:color w:val="000000"/>
                <w:lang w:val="uk-UA"/>
              </w:rPr>
            </w:pPr>
            <w:proofErr w:type="spellStart"/>
            <w:r w:rsidRPr="00444503">
              <w:rPr>
                <w:lang w:val="ru-RU"/>
              </w:rPr>
              <w:t>Історія</w:t>
            </w:r>
            <w:proofErr w:type="spellEnd"/>
            <w:r w:rsidRPr="00444503">
              <w:rPr>
                <w:lang w:val="ru-RU"/>
              </w:rPr>
              <w:t xml:space="preserve"> </w:t>
            </w:r>
            <w:proofErr w:type="spellStart"/>
            <w:r w:rsidRPr="00444503">
              <w:rPr>
                <w:lang w:val="ru-RU"/>
              </w:rPr>
              <w:t>розвитку</w:t>
            </w:r>
            <w:proofErr w:type="spellEnd"/>
            <w:r w:rsidRPr="00444503">
              <w:rPr>
                <w:lang w:val="ru-RU"/>
              </w:rPr>
              <w:t xml:space="preserve"> </w:t>
            </w:r>
            <w:proofErr w:type="spellStart"/>
            <w:r w:rsidRPr="00444503">
              <w:rPr>
                <w:lang w:val="ru-RU"/>
              </w:rPr>
              <w:t>етнопсихології</w:t>
            </w:r>
            <w:proofErr w:type="spellEnd"/>
            <w:r w:rsidRPr="00444503">
              <w:rPr>
                <w:lang w:val="ru-RU"/>
              </w:rPr>
              <w:t xml:space="preserve"> як науки</w:t>
            </w:r>
            <w:r w:rsidRPr="00444503">
              <w:rPr>
                <w:bCs/>
                <w:lang w:val="ru-RU"/>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25D741E" w14:textId="77777777" w:rsidR="00496A2D" w:rsidRPr="006F317A" w:rsidRDefault="00496A2D" w:rsidP="00AC6A94">
            <w:pPr>
              <w:rPr>
                <w:color w:val="000000"/>
                <w:lang w:val="uk-UA"/>
              </w:rPr>
            </w:pPr>
          </w:p>
          <w:p w14:paraId="063C8835" w14:textId="77777777" w:rsidR="00496A2D" w:rsidRPr="006F317A" w:rsidRDefault="00496A2D" w:rsidP="00AC6A94">
            <w:pPr>
              <w:jc w:val="center"/>
              <w:rPr>
                <w:color w:val="000000"/>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41FC8B" w14:textId="77777777" w:rsidR="00496A2D" w:rsidRPr="00602AA3" w:rsidRDefault="00496A2D" w:rsidP="00AC6A94">
            <w:pPr>
              <w:jc w:val="center"/>
              <w:rPr>
                <w:color w:val="000000"/>
                <w:lang w:val="uk-UA"/>
              </w:rPr>
            </w:pPr>
            <w:r>
              <w:rPr>
                <w:color w:val="000000"/>
                <w:lang w:val="uk-UA"/>
              </w:rPr>
              <w:t>6</w:t>
            </w:r>
          </w:p>
        </w:tc>
      </w:tr>
      <w:tr w:rsidR="00496A2D" w:rsidRPr="00602AA3" w14:paraId="338F065B"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5B324250"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5</w:t>
            </w:r>
          </w:p>
          <w:p w14:paraId="3226E775" w14:textId="77777777" w:rsidR="00496A2D" w:rsidRPr="00602AA3" w:rsidRDefault="00496A2D" w:rsidP="00AC6A94">
            <w:pPr>
              <w:jc w:val="center"/>
              <w:rPr>
                <w:color w:val="000000"/>
                <w:lang w:val="uk-UA"/>
              </w:rPr>
            </w:pPr>
            <w:r w:rsidRPr="00602AA3">
              <w:rPr>
                <w:color w:val="000000"/>
                <w:lang w:val="uk-UA"/>
              </w:rPr>
              <w:t xml:space="preserve">Лекція </w:t>
            </w:r>
            <w:r>
              <w:rPr>
                <w:color w:val="000000"/>
                <w:lang w:val="uk-UA"/>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8A38AA" w14:textId="77777777" w:rsidR="00496A2D" w:rsidRPr="00444503" w:rsidRDefault="00496A2D" w:rsidP="00AC6A94">
            <w:pPr>
              <w:pStyle w:val="21"/>
              <w:spacing w:after="0" w:line="240" w:lineRule="auto"/>
              <w:jc w:val="center"/>
            </w:pPr>
            <w:r w:rsidRPr="00444503">
              <w:t>Психологічні аспекти формування етнічної самосвідомості та етнічної ідентичності.</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6AC9E55" w14:textId="77777777" w:rsidR="00496A2D" w:rsidRPr="006F317A" w:rsidRDefault="00496A2D" w:rsidP="00AC6A94">
            <w:pPr>
              <w:jc w:val="center"/>
              <w:rPr>
                <w:color w:val="000000"/>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431526" w14:textId="77777777" w:rsidR="00496A2D" w:rsidRPr="00602AA3" w:rsidRDefault="00496A2D" w:rsidP="00AC6A94">
            <w:pPr>
              <w:jc w:val="center"/>
              <w:rPr>
                <w:color w:val="000000"/>
                <w:lang w:val="uk-UA"/>
              </w:rPr>
            </w:pPr>
          </w:p>
        </w:tc>
      </w:tr>
      <w:tr w:rsidR="00496A2D" w:rsidRPr="00602AA3" w14:paraId="0E5314D2"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10F3A9B4" w14:textId="77777777" w:rsidR="00496A2D" w:rsidRPr="00602AA3" w:rsidRDefault="00496A2D" w:rsidP="00AC6A94">
            <w:pPr>
              <w:jc w:val="center"/>
              <w:rPr>
                <w:color w:val="000000"/>
                <w:lang w:val="uk-UA"/>
              </w:rPr>
            </w:pPr>
            <w:r w:rsidRPr="00602AA3">
              <w:rPr>
                <w:color w:val="000000"/>
                <w:lang w:val="uk-UA"/>
              </w:rPr>
              <w:lastRenderedPageBreak/>
              <w:t xml:space="preserve">Тиждень </w:t>
            </w:r>
            <w:r>
              <w:rPr>
                <w:color w:val="000000"/>
                <w:lang w:val="uk-UA"/>
              </w:rPr>
              <w:t>6</w:t>
            </w:r>
          </w:p>
          <w:p w14:paraId="6EC20D4B" w14:textId="77777777" w:rsidR="00496A2D" w:rsidRPr="00602AA3" w:rsidRDefault="00496A2D" w:rsidP="00AC6A94">
            <w:pPr>
              <w:jc w:val="center"/>
              <w:rPr>
                <w:color w:val="000000"/>
                <w:lang w:val="uk-UA"/>
              </w:rPr>
            </w:pPr>
            <w:r w:rsidRPr="00602AA3">
              <w:rPr>
                <w:color w:val="000000"/>
                <w:lang w:val="uk-UA"/>
              </w:rPr>
              <w:t xml:space="preserve">Семінар </w:t>
            </w:r>
            <w:r>
              <w:rPr>
                <w:color w:val="000000"/>
                <w:lang w:val="uk-UA"/>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84EB36" w14:textId="77777777" w:rsidR="00496A2D" w:rsidRPr="00444503" w:rsidRDefault="00496A2D" w:rsidP="00AC6A94">
            <w:pPr>
              <w:jc w:val="center"/>
              <w:rPr>
                <w:color w:val="000000"/>
                <w:lang w:val="uk-UA"/>
              </w:rPr>
            </w:pPr>
            <w:proofErr w:type="spellStart"/>
            <w:r w:rsidRPr="00444503">
              <w:rPr>
                <w:lang w:val="ru-RU"/>
              </w:rPr>
              <w:t>Сутність</w:t>
            </w:r>
            <w:proofErr w:type="spellEnd"/>
            <w:r w:rsidRPr="00444503">
              <w:rPr>
                <w:lang w:val="ru-RU"/>
              </w:rPr>
              <w:t xml:space="preserve"> і структура </w:t>
            </w:r>
            <w:proofErr w:type="spellStart"/>
            <w:r w:rsidRPr="00444503">
              <w:rPr>
                <w:lang w:val="ru-RU"/>
              </w:rPr>
              <w:t>етнічних</w:t>
            </w:r>
            <w:proofErr w:type="spellEnd"/>
            <w:r w:rsidRPr="00444503">
              <w:rPr>
                <w:lang w:val="ru-RU"/>
              </w:rPr>
              <w:t xml:space="preserve"> </w:t>
            </w:r>
            <w:proofErr w:type="spellStart"/>
            <w:r w:rsidRPr="00444503">
              <w:rPr>
                <w:lang w:val="ru-RU"/>
              </w:rPr>
              <w:t>спільнот</w:t>
            </w:r>
            <w:proofErr w:type="spellEnd"/>
            <w:r w:rsidRPr="00444503">
              <w:rPr>
                <w:bCs/>
                <w:lang w:val="ru-RU"/>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7403EEC" w14:textId="77777777" w:rsidR="00496A2D" w:rsidRPr="006F317A" w:rsidRDefault="00496A2D" w:rsidP="00AC6A94">
            <w:pPr>
              <w:jc w:val="center"/>
              <w:rPr>
                <w:color w:val="000000"/>
                <w:lang w:val="uk-UA"/>
              </w:rPr>
            </w:pPr>
            <w:r w:rsidRPr="006F317A">
              <w:rPr>
                <w:color w:val="000000"/>
                <w:lang w:val="uk-UA"/>
              </w:rPr>
              <w:t>Термінологічний диктант</w:t>
            </w:r>
          </w:p>
          <w:p w14:paraId="76BAC86F" w14:textId="77777777" w:rsidR="00496A2D" w:rsidRPr="006F317A" w:rsidRDefault="00496A2D" w:rsidP="00AC6A94">
            <w:pPr>
              <w:jc w:val="center"/>
              <w:rPr>
                <w:iCs/>
                <w:color w:val="000000"/>
                <w:lang w:val="uk-UA"/>
              </w:rPr>
            </w:pPr>
            <w:r w:rsidRPr="006F317A">
              <w:rPr>
                <w:iCs/>
                <w:lang w:val="uk-UA"/>
              </w:rPr>
              <w:t>Усне опитування і обговорення запитань</w:t>
            </w:r>
          </w:p>
          <w:p w14:paraId="76A84F52" w14:textId="77777777" w:rsidR="00496A2D" w:rsidRPr="006F317A" w:rsidRDefault="00496A2D" w:rsidP="00AC6A94">
            <w:pPr>
              <w:jc w:val="center"/>
              <w:rPr>
                <w:color w:val="000000"/>
                <w:lang w:val="uk-UA"/>
              </w:rPr>
            </w:pPr>
            <w:r w:rsidRPr="006F317A">
              <w:rPr>
                <w:color w:val="000000"/>
                <w:lang w:val="uk-UA"/>
              </w:rPr>
              <w:t xml:space="preserve">Робота у групах: </w:t>
            </w:r>
            <w:r w:rsidRPr="006F317A">
              <w:rPr>
                <w:lang w:val="uk-UA"/>
              </w:rPr>
              <w:t>порівняти погляди вітчизняних і зарубіжних психологів на специфіку формування і функціонування національно-психологічних особливостей людей.</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F7E684" w14:textId="77777777" w:rsidR="00496A2D" w:rsidRPr="00602AA3" w:rsidRDefault="00496A2D" w:rsidP="00AC6A94">
            <w:pPr>
              <w:jc w:val="center"/>
              <w:rPr>
                <w:color w:val="000000"/>
                <w:lang w:val="uk-UA"/>
              </w:rPr>
            </w:pPr>
            <w:r>
              <w:rPr>
                <w:color w:val="000000"/>
                <w:lang w:val="uk-UA"/>
              </w:rPr>
              <w:t>6</w:t>
            </w:r>
          </w:p>
        </w:tc>
      </w:tr>
      <w:tr w:rsidR="00496A2D" w:rsidRPr="00602AA3" w14:paraId="2C106B77"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24527EFA"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7</w:t>
            </w:r>
          </w:p>
          <w:p w14:paraId="0BDE09A0" w14:textId="77777777" w:rsidR="00496A2D" w:rsidRPr="00602AA3" w:rsidRDefault="00496A2D" w:rsidP="00AC6A94">
            <w:pPr>
              <w:jc w:val="center"/>
              <w:rPr>
                <w:color w:val="000000"/>
                <w:lang w:val="uk-UA"/>
              </w:rPr>
            </w:pPr>
            <w:r w:rsidRPr="00602AA3">
              <w:rPr>
                <w:color w:val="000000"/>
                <w:lang w:val="uk-UA"/>
              </w:rPr>
              <w:t xml:space="preserve">Лекція </w:t>
            </w:r>
            <w:r>
              <w:rPr>
                <w:color w:val="000000"/>
                <w:lang w:val="uk-UA"/>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023F991" w14:textId="77777777" w:rsidR="00496A2D" w:rsidRPr="00444503" w:rsidRDefault="00496A2D" w:rsidP="00AC6A94">
            <w:pPr>
              <w:pStyle w:val="21"/>
              <w:spacing w:after="0" w:line="240" w:lineRule="auto"/>
              <w:jc w:val="center"/>
              <w:rPr>
                <w:bCs/>
              </w:rPr>
            </w:pPr>
            <w:r w:rsidRPr="00444503">
              <w:t xml:space="preserve">Механізми </w:t>
            </w:r>
            <w:proofErr w:type="spellStart"/>
            <w:r w:rsidRPr="00444503">
              <w:t>міжгрупового</w:t>
            </w:r>
            <w:proofErr w:type="spellEnd"/>
            <w:r w:rsidRPr="00444503">
              <w:t xml:space="preserve"> сприйняття і детермінанти етнічної поведінки.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F2A2397" w14:textId="77777777" w:rsidR="00496A2D" w:rsidRPr="006F317A" w:rsidRDefault="00496A2D" w:rsidP="00AC6A94">
            <w:pPr>
              <w:jc w:val="center"/>
              <w:rPr>
                <w:color w:val="000000"/>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A4319E" w14:textId="77777777" w:rsidR="00496A2D" w:rsidRPr="00602AA3" w:rsidRDefault="00496A2D" w:rsidP="00AC6A94">
            <w:pPr>
              <w:jc w:val="center"/>
              <w:rPr>
                <w:color w:val="000000"/>
                <w:lang w:val="uk-UA"/>
              </w:rPr>
            </w:pPr>
          </w:p>
        </w:tc>
      </w:tr>
      <w:tr w:rsidR="00496A2D" w:rsidRPr="00602AA3" w14:paraId="10A1D3BF" w14:textId="77777777" w:rsidTr="00AC6A94">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14:paraId="0CF791D2" w14:textId="77777777" w:rsidR="00496A2D" w:rsidRPr="006F317A" w:rsidRDefault="00496A2D" w:rsidP="00AC6A94">
            <w:pPr>
              <w:jc w:val="center"/>
              <w:rPr>
                <w:color w:val="000000"/>
                <w:lang w:val="uk-UA"/>
              </w:rPr>
            </w:pPr>
            <w:r w:rsidRPr="006F317A">
              <w:rPr>
                <w:color w:val="000000"/>
                <w:lang w:val="uk-UA"/>
              </w:rPr>
              <w:t>Змістовий модуль 2</w:t>
            </w:r>
          </w:p>
        </w:tc>
      </w:tr>
      <w:tr w:rsidR="00496A2D" w:rsidRPr="00602AA3" w14:paraId="4A040F82"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2B45118B"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8</w:t>
            </w:r>
          </w:p>
          <w:p w14:paraId="13BEBC18" w14:textId="77777777" w:rsidR="00496A2D" w:rsidRPr="00602AA3" w:rsidRDefault="00496A2D" w:rsidP="00AC6A94">
            <w:pPr>
              <w:jc w:val="center"/>
              <w:rPr>
                <w:color w:val="000000"/>
                <w:lang w:val="uk-UA"/>
              </w:rPr>
            </w:pPr>
            <w:r w:rsidRPr="00602AA3">
              <w:rPr>
                <w:color w:val="000000"/>
                <w:lang w:val="uk-UA"/>
              </w:rPr>
              <w:t xml:space="preserve">Семінар </w:t>
            </w:r>
            <w:r>
              <w:rPr>
                <w:color w:val="000000"/>
                <w:lang w:val="uk-UA"/>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74299D9" w14:textId="77777777" w:rsidR="00496A2D" w:rsidRPr="00444503" w:rsidRDefault="00496A2D" w:rsidP="00AC6A94">
            <w:pPr>
              <w:pStyle w:val="21"/>
              <w:spacing w:after="0" w:line="240" w:lineRule="auto"/>
              <w:jc w:val="center"/>
            </w:pPr>
            <w:r w:rsidRPr="00444503">
              <w:t>Психологічні аспекти формування етнічної самосвідомості та етнічної ідентичності.</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114C4FD" w14:textId="77777777" w:rsidR="00496A2D" w:rsidRPr="006F317A" w:rsidRDefault="00496A2D" w:rsidP="00AC6A94">
            <w:pPr>
              <w:jc w:val="center"/>
              <w:rPr>
                <w:iCs/>
                <w:color w:val="000000"/>
                <w:lang w:val="uk-UA"/>
              </w:rPr>
            </w:pPr>
            <w:r w:rsidRPr="006F317A">
              <w:rPr>
                <w:iCs/>
                <w:lang w:val="uk-UA"/>
              </w:rPr>
              <w:t>Усне опитування і обговорення запитань</w:t>
            </w:r>
          </w:p>
          <w:p w14:paraId="44D60FBA" w14:textId="77777777" w:rsidR="00496A2D" w:rsidRPr="006F317A" w:rsidRDefault="00496A2D" w:rsidP="00AC6A94">
            <w:pPr>
              <w:jc w:val="center"/>
              <w:rPr>
                <w:color w:val="000000"/>
                <w:lang w:val="uk-UA"/>
              </w:rPr>
            </w:pPr>
            <w:r w:rsidRPr="006F317A">
              <w:rPr>
                <w:color w:val="000000"/>
                <w:lang w:val="uk-UA"/>
              </w:rPr>
              <w:t xml:space="preserve">Робота у групах: </w:t>
            </w:r>
            <w:r w:rsidRPr="006F317A">
              <w:rPr>
                <w:lang w:val="uk-UA"/>
              </w:rPr>
              <w:t>пояснити співвідношення понять “загальнолюдське” та “загальнонаціональне”.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26291C" w14:textId="77777777" w:rsidR="00496A2D" w:rsidRPr="00602AA3" w:rsidRDefault="00496A2D" w:rsidP="00AC6A94">
            <w:pPr>
              <w:jc w:val="center"/>
              <w:rPr>
                <w:color w:val="000000"/>
                <w:lang w:val="uk-UA"/>
              </w:rPr>
            </w:pPr>
            <w:r>
              <w:rPr>
                <w:color w:val="000000"/>
                <w:lang w:val="uk-UA"/>
              </w:rPr>
              <w:t>6</w:t>
            </w:r>
          </w:p>
        </w:tc>
      </w:tr>
      <w:tr w:rsidR="00496A2D" w:rsidRPr="00602AA3" w14:paraId="62948067"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18D3BD21"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9</w:t>
            </w:r>
          </w:p>
          <w:p w14:paraId="0E0B58BC" w14:textId="77777777" w:rsidR="00496A2D" w:rsidRPr="00602AA3" w:rsidRDefault="00496A2D" w:rsidP="00AC6A94">
            <w:pPr>
              <w:jc w:val="center"/>
              <w:rPr>
                <w:color w:val="000000"/>
                <w:lang w:val="uk-UA"/>
              </w:rPr>
            </w:pPr>
            <w:r w:rsidRPr="00602AA3">
              <w:rPr>
                <w:color w:val="000000"/>
                <w:lang w:val="uk-UA"/>
              </w:rPr>
              <w:t xml:space="preserve">Лекція </w:t>
            </w:r>
            <w:r>
              <w:rPr>
                <w:color w:val="000000"/>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57CB2F" w14:textId="77777777" w:rsidR="00496A2D" w:rsidRPr="00444503" w:rsidRDefault="00496A2D" w:rsidP="00AC6A94">
            <w:pPr>
              <w:jc w:val="center"/>
              <w:rPr>
                <w:color w:val="000000"/>
                <w:lang w:val="uk-UA"/>
              </w:rPr>
            </w:pPr>
            <w:r w:rsidRPr="00444503">
              <w:rPr>
                <w:lang w:val="ru-RU"/>
              </w:rPr>
              <w:t xml:space="preserve">Характеристика </w:t>
            </w:r>
            <w:proofErr w:type="spellStart"/>
            <w:r w:rsidRPr="00444503">
              <w:rPr>
                <w:lang w:val="ru-RU"/>
              </w:rPr>
              <w:t>етнічних</w:t>
            </w:r>
            <w:proofErr w:type="spellEnd"/>
            <w:r w:rsidRPr="00444503">
              <w:rPr>
                <w:lang w:val="ru-RU"/>
              </w:rPr>
              <w:t xml:space="preserve"> </w:t>
            </w:r>
            <w:proofErr w:type="spellStart"/>
            <w:r w:rsidRPr="00444503">
              <w:rPr>
                <w:lang w:val="ru-RU"/>
              </w:rPr>
              <w:t>особливостей</w:t>
            </w:r>
            <w:proofErr w:type="spellEnd"/>
            <w:r w:rsidRPr="00444503">
              <w:rPr>
                <w:lang w:val="ru-RU"/>
              </w:rPr>
              <w:t xml:space="preserve"> </w:t>
            </w:r>
            <w:proofErr w:type="spellStart"/>
            <w:r w:rsidRPr="00444503">
              <w:rPr>
                <w:lang w:val="ru-RU"/>
              </w:rPr>
              <w:t>взаємовідносин</w:t>
            </w:r>
            <w:proofErr w:type="spellEnd"/>
            <w:r w:rsidRPr="00444503">
              <w:rPr>
                <w:lang w:val="ru-RU"/>
              </w:rPr>
              <w:t xml:space="preserve"> людей.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71AAE55" w14:textId="77777777" w:rsidR="00496A2D" w:rsidRPr="006F317A" w:rsidRDefault="00496A2D" w:rsidP="00AC6A94">
            <w:pPr>
              <w:jc w:val="center"/>
              <w:rPr>
                <w:color w:val="000000"/>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9EA7B3" w14:textId="77777777" w:rsidR="00496A2D" w:rsidRPr="00602AA3" w:rsidRDefault="00496A2D" w:rsidP="00AC6A94">
            <w:pPr>
              <w:jc w:val="center"/>
              <w:rPr>
                <w:color w:val="000000"/>
                <w:lang w:val="uk-UA"/>
              </w:rPr>
            </w:pPr>
          </w:p>
        </w:tc>
      </w:tr>
      <w:tr w:rsidR="00496A2D" w:rsidRPr="00602AA3" w14:paraId="3E27D689"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760ECB5A"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10</w:t>
            </w:r>
          </w:p>
          <w:p w14:paraId="309C3707" w14:textId="77777777" w:rsidR="00496A2D" w:rsidRPr="00602AA3" w:rsidRDefault="00496A2D" w:rsidP="00AC6A94">
            <w:pPr>
              <w:jc w:val="center"/>
              <w:rPr>
                <w:color w:val="000000"/>
                <w:lang w:val="uk-UA"/>
              </w:rPr>
            </w:pPr>
            <w:r w:rsidRPr="00602AA3">
              <w:rPr>
                <w:color w:val="000000"/>
                <w:lang w:val="uk-UA"/>
              </w:rPr>
              <w:t xml:space="preserve">Семінар </w:t>
            </w:r>
            <w:r>
              <w:rPr>
                <w:color w:val="000000"/>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F7E0C8" w14:textId="77777777" w:rsidR="00496A2D" w:rsidRPr="00444503" w:rsidRDefault="00496A2D" w:rsidP="00AC6A94">
            <w:pPr>
              <w:pStyle w:val="21"/>
              <w:spacing w:after="0" w:line="240" w:lineRule="auto"/>
              <w:jc w:val="center"/>
              <w:rPr>
                <w:bCs/>
              </w:rPr>
            </w:pPr>
            <w:r w:rsidRPr="00444503">
              <w:t xml:space="preserve">Механізми </w:t>
            </w:r>
            <w:proofErr w:type="spellStart"/>
            <w:r w:rsidRPr="00444503">
              <w:t>міжгрупового</w:t>
            </w:r>
            <w:proofErr w:type="spellEnd"/>
            <w:r w:rsidRPr="00444503">
              <w:t xml:space="preserve"> сприйняття і детермінанти етнічної поведінки.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7773F50" w14:textId="77777777" w:rsidR="00496A2D" w:rsidRPr="006F317A" w:rsidRDefault="00496A2D" w:rsidP="00AC6A94">
            <w:pPr>
              <w:jc w:val="center"/>
              <w:rPr>
                <w:iCs/>
                <w:color w:val="000000"/>
                <w:lang w:val="uk-UA"/>
              </w:rPr>
            </w:pPr>
            <w:r w:rsidRPr="006F317A">
              <w:rPr>
                <w:iCs/>
                <w:lang w:val="uk-UA"/>
              </w:rPr>
              <w:t>Усне опитування і обговорення запитань</w:t>
            </w:r>
          </w:p>
          <w:p w14:paraId="04C48DD9" w14:textId="77777777" w:rsidR="00496A2D" w:rsidRPr="006F317A" w:rsidRDefault="00496A2D" w:rsidP="00AC6A94">
            <w:pPr>
              <w:jc w:val="center"/>
              <w:rPr>
                <w:color w:val="000000"/>
                <w:lang w:val="uk-UA"/>
              </w:rPr>
            </w:pPr>
            <w:r w:rsidRPr="006F317A">
              <w:rPr>
                <w:color w:val="000000"/>
                <w:lang w:val="uk-UA"/>
              </w:rPr>
              <w:t xml:space="preserve">Робота у групах: </w:t>
            </w:r>
            <w:r w:rsidRPr="006F317A">
              <w:rPr>
                <w:lang w:val="uk-UA"/>
              </w:rPr>
              <w:t>виділити національні забобони, що перешкоджають взаємодії представників різних народів.</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8270A3" w14:textId="77777777" w:rsidR="00496A2D" w:rsidRPr="00602AA3" w:rsidRDefault="00496A2D" w:rsidP="00AC6A94">
            <w:pPr>
              <w:jc w:val="center"/>
              <w:rPr>
                <w:color w:val="000000"/>
                <w:lang w:val="uk-UA"/>
              </w:rPr>
            </w:pPr>
            <w:r>
              <w:rPr>
                <w:color w:val="000000"/>
                <w:lang w:val="uk-UA"/>
              </w:rPr>
              <w:t>6</w:t>
            </w:r>
          </w:p>
        </w:tc>
      </w:tr>
      <w:tr w:rsidR="00496A2D" w:rsidRPr="00602AA3" w14:paraId="0F90A587"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195E1DE3"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11</w:t>
            </w:r>
          </w:p>
          <w:p w14:paraId="4AAD5851" w14:textId="77777777" w:rsidR="00496A2D" w:rsidRPr="00602AA3" w:rsidRDefault="00496A2D" w:rsidP="00AC6A94">
            <w:pPr>
              <w:jc w:val="center"/>
              <w:rPr>
                <w:color w:val="000000"/>
                <w:lang w:val="uk-UA"/>
              </w:rPr>
            </w:pPr>
            <w:r w:rsidRPr="00602AA3">
              <w:rPr>
                <w:color w:val="000000"/>
                <w:lang w:val="uk-UA"/>
              </w:rPr>
              <w:t xml:space="preserve">Лекція </w:t>
            </w:r>
            <w:r>
              <w:rPr>
                <w:color w:val="000000"/>
                <w:lang w:val="uk-UA"/>
              </w:rPr>
              <w:t>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72206DF" w14:textId="77777777" w:rsidR="00496A2D" w:rsidRPr="00444503" w:rsidRDefault="00496A2D" w:rsidP="00AC6A94">
            <w:pPr>
              <w:pStyle w:val="21"/>
              <w:spacing w:after="0" w:line="240" w:lineRule="auto"/>
              <w:jc w:val="center"/>
              <w:rPr>
                <w:bCs/>
              </w:rPr>
            </w:pPr>
            <w:r w:rsidRPr="00444503">
              <w:t>Психологічна специфіка етнічних конфліктів</w:t>
            </w:r>
            <w:r w:rsidRPr="00444503">
              <w:rPr>
                <w:bCs/>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F6E84FB" w14:textId="77777777" w:rsidR="00496A2D" w:rsidRPr="006F317A" w:rsidRDefault="00496A2D" w:rsidP="00AC6A94">
            <w:pPr>
              <w:jc w:val="center"/>
              <w:rPr>
                <w:color w:val="000000"/>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F087A4" w14:textId="77777777" w:rsidR="00496A2D" w:rsidRPr="00602AA3" w:rsidRDefault="00496A2D" w:rsidP="00AC6A94">
            <w:pPr>
              <w:jc w:val="center"/>
              <w:rPr>
                <w:color w:val="000000"/>
                <w:lang w:val="uk-UA"/>
              </w:rPr>
            </w:pPr>
          </w:p>
        </w:tc>
      </w:tr>
      <w:tr w:rsidR="00496A2D" w:rsidRPr="00602AA3" w14:paraId="7DF73123"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3B2AE4C4"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1</w:t>
            </w:r>
            <w:r w:rsidRPr="00602AA3">
              <w:rPr>
                <w:color w:val="000000"/>
                <w:lang w:val="uk-UA"/>
              </w:rPr>
              <w:t>2</w:t>
            </w:r>
          </w:p>
          <w:p w14:paraId="7796F9EF" w14:textId="77777777" w:rsidR="00496A2D" w:rsidRPr="00602AA3" w:rsidRDefault="00496A2D" w:rsidP="00AC6A94">
            <w:pPr>
              <w:jc w:val="center"/>
              <w:rPr>
                <w:color w:val="000000"/>
                <w:lang w:val="uk-UA"/>
              </w:rPr>
            </w:pPr>
            <w:r w:rsidRPr="00602AA3">
              <w:rPr>
                <w:color w:val="000000"/>
                <w:lang w:val="uk-UA"/>
              </w:rPr>
              <w:t xml:space="preserve">Семінар </w:t>
            </w:r>
            <w:r>
              <w:rPr>
                <w:color w:val="000000"/>
                <w:lang w:val="uk-UA"/>
              </w:rPr>
              <w:t>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5FF31A5" w14:textId="77777777" w:rsidR="00496A2D" w:rsidRPr="00444503" w:rsidRDefault="00496A2D" w:rsidP="00AC6A94">
            <w:pPr>
              <w:jc w:val="center"/>
              <w:rPr>
                <w:color w:val="000000"/>
                <w:lang w:val="uk-UA"/>
              </w:rPr>
            </w:pPr>
            <w:r w:rsidRPr="00444503">
              <w:rPr>
                <w:lang w:val="ru-RU"/>
              </w:rPr>
              <w:t xml:space="preserve">Характеристика </w:t>
            </w:r>
            <w:proofErr w:type="spellStart"/>
            <w:r w:rsidRPr="00444503">
              <w:rPr>
                <w:lang w:val="ru-RU"/>
              </w:rPr>
              <w:t>етнічних</w:t>
            </w:r>
            <w:proofErr w:type="spellEnd"/>
            <w:r w:rsidRPr="00444503">
              <w:rPr>
                <w:lang w:val="ru-RU"/>
              </w:rPr>
              <w:t xml:space="preserve"> </w:t>
            </w:r>
            <w:proofErr w:type="spellStart"/>
            <w:r w:rsidRPr="00444503">
              <w:rPr>
                <w:lang w:val="ru-RU"/>
              </w:rPr>
              <w:t>особливостей</w:t>
            </w:r>
            <w:proofErr w:type="spellEnd"/>
            <w:r w:rsidRPr="00444503">
              <w:rPr>
                <w:lang w:val="ru-RU"/>
              </w:rPr>
              <w:t xml:space="preserve"> </w:t>
            </w:r>
            <w:proofErr w:type="spellStart"/>
            <w:r w:rsidRPr="00444503">
              <w:rPr>
                <w:lang w:val="ru-RU"/>
              </w:rPr>
              <w:t>взаємовідносин</w:t>
            </w:r>
            <w:proofErr w:type="spellEnd"/>
            <w:r w:rsidRPr="00444503">
              <w:rPr>
                <w:lang w:val="ru-RU"/>
              </w:rPr>
              <w:t xml:space="preserve"> людей.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A206F77" w14:textId="77777777" w:rsidR="00496A2D" w:rsidRPr="006F317A" w:rsidRDefault="00496A2D" w:rsidP="00AC6A94">
            <w:pPr>
              <w:jc w:val="center"/>
              <w:rPr>
                <w:iCs/>
                <w:color w:val="000000"/>
                <w:lang w:val="uk-UA"/>
              </w:rPr>
            </w:pPr>
            <w:r w:rsidRPr="006F317A">
              <w:rPr>
                <w:iCs/>
                <w:lang w:val="uk-UA"/>
              </w:rPr>
              <w:t>Усне опитування і обговорення запитань</w:t>
            </w:r>
          </w:p>
          <w:p w14:paraId="2961110F" w14:textId="77777777" w:rsidR="00496A2D" w:rsidRPr="006F317A" w:rsidRDefault="00496A2D" w:rsidP="00AC6A94">
            <w:pPr>
              <w:jc w:val="center"/>
              <w:rPr>
                <w:color w:val="000000"/>
                <w:lang w:val="uk-UA"/>
              </w:rPr>
            </w:pPr>
            <w:r w:rsidRPr="006F317A">
              <w:rPr>
                <w:color w:val="000000"/>
                <w:lang w:val="uk-UA"/>
              </w:rPr>
              <w:t xml:space="preserve">Робота у групах: </w:t>
            </w:r>
            <w:r w:rsidRPr="006F317A">
              <w:rPr>
                <w:lang w:val="uk-UA"/>
              </w:rPr>
              <w:t>пояснити прояви механізмів психологічного захисту у відносинах українців  з представниками інших народів.</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D82459" w14:textId="77777777" w:rsidR="00496A2D" w:rsidRPr="00602AA3" w:rsidRDefault="00496A2D" w:rsidP="00AC6A94">
            <w:pPr>
              <w:jc w:val="center"/>
              <w:rPr>
                <w:color w:val="000000"/>
                <w:lang w:val="uk-UA"/>
              </w:rPr>
            </w:pPr>
            <w:r>
              <w:rPr>
                <w:color w:val="000000"/>
                <w:lang w:val="uk-UA"/>
              </w:rPr>
              <w:t>6</w:t>
            </w:r>
          </w:p>
        </w:tc>
      </w:tr>
      <w:tr w:rsidR="00496A2D" w:rsidRPr="00602AA3" w14:paraId="3CA4A92E"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0F24FE82"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13</w:t>
            </w:r>
          </w:p>
          <w:p w14:paraId="19447F32" w14:textId="77777777" w:rsidR="00496A2D" w:rsidRPr="00602AA3" w:rsidRDefault="00496A2D" w:rsidP="00AC6A94">
            <w:pPr>
              <w:jc w:val="center"/>
              <w:rPr>
                <w:color w:val="000000"/>
                <w:lang w:val="uk-UA"/>
              </w:rPr>
            </w:pPr>
            <w:r w:rsidRPr="00602AA3">
              <w:rPr>
                <w:color w:val="000000"/>
                <w:lang w:val="uk-UA"/>
              </w:rPr>
              <w:t xml:space="preserve">Лекція </w:t>
            </w:r>
            <w:r>
              <w:rPr>
                <w:color w:val="000000"/>
                <w:lang w:val="uk-UA"/>
              </w:rPr>
              <w:t>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D05CF4" w14:textId="77777777" w:rsidR="00496A2D" w:rsidRPr="00444503" w:rsidRDefault="00496A2D" w:rsidP="00AC6A94">
            <w:pPr>
              <w:jc w:val="center"/>
              <w:rPr>
                <w:color w:val="000000"/>
                <w:lang w:val="uk-UA"/>
              </w:rPr>
            </w:pPr>
            <w:proofErr w:type="spellStart"/>
            <w:r w:rsidRPr="00444503">
              <w:rPr>
                <w:lang w:val="ru-RU"/>
              </w:rPr>
              <w:t>Особливості</w:t>
            </w:r>
            <w:proofErr w:type="spellEnd"/>
            <w:r w:rsidRPr="00444503">
              <w:rPr>
                <w:lang w:val="ru-RU"/>
              </w:rPr>
              <w:t xml:space="preserve"> </w:t>
            </w:r>
            <w:proofErr w:type="spellStart"/>
            <w:r w:rsidRPr="00444503">
              <w:rPr>
                <w:lang w:val="ru-RU"/>
              </w:rPr>
              <w:t>акультурації</w:t>
            </w:r>
            <w:proofErr w:type="spellEnd"/>
            <w:r w:rsidRPr="00444503">
              <w:rPr>
                <w:lang w:val="ru-RU"/>
              </w:rPr>
              <w:t xml:space="preserve"> та </w:t>
            </w:r>
            <w:proofErr w:type="spellStart"/>
            <w:r w:rsidRPr="00444503">
              <w:rPr>
                <w:lang w:val="ru-RU"/>
              </w:rPr>
              <w:t>культурної</w:t>
            </w:r>
            <w:proofErr w:type="spellEnd"/>
            <w:r w:rsidRPr="00444503">
              <w:rPr>
                <w:lang w:val="ru-RU"/>
              </w:rPr>
              <w:t xml:space="preserve"> </w:t>
            </w:r>
            <w:proofErr w:type="spellStart"/>
            <w:r w:rsidRPr="00444503">
              <w:rPr>
                <w:lang w:val="ru-RU"/>
              </w:rPr>
              <w:t>адаптації</w:t>
            </w:r>
            <w:proofErr w:type="spellEnd"/>
            <w:r w:rsidRPr="00444503">
              <w:rPr>
                <w:bCs/>
                <w:lang w:val="ru-RU"/>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B8AFAE6" w14:textId="77777777" w:rsidR="00496A2D" w:rsidRPr="006F317A" w:rsidRDefault="00496A2D" w:rsidP="00AC6A94">
            <w:pPr>
              <w:jc w:val="center"/>
              <w:rPr>
                <w:color w:val="000000"/>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C7FF94" w14:textId="77777777" w:rsidR="00496A2D" w:rsidRPr="00602AA3" w:rsidRDefault="00496A2D" w:rsidP="00AC6A94">
            <w:pPr>
              <w:jc w:val="center"/>
              <w:rPr>
                <w:color w:val="000000"/>
                <w:lang w:val="uk-UA"/>
              </w:rPr>
            </w:pPr>
          </w:p>
        </w:tc>
      </w:tr>
      <w:tr w:rsidR="00496A2D" w:rsidRPr="00602AA3" w14:paraId="478AC9BF" w14:textId="77777777" w:rsidTr="00AC6A94">
        <w:tc>
          <w:tcPr>
            <w:tcW w:w="1818" w:type="dxa"/>
            <w:tcBorders>
              <w:top w:val="single" w:sz="4" w:space="0" w:color="auto"/>
              <w:left w:val="single" w:sz="4" w:space="0" w:color="auto"/>
              <w:bottom w:val="single" w:sz="4" w:space="0" w:color="auto"/>
              <w:right w:val="single" w:sz="4" w:space="0" w:color="auto"/>
            </w:tcBorders>
            <w:shd w:val="clear" w:color="auto" w:fill="auto"/>
          </w:tcPr>
          <w:p w14:paraId="13FB3071" w14:textId="77777777" w:rsidR="00496A2D" w:rsidRPr="00602AA3" w:rsidRDefault="00496A2D" w:rsidP="00AC6A94">
            <w:pPr>
              <w:jc w:val="center"/>
              <w:rPr>
                <w:color w:val="000000"/>
                <w:lang w:val="uk-UA"/>
              </w:rPr>
            </w:pPr>
            <w:r w:rsidRPr="00602AA3">
              <w:rPr>
                <w:color w:val="000000"/>
                <w:lang w:val="uk-UA"/>
              </w:rPr>
              <w:t xml:space="preserve">Тиждень </w:t>
            </w:r>
            <w:r>
              <w:rPr>
                <w:color w:val="000000"/>
                <w:lang w:val="uk-UA"/>
              </w:rPr>
              <w:t>14</w:t>
            </w:r>
          </w:p>
          <w:p w14:paraId="267E13A7" w14:textId="77777777" w:rsidR="00496A2D" w:rsidRPr="00602AA3" w:rsidRDefault="00496A2D" w:rsidP="00AC6A94">
            <w:pPr>
              <w:jc w:val="center"/>
              <w:rPr>
                <w:color w:val="000000"/>
                <w:lang w:val="uk-UA"/>
              </w:rPr>
            </w:pPr>
            <w:r w:rsidRPr="00602AA3">
              <w:rPr>
                <w:color w:val="000000"/>
                <w:lang w:val="uk-UA"/>
              </w:rPr>
              <w:t xml:space="preserve">Семінар </w:t>
            </w:r>
            <w:r>
              <w:rPr>
                <w:color w:val="000000"/>
                <w:lang w:val="uk-UA"/>
              </w:rPr>
              <w:t>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DC4B4C6" w14:textId="77777777" w:rsidR="00496A2D" w:rsidRPr="00444503" w:rsidRDefault="00496A2D" w:rsidP="00AC6A94">
            <w:pPr>
              <w:jc w:val="center"/>
              <w:rPr>
                <w:color w:val="000000"/>
                <w:lang w:val="uk-UA"/>
              </w:rPr>
            </w:pPr>
            <w:proofErr w:type="spellStart"/>
            <w:r w:rsidRPr="00444503">
              <w:rPr>
                <w:lang w:val="ru-RU"/>
              </w:rPr>
              <w:t>Особливості</w:t>
            </w:r>
            <w:proofErr w:type="spellEnd"/>
            <w:r w:rsidRPr="00444503">
              <w:rPr>
                <w:lang w:val="ru-RU"/>
              </w:rPr>
              <w:t xml:space="preserve"> </w:t>
            </w:r>
            <w:proofErr w:type="spellStart"/>
            <w:r w:rsidRPr="00444503">
              <w:rPr>
                <w:lang w:val="ru-RU"/>
              </w:rPr>
              <w:t>акультурації</w:t>
            </w:r>
            <w:proofErr w:type="spellEnd"/>
            <w:r w:rsidRPr="00444503">
              <w:rPr>
                <w:lang w:val="ru-RU"/>
              </w:rPr>
              <w:t xml:space="preserve"> та </w:t>
            </w:r>
            <w:proofErr w:type="spellStart"/>
            <w:r w:rsidRPr="00444503">
              <w:rPr>
                <w:lang w:val="ru-RU"/>
              </w:rPr>
              <w:lastRenderedPageBreak/>
              <w:t>культурної</w:t>
            </w:r>
            <w:proofErr w:type="spellEnd"/>
            <w:r w:rsidRPr="00444503">
              <w:rPr>
                <w:lang w:val="ru-RU"/>
              </w:rPr>
              <w:t xml:space="preserve"> </w:t>
            </w:r>
            <w:proofErr w:type="spellStart"/>
            <w:r w:rsidRPr="00444503">
              <w:rPr>
                <w:lang w:val="ru-RU"/>
              </w:rPr>
              <w:t>адаптації</w:t>
            </w:r>
            <w:proofErr w:type="spellEnd"/>
            <w:r w:rsidRPr="00444503">
              <w:rPr>
                <w:bCs/>
                <w:lang w:val="ru-RU"/>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E57F83C" w14:textId="77777777" w:rsidR="00496A2D" w:rsidRPr="006F317A" w:rsidRDefault="00496A2D" w:rsidP="00AC6A94">
            <w:pPr>
              <w:jc w:val="center"/>
              <w:rPr>
                <w:color w:val="000000"/>
                <w:lang w:val="uk-UA"/>
              </w:rPr>
            </w:pPr>
            <w:r w:rsidRPr="006F317A">
              <w:rPr>
                <w:color w:val="000000"/>
                <w:lang w:val="uk-UA"/>
              </w:rPr>
              <w:lastRenderedPageBreak/>
              <w:t>Термінологічний диктант</w:t>
            </w:r>
          </w:p>
          <w:p w14:paraId="5FDAC347" w14:textId="77777777" w:rsidR="00496A2D" w:rsidRPr="006F317A" w:rsidRDefault="00496A2D" w:rsidP="00AC6A94">
            <w:pPr>
              <w:jc w:val="center"/>
              <w:rPr>
                <w:iCs/>
                <w:color w:val="000000"/>
                <w:lang w:val="uk-UA"/>
              </w:rPr>
            </w:pPr>
            <w:r w:rsidRPr="006F317A">
              <w:rPr>
                <w:iCs/>
                <w:lang w:val="uk-UA"/>
              </w:rPr>
              <w:lastRenderedPageBreak/>
              <w:t>Усне опитування і обговорення запитань</w:t>
            </w:r>
          </w:p>
          <w:p w14:paraId="66825E72" w14:textId="77777777" w:rsidR="00496A2D" w:rsidRPr="006F317A" w:rsidRDefault="00496A2D" w:rsidP="00AC6A94">
            <w:pPr>
              <w:jc w:val="center"/>
              <w:rPr>
                <w:color w:val="000000"/>
                <w:lang w:val="uk-UA"/>
              </w:rPr>
            </w:pPr>
            <w:r w:rsidRPr="006F317A">
              <w:rPr>
                <w:color w:val="000000"/>
                <w:lang w:val="uk-UA"/>
              </w:rPr>
              <w:t xml:space="preserve">Робота у групах: </w:t>
            </w:r>
            <w:r w:rsidRPr="006F317A">
              <w:rPr>
                <w:lang w:val="uk-UA"/>
              </w:rPr>
              <w:t>скласти програму-схему безконфліктного спілкування представників двох національностей, найбільш знайомих вам.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6E2B95" w14:textId="77777777" w:rsidR="00496A2D" w:rsidRPr="00602AA3" w:rsidRDefault="00496A2D" w:rsidP="00AC6A94">
            <w:pPr>
              <w:jc w:val="center"/>
              <w:rPr>
                <w:color w:val="000000"/>
                <w:lang w:val="uk-UA"/>
              </w:rPr>
            </w:pPr>
            <w:r>
              <w:rPr>
                <w:color w:val="000000"/>
                <w:lang w:val="uk-UA"/>
              </w:rPr>
              <w:lastRenderedPageBreak/>
              <w:t>6</w:t>
            </w:r>
          </w:p>
        </w:tc>
      </w:tr>
    </w:tbl>
    <w:p w14:paraId="326A7D54" w14:textId="77777777" w:rsidR="00496A2D" w:rsidRPr="00EF5BEC" w:rsidRDefault="00496A2D" w:rsidP="00496A2D">
      <w:pPr>
        <w:ind w:left="2160" w:firstLine="720"/>
        <w:rPr>
          <w:b/>
          <w:bCs/>
          <w:color w:val="000000"/>
          <w:lang w:val="uk-UA"/>
        </w:rPr>
      </w:pPr>
    </w:p>
    <w:p w14:paraId="3A56CA4B" w14:textId="77777777" w:rsidR="00496A2D" w:rsidRDefault="00496A2D" w:rsidP="00496A2D">
      <w:pPr>
        <w:rPr>
          <w:b/>
          <w:bCs/>
          <w:color w:val="000000"/>
          <w:sz w:val="28"/>
          <w:lang w:val="uk-UA"/>
        </w:rPr>
      </w:pPr>
      <w:r>
        <w:rPr>
          <w:b/>
          <w:bCs/>
          <w:color w:val="000000"/>
          <w:sz w:val="28"/>
          <w:lang w:val="uk-UA"/>
        </w:rPr>
        <w:t xml:space="preserve">ОСНОВНІ ДЖЕРЕЛА </w:t>
      </w:r>
    </w:p>
    <w:p w14:paraId="2E9B83BA" w14:textId="77777777" w:rsidR="00496A2D" w:rsidRDefault="00496A2D" w:rsidP="00496A2D">
      <w:pPr>
        <w:rPr>
          <w:b/>
          <w:bCs/>
          <w:color w:val="000000"/>
          <w:sz w:val="28"/>
          <w:lang w:val="uk-UA"/>
        </w:rPr>
      </w:pPr>
    </w:p>
    <w:p w14:paraId="1F19404D" w14:textId="77777777" w:rsidR="00496A2D" w:rsidRPr="00064716" w:rsidRDefault="00496A2D" w:rsidP="00496A2D">
      <w:pPr>
        <w:ind w:firstLine="360"/>
        <w:rPr>
          <w:b/>
          <w:bCs/>
          <w:i/>
          <w:iCs/>
          <w:color w:val="000000"/>
          <w:sz w:val="28"/>
          <w:lang w:val="uk-UA"/>
        </w:rPr>
      </w:pPr>
      <w:r w:rsidRPr="00064716">
        <w:rPr>
          <w:b/>
          <w:bCs/>
          <w:i/>
          <w:iCs/>
          <w:color w:val="000000"/>
          <w:sz w:val="28"/>
          <w:lang w:val="uk-UA"/>
        </w:rPr>
        <w:t>Підручники:</w:t>
      </w:r>
    </w:p>
    <w:p w14:paraId="3F4E5BD2" w14:textId="77777777" w:rsidR="00496A2D" w:rsidRPr="00496A2D" w:rsidRDefault="00496A2D" w:rsidP="00496A2D">
      <w:pPr>
        <w:pStyle w:val="af1"/>
        <w:numPr>
          <w:ilvl w:val="0"/>
          <w:numId w:val="12"/>
        </w:numPr>
        <w:ind w:left="680" w:hanging="680"/>
        <w:jc w:val="both"/>
        <w:rPr>
          <w:i/>
          <w:iCs/>
          <w:sz w:val="24"/>
          <w:lang w:val="ru-UA"/>
        </w:rPr>
      </w:pPr>
      <w:r w:rsidRPr="00496A2D">
        <w:rPr>
          <w:i/>
          <w:iCs/>
          <w:sz w:val="24"/>
          <w:lang w:val="ru-UA"/>
        </w:rPr>
        <w:t xml:space="preserve">Гуревич, П.С. Психология рекламы: учебник / П.С. Гуревич. - М. : Юнити-Дана, 2015. - 271 с. </w:t>
      </w:r>
    </w:p>
    <w:p w14:paraId="3C256121" w14:textId="77777777" w:rsidR="00496A2D" w:rsidRPr="00496A2D" w:rsidRDefault="00496A2D" w:rsidP="00496A2D">
      <w:pPr>
        <w:pStyle w:val="af1"/>
        <w:numPr>
          <w:ilvl w:val="0"/>
          <w:numId w:val="12"/>
        </w:numPr>
        <w:ind w:left="680" w:hanging="680"/>
        <w:jc w:val="both"/>
        <w:rPr>
          <w:i/>
          <w:iCs/>
          <w:sz w:val="24"/>
          <w:lang w:val="ru-UA"/>
        </w:rPr>
      </w:pPr>
      <w:r w:rsidRPr="00496A2D">
        <w:rPr>
          <w:i/>
          <w:iCs/>
          <w:sz w:val="24"/>
          <w:lang w:val="ru-UA"/>
        </w:rPr>
        <w:t>Мандель, Б.Р. Психология рекламы: иллюстрированное учебное пособие / Б.Р. Мандель. - Москва ; Берлин : Директ-Медиа, 2015. - 381 с.</w:t>
      </w:r>
    </w:p>
    <w:p w14:paraId="010C00AA" w14:textId="77777777" w:rsidR="00496A2D" w:rsidRPr="00496A2D" w:rsidRDefault="00496A2D" w:rsidP="00496A2D">
      <w:pPr>
        <w:pStyle w:val="af1"/>
        <w:numPr>
          <w:ilvl w:val="0"/>
          <w:numId w:val="12"/>
        </w:numPr>
        <w:ind w:left="680" w:hanging="680"/>
        <w:jc w:val="both"/>
        <w:rPr>
          <w:i/>
          <w:iCs/>
          <w:sz w:val="24"/>
          <w:lang w:val="ru-UA"/>
        </w:rPr>
      </w:pPr>
      <w:r w:rsidRPr="00496A2D">
        <w:rPr>
          <w:i/>
          <w:iCs/>
          <w:sz w:val="24"/>
          <w:lang w:val="uk-UA"/>
        </w:rPr>
        <w:t>Орбан-</w:t>
      </w:r>
      <w:proofErr w:type="spellStart"/>
      <w:r w:rsidRPr="00496A2D">
        <w:rPr>
          <w:i/>
          <w:iCs/>
          <w:sz w:val="24"/>
          <w:lang w:val="uk-UA"/>
        </w:rPr>
        <w:t>Лембрик</w:t>
      </w:r>
      <w:proofErr w:type="spellEnd"/>
      <w:r w:rsidRPr="00496A2D">
        <w:rPr>
          <w:i/>
          <w:iCs/>
          <w:sz w:val="24"/>
          <w:lang w:val="uk-UA"/>
        </w:rPr>
        <w:t xml:space="preserve"> Л.Е. Психологія реклами: навчальний посібник / Л.Е. Орбан-</w:t>
      </w:r>
      <w:proofErr w:type="spellStart"/>
      <w:r w:rsidRPr="00496A2D">
        <w:rPr>
          <w:i/>
          <w:iCs/>
          <w:sz w:val="24"/>
          <w:lang w:val="uk-UA"/>
        </w:rPr>
        <w:t>Лембрик</w:t>
      </w:r>
      <w:proofErr w:type="spellEnd"/>
      <w:r w:rsidRPr="00496A2D">
        <w:rPr>
          <w:i/>
          <w:iCs/>
          <w:sz w:val="24"/>
          <w:lang w:val="uk-UA"/>
        </w:rPr>
        <w:t>. – К.: Альма-матер, 2010. – 544 с.</w:t>
      </w:r>
    </w:p>
    <w:p w14:paraId="44822CC9" w14:textId="77777777" w:rsidR="00496A2D" w:rsidRPr="00496A2D" w:rsidRDefault="00496A2D" w:rsidP="00496A2D">
      <w:pPr>
        <w:pStyle w:val="af1"/>
        <w:numPr>
          <w:ilvl w:val="0"/>
          <w:numId w:val="12"/>
        </w:numPr>
        <w:ind w:left="680" w:hanging="680"/>
        <w:jc w:val="both"/>
        <w:rPr>
          <w:i/>
          <w:iCs/>
          <w:sz w:val="24"/>
          <w:lang w:val="ru-UA"/>
        </w:rPr>
      </w:pPr>
      <w:r w:rsidRPr="00496A2D">
        <w:rPr>
          <w:i/>
          <w:iCs/>
          <w:sz w:val="24"/>
          <w:lang w:val="ru-UA"/>
        </w:rPr>
        <w:t>Психология рекламы: Учеб. пособие / Р.И. Мокшанцев; Науч. ред. М.В. Удальцова; НГА экономики и управления. - М.: ИНФРА-М; Новосибирск: Сиб. согл., 2008. - 230 с</w:t>
      </w:r>
      <w:r w:rsidRPr="00496A2D">
        <w:rPr>
          <w:i/>
          <w:iCs/>
          <w:sz w:val="24"/>
          <w:lang w:val="uk-UA"/>
        </w:rPr>
        <w:t>.</w:t>
      </w:r>
    </w:p>
    <w:p w14:paraId="3229F28E" w14:textId="77777777" w:rsidR="00496A2D" w:rsidRPr="00496A2D" w:rsidRDefault="00496A2D" w:rsidP="00496A2D">
      <w:pPr>
        <w:rPr>
          <w:b/>
          <w:bCs/>
          <w:color w:val="000000"/>
          <w:sz w:val="28"/>
          <w:lang w:val="ru-UA"/>
        </w:rPr>
      </w:pPr>
    </w:p>
    <w:p w14:paraId="0E4AEFEE" w14:textId="77777777" w:rsidR="00496A2D" w:rsidRPr="00D26928" w:rsidRDefault="00496A2D" w:rsidP="00496A2D">
      <w:pPr>
        <w:pStyle w:val="af1"/>
        <w:ind w:left="0" w:firstLine="360"/>
        <w:rPr>
          <w:b/>
          <w:bCs/>
          <w:i/>
          <w:color w:val="000000"/>
          <w:lang w:val="uk-UA"/>
        </w:rPr>
      </w:pPr>
      <w:r w:rsidRPr="00BA3A56">
        <w:rPr>
          <w:b/>
          <w:bCs/>
          <w:i/>
          <w:color w:val="000000"/>
          <w:lang w:val="uk-UA"/>
        </w:rPr>
        <w:t>Інформаційні ресурси:</w:t>
      </w:r>
    </w:p>
    <w:p w14:paraId="6BE335BB" w14:textId="77777777" w:rsidR="00496A2D" w:rsidRPr="00D26928" w:rsidRDefault="00496A2D" w:rsidP="00496A2D">
      <w:pPr>
        <w:widowControl w:val="0"/>
        <w:numPr>
          <w:ilvl w:val="0"/>
          <w:numId w:val="6"/>
        </w:numPr>
        <w:shd w:val="clear" w:color="auto" w:fill="FFFFFF"/>
        <w:tabs>
          <w:tab w:val="left" w:pos="142"/>
          <w:tab w:val="left" w:pos="365"/>
        </w:tabs>
        <w:autoSpaceDE w:val="0"/>
        <w:autoSpaceDN w:val="0"/>
        <w:adjustRightInd w:val="0"/>
        <w:ind w:firstLine="426"/>
        <w:jc w:val="both"/>
        <w:rPr>
          <w:i/>
          <w:iCs/>
          <w:color w:val="000000"/>
          <w:spacing w:val="-13"/>
        </w:rPr>
      </w:pPr>
      <w:r w:rsidRPr="00D26928">
        <w:rPr>
          <w:i/>
          <w:iCs/>
          <w:color w:val="000000"/>
        </w:rPr>
        <w:t>http: // www</w:t>
      </w:r>
      <w:r w:rsidRPr="00D26928">
        <w:rPr>
          <w:i/>
          <w:iCs/>
          <w:color w:val="000000"/>
          <w:lang w:val="uk-UA"/>
        </w:rPr>
        <w:t xml:space="preserve">. </w:t>
      </w:r>
      <w:proofErr w:type="spellStart"/>
      <w:r w:rsidRPr="00D26928">
        <w:rPr>
          <w:i/>
          <w:iCs/>
          <w:color w:val="000000"/>
        </w:rPr>
        <w:t>svlourie</w:t>
      </w:r>
      <w:proofErr w:type="spellEnd"/>
      <w:r w:rsidRPr="00D26928">
        <w:rPr>
          <w:i/>
          <w:iCs/>
          <w:color w:val="000000"/>
          <w:lang w:val="uk-UA"/>
        </w:rPr>
        <w:t>.</w:t>
      </w:r>
      <w:proofErr w:type="spellStart"/>
      <w:r w:rsidRPr="00D26928">
        <w:rPr>
          <w:i/>
          <w:iCs/>
          <w:color w:val="000000"/>
        </w:rPr>
        <w:t>narod</w:t>
      </w:r>
      <w:proofErr w:type="spellEnd"/>
      <w:r w:rsidRPr="00D26928">
        <w:rPr>
          <w:i/>
          <w:iCs/>
          <w:color w:val="000000"/>
          <w:lang w:val="uk-UA"/>
        </w:rPr>
        <w:t>.</w:t>
      </w:r>
      <w:proofErr w:type="spellStart"/>
      <w:r w:rsidRPr="00D26928">
        <w:rPr>
          <w:i/>
          <w:iCs/>
          <w:color w:val="000000"/>
        </w:rPr>
        <w:t>ru</w:t>
      </w:r>
      <w:proofErr w:type="spellEnd"/>
      <w:r w:rsidRPr="00D26928">
        <w:rPr>
          <w:i/>
          <w:iCs/>
          <w:color w:val="000000"/>
          <w:lang w:val="uk-UA"/>
        </w:rPr>
        <w:t>/</w:t>
      </w:r>
      <w:r w:rsidRPr="00D26928">
        <w:rPr>
          <w:i/>
          <w:iCs/>
          <w:color w:val="000000"/>
        </w:rPr>
        <w:t>articles</w:t>
      </w:r>
      <w:r w:rsidRPr="00D26928">
        <w:rPr>
          <w:i/>
          <w:iCs/>
          <w:color w:val="000000"/>
          <w:lang w:val="uk-UA"/>
        </w:rPr>
        <w:t>.</w:t>
      </w:r>
    </w:p>
    <w:p w14:paraId="06913096" w14:textId="77777777" w:rsidR="00496A2D" w:rsidRPr="00D26928" w:rsidRDefault="00496A2D" w:rsidP="00496A2D">
      <w:pPr>
        <w:widowControl w:val="0"/>
        <w:numPr>
          <w:ilvl w:val="0"/>
          <w:numId w:val="6"/>
        </w:numPr>
        <w:shd w:val="clear" w:color="auto" w:fill="FFFFFF"/>
        <w:tabs>
          <w:tab w:val="left" w:pos="142"/>
          <w:tab w:val="left" w:pos="365"/>
        </w:tabs>
        <w:autoSpaceDE w:val="0"/>
        <w:autoSpaceDN w:val="0"/>
        <w:adjustRightInd w:val="0"/>
        <w:ind w:firstLine="426"/>
        <w:jc w:val="both"/>
        <w:rPr>
          <w:i/>
          <w:iCs/>
          <w:color w:val="000000"/>
          <w:spacing w:val="-13"/>
        </w:rPr>
      </w:pPr>
      <w:r w:rsidRPr="00D26928">
        <w:rPr>
          <w:i/>
          <w:iCs/>
          <w:color w:val="000000"/>
        </w:rPr>
        <w:t>http: // www</w:t>
      </w:r>
      <w:r w:rsidRPr="00D26928">
        <w:rPr>
          <w:i/>
          <w:iCs/>
          <w:color w:val="000000"/>
          <w:lang w:val="uk-UA"/>
        </w:rPr>
        <w:t xml:space="preserve">. </w:t>
      </w:r>
      <w:proofErr w:type="spellStart"/>
      <w:r w:rsidRPr="00D26928">
        <w:rPr>
          <w:i/>
          <w:iCs/>
          <w:color w:val="000000"/>
        </w:rPr>
        <w:t>chitalka</w:t>
      </w:r>
      <w:proofErr w:type="spellEnd"/>
      <w:r w:rsidRPr="00D26928">
        <w:rPr>
          <w:i/>
          <w:iCs/>
          <w:color w:val="000000"/>
          <w:lang w:val="uk-UA"/>
        </w:rPr>
        <w:t>.</w:t>
      </w:r>
      <w:r w:rsidRPr="00D26928">
        <w:rPr>
          <w:i/>
          <w:iCs/>
          <w:color w:val="000000"/>
        </w:rPr>
        <w:t>info</w:t>
      </w:r>
      <w:r w:rsidRPr="00D26928">
        <w:rPr>
          <w:i/>
          <w:iCs/>
          <w:color w:val="000000"/>
          <w:lang w:val="uk-UA"/>
        </w:rPr>
        <w:t>/</w:t>
      </w:r>
      <w:r w:rsidRPr="00D26928">
        <w:rPr>
          <w:i/>
          <w:iCs/>
          <w:color w:val="000000"/>
        </w:rPr>
        <w:t>n</w:t>
      </w:r>
      <w:r w:rsidRPr="00D26928">
        <w:rPr>
          <w:i/>
          <w:iCs/>
          <w:color w:val="000000"/>
          <w:lang w:val="uk-UA"/>
        </w:rPr>
        <w:t>135/</w:t>
      </w:r>
      <w:r w:rsidRPr="00D26928">
        <w:rPr>
          <w:i/>
          <w:iCs/>
          <w:color w:val="000000"/>
        </w:rPr>
        <w:t>index</w:t>
      </w:r>
      <w:r w:rsidRPr="00D26928">
        <w:rPr>
          <w:i/>
          <w:iCs/>
          <w:color w:val="000000"/>
          <w:lang w:val="uk-UA"/>
        </w:rPr>
        <w:t>.</w:t>
      </w:r>
      <w:r w:rsidRPr="00D26928">
        <w:rPr>
          <w:i/>
          <w:iCs/>
          <w:color w:val="000000"/>
        </w:rPr>
        <w:t>html</w:t>
      </w:r>
      <w:r w:rsidRPr="00D26928">
        <w:rPr>
          <w:i/>
          <w:iCs/>
          <w:color w:val="000000"/>
          <w:lang w:val="uk-UA"/>
        </w:rPr>
        <w:t>.</w:t>
      </w:r>
    </w:p>
    <w:p w14:paraId="0B01A278" w14:textId="77777777" w:rsidR="00496A2D" w:rsidRPr="00D26928" w:rsidRDefault="00496A2D" w:rsidP="00496A2D">
      <w:pPr>
        <w:widowControl w:val="0"/>
        <w:numPr>
          <w:ilvl w:val="0"/>
          <w:numId w:val="6"/>
        </w:numPr>
        <w:shd w:val="clear" w:color="auto" w:fill="FFFFFF"/>
        <w:tabs>
          <w:tab w:val="left" w:pos="142"/>
          <w:tab w:val="left" w:pos="365"/>
        </w:tabs>
        <w:autoSpaceDE w:val="0"/>
        <w:autoSpaceDN w:val="0"/>
        <w:adjustRightInd w:val="0"/>
        <w:ind w:firstLine="426"/>
        <w:jc w:val="both"/>
        <w:rPr>
          <w:i/>
          <w:iCs/>
          <w:color w:val="000000"/>
          <w:spacing w:val="-13"/>
        </w:rPr>
      </w:pPr>
      <w:r w:rsidRPr="00D26928">
        <w:rPr>
          <w:i/>
          <w:iCs/>
          <w:color w:val="000000"/>
        </w:rPr>
        <w:t xml:space="preserve">http: // www.liber.onu.edu.ua/opacunicode/index.php?url=/ </w:t>
      </w:r>
      <w:proofErr w:type="spellStart"/>
      <w:r w:rsidRPr="00D26928">
        <w:rPr>
          <w:i/>
          <w:iCs/>
          <w:color w:val="000000"/>
        </w:rPr>
        <w:t>matieres</w:t>
      </w:r>
      <w:proofErr w:type="spellEnd"/>
      <w:r w:rsidRPr="00D26928">
        <w:rPr>
          <w:i/>
          <w:iCs/>
          <w:color w:val="000000"/>
        </w:rPr>
        <w:t>/view.</w:t>
      </w:r>
    </w:p>
    <w:p w14:paraId="58C27D01" w14:textId="77777777" w:rsidR="00496A2D" w:rsidRPr="00D26928" w:rsidRDefault="00496A2D" w:rsidP="00496A2D">
      <w:pPr>
        <w:pStyle w:val="af1"/>
        <w:widowControl w:val="0"/>
        <w:numPr>
          <w:ilvl w:val="0"/>
          <w:numId w:val="6"/>
        </w:numPr>
        <w:tabs>
          <w:tab w:val="left" w:pos="142"/>
        </w:tabs>
        <w:autoSpaceDE w:val="0"/>
        <w:autoSpaceDN w:val="0"/>
        <w:adjustRightInd w:val="0"/>
        <w:spacing w:after="240"/>
        <w:ind w:left="0" w:firstLine="426"/>
        <w:jc w:val="both"/>
        <w:rPr>
          <w:rFonts w:eastAsia="MS Mincho"/>
          <w:i/>
          <w:iCs/>
          <w:sz w:val="24"/>
          <w:lang w:val="en-US"/>
        </w:rPr>
      </w:pPr>
      <w:r w:rsidRPr="00D26928">
        <w:rPr>
          <w:rFonts w:eastAsia="MS Mincho"/>
          <w:i/>
          <w:iCs/>
          <w:color w:val="000000"/>
          <w:sz w:val="24"/>
          <w:lang w:val="en-US"/>
        </w:rPr>
        <w:t>http</w:t>
      </w:r>
      <w:r w:rsidRPr="00D26928">
        <w:rPr>
          <w:rFonts w:eastAsia="MS Mincho"/>
          <w:i/>
          <w:iCs/>
          <w:color w:val="000000"/>
          <w:sz w:val="24"/>
          <w:lang w:val="uk-UA"/>
        </w:rPr>
        <w:t xml:space="preserve">: // </w:t>
      </w:r>
      <w:r w:rsidRPr="00D26928">
        <w:rPr>
          <w:rFonts w:eastAsia="MS Mincho"/>
          <w:i/>
          <w:iCs/>
          <w:color w:val="000000"/>
          <w:sz w:val="24"/>
          <w:lang w:val="en-US"/>
        </w:rPr>
        <w:t>www. e-catalog.mk.ua/.../cgiirbis_64.exe.</w:t>
      </w:r>
    </w:p>
    <w:p w14:paraId="38427E08" w14:textId="77777777" w:rsidR="00496A2D" w:rsidRPr="00D26928" w:rsidRDefault="00496A2D" w:rsidP="00496A2D">
      <w:pPr>
        <w:pStyle w:val="af1"/>
        <w:widowControl w:val="0"/>
        <w:numPr>
          <w:ilvl w:val="0"/>
          <w:numId w:val="6"/>
        </w:numPr>
        <w:tabs>
          <w:tab w:val="left" w:pos="142"/>
        </w:tabs>
        <w:autoSpaceDE w:val="0"/>
        <w:autoSpaceDN w:val="0"/>
        <w:adjustRightInd w:val="0"/>
        <w:ind w:left="0" w:firstLine="426"/>
        <w:jc w:val="both"/>
        <w:rPr>
          <w:rFonts w:eastAsia="MS Mincho"/>
          <w:i/>
          <w:iCs/>
          <w:sz w:val="24"/>
          <w:lang w:val="en-US"/>
        </w:rPr>
      </w:pPr>
      <w:r w:rsidRPr="00D26928">
        <w:rPr>
          <w:rFonts w:eastAsia="MS Mincho"/>
          <w:i/>
          <w:iCs/>
          <w:sz w:val="24"/>
          <w:lang w:val="en-US"/>
        </w:rPr>
        <w:t>http</w:t>
      </w:r>
      <w:r w:rsidRPr="00D26928">
        <w:rPr>
          <w:rFonts w:eastAsia="MS Mincho"/>
          <w:i/>
          <w:iCs/>
          <w:sz w:val="24"/>
          <w:lang w:val="uk-UA"/>
        </w:rPr>
        <w:t xml:space="preserve">: </w:t>
      </w:r>
      <w:r w:rsidRPr="00D26928">
        <w:rPr>
          <w:rFonts w:eastAsia="MS Mincho"/>
          <w:i/>
          <w:iCs/>
          <w:sz w:val="24"/>
          <w:lang w:val="en-US"/>
        </w:rPr>
        <w:t>//</w:t>
      </w:r>
      <w:hyperlink r:id="rId7" w:history="1">
        <w:r w:rsidRPr="00D26928">
          <w:rPr>
            <w:rFonts w:eastAsia="MS Mincho"/>
            <w:i/>
            <w:iCs/>
            <w:sz w:val="24"/>
            <w:lang w:val="en-US"/>
          </w:rPr>
          <w:t xml:space="preserve">www.anypsy.ru/category/ </w:t>
        </w:r>
        <w:proofErr w:type="spellStart"/>
        <w:r w:rsidRPr="00D26928">
          <w:rPr>
            <w:rFonts w:eastAsia="MS Mincho"/>
            <w:i/>
            <w:iCs/>
            <w:sz w:val="24"/>
            <w:lang w:val="en-US"/>
          </w:rPr>
          <w:t>psikhologiya</w:t>
        </w:r>
        <w:proofErr w:type="spellEnd"/>
        <w:r w:rsidRPr="00D26928">
          <w:rPr>
            <w:rFonts w:eastAsia="MS Mincho"/>
            <w:i/>
            <w:iCs/>
            <w:sz w:val="24"/>
            <w:lang w:val="en-US"/>
          </w:rPr>
          <w:t xml:space="preserve">/ </w:t>
        </w:r>
        <w:proofErr w:type="spellStart"/>
        <w:r w:rsidRPr="00D26928">
          <w:rPr>
            <w:rFonts w:eastAsia="MS Mincho"/>
            <w:i/>
            <w:iCs/>
            <w:sz w:val="24"/>
            <w:lang w:val="en-US"/>
          </w:rPr>
          <w:t>etnopsikhologiya</w:t>
        </w:r>
        <w:proofErr w:type="spellEnd"/>
      </w:hyperlink>
      <w:r w:rsidRPr="00D26928">
        <w:rPr>
          <w:rFonts w:eastAsia="MS Mincho"/>
          <w:i/>
          <w:iCs/>
          <w:sz w:val="24"/>
          <w:lang w:val="en-US"/>
        </w:rPr>
        <w:t>.</w:t>
      </w:r>
    </w:p>
    <w:p w14:paraId="69E9DD9C" w14:textId="77777777" w:rsidR="00496A2D" w:rsidRPr="00D26928" w:rsidRDefault="00496A2D" w:rsidP="00496A2D">
      <w:pPr>
        <w:widowControl w:val="0"/>
        <w:numPr>
          <w:ilvl w:val="0"/>
          <w:numId w:val="6"/>
        </w:numPr>
        <w:shd w:val="clear" w:color="auto" w:fill="FFFFFF"/>
        <w:tabs>
          <w:tab w:val="left" w:pos="142"/>
          <w:tab w:val="left" w:pos="365"/>
        </w:tabs>
        <w:autoSpaceDE w:val="0"/>
        <w:autoSpaceDN w:val="0"/>
        <w:adjustRightInd w:val="0"/>
        <w:ind w:firstLine="426"/>
        <w:jc w:val="both"/>
        <w:rPr>
          <w:i/>
          <w:iCs/>
          <w:color w:val="000000"/>
          <w:spacing w:val="-13"/>
        </w:rPr>
      </w:pPr>
      <w:r w:rsidRPr="00D26928">
        <w:rPr>
          <w:i/>
          <w:iCs/>
          <w:color w:val="000000"/>
        </w:rPr>
        <w:t>http: // www. osvita.ua/</w:t>
      </w:r>
      <w:proofErr w:type="spellStart"/>
      <w:r w:rsidRPr="00D26928">
        <w:rPr>
          <w:i/>
          <w:iCs/>
          <w:color w:val="000000"/>
        </w:rPr>
        <w:t>vnz</w:t>
      </w:r>
      <w:proofErr w:type="spellEnd"/>
      <w:r w:rsidRPr="00D26928">
        <w:rPr>
          <w:i/>
          <w:iCs/>
          <w:color w:val="000000"/>
        </w:rPr>
        <w:t>/reports/</w:t>
      </w:r>
      <w:proofErr w:type="spellStart"/>
      <w:r w:rsidRPr="00D26928">
        <w:rPr>
          <w:i/>
          <w:iCs/>
          <w:color w:val="000000"/>
        </w:rPr>
        <w:t>relig</w:t>
      </w:r>
      <w:proofErr w:type="spellEnd"/>
      <w:r w:rsidRPr="00D26928">
        <w:rPr>
          <w:i/>
          <w:iCs/>
          <w:color w:val="000000"/>
        </w:rPr>
        <w:t>/21476.</w:t>
      </w:r>
    </w:p>
    <w:p w14:paraId="4BE7884E" w14:textId="77777777" w:rsidR="00496A2D" w:rsidRDefault="00496A2D" w:rsidP="00496A2D">
      <w:pPr>
        <w:rPr>
          <w:b/>
          <w:bCs/>
          <w:color w:val="000000"/>
          <w:sz w:val="28"/>
          <w:lang w:val="uk-UA"/>
        </w:rPr>
      </w:pPr>
    </w:p>
    <w:p w14:paraId="0C6501FD" w14:textId="77777777" w:rsidR="00496A2D" w:rsidRPr="0071259A" w:rsidRDefault="00496A2D" w:rsidP="00496A2D">
      <w:pPr>
        <w:jc w:val="center"/>
        <w:rPr>
          <w:b/>
          <w:bCs/>
          <w:color w:val="000000"/>
          <w:lang w:val="uk-UA"/>
        </w:rPr>
      </w:pPr>
      <w:r>
        <w:rPr>
          <w:b/>
          <w:bCs/>
          <w:color w:val="000000"/>
          <w:sz w:val="28"/>
          <w:lang w:val="uk-UA"/>
        </w:rPr>
        <w:t xml:space="preserve">РЕГУЛЯЦІЇ І </w:t>
      </w:r>
      <w:r w:rsidRPr="00A808DE">
        <w:rPr>
          <w:b/>
          <w:bCs/>
          <w:color w:val="000000"/>
          <w:sz w:val="28"/>
          <w:lang w:val="uk-UA"/>
        </w:rPr>
        <w:t>ПОЛІТИКИ</w:t>
      </w:r>
      <w:r>
        <w:rPr>
          <w:b/>
          <w:bCs/>
          <w:color w:val="000000"/>
          <w:sz w:val="28"/>
          <w:lang w:val="uk-UA"/>
        </w:rPr>
        <w:t xml:space="preserve"> КУРСУ</w:t>
      </w:r>
      <w:r>
        <w:rPr>
          <w:rStyle w:val="af"/>
          <w:b/>
          <w:bCs/>
          <w:color w:val="000000"/>
          <w:sz w:val="28"/>
          <w:lang w:val="uk-UA"/>
        </w:rPr>
        <w:footnoteReference w:id="1"/>
      </w:r>
    </w:p>
    <w:p w14:paraId="1A09FEBC" w14:textId="77777777" w:rsidR="00496A2D" w:rsidRDefault="00496A2D" w:rsidP="00496A2D">
      <w:pPr>
        <w:rPr>
          <w:b/>
          <w:bCs/>
          <w:color w:val="000000"/>
          <w:highlight w:val="yellow"/>
          <w:lang w:val="uk-UA"/>
        </w:rPr>
      </w:pPr>
    </w:p>
    <w:p w14:paraId="0C7E3224" w14:textId="77777777" w:rsidR="00496A2D" w:rsidRPr="00404FEA" w:rsidRDefault="00496A2D" w:rsidP="00496A2D">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60563943" w14:textId="77777777" w:rsidR="00496A2D" w:rsidRDefault="00496A2D" w:rsidP="00496A2D">
      <w:pPr>
        <w:jc w:val="both"/>
        <w:rPr>
          <w:i/>
          <w:iCs/>
          <w:color w:val="000000"/>
          <w:lang w:val="uk-UA"/>
        </w:rPr>
      </w:pPr>
      <w:r>
        <w:rPr>
          <w:i/>
          <w:iCs/>
          <w:color w:val="000000"/>
          <w:lang w:val="uk-UA"/>
        </w:rPr>
        <w:t xml:space="preserve">Курс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семінарських занять. Студенти, які за певних обставин не можуть відвідувати семінарські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w:t>
      </w:r>
    </w:p>
    <w:p w14:paraId="66DFA34B" w14:textId="77777777" w:rsidR="00496A2D" w:rsidRPr="001E336D" w:rsidRDefault="00496A2D" w:rsidP="00496A2D">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2C8859ED" w14:textId="77777777" w:rsidR="00496A2D" w:rsidRDefault="00496A2D" w:rsidP="00496A2D">
      <w:pPr>
        <w:jc w:val="both"/>
        <w:rPr>
          <w:bCs/>
          <w:color w:val="000000"/>
          <w:u w:val="single"/>
          <w:lang w:val="uk-UA"/>
        </w:rPr>
      </w:pPr>
    </w:p>
    <w:p w14:paraId="05EE9F3C" w14:textId="77777777" w:rsidR="00496A2D" w:rsidRPr="00E54730" w:rsidRDefault="00496A2D" w:rsidP="00496A2D">
      <w:pPr>
        <w:rPr>
          <w:b/>
          <w:bCs/>
          <w:color w:val="000000"/>
          <w:lang w:val="uk-UA"/>
        </w:rPr>
      </w:pPr>
      <w:r w:rsidRPr="00E54730">
        <w:rPr>
          <w:b/>
          <w:bCs/>
          <w:color w:val="000000"/>
          <w:lang w:val="uk-UA"/>
        </w:rPr>
        <w:t>Політика академічної доброчесності</w:t>
      </w:r>
    </w:p>
    <w:p w14:paraId="2E5F74E0" w14:textId="77777777" w:rsidR="00496A2D" w:rsidRPr="005E4F21" w:rsidRDefault="00496A2D" w:rsidP="00496A2D">
      <w:pPr>
        <w:jc w:val="both"/>
        <w:rPr>
          <w:bCs/>
          <w:i/>
          <w:iCs/>
          <w:color w:val="000000"/>
          <w:lang w:val="uk-UA"/>
        </w:rPr>
      </w:pPr>
      <w:r w:rsidRPr="005E4F21">
        <w:rPr>
          <w:bCs/>
          <w:i/>
          <w:i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До студентів, у роботах яких буде виявлено списування, плагіат чи інші прояви недоброчесної поведінки можуть бути застосовані </w:t>
      </w:r>
      <w:r w:rsidRPr="005E4F21">
        <w:rPr>
          <w:bCs/>
          <w:i/>
          <w:iCs/>
          <w:color w:val="000000"/>
          <w:lang w:val="uk-UA"/>
        </w:rPr>
        <w:lastRenderedPageBreak/>
        <w:t xml:space="preserve">різні дисциплінарні заходи (див. посилання на Кодекс академічної доброчесності ЗНУ в додатку до </w:t>
      </w:r>
      <w:proofErr w:type="spellStart"/>
      <w:r w:rsidRPr="005E4F21">
        <w:rPr>
          <w:bCs/>
          <w:i/>
          <w:iCs/>
          <w:color w:val="000000"/>
          <w:lang w:val="uk-UA"/>
        </w:rPr>
        <w:t>силабусу</w:t>
      </w:r>
      <w:proofErr w:type="spellEnd"/>
      <w:r w:rsidRPr="005E4F21">
        <w:rPr>
          <w:bCs/>
          <w:i/>
          <w:iCs/>
          <w:color w:val="000000"/>
          <w:lang w:val="uk-UA"/>
        </w:rPr>
        <w:t>).</w:t>
      </w:r>
    </w:p>
    <w:p w14:paraId="1F137212" w14:textId="77777777" w:rsidR="00496A2D" w:rsidRDefault="00496A2D" w:rsidP="00496A2D">
      <w:pPr>
        <w:jc w:val="both"/>
        <w:rPr>
          <w:bCs/>
          <w:color w:val="000000"/>
          <w:lang w:val="uk-UA"/>
        </w:rPr>
      </w:pPr>
    </w:p>
    <w:p w14:paraId="480BD4F6" w14:textId="77777777" w:rsidR="00496A2D" w:rsidRPr="008757C1" w:rsidRDefault="00496A2D" w:rsidP="00496A2D">
      <w:pPr>
        <w:rPr>
          <w:b/>
          <w:bCs/>
          <w:color w:val="000000"/>
          <w:lang w:val="uk-UA"/>
        </w:rPr>
      </w:pPr>
      <w:r w:rsidRPr="008757C1">
        <w:rPr>
          <w:b/>
          <w:bCs/>
          <w:color w:val="000000"/>
          <w:lang w:val="uk-UA"/>
        </w:rPr>
        <w:t>Використання комп’ютерів/телефонів на занятті</w:t>
      </w:r>
    </w:p>
    <w:p w14:paraId="08F5B298" w14:textId="77777777" w:rsidR="00496A2D" w:rsidRDefault="00496A2D" w:rsidP="00496A2D">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семінарських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54D120CC" w14:textId="77777777" w:rsidR="00496A2D" w:rsidRDefault="00496A2D" w:rsidP="00496A2D">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екзаменів) використання </w:t>
      </w:r>
      <w:proofErr w:type="spellStart"/>
      <w:r>
        <w:rPr>
          <w:i/>
          <w:iCs/>
          <w:color w:val="000000"/>
          <w:lang w:val="uk-UA"/>
        </w:rPr>
        <w:t>гаджетів</w:t>
      </w:r>
      <w:proofErr w:type="spellEnd"/>
      <w:r>
        <w:rPr>
          <w:i/>
          <w:iCs/>
          <w:color w:val="000000"/>
          <w:lang w:val="uk-UA"/>
        </w:rPr>
        <w:t xml:space="preserve"> заборонено. У разі порушення цієї заборони роботу буде анульовано без права перескладання.</w:t>
      </w:r>
    </w:p>
    <w:p w14:paraId="75E4190F" w14:textId="77777777" w:rsidR="00496A2D" w:rsidRDefault="00496A2D" w:rsidP="00496A2D">
      <w:pPr>
        <w:rPr>
          <w:b/>
          <w:bCs/>
          <w:color w:val="000000"/>
          <w:lang w:val="uk-UA"/>
        </w:rPr>
      </w:pPr>
    </w:p>
    <w:p w14:paraId="4AA24451" w14:textId="77777777" w:rsidR="00496A2D" w:rsidRPr="00E42FA1" w:rsidRDefault="00496A2D" w:rsidP="00496A2D">
      <w:pPr>
        <w:rPr>
          <w:lang w:val="uk-UA"/>
        </w:rPr>
      </w:pPr>
      <w:r>
        <w:rPr>
          <w:b/>
          <w:bCs/>
          <w:color w:val="000000"/>
          <w:lang w:val="uk-UA"/>
        </w:rPr>
        <w:t>Комунікація</w:t>
      </w:r>
    </w:p>
    <w:p w14:paraId="4E23B89B" w14:textId="77777777" w:rsidR="00496A2D" w:rsidRPr="00D54399" w:rsidRDefault="00496A2D" w:rsidP="00496A2D">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4B6E02B3" w14:textId="77777777" w:rsidR="00496A2D" w:rsidRDefault="00496A2D" w:rsidP="00496A2D">
      <w:pPr>
        <w:jc w:val="both"/>
        <w:rPr>
          <w:i/>
          <w:iCs/>
          <w:color w:val="000000"/>
          <w:lang w:val="uk-UA"/>
        </w:rPr>
      </w:pPr>
      <w:r>
        <w:rPr>
          <w:i/>
          <w:iCs/>
          <w:color w:val="000000"/>
          <w:lang w:val="uk-UA"/>
        </w:rPr>
        <w:t xml:space="preserve">Важливі повідомлення загального характеру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566A788C" w14:textId="77777777" w:rsidR="00496A2D" w:rsidRDefault="00496A2D" w:rsidP="00496A2D">
      <w:pPr>
        <w:jc w:val="both"/>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на адресу</w:t>
      </w:r>
      <w:r>
        <w:rPr>
          <w:i/>
          <w:iCs/>
          <w:lang w:val="ru-RU"/>
        </w:rPr>
        <w:t xml:space="preserve">: </w:t>
      </w:r>
      <w:hyperlink r:id="rId8" w:history="1">
        <w:r w:rsidRPr="000D415C">
          <w:rPr>
            <w:rStyle w:val="a3"/>
            <w:i/>
            <w:iCs/>
          </w:rPr>
          <w:t>galitskayao</w:t>
        </w:r>
        <w:r w:rsidRPr="000D415C">
          <w:rPr>
            <w:rStyle w:val="a3"/>
            <w:i/>
            <w:iCs/>
            <w:lang w:val="ru-RU"/>
          </w:rPr>
          <w:t>@</w:t>
        </w:r>
        <w:r w:rsidRPr="000D415C">
          <w:rPr>
            <w:rStyle w:val="a3"/>
            <w:i/>
            <w:iCs/>
          </w:rPr>
          <w:t>ukr</w:t>
        </w:r>
        <w:r w:rsidRPr="000D415C">
          <w:rPr>
            <w:rStyle w:val="a3"/>
            <w:i/>
            <w:iCs/>
            <w:lang w:val="ru-RU"/>
          </w:rPr>
          <w:t>.</w:t>
        </w:r>
        <w:r w:rsidRPr="000D415C">
          <w:rPr>
            <w:rStyle w:val="a3"/>
            <w:i/>
            <w:iCs/>
          </w:rPr>
          <w:t>net</w:t>
        </w:r>
      </w:hyperlink>
      <w:r w:rsidRPr="00F6408E">
        <w:rPr>
          <w:i/>
          <w:iCs/>
          <w:lang w:val="ru-RU"/>
        </w:rPr>
        <w:t>.</w:t>
      </w:r>
      <w:r w:rsidRPr="006A7A09">
        <w:rPr>
          <w:i/>
          <w:iCs/>
          <w:lang w:val="ru-RU"/>
        </w:rPr>
        <w:t xml:space="preserve"> </w:t>
      </w:r>
      <w:r>
        <w:rPr>
          <w:i/>
          <w:iCs/>
          <w:lang w:val="uk-UA"/>
        </w:rPr>
        <w:t xml:space="preserve">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14:paraId="4D9F85CD" w14:textId="77777777" w:rsidR="00496A2D" w:rsidRPr="009411B6" w:rsidRDefault="00496A2D" w:rsidP="00496A2D">
      <w:pPr>
        <w:jc w:val="center"/>
        <w:rPr>
          <w:rFonts w:ascii="Cambria" w:hAnsi="Cambria"/>
          <w:b/>
          <w:i/>
          <w:color w:val="000000"/>
          <w:sz w:val="28"/>
          <w:lang w:val="uk-UA"/>
        </w:rPr>
      </w:pPr>
      <w:r>
        <w:rPr>
          <w:rFonts w:ascii="Cambria" w:hAnsi="Cambria"/>
          <w:b/>
          <w:color w:val="000000"/>
          <w:sz w:val="28"/>
          <w:lang w:val="uk-UA"/>
        </w:rPr>
        <w:br w:type="page"/>
      </w:r>
      <w:r w:rsidRPr="009411B6">
        <w:rPr>
          <w:rFonts w:ascii="Cambria" w:hAnsi="Cambria"/>
          <w:b/>
          <w:i/>
          <w:color w:val="000000"/>
          <w:sz w:val="28"/>
          <w:lang w:val="uk-UA"/>
        </w:rPr>
        <w:lastRenderedPageBreak/>
        <w:t>ДОДАТОК ДО СИЛАБУСУ ЗНУ – 2020-2021</w:t>
      </w:r>
      <w:r>
        <w:rPr>
          <w:rFonts w:ascii="Cambria" w:hAnsi="Cambria"/>
          <w:b/>
          <w:i/>
          <w:color w:val="000000"/>
          <w:sz w:val="28"/>
          <w:lang w:val="uk-UA"/>
        </w:rPr>
        <w:t xml:space="preserve"> рр.</w:t>
      </w:r>
    </w:p>
    <w:p w14:paraId="7BDCD55F" w14:textId="77777777" w:rsidR="00496A2D" w:rsidRDefault="00496A2D" w:rsidP="00496A2D">
      <w:pPr>
        <w:jc w:val="both"/>
        <w:rPr>
          <w:rFonts w:ascii="Cambria" w:hAnsi="Cambria"/>
          <w:i/>
          <w:lang w:val="uk-UA"/>
        </w:rPr>
      </w:pPr>
    </w:p>
    <w:p w14:paraId="61F29DCA" w14:textId="77777777" w:rsidR="00496A2D" w:rsidRPr="009F6B92" w:rsidRDefault="00496A2D" w:rsidP="00496A2D">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Pr="009F6B92">
        <w:rPr>
          <w:rFonts w:ascii="Cambria" w:hAnsi="Cambria"/>
          <w:b/>
          <w:i/>
          <w:sz w:val="20"/>
          <w:szCs w:val="20"/>
          <w:lang w:val="ru-RU"/>
        </w:rPr>
        <w:t xml:space="preserve"> 2020-2021 </w:t>
      </w:r>
      <w:r w:rsidRPr="009F6B92">
        <w:rPr>
          <w:rFonts w:ascii="Cambria" w:hAnsi="Cambria"/>
          <w:b/>
          <w:i/>
          <w:sz w:val="20"/>
          <w:szCs w:val="20"/>
          <w:lang w:val="uk-UA"/>
        </w:rPr>
        <w:t xml:space="preserve">н. р. </w:t>
      </w:r>
      <w:r w:rsidRPr="009F6B92">
        <w:rPr>
          <w:rFonts w:ascii="Cambria" w:hAnsi="Cambria"/>
          <w:i/>
          <w:sz w:val="20"/>
          <w:szCs w:val="20"/>
          <w:lang w:val="uk-UA"/>
        </w:rPr>
        <w:t>(посилання на сторінку сайту ЗНУ)</w:t>
      </w:r>
    </w:p>
    <w:p w14:paraId="339C2706" w14:textId="77777777" w:rsidR="00496A2D" w:rsidRPr="009F6B92" w:rsidRDefault="00496A2D" w:rsidP="00496A2D">
      <w:pPr>
        <w:jc w:val="both"/>
        <w:rPr>
          <w:rFonts w:ascii="Cambria" w:hAnsi="Cambria"/>
          <w:b/>
          <w:i/>
          <w:sz w:val="14"/>
          <w:szCs w:val="14"/>
          <w:lang w:val="uk-UA"/>
        </w:rPr>
      </w:pPr>
    </w:p>
    <w:p w14:paraId="0891E674" w14:textId="77777777" w:rsidR="00496A2D" w:rsidRPr="00E42FA1" w:rsidRDefault="00496A2D" w:rsidP="00496A2D">
      <w:pPr>
        <w:jc w:val="both"/>
        <w:rPr>
          <w:rFonts w:ascii="Cambria" w:hAnsi="Cambria"/>
          <w:sz w:val="20"/>
          <w:lang w:val="uk-UA"/>
        </w:rPr>
      </w:pPr>
      <w:r w:rsidRPr="00BD3C37">
        <w:rPr>
          <w:rFonts w:ascii="Cambria" w:hAnsi="Cambria"/>
          <w:b/>
          <w:i/>
          <w:sz w:val="20"/>
          <w:lang w:val="uk-UA"/>
        </w:rPr>
        <w:t>АКАДЕМІЧНА ДОБРОЧЕСНІСТЬ</w:t>
      </w:r>
      <w:r>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9" w:history="1">
        <w:r w:rsidRPr="00BD3C37">
          <w:rPr>
            <w:rStyle w:val="a3"/>
            <w:rFonts w:ascii="Cambria" w:hAnsi="Cambria"/>
            <w:sz w:val="20"/>
            <w:lang w:val="uk-UA"/>
          </w:rPr>
          <w:t>https://tinyurl.com/ya6yk4ad</w:t>
        </w:r>
      </w:hyperlink>
      <w:r>
        <w:rPr>
          <w:rFonts w:ascii="Cambria" w:hAnsi="Cambria"/>
          <w:sz w:val="20"/>
          <w:lang w:val="uk-UA"/>
        </w:rPr>
        <w:t>.</w:t>
      </w:r>
      <w:r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r w:rsidRPr="00BD3C37">
          <w:rPr>
            <w:rStyle w:val="a3"/>
            <w:rFonts w:ascii="Cambria" w:hAnsi="Cambria"/>
            <w:sz w:val="20"/>
            <w:lang w:val="uk-UA"/>
          </w:rPr>
          <w:t>https://tinyurl.com/y6wzzlu3</w:t>
        </w:r>
      </w:hyperlink>
      <w:r w:rsidRPr="00E42FA1">
        <w:rPr>
          <w:rFonts w:ascii="Cambria" w:hAnsi="Cambria"/>
          <w:sz w:val="20"/>
          <w:lang w:val="uk-UA"/>
        </w:rPr>
        <w:t>.</w:t>
      </w:r>
    </w:p>
    <w:p w14:paraId="60429860" w14:textId="77777777" w:rsidR="00496A2D" w:rsidRPr="009F6B92" w:rsidRDefault="00496A2D" w:rsidP="00496A2D">
      <w:pPr>
        <w:rPr>
          <w:rFonts w:ascii="Cambria" w:hAnsi="Cambria"/>
          <w:sz w:val="14"/>
          <w:szCs w:val="14"/>
          <w:lang w:val="uk-UA"/>
        </w:rPr>
      </w:pPr>
    </w:p>
    <w:p w14:paraId="75DC8977" w14:textId="77777777" w:rsidR="00496A2D" w:rsidRPr="00BD3C37" w:rsidRDefault="00496A2D" w:rsidP="00496A2D">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1"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proofErr w:type="spellStart"/>
        <w:r w:rsidRPr="00BD3C37">
          <w:rPr>
            <w:rStyle w:val="a3"/>
            <w:rFonts w:ascii="Cambria" w:hAnsi="Cambria"/>
            <w:bCs/>
            <w:sz w:val="20"/>
            <w:shd w:val="clear" w:color="auto" w:fill="FFFFFF"/>
          </w:rPr>
          <w:t>tinyurl</w:t>
        </w:r>
        <w:proofErr w:type="spellEnd"/>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proofErr w:type="spellStart"/>
        <w:r w:rsidRPr="00BD3C37">
          <w:rPr>
            <w:rStyle w:val="a3"/>
            <w:rFonts w:ascii="Cambria" w:hAnsi="Cambria"/>
            <w:bCs/>
            <w:sz w:val="20"/>
            <w:shd w:val="clear" w:color="auto" w:fill="FFFFFF"/>
          </w:rPr>
          <w:t>tve</w:t>
        </w:r>
        <w:proofErr w:type="spellEnd"/>
        <w:r w:rsidRPr="00E42FA1">
          <w:rPr>
            <w:rStyle w:val="a3"/>
            <w:rFonts w:ascii="Cambria" w:hAnsi="Cambria"/>
            <w:bCs/>
            <w:sz w:val="20"/>
            <w:shd w:val="clear" w:color="auto" w:fill="FFFFFF"/>
            <w:lang w:val="uk-UA"/>
          </w:rPr>
          <w:t>4</w:t>
        </w:r>
        <w:proofErr w:type="spellStart"/>
        <w:r w:rsidRPr="00BD3C37">
          <w:rPr>
            <w:rStyle w:val="a3"/>
            <w:rFonts w:ascii="Cambria" w:hAnsi="Cambria"/>
            <w:bCs/>
            <w:sz w:val="20"/>
            <w:shd w:val="clear" w:color="auto" w:fill="FFFFFF"/>
          </w:rPr>
          <w:t>lk</w:t>
        </w:r>
        <w:proofErr w:type="spellEnd"/>
      </w:hyperlink>
      <w:r>
        <w:rPr>
          <w:rFonts w:ascii="Cambria" w:hAnsi="Cambria"/>
          <w:b/>
          <w:bCs/>
          <w:color w:val="000000"/>
          <w:sz w:val="20"/>
          <w:shd w:val="clear" w:color="auto" w:fill="FFFFFF"/>
          <w:lang w:val="uk-UA"/>
        </w:rPr>
        <w:t>.</w:t>
      </w:r>
    </w:p>
    <w:p w14:paraId="28929E55" w14:textId="77777777" w:rsidR="00496A2D" w:rsidRPr="009F6B92" w:rsidRDefault="00496A2D" w:rsidP="00496A2D">
      <w:pPr>
        <w:jc w:val="both"/>
        <w:rPr>
          <w:rFonts w:ascii="Cambria" w:hAnsi="Cambria"/>
          <w:i/>
          <w:sz w:val="14"/>
          <w:szCs w:val="14"/>
          <w:lang w:val="uk-UA"/>
        </w:rPr>
      </w:pPr>
    </w:p>
    <w:p w14:paraId="1BD0DF59" w14:textId="77777777" w:rsidR="00496A2D" w:rsidRDefault="00496A2D" w:rsidP="00496A2D">
      <w:pPr>
        <w:jc w:val="both"/>
        <w:rPr>
          <w:rFonts w:ascii="Cambria" w:hAnsi="Cambria"/>
          <w:sz w:val="20"/>
          <w:lang w:val="uk-UA"/>
        </w:rPr>
      </w:pPr>
      <w:r w:rsidRPr="00BD3C37">
        <w:rPr>
          <w:rFonts w:ascii="Cambria" w:hAnsi="Cambria"/>
          <w:b/>
          <w:i/>
          <w:sz w:val="20"/>
          <w:lang w:val="uk-UA"/>
        </w:rPr>
        <w:t>ПОВТОРНЕ ВИВЧЕННЯ ДИСЦИПЛІН, ВІДРАХУВАННЯ</w:t>
      </w:r>
      <w:r>
        <w:rPr>
          <w:rFonts w:ascii="Cambria" w:hAnsi="Cambria"/>
          <w:b/>
          <w:i/>
          <w:sz w:val="20"/>
          <w:lang w:val="uk-UA"/>
        </w:rPr>
        <w:t xml:space="preserve">. </w:t>
      </w:r>
      <w:r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Pr="00BD3C37">
        <w:rPr>
          <w:rFonts w:ascii="Cambria" w:hAnsi="Cambria"/>
          <w:sz w:val="20"/>
          <w:lang w:val="uk-UA"/>
        </w:rPr>
        <w:t xml:space="preserve">: </w:t>
      </w:r>
      <w:hyperlink r:id="rId12" w:history="1">
        <w:r w:rsidRPr="00BD3C37">
          <w:rPr>
            <w:rStyle w:val="a3"/>
            <w:rFonts w:ascii="Cambria" w:hAnsi="Cambria"/>
            <w:sz w:val="20"/>
            <w:lang w:val="uk-UA"/>
          </w:rPr>
          <w:t>https://tinyurl.com/y9pkmmp5</w:t>
        </w:r>
      </w:hyperlink>
      <w:r>
        <w:rPr>
          <w:rFonts w:ascii="Cambria" w:hAnsi="Cambria"/>
          <w:sz w:val="20"/>
          <w:lang w:val="uk-UA"/>
        </w:rPr>
        <w:t xml:space="preserve">. </w:t>
      </w:r>
      <w:r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i/>
          <w:sz w:val="20"/>
          <w:lang w:val="uk-UA"/>
        </w:rPr>
        <w:t>Положенням про порядок переведення, відрахування та поновлення студентів у ЗНУ</w:t>
      </w:r>
      <w:r w:rsidRPr="00BD3C37">
        <w:rPr>
          <w:rFonts w:ascii="Cambria" w:hAnsi="Cambria"/>
          <w:sz w:val="20"/>
          <w:lang w:val="uk-UA"/>
        </w:rPr>
        <w:t xml:space="preserve">: </w:t>
      </w:r>
      <w:hyperlink r:id="rId13" w:history="1">
        <w:r w:rsidRPr="00BD3C37">
          <w:rPr>
            <w:rStyle w:val="a3"/>
            <w:rFonts w:ascii="Cambria" w:hAnsi="Cambria"/>
            <w:sz w:val="20"/>
            <w:lang w:val="uk-UA"/>
          </w:rPr>
          <w:t>https://tinyurl.com/ycds57la</w:t>
        </w:r>
      </w:hyperlink>
      <w:r>
        <w:rPr>
          <w:rFonts w:ascii="Cambria" w:hAnsi="Cambria"/>
          <w:sz w:val="20"/>
          <w:lang w:val="uk-UA"/>
        </w:rPr>
        <w:t>.</w:t>
      </w:r>
    </w:p>
    <w:p w14:paraId="37152336" w14:textId="77777777" w:rsidR="00496A2D" w:rsidRPr="009F6B92" w:rsidRDefault="00496A2D" w:rsidP="00496A2D">
      <w:pPr>
        <w:jc w:val="both"/>
        <w:rPr>
          <w:rFonts w:ascii="Cambria" w:hAnsi="Cambria"/>
          <w:sz w:val="14"/>
          <w:szCs w:val="14"/>
          <w:lang w:val="uk-UA"/>
        </w:rPr>
      </w:pPr>
    </w:p>
    <w:p w14:paraId="40F4AC34" w14:textId="77777777" w:rsidR="00496A2D" w:rsidRDefault="00496A2D" w:rsidP="00496A2D">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w:t>
      </w:r>
      <w:proofErr w:type="spellStart"/>
      <w:r w:rsidRPr="008C552B">
        <w:rPr>
          <w:rFonts w:ascii="Cambria" w:hAnsi="Cambria"/>
          <w:sz w:val="20"/>
          <w:lang w:val="uk-UA"/>
        </w:rPr>
        <w:t>свідоцтвами</w:t>
      </w:r>
      <w:proofErr w:type="spellEnd"/>
      <w:r w:rsidRPr="008C552B">
        <w:rPr>
          <w:rFonts w:ascii="Cambria" w:hAnsi="Cambria"/>
          <w:sz w:val="20"/>
          <w:lang w:val="uk-UA"/>
        </w:rPr>
        <w:t xml:space="preserve">,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14" w:history="1">
        <w:r w:rsidRPr="007171E2">
          <w:rPr>
            <w:rStyle w:val="a3"/>
            <w:rFonts w:ascii="Cambria" w:hAnsi="Cambria"/>
            <w:sz w:val="20"/>
            <w:lang w:val="uk-UA"/>
          </w:rPr>
          <w:t>https://tinyurl.com/y8gbt4xs</w:t>
        </w:r>
      </w:hyperlink>
      <w:r>
        <w:rPr>
          <w:rFonts w:ascii="Cambria" w:hAnsi="Cambria"/>
          <w:sz w:val="20"/>
          <w:lang w:val="uk-UA"/>
        </w:rPr>
        <w:t>.</w:t>
      </w:r>
    </w:p>
    <w:p w14:paraId="057F1BB7" w14:textId="77777777" w:rsidR="00496A2D" w:rsidRPr="009F6B92" w:rsidRDefault="00496A2D" w:rsidP="00496A2D">
      <w:pPr>
        <w:jc w:val="both"/>
        <w:rPr>
          <w:rFonts w:ascii="Cambria" w:hAnsi="Cambria"/>
          <w:sz w:val="14"/>
          <w:szCs w:val="14"/>
          <w:lang w:val="uk-UA"/>
        </w:rPr>
      </w:pPr>
    </w:p>
    <w:p w14:paraId="7856E044" w14:textId="77777777" w:rsidR="00496A2D" w:rsidRDefault="00496A2D" w:rsidP="00496A2D">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15"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стипендій у ЗНУ</w:t>
      </w:r>
      <w:r w:rsidRPr="008C552B">
        <w:rPr>
          <w:rFonts w:ascii="Cambria" w:hAnsi="Cambria"/>
          <w:sz w:val="20"/>
          <w:lang w:val="uk-UA"/>
        </w:rPr>
        <w:t>:</w:t>
      </w:r>
      <w:r>
        <w:rPr>
          <w:rFonts w:ascii="Cambria" w:hAnsi="Cambria"/>
          <w:sz w:val="20"/>
          <w:lang w:val="uk-UA"/>
        </w:rPr>
        <w:t xml:space="preserve"> </w:t>
      </w:r>
      <w:hyperlink r:id="rId16" w:history="1">
        <w:r w:rsidRPr="007171E2">
          <w:rPr>
            <w:rStyle w:val="a3"/>
            <w:rFonts w:ascii="Cambria" w:hAnsi="Cambria"/>
            <w:sz w:val="20"/>
            <w:lang w:val="uk-UA"/>
          </w:rPr>
          <w:t>https://tinyurl.com/yd6bq6p9</w:t>
        </w:r>
      </w:hyperlink>
      <w:r>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 ЗНУ</w:t>
      </w:r>
      <w:r w:rsidRPr="008C552B">
        <w:rPr>
          <w:rFonts w:ascii="Cambria" w:hAnsi="Cambria"/>
          <w:sz w:val="20"/>
          <w:lang w:val="uk-UA"/>
        </w:rPr>
        <w:t xml:space="preserve">: </w:t>
      </w:r>
      <w:hyperlink r:id="rId17" w:history="1">
        <w:r w:rsidRPr="007171E2">
          <w:rPr>
            <w:rStyle w:val="a3"/>
            <w:rFonts w:ascii="Cambria" w:hAnsi="Cambria"/>
            <w:sz w:val="20"/>
            <w:lang w:val="uk-UA"/>
          </w:rPr>
          <w:t>https://tinyurl.com/y9r5dpwh</w:t>
        </w:r>
      </w:hyperlink>
      <w:r>
        <w:rPr>
          <w:rFonts w:ascii="Cambria" w:hAnsi="Cambria"/>
          <w:sz w:val="20"/>
          <w:lang w:val="uk-UA"/>
        </w:rPr>
        <w:t xml:space="preserve">. </w:t>
      </w:r>
    </w:p>
    <w:p w14:paraId="37E69806" w14:textId="77777777" w:rsidR="00496A2D" w:rsidRPr="009F6B92" w:rsidRDefault="00496A2D" w:rsidP="00496A2D">
      <w:pPr>
        <w:jc w:val="both"/>
        <w:rPr>
          <w:rFonts w:ascii="Cambria" w:hAnsi="Cambria"/>
          <w:b/>
          <w:i/>
          <w:sz w:val="14"/>
          <w:szCs w:val="14"/>
          <w:lang w:val="uk-UA"/>
        </w:rPr>
      </w:pPr>
    </w:p>
    <w:p w14:paraId="2462F9D2" w14:textId="77777777" w:rsidR="00496A2D" w:rsidRDefault="00496A2D" w:rsidP="00496A2D">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Pr="008C552B">
        <w:rPr>
          <w:rFonts w:ascii="Cambria" w:hAnsi="Cambria"/>
          <w:sz w:val="20"/>
          <w:lang w:val="uk-UA"/>
        </w:rPr>
        <w:t>)</w:t>
      </w:r>
      <w:r>
        <w:rPr>
          <w:rFonts w:ascii="Cambria" w:hAnsi="Cambria"/>
          <w:sz w:val="20"/>
          <w:lang w:val="uk-UA"/>
        </w:rPr>
        <w:t>.</w:t>
      </w:r>
    </w:p>
    <w:p w14:paraId="0416A663" w14:textId="77777777" w:rsidR="00496A2D" w:rsidRPr="009F6B92" w:rsidRDefault="00496A2D" w:rsidP="00496A2D">
      <w:pPr>
        <w:jc w:val="both"/>
        <w:rPr>
          <w:rFonts w:ascii="Cambria" w:hAnsi="Cambria"/>
          <w:b/>
          <w:i/>
          <w:sz w:val="14"/>
          <w:szCs w:val="14"/>
          <w:lang w:val="uk-UA"/>
        </w:rPr>
      </w:pPr>
    </w:p>
    <w:p w14:paraId="73F9E72C" w14:textId="77777777" w:rsidR="00496A2D" w:rsidRPr="009D2288" w:rsidRDefault="00496A2D" w:rsidP="00496A2D">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Pr="009D2288">
        <w:rPr>
          <w:rFonts w:ascii="Cambria" w:hAnsi="Cambria"/>
          <w:sz w:val="20"/>
          <w:szCs w:val="20"/>
          <w:lang w:val="uk-UA"/>
        </w:rPr>
        <w:t xml:space="preserve">Уповноважена особа </w:t>
      </w:r>
      <w:r w:rsidRPr="00425EA8">
        <w:rPr>
          <w:rFonts w:ascii="Cambria" w:hAnsi="Cambria" w:cs="Arial"/>
          <w:color w:val="4D5156"/>
          <w:sz w:val="20"/>
          <w:szCs w:val="20"/>
          <w:shd w:val="clear" w:color="auto" w:fill="FFFFFF"/>
          <w:lang w:val="ru-RU"/>
        </w:rPr>
        <w:t xml:space="preserve">з </w:t>
      </w:r>
      <w:proofErr w:type="spellStart"/>
      <w:r w:rsidRPr="00425EA8">
        <w:rPr>
          <w:rFonts w:ascii="Cambria" w:hAnsi="Cambria" w:cs="Arial"/>
          <w:color w:val="4D5156"/>
          <w:sz w:val="20"/>
          <w:szCs w:val="20"/>
          <w:shd w:val="clear" w:color="auto" w:fill="FFFFFF"/>
          <w:lang w:val="ru-RU"/>
        </w:rPr>
        <w:t>питань</w:t>
      </w:r>
      <w:proofErr w:type="spellEnd"/>
      <w:r w:rsidRPr="00425EA8">
        <w:rPr>
          <w:rFonts w:ascii="Cambria" w:hAnsi="Cambria" w:cs="Arial"/>
          <w:color w:val="4D5156"/>
          <w:sz w:val="20"/>
          <w:szCs w:val="20"/>
          <w:shd w:val="clear" w:color="auto" w:fill="FFFFFF"/>
          <w:lang w:val="ru-RU"/>
        </w:rPr>
        <w:t xml:space="preserve"> </w:t>
      </w:r>
      <w:proofErr w:type="spellStart"/>
      <w:r w:rsidRPr="00425EA8">
        <w:rPr>
          <w:rFonts w:ascii="Cambria" w:hAnsi="Cambria" w:cs="Arial"/>
          <w:color w:val="4D5156"/>
          <w:sz w:val="20"/>
          <w:szCs w:val="20"/>
          <w:shd w:val="clear" w:color="auto" w:fill="FFFFFF"/>
          <w:lang w:val="ru-RU"/>
        </w:rPr>
        <w:t>запобігання</w:t>
      </w:r>
      <w:proofErr w:type="spellEnd"/>
      <w:r w:rsidRPr="00425EA8">
        <w:rPr>
          <w:rFonts w:ascii="Cambria" w:hAnsi="Cambria" w:cs="Arial"/>
          <w:color w:val="4D5156"/>
          <w:sz w:val="20"/>
          <w:szCs w:val="20"/>
          <w:shd w:val="clear" w:color="auto" w:fill="FFFFFF"/>
          <w:lang w:val="ru-RU"/>
        </w:rPr>
        <w:t xml:space="preserve"> та </w:t>
      </w:r>
      <w:proofErr w:type="spellStart"/>
      <w:r w:rsidRPr="00425EA8">
        <w:rPr>
          <w:rFonts w:ascii="Cambria" w:hAnsi="Cambria" w:cs="Arial"/>
          <w:color w:val="4D5156"/>
          <w:sz w:val="20"/>
          <w:szCs w:val="20"/>
          <w:shd w:val="clear" w:color="auto" w:fill="FFFFFF"/>
          <w:lang w:val="ru-RU"/>
        </w:rPr>
        <w:t>виявлення</w:t>
      </w:r>
      <w:proofErr w:type="spellEnd"/>
      <w:r w:rsidRPr="00425EA8">
        <w:rPr>
          <w:rFonts w:ascii="Cambria" w:hAnsi="Cambria" w:cs="Arial"/>
          <w:color w:val="4D5156"/>
          <w:sz w:val="20"/>
          <w:szCs w:val="20"/>
          <w:shd w:val="clear" w:color="auto" w:fill="FFFFFF"/>
          <w:lang w:val="ru-RU"/>
        </w:rPr>
        <w:t xml:space="preserve"> </w:t>
      </w:r>
      <w:proofErr w:type="spellStart"/>
      <w:r w:rsidRPr="00425EA8">
        <w:rPr>
          <w:rFonts w:ascii="Cambria" w:hAnsi="Cambria" w:cs="Arial"/>
          <w:color w:val="4D5156"/>
          <w:sz w:val="20"/>
          <w:szCs w:val="20"/>
          <w:shd w:val="clear" w:color="auto" w:fill="FFFFFF"/>
          <w:lang w:val="ru-RU"/>
        </w:rPr>
        <w:t>корупції</w:t>
      </w:r>
      <w:proofErr w:type="spellEnd"/>
      <w:r w:rsidRPr="009D2288">
        <w:rPr>
          <w:rFonts w:ascii="Cambria" w:hAnsi="Cambria" w:cs="Arial"/>
          <w:color w:val="4D5156"/>
          <w:sz w:val="20"/>
          <w:szCs w:val="20"/>
          <w:shd w:val="clear" w:color="auto" w:fill="FFFFFF"/>
          <w:lang w:val="uk-UA"/>
        </w:rPr>
        <w:t xml:space="preserve"> </w:t>
      </w:r>
      <w:r w:rsidRPr="00425EA8">
        <w:rPr>
          <w:rFonts w:ascii="Cambria" w:hAnsi="Cambria" w:cs="Arial"/>
          <w:color w:val="333333"/>
          <w:sz w:val="20"/>
          <w:szCs w:val="20"/>
          <w:shd w:val="clear" w:color="auto" w:fill="FFFFFF"/>
          <w:lang w:val="ru-RU"/>
        </w:rPr>
        <w:t xml:space="preserve">(Воронков В. В., 1 корп., 29 </w:t>
      </w:r>
      <w:proofErr w:type="spellStart"/>
      <w:r w:rsidRPr="00425EA8">
        <w:rPr>
          <w:rFonts w:ascii="Cambria" w:hAnsi="Cambria" w:cs="Arial"/>
          <w:color w:val="333333"/>
          <w:sz w:val="20"/>
          <w:szCs w:val="20"/>
          <w:shd w:val="clear" w:color="auto" w:fill="FFFFFF"/>
          <w:lang w:val="ru-RU"/>
        </w:rPr>
        <w:t>каб</w:t>
      </w:r>
      <w:proofErr w:type="spellEnd"/>
      <w:r w:rsidRPr="00425EA8">
        <w:rPr>
          <w:rFonts w:ascii="Cambria" w:hAnsi="Cambria" w:cs="Arial"/>
          <w:color w:val="333333"/>
          <w:sz w:val="20"/>
          <w:szCs w:val="20"/>
          <w:shd w:val="clear" w:color="auto" w:fill="FFFFFF"/>
          <w:lang w:val="ru-RU"/>
        </w:rPr>
        <w:t xml:space="preserve">., тел. </w:t>
      </w:r>
      <w:r w:rsidRPr="00496A2D">
        <w:rPr>
          <w:rFonts w:ascii="Cambria" w:hAnsi="Cambria" w:cs="Arial"/>
          <w:color w:val="333333"/>
          <w:sz w:val="20"/>
          <w:szCs w:val="20"/>
          <w:shd w:val="clear" w:color="auto" w:fill="FFFFFF"/>
          <w:lang w:val="ru-RU"/>
        </w:rPr>
        <w:t>+38 (061) 289-14-18).</w:t>
      </w:r>
    </w:p>
    <w:p w14:paraId="55268090" w14:textId="77777777" w:rsidR="00496A2D" w:rsidRPr="009F6B92" w:rsidRDefault="00496A2D" w:rsidP="00496A2D">
      <w:pPr>
        <w:jc w:val="both"/>
        <w:rPr>
          <w:rFonts w:ascii="Cambria" w:hAnsi="Cambria"/>
          <w:sz w:val="14"/>
          <w:szCs w:val="14"/>
          <w:lang w:val="uk-UA"/>
        </w:rPr>
      </w:pPr>
    </w:p>
    <w:p w14:paraId="411EFEA3" w14:textId="77777777" w:rsidR="00496A2D" w:rsidRPr="008C552B" w:rsidRDefault="00496A2D" w:rsidP="00496A2D">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Pr="008C552B">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C552B">
        <w:rPr>
          <w:rFonts w:ascii="Cambria" w:hAnsi="Cambria"/>
          <w:sz w:val="20"/>
          <w:lang w:val="uk-UA"/>
        </w:rPr>
        <w:t>маломобільних</w:t>
      </w:r>
      <w:proofErr w:type="spellEnd"/>
      <w:r w:rsidRPr="008C552B">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Pr="008C552B">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C552B">
        <w:rPr>
          <w:rFonts w:ascii="Cambria" w:hAnsi="Cambria"/>
          <w:sz w:val="20"/>
          <w:lang w:val="uk-UA"/>
        </w:rPr>
        <w:t>маломобільних</w:t>
      </w:r>
      <w:proofErr w:type="spellEnd"/>
      <w:r w:rsidRPr="008C552B">
        <w:rPr>
          <w:rFonts w:ascii="Cambria" w:hAnsi="Cambria"/>
          <w:sz w:val="20"/>
          <w:lang w:val="uk-UA"/>
        </w:rPr>
        <w:t xml:space="preserve"> груп населенн</w:t>
      </w:r>
      <w:r>
        <w:rPr>
          <w:rFonts w:ascii="Cambria" w:hAnsi="Cambria"/>
          <w:sz w:val="20"/>
          <w:lang w:val="uk-UA"/>
        </w:rPr>
        <w:t>я у ЗНУ</w:t>
      </w:r>
      <w:r w:rsidRPr="008C552B">
        <w:rPr>
          <w:rFonts w:ascii="Cambria" w:hAnsi="Cambria"/>
          <w:sz w:val="20"/>
          <w:lang w:val="uk-UA"/>
        </w:rPr>
        <w:t xml:space="preserve">: </w:t>
      </w:r>
      <w:hyperlink r:id="rId18" w:history="1">
        <w:r w:rsidRPr="007171E2">
          <w:rPr>
            <w:rStyle w:val="a3"/>
            <w:rFonts w:ascii="Cambria" w:hAnsi="Cambria"/>
            <w:sz w:val="20"/>
            <w:lang w:val="uk-UA"/>
          </w:rPr>
          <w:t>https://tinyurl.com/ydhcsagx</w:t>
        </w:r>
      </w:hyperlink>
      <w:r>
        <w:rPr>
          <w:rFonts w:ascii="Cambria" w:hAnsi="Cambria"/>
          <w:sz w:val="20"/>
          <w:lang w:val="uk-UA"/>
        </w:rPr>
        <w:t xml:space="preserve">. </w:t>
      </w:r>
    </w:p>
    <w:p w14:paraId="5D1B8363" w14:textId="77777777" w:rsidR="00496A2D" w:rsidRPr="009F6B92" w:rsidRDefault="00496A2D" w:rsidP="00496A2D">
      <w:pPr>
        <w:jc w:val="both"/>
        <w:rPr>
          <w:rFonts w:ascii="Cambria" w:hAnsi="Cambria"/>
          <w:b/>
          <w:i/>
          <w:sz w:val="14"/>
          <w:szCs w:val="14"/>
          <w:lang w:val="uk-UA"/>
        </w:rPr>
      </w:pPr>
    </w:p>
    <w:p w14:paraId="038C5472" w14:textId="77777777" w:rsidR="00496A2D" w:rsidRPr="008C552B" w:rsidRDefault="00496A2D" w:rsidP="00496A2D">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Pr="006F1B80">
        <w:rPr>
          <w:rFonts w:ascii="Cambria" w:hAnsi="Cambria"/>
          <w:b/>
          <w:i/>
          <w:sz w:val="20"/>
          <w:lang w:val="uk-UA"/>
        </w:rPr>
        <w:t>Наукова бібліотека</w:t>
      </w:r>
      <w:r>
        <w:rPr>
          <w:rFonts w:ascii="Cambria" w:hAnsi="Cambria"/>
          <w:sz w:val="20"/>
          <w:lang w:val="uk-UA"/>
        </w:rPr>
        <w:t xml:space="preserve">: </w:t>
      </w:r>
      <w:hyperlink r:id="rId19" w:history="1">
        <w:r w:rsidRPr="007171E2">
          <w:rPr>
            <w:rStyle w:val="a3"/>
            <w:rFonts w:ascii="Cambria" w:hAnsi="Cambria"/>
            <w:sz w:val="20"/>
            <w:lang w:val="uk-UA"/>
          </w:rPr>
          <w:t>http://library.znu.edu.ua</w:t>
        </w:r>
      </w:hyperlink>
      <w:r>
        <w:rPr>
          <w:rFonts w:ascii="Cambria" w:hAnsi="Cambria"/>
          <w:sz w:val="20"/>
          <w:lang w:val="uk-UA"/>
        </w:rPr>
        <w:t xml:space="preserve">. </w:t>
      </w:r>
      <w:r w:rsidRPr="008C552B">
        <w:rPr>
          <w:rFonts w:ascii="Cambria" w:hAnsi="Cambria"/>
          <w:sz w:val="20"/>
          <w:lang w:val="uk-UA"/>
        </w:rPr>
        <w:t>Графік роботи абонементів:</w:t>
      </w:r>
      <w:r>
        <w:rPr>
          <w:rFonts w:ascii="Cambria" w:hAnsi="Cambria"/>
          <w:sz w:val="20"/>
          <w:lang w:val="uk-UA"/>
        </w:rPr>
        <w:t xml:space="preserve"> </w:t>
      </w:r>
      <w:r w:rsidRPr="008C552B">
        <w:rPr>
          <w:rFonts w:ascii="Cambria" w:hAnsi="Cambria"/>
          <w:sz w:val="20"/>
          <w:lang w:val="uk-UA"/>
        </w:rPr>
        <w:t>понеділок – п`ятниця з 08.00 до 17.00</w:t>
      </w:r>
      <w:r>
        <w:rPr>
          <w:rFonts w:ascii="Cambria" w:hAnsi="Cambria"/>
          <w:sz w:val="20"/>
          <w:lang w:val="uk-UA"/>
        </w:rPr>
        <w:t xml:space="preserve">; </w:t>
      </w:r>
      <w:r w:rsidRPr="008C552B">
        <w:rPr>
          <w:rFonts w:ascii="Cambria" w:hAnsi="Cambria"/>
          <w:sz w:val="20"/>
          <w:lang w:val="uk-UA"/>
        </w:rPr>
        <w:t>субота з 09.00 до 15.00</w:t>
      </w:r>
      <w:r>
        <w:rPr>
          <w:rFonts w:ascii="Cambria" w:hAnsi="Cambria"/>
          <w:sz w:val="20"/>
          <w:lang w:val="uk-UA"/>
        </w:rPr>
        <w:t>.</w:t>
      </w:r>
    </w:p>
    <w:p w14:paraId="399046F9" w14:textId="77777777" w:rsidR="00496A2D" w:rsidRPr="009F6B92" w:rsidRDefault="00496A2D" w:rsidP="00496A2D">
      <w:pPr>
        <w:jc w:val="both"/>
        <w:rPr>
          <w:rFonts w:ascii="Cambria" w:hAnsi="Cambria"/>
          <w:sz w:val="14"/>
          <w:szCs w:val="14"/>
          <w:lang w:val="uk-UA"/>
        </w:rPr>
      </w:pPr>
    </w:p>
    <w:p w14:paraId="6EFF82B7" w14:textId="77777777" w:rsidR="00496A2D" w:rsidRPr="006F1B80" w:rsidRDefault="00496A2D" w:rsidP="00496A2D">
      <w:pPr>
        <w:jc w:val="both"/>
        <w:rPr>
          <w:rFonts w:ascii="Cambria" w:hAnsi="Cambria"/>
          <w:b/>
          <w:i/>
          <w:sz w:val="20"/>
          <w:lang w:val="uk-UA"/>
        </w:rPr>
      </w:pPr>
      <w:r w:rsidRPr="006F1B80">
        <w:rPr>
          <w:rFonts w:ascii="Cambria" w:hAnsi="Cambria"/>
          <w:b/>
          <w:i/>
          <w:sz w:val="20"/>
          <w:lang w:val="uk-UA"/>
        </w:rPr>
        <w:t>ЕЛЕКТРОННЕ ЗАБЕЗПЕЧЕННЯ НАВЧАННЯ (MOODLE): https://moodle.znu.edu.ua</w:t>
      </w:r>
    </w:p>
    <w:p w14:paraId="5B469287" w14:textId="77777777" w:rsidR="00496A2D" w:rsidRPr="008C552B" w:rsidRDefault="00496A2D" w:rsidP="00496A2D">
      <w:pPr>
        <w:jc w:val="both"/>
        <w:rPr>
          <w:rFonts w:ascii="Cambria" w:hAnsi="Cambria"/>
          <w:sz w:val="20"/>
          <w:lang w:val="uk-UA"/>
        </w:rPr>
      </w:pPr>
      <w:r w:rsidRPr="008C552B">
        <w:rPr>
          <w:rFonts w:ascii="Cambria" w:hAnsi="Cambria"/>
          <w:sz w:val="20"/>
          <w:lang w:val="uk-UA"/>
        </w:rPr>
        <w:t xml:space="preserve">Якщо забули пароль/логін, </w:t>
      </w:r>
      <w:proofErr w:type="spellStart"/>
      <w:r w:rsidRPr="008C552B">
        <w:rPr>
          <w:rFonts w:ascii="Cambria" w:hAnsi="Cambria"/>
          <w:sz w:val="20"/>
          <w:lang w:val="uk-UA"/>
        </w:rPr>
        <w:t>направте</w:t>
      </w:r>
      <w:proofErr w:type="spellEnd"/>
      <w:r w:rsidRPr="008C552B">
        <w:rPr>
          <w:rFonts w:ascii="Cambria" w:hAnsi="Cambria"/>
          <w:sz w:val="20"/>
          <w:lang w:val="uk-UA"/>
        </w:rPr>
        <w:t xml:space="preserve"> листа з темою «</w:t>
      </w:r>
      <w:proofErr w:type="spellStart"/>
      <w:r w:rsidRPr="008C552B">
        <w:rPr>
          <w:rFonts w:ascii="Cambria" w:hAnsi="Cambria"/>
          <w:sz w:val="20"/>
          <w:lang w:val="uk-UA"/>
        </w:rPr>
        <w:t>Забув</w:t>
      </w:r>
      <w:proofErr w:type="spellEnd"/>
      <w:r w:rsidRPr="008C552B">
        <w:rPr>
          <w:rFonts w:ascii="Cambria" w:hAnsi="Cambria"/>
          <w:sz w:val="20"/>
          <w:lang w:val="uk-UA"/>
        </w:rPr>
        <w:t xml:space="preserve"> пароль/логін» за адресами:</w:t>
      </w:r>
    </w:p>
    <w:p w14:paraId="3D701C2F" w14:textId="77777777" w:rsidR="00496A2D" w:rsidRPr="008C552B" w:rsidRDefault="00496A2D" w:rsidP="00496A2D">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14:paraId="10F61A6F" w14:textId="77777777" w:rsidR="00496A2D" w:rsidRPr="008C552B" w:rsidRDefault="00496A2D" w:rsidP="00496A2D">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14:paraId="4C60C241" w14:textId="77777777" w:rsidR="00496A2D" w:rsidRPr="008C552B" w:rsidRDefault="00496A2D" w:rsidP="00496A2D">
      <w:pPr>
        <w:jc w:val="both"/>
        <w:rPr>
          <w:rFonts w:ascii="Cambria" w:hAnsi="Cambria"/>
          <w:sz w:val="20"/>
          <w:lang w:val="uk-UA"/>
        </w:rPr>
      </w:pPr>
      <w:r w:rsidRPr="008C552B">
        <w:rPr>
          <w:rFonts w:ascii="Cambria" w:hAnsi="Cambria"/>
          <w:sz w:val="20"/>
          <w:lang w:val="uk-UA"/>
        </w:rPr>
        <w:t>У листі вкажіть:</w:t>
      </w:r>
      <w:r>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Pr>
          <w:rFonts w:ascii="Cambria" w:hAnsi="Cambria"/>
          <w:sz w:val="20"/>
          <w:lang w:val="uk-UA"/>
        </w:rPr>
        <w:t xml:space="preserve"> </w:t>
      </w:r>
      <w:r w:rsidRPr="008C552B">
        <w:rPr>
          <w:rFonts w:ascii="Cambria" w:hAnsi="Cambria"/>
          <w:sz w:val="20"/>
          <w:lang w:val="uk-UA"/>
        </w:rPr>
        <w:t>шифр групи;</w:t>
      </w:r>
      <w:r>
        <w:rPr>
          <w:rFonts w:ascii="Cambria" w:hAnsi="Cambria"/>
          <w:sz w:val="20"/>
          <w:lang w:val="uk-UA"/>
        </w:rPr>
        <w:t xml:space="preserve"> </w:t>
      </w:r>
      <w:r w:rsidRPr="008C552B">
        <w:rPr>
          <w:rFonts w:ascii="Cambria" w:hAnsi="Cambria"/>
          <w:sz w:val="20"/>
          <w:lang w:val="uk-UA"/>
        </w:rPr>
        <w:t>електронну адресу.</w:t>
      </w:r>
    </w:p>
    <w:p w14:paraId="37091EB7" w14:textId="77777777" w:rsidR="00496A2D" w:rsidRPr="008C552B" w:rsidRDefault="00496A2D" w:rsidP="00496A2D">
      <w:pPr>
        <w:jc w:val="both"/>
        <w:rPr>
          <w:rFonts w:ascii="Cambria" w:hAnsi="Cambria"/>
          <w:sz w:val="20"/>
          <w:lang w:val="uk-UA"/>
        </w:rPr>
      </w:pPr>
      <w:r w:rsidRPr="008C552B">
        <w:rPr>
          <w:rFonts w:ascii="Cambria" w:hAnsi="Cambria"/>
          <w:sz w:val="20"/>
          <w:lang w:val="uk-UA"/>
        </w:rPr>
        <w:t xml:space="preserve">Якщо ви вказували електронну адресу в профілі системи </w:t>
      </w:r>
      <w:proofErr w:type="spellStart"/>
      <w:r w:rsidRPr="008C552B">
        <w:rPr>
          <w:rFonts w:ascii="Cambria" w:hAnsi="Cambria"/>
          <w:sz w:val="20"/>
          <w:lang w:val="uk-UA"/>
        </w:rPr>
        <w:t>Moodle</w:t>
      </w:r>
      <w:proofErr w:type="spellEnd"/>
      <w:r w:rsidRPr="008C552B">
        <w:rPr>
          <w:rFonts w:ascii="Cambria" w:hAnsi="Cambria"/>
          <w:sz w:val="20"/>
          <w:lang w:val="uk-UA"/>
        </w:rPr>
        <w:t xml:space="preserve"> ЗНУ, то використовуйте посилання для відновлення паролю https://moodle.znu.edu.ua/mod/page/view.php?id=133015</w:t>
      </w:r>
      <w:r>
        <w:rPr>
          <w:rFonts w:ascii="Cambria" w:hAnsi="Cambria"/>
          <w:sz w:val="20"/>
          <w:lang w:val="uk-UA"/>
        </w:rPr>
        <w:t>.</w:t>
      </w:r>
    </w:p>
    <w:p w14:paraId="73EC29EB" w14:textId="77777777" w:rsidR="00496A2D" w:rsidRPr="009F6B92" w:rsidRDefault="00496A2D" w:rsidP="00496A2D">
      <w:pPr>
        <w:jc w:val="both"/>
        <w:rPr>
          <w:rFonts w:ascii="Cambria" w:hAnsi="Cambria"/>
          <w:sz w:val="14"/>
          <w:szCs w:val="14"/>
          <w:lang w:val="uk-UA"/>
        </w:rPr>
      </w:pPr>
    </w:p>
    <w:p w14:paraId="46111B99" w14:textId="77777777" w:rsidR="00496A2D" w:rsidRPr="008C552B" w:rsidRDefault="00496A2D" w:rsidP="00496A2D">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14:paraId="195CA6E8" w14:textId="77777777" w:rsidR="00496A2D" w:rsidRPr="008C552B" w:rsidRDefault="00496A2D" w:rsidP="00496A2D">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14:paraId="127BE275" w14:textId="77777777" w:rsidR="00496A2D" w:rsidRPr="00856B79" w:rsidRDefault="00496A2D" w:rsidP="00496A2D">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Pr>
          <w:rFonts w:ascii="Cambria" w:hAnsi="Cambria"/>
          <w:sz w:val="20"/>
          <w:lang w:val="uk-UA"/>
        </w:rPr>
        <w:t>tp://sites.znu.edu.ua/confucius</w:t>
      </w:r>
    </w:p>
    <w:p w14:paraId="7E07839E" w14:textId="77777777" w:rsidR="002931A8" w:rsidRPr="00496A2D" w:rsidRDefault="002931A8">
      <w:pPr>
        <w:rPr>
          <w:lang w:val="ru-RU"/>
        </w:rPr>
      </w:pPr>
    </w:p>
    <w:sectPr w:rsidR="002931A8" w:rsidRPr="00496A2D" w:rsidSect="009E7399">
      <w:headerReference w:type="default" r:id="rId20"/>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6A5B" w14:textId="77777777" w:rsidR="00543876" w:rsidRDefault="00543876" w:rsidP="00496A2D">
      <w:r>
        <w:separator/>
      </w:r>
    </w:p>
  </w:endnote>
  <w:endnote w:type="continuationSeparator" w:id="0">
    <w:p w14:paraId="13FBB566" w14:textId="77777777" w:rsidR="00543876" w:rsidRDefault="00543876" w:rsidP="0049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07B7" w14:textId="77777777" w:rsidR="00543876" w:rsidRDefault="00543876" w:rsidP="00496A2D">
      <w:r>
        <w:separator/>
      </w:r>
    </w:p>
  </w:footnote>
  <w:footnote w:type="continuationSeparator" w:id="0">
    <w:p w14:paraId="33562EDB" w14:textId="77777777" w:rsidR="00543876" w:rsidRDefault="00543876" w:rsidP="00496A2D">
      <w:r>
        <w:continuationSeparator/>
      </w:r>
    </w:p>
  </w:footnote>
  <w:footnote w:id="1">
    <w:p w14:paraId="35AB639E" w14:textId="77777777" w:rsidR="00496A2D" w:rsidRPr="009F6B92" w:rsidRDefault="00496A2D" w:rsidP="00496A2D">
      <w:pPr>
        <w:pStyle w:val="ad"/>
        <w:rPr>
          <w:i/>
          <w:lang w:val="ru-RU"/>
        </w:rPr>
      </w:pPr>
      <w:r w:rsidRPr="009F6B92">
        <w:rPr>
          <w:rStyle w:val="af"/>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7852" w14:textId="77777777" w:rsidR="005A2741" w:rsidRPr="006F1B80" w:rsidRDefault="00543876" w:rsidP="00CF2559">
    <w:pPr>
      <w:pStyle w:val="ab"/>
      <w:jc w:val="center"/>
      <w:rPr>
        <w:rFonts w:ascii="Cambria" w:hAnsi="Cambria" w:cs="Tahoma"/>
        <w:b/>
        <w:sz w:val="22"/>
        <w:lang w:val="uk-UA"/>
      </w:rPr>
    </w:pPr>
    <w:r>
      <w:rPr>
        <w:noProof/>
      </w:rPr>
      <w:pict w14:anchorId="723B7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5" type="#_x0000_t75" style="position:absolute;left:0;text-align:left;margin-left:424.35pt;margin-top:.2pt;width:41.75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r>
      <w:rPr>
        <w:rFonts w:ascii="Cambria" w:hAnsi="Cambria" w:cs="Tahoma"/>
        <w:b/>
        <w:sz w:val="22"/>
        <w:lang w:val="uk-UA"/>
      </w:rPr>
      <w:t>З</w:t>
    </w:r>
    <w:r w:rsidRPr="006F1B80">
      <w:rPr>
        <w:rFonts w:ascii="Cambria" w:hAnsi="Cambria" w:cs="Tahoma"/>
        <w:b/>
        <w:sz w:val="22"/>
        <w:lang w:val="uk-UA"/>
      </w:rPr>
      <w:t>АПОРІЗЬКИЙ НАЦІОНАЛЬНИЙ УНІВЕРСИ</w:t>
    </w:r>
    <w:r w:rsidRPr="006F1B80">
      <w:rPr>
        <w:rFonts w:ascii="Cambria" w:hAnsi="Cambria" w:cs="Tahoma"/>
        <w:b/>
        <w:sz w:val="22"/>
        <w:lang w:val="uk-UA"/>
      </w:rPr>
      <w:t>ТЕТ</w:t>
    </w:r>
  </w:p>
  <w:p w14:paraId="6B29A60C" w14:textId="77777777" w:rsidR="005A2741" w:rsidRPr="00E42FA1" w:rsidRDefault="00543876" w:rsidP="003D656F">
    <w:pPr>
      <w:pStyle w:val="ab"/>
      <w:jc w:val="center"/>
      <w:rPr>
        <w:rFonts w:ascii="Cambria" w:hAnsi="Cambria" w:cs="Tahoma"/>
        <w:b/>
        <w:sz w:val="22"/>
        <w:lang w:val="uk-UA"/>
      </w:rPr>
    </w:pPr>
    <w:r>
      <w:rPr>
        <w:rFonts w:ascii="Cambria" w:hAnsi="Cambria" w:cs="Tahoma"/>
        <w:b/>
        <w:sz w:val="22"/>
        <w:lang w:val="uk-UA"/>
      </w:rPr>
      <w:t>НАЗВА ФАКУЛЬТЕТУ</w:t>
    </w:r>
  </w:p>
  <w:p w14:paraId="37D40668" w14:textId="77777777" w:rsidR="005A2741" w:rsidRPr="009E7399" w:rsidRDefault="00543876" w:rsidP="003D656F">
    <w:pPr>
      <w:pStyle w:val="ab"/>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14:paraId="5C069AEC" w14:textId="77777777" w:rsidR="005A2741" w:rsidRPr="00CF2559" w:rsidRDefault="00543876" w:rsidP="00775E0B">
    <w:pPr>
      <w:pStyle w:val="ab"/>
      <w:jc w:val="center"/>
      <w:rPr>
        <w:lang w:val="uk-UA"/>
      </w:rPr>
    </w:pPr>
    <w:r>
      <w:rPr>
        <w:lang w:val="uk-UA"/>
      </w:rPr>
      <w:t>________________________________________________________________</w:t>
    </w:r>
    <w:r>
      <w:rPr>
        <w:lang w:val="uk-UA"/>
      </w:rPr>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F19"/>
    <w:multiLevelType w:val="hybridMultilevel"/>
    <w:tmpl w:val="0CFA2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2DFF5C20"/>
    <w:multiLevelType w:val="hybridMultilevel"/>
    <w:tmpl w:val="6C7099F4"/>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3B600AA"/>
    <w:multiLevelType w:val="hybridMultilevel"/>
    <w:tmpl w:val="66A64C8C"/>
    <w:lvl w:ilvl="0" w:tplc="0419000F">
      <w:start w:val="1"/>
      <w:numFmt w:val="decimal"/>
      <w:lvlText w:val="%1."/>
      <w:lvlJc w:val="left"/>
      <w:pPr>
        <w:tabs>
          <w:tab w:val="num" w:pos="3426"/>
        </w:tabs>
        <w:ind w:left="342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2C665D4"/>
    <w:multiLevelType w:val="hybridMultilevel"/>
    <w:tmpl w:val="A77CE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3F6514"/>
    <w:multiLevelType w:val="hybridMultilevel"/>
    <w:tmpl w:val="0D9C95FC"/>
    <w:lvl w:ilvl="0" w:tplc="47002976">
      <w:start w:val="9"/>
      <w:numFmt w:val="bullet"/>
      <w:lvlText w:val="-"/>
      <w:lvlJc w:val="left"/>
      <w:pPr>
        <w:ind w:left="7872" w:hanging="360"/>
      </w:pPr>
      <w:rPr>
        <w:rFonts w:ascii="Times New Roman" w:eastAsia="Times New Roman" w:hAnsi="Times New Roman" w:cs="Times New Roman" w:hint="default"/>
      </w:rPr>
    </w:lvl>
    <w:lvl w:ilvl="1" w:tplc="5CB87444">
      <w:start w:val="1"/>
      <w:numFmt w:val="decimal"/>
      <w:lvlText w:val="%2."/>
      <w:lvlJc w:val="left"/>
      <w:pPr>
        <w:tabs>
          <w:tab w:val="num" w:pos="7163"/>
        </w:tabs>
        <w:ind w:left="7163" w:hanging="360"/>
      </w:pPr>
      <w:rPr>
        <w:rFonts w:ascii="Times New Roman" w:eastAsia="Times New Roman" w:hAnsi="Times New Roman" w:cs="Times New Roman"/>
      </w:rPr>
    </w:lvl>
    <w:lvl w:ilvl="2" w:tplc="0419001B" w:tentative="1">
      <w:start w:val="1"/>
      <w:numFmt w:val="lowerRoman"/>
      <w:lvlText w:val="%3."/>
      <w:lvlJc w:val="right"/>
      <w:pPr>
        <w:tabs>
          <w:tab w:val="num" w:pos="9312"/>
        </w:tabs>
        <w:ind w:left="9312" w:hanging="180"/>
      </w:pPr>
    </w:lvl>
    <w:lvl w:ilvl="3" w:tplc="0419000F" w:tentative="1">
      <w:start w:val="1"/>
      <w:numFmt w:val="decimal"/>
      <w:lvlText w:val="%4."/>
      <w:lvlJc w:val="left"/>
      <w:pPr>
        <w:tabs>
          <w:tab w:val="num" w:pos="10032"/>
        </w:tabs>
        <w:ind w:left="10032" w:hanging="360"/>
      </w:pPr>
    </w:lvl>
    <w:lvl w:ilvl="4" w:tplc="04190019" w:tentative="1">
      <w:start w:val="1"/>
      <w:numFmt w:val="lowerLetter"/>
      <w:lvlText w:val="%5."/>
      <w:lvlJc w:val="left"/>
      <w:pPr>
        <w:tabs>
          <w:tab w:val="num" w:pos="10752"/>
        </w:tabs>
        <w:ind w:left="10752" w:hanging="360"/>
      </w:pPr>
    </w:lvl>
    <w:lvl w:ilvl="5" w:tplc="0419001B" w:tentative="1">
      <w:start w:val="1"/>
      <w:numFmt w:val="lowerRoman"/>
      <w:lvlText w:val="%6."/>
      <w:lvlJc w:val="right"/>
      <w:pPr>
        <w:tabs>
          <w:tab w:val="num" w:pos="11472"/>
        </w:tabs>
        <w:ind w:left="11472" w:hanging="180"/>
      </w:pPr>
    </w:lvl>
    <w:lvl w:ilvl="6" w:tplc="0419000F" w:tentative="1">
      <w:start w:val="1"/>
      <w:numFmt w:val="decimal"/>
      <w:lvlText w:val="%7."/>
      <w:lvlJc w:val="left"/>
      <w:pPr>
        <w:tabs>
          <w:tab w:val="num" w:pos="12192"/>
        </w:tabs>
        <w:ind w:left="12192" w:hanging="360"/>
      </w:pPr>
    </w:lvl>
    <w:lvl w:ilvl="7" w:tplc="04190019" w:tentative="1">
      <w:start w:val="1"/>
      <w:numFmt w:val="lowerLetter"/>
      <w:lvlText w:val="%8."/>
      <w:lvlJc w:val="left"/>
      <w:pPr>
        <w:tabs>
          <w:tab w:val="num" w:pos="12912"/>
        </w:tabs>
        <w:ind w:left="12912" w:hanging="360"/>
      </w:pPr>
    </w:lvl>
    <w:lvl w:ilvl="8" w:tplc="0419001B" w:tentative="1">
      <w:start w:val="1"/>
      <w:numFmt w:val="lowerRoman"/>
      <w:lvlText w:val="%9."/>
      <w:lvlJc w:val="right"/>
      <w:pPr>
        <w:tabs>
          <w:tab w:val="num" w:pos="13632"/>
        </w:tabs>
        <w:ind w:left="13632" w:hanging="180"/>
      </w:pPr>
    </w:lvl>
  </w:abstractNum>
  <w:abstractNum w:abstractNumId="8" w15:restartNumberingAfterBreak="0">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65D65D8"/>
    <w:multiLevelType w:val="hybridMultilevel"/>
    <w:tmpl w:val="CD0CFBB8"/>
    <w:lvl w:ilvl="0" w:tplc="3A88C38E">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37309B4"/>
    <w:multiLevelType w:val="hybridMultilevel"/>
    <w:tmpl w:val="DDC6B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3"/>
  </w:num>
  <w:num w:numId="5">
    <w:abstractNumId w:val="9"/>
  </w:num>
  <w:num w:numId="6">
    <w:abstractNumId w:val="1"/>
  </w:num>
  <w:num w:numId="7">
    <w:abstractNumId w:val="2"/>
  </w:num>
  <w:num w:numId="8">
    <w:abstractNumId w:val="4"/>
  </w:num>
  <w:num w:numId="9">
    <w:abstractNumId w:val="1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2D"/>
    <w:rsid w:val="002931A8"/>
    <w:rsid w:val="00496A2D"/>
    <w:rsid w:val="00543876"/>
    <w:rsid w:val="005B7BC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61AB5C3"/>
  <w15:chartTrackingRefBased/>
  <w15:docId w15:val="{20D4BCD4-7055-554D-ADFB-5FD2E8DA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A2D"/>
    <w:rPr>
      <w:rFonts w:ascii="Times New Roman" w:eastAsia="MS Mincho" w:hAnsi="Times New Roman" w:cs="Times New Roman"/>
      <w:lang w:val="en-US"/>
    </w:rPr>
  </w:style>
  <w:style w:type="paragraph" w:styleId="1">
    <w:name w:val="heading 1"/>
    <w:basedOn w:val="a"/>
    <w:link w:val="10"/>
    <w:qFormat/>
    <w:rsid w:val="00496A2D"/>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496A2D"/>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496A2D"/>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496A2D"/>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496A2D"/>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496A2D"/>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96A2D"/>
    <w:rPr>
      <w:rFonts w:ascii="Times" w:eastAsia="MS Mincho" w:hAnsi="Times" w:cs="Times New Roman"/>
      <w:b/>
      <w:bCs/>
      <w:kern w:val="36"/>
      <w:sz w:val="48"/>
      <w:szCs w:val="48"/>
      <w:lang w:val="x-none"/>
    </w:rPr>
  </w:style>
  <w:style w:type="character" w:customStyle="1" w:styleId="20">
    <w:name w:val="Заголовок 2 Знак"/>
    <w:basedOn w:val="a0"/>
    <w:link w:val="2"/>
    <w:rsid w:val="00496A2D"/>
    <w:rPr>
      <w:rFonts w:ascii="Calibri" w:eastAsia="MS Gothic" w:hAnsi="Calibri" w:cs="Times New Roman"/>
      <w:color w:val="365F91"/>
      <w:sz w:val="26"/>
      <w:szCs w:val="26"/>
      <w:lang w:val="x-none"/>
    </w:rPr>
  </w:style>
  <w:style w:type="character" w:customStyle="1" w:styleId="30">
    <w:name w:val="Заголовок 3 Знак"/>
    <w:basedOn w:val="a0"/>
    <w:link w:val="3"/>
    <w:rsid w:val="00496A2D"/>
    <w:rPr>
      <w:rFonts w:ascii="Calibri" w:eastAsia="MS Gothic" w:hAnsi="Calibri" w:cs="Times New Roman"/>
      <w:color w:val="243F60"/>
      <w:lang w:val="x-none"/>
    </w:rPr>
  </w:style>
  <w:style w:type="character" w:customStyle="1" w:styleId="40">
    <w:name w:val="Заголовок 4 Знак"/>
    <w:basedOn w:val="a0"/>
    <w:link w:val="4"/>
    <w:rsid w:val="00496A2D"/>
    <w:rPr>
      <w:rFonts w:ascii="Calibri" w:eastAsia="MS Gothic" w:hAnsi="Calibri" w:cs="Times New Roman"/>
      <w:i/>
      <w:iCs/>
      <w:color w:val="365F91"/>
      <w:lang w:val="x-none"/>
    </w:rPr>
  </w:style>
  <w:style w:type="character" w:customStyle="1" w:styleId="50">
    <w:name w:val="Заголовок 5 Знак"/>
    <w:basedOn w:val="a0"/>
    <w:link w:val="5"/>
    <w:rsid w:val="00496A2D"/>
    <w:rPr>
      <w:rFonts w:ascii="Calibri" w:eastAsia="MS Gothic" w:hAnsi="Calibri" w:cs="Times New Roman"/>
      <w:color w:val="365F91"/>
      <w:lang w:val="x-none"/>
    </w:rPr>
  </w:style>
  <w:style w:type="character" w:customStyle="1" w:styleId="60">
    <w:name w:val="Заголовок 6 Знак"/>
    <w:basedOn w:val="a0"/>
    <w:link w:val="6"/>
    <w:rsid w:val="00496A2D"/>
    <w:rPr>
      <w:rFonts w:ascii="Calibri" w:eastAsia="MS Gothic" w:hAnsi="Calibri" w:cs="Times New Roman"/>
      <w:color w:val="243F60"/>
      <w:lang w:val="x-none"/>
    </w:rPr>
  </w:style>
  <w:style w:type="character" w:styleId="a3">
    <w:name w:val="Hyperlink"/>
    <w:rsid w:val="00496A2D"/>
    <w:rPr>
      <w:rFonts w:cs="Times New Roman"/>
      <w:color w:val="0000FF"/>
      <w:u w:val="single"/>
    </w:rPr>
  </w:style>
  <w:style w:type="paragraph" w:styleId="a4">
    <w:basedOn w:val="a"/>
    <w:next w:val="a5"/>
    <w:rsid w:val="00496A2D"/>
    <w:pPr>
      <w:spacing w:before="100" w:beforeAutospacing="1" w:after="100" w:afterAutospacing="1"/>
    </w:pPr>
    <w:rPr>
      <w:rFonts w:ascii="Times" w:hAnsi="Times"/>
      <w:sz w:val="20"/>
      <w:szCs w:val="20"/>
    </w:rPr>
  </w:style>
  <w:style w:type="character" w:customStyle="1" w:styleId="apple-tab-span">
    <w:name w:val="apple-tab-span"/>
    <w:rsid w:val="00496A2D"/>
    <w:rPr>
      <w:rFonts w:cs="Times New Roman"/>
    </w:rPr>
  </w:style>
  <w:style w:type="paragraph" w:customStyle="1" w:styleId="ListParagraph">
    <w:name w:val="List Paragraph"/>
    <w:basedOn w:val="a"/>
    <w:rsid w:val="00496A2D"/>
    <w:pPr>
      <w:ind w:left="720"/>
    </w:pPr>
  </w:style>
  <w:style w:type="character" w:customStyle="1" w:styleId="s1">
    <w:name w:val="s1"/>
    <w:rsid w:val="00496A2D"/>
  </w:style>
  <w:style w:type="table" w:styleId="a6">
    <w:name w:val="Table Grid"/>
    <w:basedOn w:val="a1"/>
    <w:rsid w:val="00496A2D"/>
    <w:rPr>
      <w:rFonts w:ascii="Times New Roman" w:eastAsia="MS Mincho"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496A2D"/>
    <w:rPr>
      <w:rFonts w:ascii="Segoe UI" w:hAnsi="Segoe UI"/>
      <w:sz w:val="18"/>
      <w:szCs w:val="18"/>
      <w:lang w:val="x-none"/>
    </w:rPr>
  </w:style>
  <w:style w:type="character" w:customStyle="1" w:styleId="a8">
    <w:name w:val="Текст выноски Знак"/>
    <w:basedOn w:val="a0"/>
    <w:link w:val="a7"/>
    <w:semiHidden/>
    <w:rsid w:val="00496A2D"/>
    <w:rPr>
      <w:rFonts w:ascii="Segoe UI" w:eastAsia="MS Mincho" w:hAnsi="Segoe UI" w:cs="Times New Roman"/>
      <w:sz w:val="18"/>
      <w:szCs w:val="18"/>
      <w:lang w:val="x-none"/>
    </w:rPr>
  </w:style>
  <w:style w:type="paragraph" w:styleId="a9">
    <w:name w:val="footer"/>
    <w:basedOn w:val="a"/>
    <w:link w:val="aa"/>
    <w:rsid w:val="00496A2D"/>
    <w:pPr>
      <w:tabs>
        <w:tab w:val="center" w:pos="4680"/>
        <w:tab w:val="right" w:pos="9360"/>
      </w:tabs>
    </w:pPr>
    <w:rPr>
      <w:lang w:val="x-none"/>
    </w:rPr>
  </w:style>
  <w:style w:type="character" w:customStyle="1" w:styleId="aa">
    <w:name w:val="Нижний колонтитул Знак"/>
    <w:basedOn w:val="a0"/>
    <w:link w:val="a9"/>
    <w:rsid w:val="00496A2D"/>
    <w:rPr>
      <w:rFonts w:ascii="Times New Roman" w:eastAsia="MS Mincho" w:hAnsi="Times New Roman" w:cs="Times New Roman"/>
      <w:lang w:val="x-none"/>
    </w:rPr>
  </w:style>
  <w:style w:type="paragraph" w:styleId="ab">
    <w:name w:val="header"/>
    <w:basedOn w:val="a"/>
    <w:link w:val="ac"/>
    <w:rsid w:val="00496A2D"/>
    <w:pPr>
      <w:tabs>
        <w:tab w:val="center" w:pos="4680"/>
        <w:tab w:val="right" w:pos="9360"/>
      </w:tabs>
    </w:pPr>
    <w:rPr>
      <w:lang w:val="x-none"/>
    </w:rPr>
  </w:style>
  <w:style w:type="character" w:customStyle="1" w:styleId="ac">
    <w:name w:val="Верхний колонтитул Знак"/>
    <w:basedOn w:val="a0"/>
    <w:link w:val="ab"/>
    <w:rsid w:val="00496A2D"/>
    <w:rPr>
      <w:rFonts w:ascii="Times New Roman" w:eastAsia="MS Mincho" w:hAnsi="Times New Roman" w:cs="Times New Roman"/>
      <w:lang w:val="x-none"/>
    </w:rPr>
  </w:style>
  <w:style w:type="paragraph" w:styleId="ad">
    <w:name w:val="footnote text"/>
    <w:basedOn w:val="a"/>
    <w:link w:val="11"/>
    <w:semiHidden/>
    <w:rsid w:val="00496A2D"/>
    <w:rPr>
      <w:sz w:val="20"/>
      <w:szCs w:val="20"/>
      <w:lang w:val="x-none"/>
    </w:rPr>
  </w:style>
  <w:style w:type="character" w:customStyle="1" w:styleId="ae">
    <w:name w:val="Текст сноски Знак"/>
    <w:basedOn w:val="a0"/>
    <w:semiHidden/>
    <w:rsid w:val="00496A2D"/>
    <w:rPr>
      <w:rFonts w:ascii="Times New Roman" w:eastAsia="MS Mincho" w:hAnsi="Times New Roman" w:cs="Times New Roman"/>
      <w:sz w:val="20"/>
      <w:szCs w:val="20"/>
      <w:lang w:val="en-US"/>
    </w:rPr>
  </w:style>
  <w:style w:type="character" w:styleId="af">
    <w:name w:val="footnote reference"/>
    <w:semiHidden/>
    <w:rsid w:val="00496A2D"/>
    <w:rPr>
      <w:rFonts w:cs="Times New Roman"/>
      <w:vertAlign w:val="superscript"/>
    </w:rPr>
  </w:style>
  <w:style w:type="character" w:styleId="af0">
    <w:name w:val="FollowedHyperlink"/>
    <w:semiHidden/>
    <w:rsid w:val="00496A2D"/>
    <w:rPr>
      <w:rFonts w:cs="Times New Roman"/>
      <w:color w:val="800080"/>
      <w:u w:val="single"/>
    </w:rPr>
  </w:style>
  <w:style w:type="character" w:customStyle="1" w:styleId="11">
    <w:name w:val="Текст сноски Знак1"/>
    <w:link w:val="ad"/>
    <w:semiHidden/>
    <w:locked/>
    <w:rsid w:val="00496A2D"/>
    <w:rPr>
      <w:rFonts w:ascii="Times New Roman" w:eastAsia="MS Mincho" w:hAnsi="Times New Roman" w:cs="Times New Roman"/>
      <w:sz w:val="20"/>
      <w:szCs w:val="20"/>
      <w:lang w:val="x-none"/>
    </w:rPr>
  </w:style>
  <w:style w:type="paragraph" w:styleId="af1">
    <w:name w:val="List Paragraph"/>
    <w:basedOn w:val="a"/>
    <w:uiPriority w:val="34"/>
    <w:qFormat/>
    <w:rsid w:val="00496A2D"/>
    <w:pPr>
      <w:ind w:left="720"/>
      <w:contextualSpacing/>
    </w:pPr>
    <w:rPr>
      <w:rFonts w:eastAsia="Times New Roman"/>
      <w:sz w:val="28"/>
      <w:lang w:val="ru-RU" w:eastAsia="ru-RU"/>
    </w:rPr>
  </w:style>
  <w:style w:type="paragraph" w:styleId="21">
    <w:name w:val="Body Text 2"/>
    <w:basedOn w:val="a"/>
    <w:link w:val="22"/>
    <w:rsid w:val="00496A2D"/>
    <w:pPr>
      <w:suppressAutoHyphens/>
      <w:spacing w:after="120" w:line="480" w:lineRule="auto"/>
    </w:pPr>
    <w:rPr>
      <w:rFonts w:eastAsia="Times New Roman"/>
      <w:lang w:val="uk-UA" w:eastAsia="ar-SA"/>
    </w:rPr>
  </w:style>
  <w:style w:type="character" w:customStyle="1" w:styleId="22">
    <w:name w:val="Основной текст 2 Знак"/>
    <w:basedOn w:val="a0"/>
    <w:link w:val="21"/>
    <w:rsid w:val="00496A2D"/>
    <w:rPr>
      <w:rFonts w:ascii="Times New Roman" w:eastAsia="Times New Roman" w:hAnsi="Times New Roman" w:cs="Times New Roman"/>
      <w:lang w:val="uk-UA" w:eastAsia="ar-SA"/>
    </w:rPr>
  </w:style>
  <w:style w:type="paragraph" w:styleId="a5">
    <w:name w:val="Normal (Web)"/>
    <w:basedOn w:val="a"/>
    <w:uiPriority w:val="99"/>
    <w:semiHidden/>
    <w:unhideWhenUsed/>
    <w:rsid w:val="004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tskayao@ukr.net"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nypsy.ru/category/psikhologiya/%20etnopsikhologiya" TargetMode="Externa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tinyurl.com/yd6bq6p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tve4lk" TargetMode="External"/><Relationship Id="rId5" Type="http://schemas.openxmlformats.org/officeDocument/2006/relationships/footnotes" Target="footnotes.xml"/><Relationship Id="rId15" Type="http://schemas.openxmlformats.org/officeDocument/2006/relationships/hyperlink" Target="https://tinyurl.com/ycyfws9v" TargetMode="Externa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2021-10-07T05:19:00Z</dcterms:created>
  <dcterms:modified xsi:type="dcterms:W3CDTF">2021-10-07T05:24:00Z</dcterms:modified>
</cp:coreProperties>
</file>