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9C" w:rsidRPr="00172264" w:rsidRDefault="00172264" w:rsidP="001722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Лекція 6</w:t>
      </w:r>
    </w:p>
    <w:p w:rsidR="000A1B73" w:rsidRPr="002F337E" w:rsidRDefault="004C369C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>Форми лікувальної фізичної культури та особливості їх застосування. Ранкова гігієнічна гімнастика: завдання, структура, тривалість заняття. Лікувальна гімнастика: завдання, структура, тривалість заняття.</w:t>
      </w:r>
    </w:p>
    <w:p w:rsidR="004C369C" w:rsidRPr="002F337E" w:rsidRDefault="004C369C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37E" w:rsidRPr="002F337E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37E" w:rsidRPr="009050E0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50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Правила гімнастичної термінології </w:t>
      </w:r>
    </w:p>
    <w:p w:rsidR="009050E0" w:rsidRPr="00172264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1. Правила скорочення опису вправ. Якщо передбачено звичайне виконання вправи, для стислості опису руху можна не говорити і не записувати деякі слова і терміни, котрі часто зустрічаються. Не пишуться слова: -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„Ноги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разом”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(коли описують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в.п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.). - „З прямими руками,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ногами”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(коли описується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в.п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.). -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„Долонями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вниз”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(при положенні рук у сторони). -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„Долонями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всередину”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(при положенні рук вниз, вперед, вгору). -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„Дугами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дугою”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(коли рухи здійснюються найкоротшим шляхом). </w:t>
      </w:r>
    </w:p>
    <w:p w:rsidR="009050E0" w:rsidRPr="00172264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2. Правила, що уточнюють запис і назву вправ. Усі рухи окремими частинами тіла описують відносно положення тулуба, а не відносно горизонтальної площини. Наприклад: із положення лежачі на животі ногу відводимо назад (не вгору, як можна сказати орієнтуючись на горизонтальну площину). Це правило забезпечує точність виконання вправ. </w:t>
      </w:r>
    </w:p>
    <w:p w:rsidR="002F337E" w:rsidRPr="002F337E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>3. Правила записування вправ: а) порядок слів при записуванні положень кінцівок складається з назви кінцівки і кінцевого положення;б) якщо рух здійснюється кількома сегментами тіла одночасно, то прийнято їх записувати в такій послідовності: рухи ніг, рухи тулуба, рухи рук, рухи голови. Наприклад: ”Крок правою вправо, нахил вперед, руки за голову, поворот голови вправо”; в) повороти на 45º, 90º, 180° не позначаються, а пишуться словами: «півоберт праворуч» (45º.), «поворот праворуч» (90°), «поворот навкруги» (180º)</w:t>
      </w:r>
    </w:p>
    <w:p w:rsidR="002F337E" w:rsidRPr="009050E0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50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Гімнастична термінологія, яку часто застосовують у ЛФК </w:t>
      </w:r>
    </w:p>
    <w:p w:rsidR="009050E0" w:rsidRPr="00172264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Назви основних вихідних положень і рухів: </w:t>
      </w:r>
    </w:p>
    <w:p w:rsidR="009050E0" w:rsidRPr="00172264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>1. Вихідне положення (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в.п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.) – положення з якого починається виконання вправи. </w:t>
      </w:r>
    </w:p>
    <w:p w:rsidR="009050E0" w:rsidRPr="00172264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>3. Основна стійка (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о.с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.) – стоячи, ноги разом, носки нарізно, руки уздовж тулуба. </w:t>
      </w:r>
    </w:p>
    <w:p w:rsidR="009050E0" w:rsidRPr="00172264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4. Вузька стійка – стоячи, ноги нарізно, руки вздовж тулуба. </w:t>
      </w:r>
    </w:p>
    <w:p w:rsidR="009050E0" w:rsidRPr="00172264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5. Широка стійка – стоячи, ноги ширше плечей, руки на поясі. </w:t>
      </w:r>
    </w:p>
    <w:p w:rsidR="009050E0" w:rsidRPr="00172264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6. Ліва (права) на носок убік – відведення ноги у сторону з опорою на носок. </w:t>
      </w:r>
    </w:p>
    <w:p w:rsidR="009050E0" w:rsidRPr="00172264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7. Ліву (права) убік-униз – відведення ноги у сторону на 45°. </w:t>
      </w:r>
    </w:p>
    <w:p w:rsidR="009050E0" w:rsidRPr="00172264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8. Ліву (права) убік – відведення ноги у сторону на 90º </w:t>
      </w:r>
    </w:p>
    <w:p w:rsidR="009050E0" w:rsidRPr="00172264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9. Ліва (права) вперед-вниз – піднімання ноги вперед на 45°. </w:t>
      </w:r>
    </w:p>
    <w:p w:rsidR="009050E0" w:rsidRPr="00172264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10. Ліва (права) вперед – піднімання ноги вперед на 90º. </w:t>
      </w:r>
    </w:p>
    <w:p w:rsidR="009050E0" w:rsidRPr="00172264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11. Випад правою, руки на поясі. </w:t>
      </w:r>
    </w:p>
    <w:p w:rsidR="009050E0" w:rsidRPr="00172264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12. Стійка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схрестно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правою, руки на пояс – стійка, при якій права нога стоїть навхрест попереду. </w:t>
      </w:r>
    </w:p>
    <w:p w:rsidR="009050E0" w:rsidRPr="00172264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13. Стійка на колінах (на 1-му коліні, руки на поясі). </w:t>
      </w:r>
    </w:p>
    <w:p w:rsidR="009050E0" w:rsidRPr="00172264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14.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Сид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– положення сидячи з прямими ногами, коли руки не торкаються підлоги. </w:t>
      </w:r>
    </w:p>
    <w:p w:rsidR="009050E0" w:rsidRPr="00172264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Сид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упор позаду – руки позаду упираються у підлогу. </w:t>
      </w:r>
    </w:p>
    <w:p w:rsidR="009050E0" w:rsidRPr="00172264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Сид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кутом – ноги підняті під кутом 45°. </w:t>
      </w:r>
    </w:p>
    <w:p w:rsidR="009050E0" w:rsidRPr="00172264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Сид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на п’ятах, руки на поясі. </w:t>
      </w:r>
    </w:p>
    <w:p w:rsidR="009050E0" w:rsidRPr="00172264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Сид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на п’ятах з нахилом вперед, руки вгору. </w:t>
      </w:r>
    </w:p>
    <w:p w:rsidR="009050E0" w:rsidRPr="00172264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19. Упор – таке положення використовується під час проведення вправ на снаряді, при якому плечі пацієнта розміщені вище вісі снаряда (в окремих випадках – на одному рівні зі снарядом). </w:t>
      </w:r>
    </w:p>
    <w:p w:rsidR="002F337E" w:rsidRPr="002F337E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>20. Упор кутом на брусах</w:t>
      </w:r>
    </w:p>
    <w:p w:rsidR="009050E0" w:rsidRPr="00172264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21. Змішаний упор – різновид упора, при якому людина має додаткову опору на снаряд або підлогу (частіше ногами). - Упор стоячи зігнувшись - нахил вперед, кисті упираються в підлогу. - Упор присівши. - Упор лежачи. - Упор, лежачи на стегнах – лежачи на стегнах, руки прямі, кисті упираються в підлогу. - Упор лежачи на передпліччях. - Упор, лежачи позаду - лежачи обличчям до гори, упор на кисті за спиною. </w:t>
      </w:r>
    </w:p>
    <w:p w:rsidR="009050E0" w:rsidRPr="00172264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22. Вис – положення людини на снаряді, при якому його плечі розташовані нижче вісі снаряду. </w:t>
      </w:r>
    </w:p>
    <w:p w:rsidR="009050E0" w:rsidRPr="00172264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23. Чистий вис – коли ноги не торкаються опори (на поперечині, шведській стінці, кільцях): - вис на зігнутих руках; - вис кутом; - вис позаду; - вис зігнувшись; - горизонтальний вис позаду, попереду. </w:t>
      </w:r>
    </w:p>
    <w:p w:rsidR="009050E0" w:rsidRPr="00172264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24. Змішаний вис – різновид вису, при якому пацієнт має додаткової опору на яку-небудь частину тіла: - на шведській стінці: вис присівши; вис стоячи, зігнувшись; вис присівши, спиною до стінки; - на поперечині: вис, лежачи на поперечині; вис стоячи; вис на зігнутих ногах. </w:t>
      </w:r>
    </w:p>
    <w:p w:rsidR="009050E0" w:rsidRPr="00172264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25. Мах – коливальний рух окремою частиною тіла відносно других сегментів тіла. </w:t>
      </w:r>
    </w:p>
    <w:p w:rsidR="009050E0" w:rsidRPr="00172264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26. Положення рук: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A7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руки уздовж тулуба;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A7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руки в сторони – руки на рівні плечей в сторони, кисті вниз;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A7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руки вперед – прямі руки на рівні плечей, попереду, кисті всередину;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A7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руки вгору – руки вздовж голови, кисті всередину;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A7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руки вгору-назовні – руки підняті вгору і розведені трішки у сторони;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уки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перед грудьми;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A7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руки до плечей – кисті торкаються плечей;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A7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руки за голову – кисті на потилиці;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A7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руки на голову – кисті на верхівці голови;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A7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зігнуті руки в сторони – руки на рівні плечей, зігнуті в ліктьовому суглобі;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A7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зігнуті руки вперед – руки вперед на рівні плечей, кисті торкаються плечових суглобів;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A7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зігнуті руки назад – лікті відведені назад, передпліччя притиснуті до тулуба;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A7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руки вперед-вгору – руки підняті вперед, вище 125º;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A7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руки вперед-донизу – руки підняті на 45°;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A7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руки на поясі – кисті на талії;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A7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руки за спиною, кисті в замок. </w:t>
      </w:r>
    </w:p>
    <w:p w:rsidR="009050E0" w:rsidRPr="00172264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27. Положення рук під час вправ з гімнастичною палицею: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A7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стійка палиця унизу – стійка ноги разом, палиця на рівні опущених униз рук;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A7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палиця перед грудьми – стійка руки зігнуті у ліктьовому суглобі з палицею, палиця – на рівні грудей;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A7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палиця угору – руки з палицею підняті над головою;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A7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стійка палиця до плеча – палицю тримають за край так, щоб вона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розташовувалася паралельно голові;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A7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стійка з палицею вільно – один край палиці у правій руці, другий на підлозі перед лівою стопою;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A7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праву руку убік, палицю вгору – витягнутою у сторону рукою (90º) тримають за край палицю, котра розташована паралельно голові; </w:t>
      </w:r>
    </w:p>
    <w:p w:rsidR="009050E0" w:rsidRPr="00172264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28. Хват – спосіб, за допомогою якого людина тримає свій гімнастичний інвентар або партнера. Види хватів: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A7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хват зверху – хват, при якому великі пальці спрямовані у середину (один до одного);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A7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хват знизу – хват, при якому великі пальці спрямовані назовні;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A7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широкий хват – хват, при якому руки розміщені ширше плечей;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A7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вузький хват – хват, при якому руки розміщенні вужче плечей;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A7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зворотній хват – хват, при якому руки повернуті у середину, а великі пальці спрямовані назовні;різний хват – одна рука хватом зверху, друга знизу.</w:t>
      </w:r>
    </w:p>
    <w:p w:rsidR="002F337E" w:rsidRPr="002F337E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29. Положення ніг: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A7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стійка, права (ліва) у сторону на носок;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A7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стійка, права (ліва) у сторону-вниз (вперед-вниз) – права нога відведена у сторону на 45°;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A7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стійка, права (ліва) у сторону (вперед-убік) – права нога відведена у сторону на 90º;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A7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стійка, права у сторону-вгору (вперед-вгору) – права нога відведена у сторону вище 90°.</w:t>
      </w:r>
    </w:p>
    <w:p w:rsidR="009050E0" w:rsidRPr="009050E0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50E0">
        <w:rPr>
          <w:rFonts w:ascii="Times New Roman" w:hAnsi="Times New Roman" w:cs="Times New Roman"/>
          <w:b/>
          <w:sz w:val="28"/>
          <w:szCs w:val="28"/>
          <w:lang w:val="uk-UA"/>
        </w:rPr>
        <w:t>Рухи, які виконують кінцівками відносно одна одної</w:t>
      </w:r>
      <w:r w:rsidR="009050E0" w:rsidRPr="009050E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F337E" w:rsidRPr="002F337E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>1) одночасні; 2) почергові; 3) послідовні; 4) однойменні; 5) різнойменні; 6) хвилеподібні</w:t>
      </w:r>
    </w:p>
    <w:p w:rsidR="002F337E" w:rsidRPr="002F337E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50E0">
        <w:rPr>
          <w:rFonts w:ascii="Times New Roman" w:hAnsi="Times New Roman" w:cs="Times New Roman"/>
          <w:b/>
          <w:sz w:val="28"/>
          <w:szCs w:val="28"/>
          <w:lang w:val="uk-UA"/>
        </w:rPr>
        <w:t>Способи навчання фізичним вправам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1) за розповіддю; 2) за показом; 3) за показом і розповіддю одночасно; 4) по частинам/</w:t>
      </w:r>
    </w:p>
    <w:p w:rsidR="009050E0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Команди, які подає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реабілітолог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під час проведення фізичних вправ: </w:t>
      </w:r>
    </w:p>
    <w:p w:rsidR="009050E0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1. Під час розповіді: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D8"/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реабілітолог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називає вихідне положення ( наприклад -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о.с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.);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D8"/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„на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раз”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„на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два”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„на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три”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і т.д. - розповідає про положення і рухи тулубом та кінцівками;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D8"/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„на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два”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„на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чотири”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„на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вісім”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- розповідає, що потрібно прийняти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в.п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050E0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2. Під час показу.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Реабілітолог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під свій рахунок стоячі обличчям до пацієнтів виконує (показує) вправу у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„дзеркальному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відображенні”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050E0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3. Під час показу і розповіді одночасно.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Реабілітолог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виконує вправу і одночасно розповідає про її основні елементи. </w:t>
      </w:r>
    </w:p>
    <w:p w:rsidR="009050E0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4. По частинам. Цей спосіб використовують при вивченні складних вправ.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Реабілітолог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спочатку показує всю вправу, а потім пацієнти виконують її по частинам. </w:t>
      </w:r>
    </w:p>
    <w:p w:rsidR="002F337E" w:rsidRPr="002F337E" w:rsidRDefault="002F337E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5. Під час виконання фізичних вправ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реабілітолог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подає такі команди: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D8"/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„Вихідне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прийняти”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D8"/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„Вправу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у правий (лівий) бік починай” – якщо нахили тулуба;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D8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„З лівої (правої) руки (ноги) починай” – якщо вправу починають з руху кінцівками;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D8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Рахунок повинен бути ритмічним, вправи для зручності виконуються на рахунок 2, 4, 8;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D8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Під час виконання вправ можна у такт рахунків давати короткі методичні рекомендації. Якщо руки піднімають вгору, говорять: ”Раз, два, – вдих, спина пряма”. Якщо руки опускають вниз –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„Три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, чотири –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видих”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sym w:font="Symbol" w:char="F0D8"/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У кінці вправи, якщо вона проводиться під час руху, подають команду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„Три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– закінчили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вправу”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. Якщо вправу проводять на місці –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„Три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– стій</w:t>
      </w:r>
    </w:p>
    <w:p w:rsidR="00442BA3" w:rsidRPr="002F337E" w:rsidRDefault="004C369C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ЛФК застосовують у таких формах: ранкова гігієнічна гімнастика, лікувальна гімнастика, самостійні заняття, лікувальна ходьба, теренкур, спортивні вправи та ігри,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гідрокінезитерапія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та ін. (Мухін В.М., 2005). </w:t>
      </w:r>
    </w:p>
    <w:p w:rsidR="00442BA3" w:rsidRPr="002F337E" w:rsidRDefault="004C369C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50E0">
        <w:rPr>
          <w:rFonts w:ascii="Times New Roman" w:hAnsi="Times New Roman" w:cs="Times New Roman"/>
          <w:b/>
          <w:sz w:val="28"/>
          <w:szCs w:val="28"/>
          <w:lang w:val="uk-UA"/>
        </w:rPr>
        <w:t>Ранкову гігієнічну гімнастику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виконують після нічного сну у палатах, залах ЛФК. У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післялікарняний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період реабілітації її рекомендують проводити на відкритому повітрі, з музичним супроводом, поєднуючи з прогулянками і водними процедурами. </w:t>
      </w:r>
    </w:p>
    <w:p w:rsidR="00442BA3" w:rsidRPr="002F337E" w:rsidRDefault="004C369C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завданнями РГГ є: </w:t>
      </w:r>
    </w:p>
    <w:p w:rsidR="00442BA3" w:rsidRPr="002F337E" w:rsidRDefault="004C369C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1) збудження організму після нічного сну, </w:t>
      </w:r>
    </w:p>
    <w:p w:rsidR="00442BA3" w:rsidRPr="002F337E" w:rsidRDefault="004C369C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2) підняття загального тонусу хворого, </w:t>
      </w:r>
    </w:p>
    <w:p w:rsidR="00442BA3" w:rsidRPr="002F337E" w:rsidRDefault="004C369C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3) надання йому бадьорого настрою, 4) приведення організму у робочий стан. Комплекси ранкової гігієнічної гімнастики складаються із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загальнорозвиваючих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вправ. Тривалість її від 5 до 20 хв. </w:t>
      </w:r>
    </w:p>
    <w:p w:rsidR="004C369C" w:rsidRDefault="004C369C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50E0">
        <w:rPr>
          <w:rFonts w:ascii="Times New Roman" w:hAnsi="Times New Roman" w:cs="Times New Roman"/>
          <w:b/>
          <w:sz w:val="28"/>
          <w:szCs w:val="28"/>
          <w:lang w:val="uk-UA"/>
        </w:rPr>
        <w:t>Лікувальна гімнастик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>а - основна форма ЛФК. Вона розв'язує основні завдання лікувальної дії фізичних вправ. У комплекси лікувальної гімнастики включають вправи для загального розвитку та спеціальні. Співвідношення їх залежить від характеру захворювання або травми, методу лікування, клінічного перебігу хвороби, стану хворого, рухового режиму і періоду застосування ЛФК, етапу реабілітації</w:t>
      </w:r>
      <w:r w:rsidR="00B76D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6D50" w:rsidRDefault="00A07926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926">
        <w:rPr>
          <w:rFonts w:ascii="Times New Roman" w:hAnsi="Times New Roman" w:cs="Times New Roman"/>
          <w:b/>
          <w:sz w:val="28"/>
          <w:szCs w:val="28"/>
          <w:lang w:val="uk-UA"/>
        </w:rPr>
        <w:t>Методи проведення лікувальної гімнастики</w:t>
      </w:r>
      <w:r w:rsidRPr="00A07926">
        <w:rPr>
          <w:rFonts w:ascii="Times New Roman" w:hAnsi="Times New Roman" w:cs="Times New Roman"/>
          <w:sz w:val="28"/>
          <w:szCs w:val="28"/>
          <w:lang w:val="uk-UA"/>
        </w:rPr>
        <w:t xml:space="preserve"> визначаються за критеріями: використанням засобів ЛФК: гімнастичний, спортивно-прикладний, ігровий; кількістю хворих у групі: індивідуальний – використовують для тяжкохворих, у яких обмежена рухова активність, що вимагає індивідуального підходу; </w:t>
      </w:r>
      <w:proofErr w:type="spellStart"/>
      <w:r w:rsidRPr="00A07926">
        <w:rPr>
          <w:rFonts w:ascii="Times New Roman" w:hAnsi="Times New Roman" w:cs="Times New Roman"/>
          <w:sz w:val="28"/>
          <w:szCs w:val="28"/>
          <w:lang w:val="uk-UA"/>
        </w:rPr>
        <w:t>малогруповий</w:t>
      </w:r>
      <w:proofErr w:type="spellEnd"/>
      <w:r w:rsidRPr="00A07926">
        <w:rPr>
          <w:rFonts w:ascii="Times New Roman" w:hAnsi="Times New Roman" w:cs="Times New Roman"/>
          <w:sz w:val="28"/>
          <w:szCs w:val="28"/>
          <w:lang w:val="uk-UA"/>
        </w:rPr>
        <w:t xml:space="preserve"> (3–5 хворих), груповий (7–15 хворих) – застосовується для хворих на вільному і наступних режимах; 32 присутністю інструктора з ЛФК: під керівництвом інструктора, без інструктора, тобто самостійно (застосовують після попередньої підготовки).</w:t>
      </w:r>
    </w:p>
    <w:p w:rsidR="00A07926" w:rsidRPr="00A07926" w:rsidRDefault="00A07926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172264">
        <w:rPr>
          <w:rFonts w:ascii="Times New Roman" w:hAnsi="Times New Roman" w:cs="Times New Roman"/>
          <w:b/>
          <w:sz w:val="28"/>
          <w:szCs w:val="28"/>
          <w:lang w:val="uk-UA"/>
        </w:rPr>
        <w:t>Основні</w:t>
      </w:r>
      <w:r w:rsidR="00204E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72264">
        <w:rPr>
          <w:rFonts w:ascii="Times New Roman" w:hAnsi="Times New Roman" w:cs="Times New Roman"/>
          <w:b/>
          <w:sz w:val="28"/>
          <w:szCs w:val="28"/>
          <w:lang w:val="uk-UA"/>
        </w:rPr>
        <w:t>методичні</w:t>
      </w:r>
      <w:r w:rsidR="00204E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72264">
        <w:rPr>
          <w:rFonts w:ascii="Times New Roman" w:hAnsi="Times New Roman" w:cs="Times New Roman"/>
          <w:b/>
          <w:sz w:val="28"/>
          <w:szCs w:val="28"/>
          <w:lang w:val="uk-UA"/>
        </w:rPr>
        <w:t>принципи</w:t>
      </w:r>
      <w:r w:rsidR="00204E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72264">
        <w:rPr>
          <w:rFonts w:ascii="Times New Roman" w:hAnsi="Times New Roman" w:cs="Times New Roman"/>
          <w:b/>
          <w:sz w:val="28"/>
          <w:szCs w:val="28"/>
          <w:lang w:val="uk-UA"/>
        </w:rPr>
        <w:t>проведення</w:t>
      </w:r>
      <w:r w:rsidR="00204E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72264">
        <w:rPr>
          <w:rFonts w:ascii="Times New Roman" w:hAnsi="Times New Roman" w:cs="Times New Roman"/>
          <w:b/>
          <w:sz w:val="28"/>
          <w:szCs w:val="28"/>
          <w:lang w:val="uk-UA"/>
        </w:rPr>
        <w:t>лікувальної</w:t>
      </w:r>
      <w:r w:rsidR="00204E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72264">
        <w:rPr>
          <w:rFonts w:ascii="Times New Roman" w:hAnsi="Times New Roman" w:cs="Times New Roman"/>
          <w:b/>
          <w:sz w:val="28"/>
          <w:szCs w:val="28"/>
          <w:lang w:val="uk-UA"/>
        </w:rPr>
        <w:t>гімнастики:</w:t>
      </w:r>
    </w:p>
    <w:bookmarkEnd w:id="0"/>
    <w:p w:rsidR="00442BA3" w:rsidRPr="002F337E" w:rsidRDefault="004C369C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При навчанні спеціальним вправам спеціаліст з фізичної реабілітації має показати, як виконувати вправи, і вимагати від хворого точного повторення рухів. Це дуже важливо при лікуванні хворих з травмами, опіками, після операцій, оскільки неправильно виконана вправа може посилити больові та неприємні відчуття, через що пацієнт відмовиться від подальшого лікування фізичними вправами. </w:t>
      </w:r>
    </w:p>
    <w:p w:rsidR="00442BA3" w:rsidRPr="002F337E" w:rsidRDefault="004C369C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Заняття лікувальною гімнастики складаються з трьох частин: вступної, основної, заключної. </w:t>
      </w:r>
    </w:p>
    <w:p w:rsidR="00442BA3" w:rsidRPr="002F337E" w:rsidRDefault="004C369C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Вступна частина становить 10-20% часу всього заняття, її завдання - організація хворих для заняття (пояснення мети і завдань заняття, підрахунок пульсу), підготовка організму до виконання вправ основної частини. У вступній частині застосовують елементарні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загальнорозвиваючі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та дихальні вправи, ходьбу, вправи на увагу, дихальні вправи, що сприяють помірної активізації діяльності нервової, серцево-судинної і дихальної системи. Проведені вправи сприяють створенню сприятливого стану у хворих для наступного застосування різних спеціальних вправ. </w:t>
      </w:r>
    </w:p>
    <w:p w:rsidR="00442BA3" w:rsidRPr="002F337E" w:rsidRDefault="004C369C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Основна частина становить 50-70% часу заняття ЛГ. У ній вирішують головні завдання. Фізичні вправи, що застосовуються у цій частині заняття, носять як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загальнорозвиваючий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, так і спеціальний характер. Спеціальні та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загальнорозвиваючі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вправи позитивно впливають не тільки на постраждалий орган, але і на весь організм хворого. Спеціальні вправи підбираються з урахуванням форми захворювання, його клінічного перебігу, загального стану хворого.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Загальнорозвиваючі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вправи застосовуються для всіх м'язових груп, вправи з предметами, зі снарядами, на снарядах, ігрові вправи, рухливі й елементи спортивних ігор (у залежності від етапу реабілітації) – наприкінці основної частини. У санаторно-курортних умовах додатково включають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спортивно-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прикладні вправи. </w:t>
      </w:r>
    </w:p>
    <w:p w:rsidR="00442BA3" w:rsidRPr="002F337E" w:rsidRDefault="004C369C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Заключна частина заняття лікувальної гімнастики триває 10-20% часу, її завданням є зменшення фізичного навантаження і приведення організму до 57 спокійного стану. Цього досягають, виконуючи дихальні вправи, ходьбу, вправи на розслаблення. </w:t>
      </w:r>
    </w:p>
    <w:p w:rsidR="004C369C" w:rsidRPr="002F337E" w:rsidRDefault="004C369C" w:rsidP="0044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50E0">
        <w:rPr>
          <w:rFonts w:ascii="Times New Roman" w:hAnsi="Times New Roman" w:cs="Times New Roman"/>
          <w:b/>
          <w:sz w:val="28"/>
          <w:szCs w:val="28"/>
          <w:lang w:val="uk-UA"/>
        </w:rPr>
        <w:t>Самостійні (індивідуальні) заняття лікувальною гімнастикою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рекомендуються у формі комплексу спеціальних фізичних вправ, які хворі виконують самостійно кілька разів протягом дня. Вони вивчаються пацієнтом в присутності </w:t>
      </w:r>
      <w:proofErr w:type="spellStart"/>
      <w:r w:rsidRPr="002F337E">
        <w:rPr>
          <w:rFonts w:ascii="Times New Roman" w:hAnsi="Times New Roman" w:cs="Times New Roman"/>
          <w:sz w:val="28"/>
          <w:szCs w:val="28"/>
          <w:lang w:val="uk-UA"/>
        </w:rPr>
        <w:t>реабілітолога</w:t>
      </w:r>
      <w:proofErr w:type="spellEnd"/>
      <w:r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і застосовуються спочатку для попередження ускладнень, розвитку компенсаторних рухів, а згодом для відновлення рухових навичок, фізичних якостей і функцій організму.</w:t>
      </w:r>
      <w:r w:rsidR="00783B6B" w:rsidRPr="002F337E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Індивідуальні заняття значно </w:t>
      </w:r>
      <w:r w:rsidRPr="002F337E">
        <w:rPr>
          <w:rFonts w:ascii="Times New Roman" w:hAnsi="Times New Roman" w:cs="Times New Roman"/>
          <w:sz w:val="28"/>
          <w:szCs w:val="28"/>
          <w:lang w:val="uk-UA"/>
        </w:rPr>
        <w:t>підвищують ефективність лікувальної гімнастики. Ця форма ЛФК має особливе значення при лікуванні пошкоджень опорно-рухового апарату, центральної та периферичної нервової системи, у післяопераційний період</w:t>
      </w:r>
    </w:p>
    <w:sectPr w:rsidR="004C369C" w:rsidRPr="002F337E" w:rsidSect="00366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F06"/>
    <w:rsid w:val="000A1B73"/>
    <w:rsid w:val="00172264"/>
    <w:rsid w:val="00204EBD"/>
    <w:rsid w:val="002F337E"/>
    <w:rsid w:val="00366F4F"/>
    <w:rsid w:val="00442BA3"/>
    <w:rsid w:val="004C369C"/>
    <w:rsid w:val="00783B6B"/>
    <w:rsid w:val="009050E0"/>
    <w:rsid w:val="00A07926"/>
    <w:rsid w:val="00B76D50"/>
    <w:rsid w:val="00C156B0"/>
    <w:rsid w:val="00DD2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42C2B-0F14-45DB-B4B2-2A5E3348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2021-10-05T17:18:00Z</dcterms:created>
  <dcterms:modified xsi:type="dcterms:W3CDTF">2021-10-06T13:39:00Z</dcterms:modified>
</cp:coreProperties>
</file>