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F9" w:rsidRPr="00625AF9" w:rsidRDefault="00625AF9" w:rsidP="00625A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A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="009E57FF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96EB7">
        <w:rPr>
          <w:rFonts w:ascii="Times New Roman" w:hAnsi="Times New Roman" w:cs="Times New Roman"/>
          <w:b/>
          <w:bCs/>
          <w:sz w:val="28"/>
          <w:szCs w:val="28"/>
          <w:lang w:val="uk-UA"/>
        </w:rPr>
        <w:t>-2</w:t>
      </w:r>
    </w:p>
    <w:p w:rsidR="00625AF9" w:rsidRPr="00625AF9" w:rsidRDefault="00625AF9" w:rsidP="00625A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AF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</w:p>
    <w:p w:rsidR="00796EB7" w:rsidRDefault="00796EB7" w:rsidP="00625A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A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ЕКОЛОГІЯ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Й ОХОРОНА </w:t>
      </w:r>
      <w:r w:rsidRPr="00625AF9">
        <w:rPr>
          <w:rFonts w:ascii="Times New Roman" w:hAnsi="Times New Roman" w:cs="Times New Roman"/>
          <w:b/>
          <w:bCs/>
          <w:sz w:val="28"/>
          <w:szCs w:val="28"/>
          <w:lang w:val="uk-UA"/>
        </w:rPr>
        <w:t>ҐРУНТІВ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</w:t>
      </w:r>
    </w:p>
    <w:p w:rsidR="00796EB7" w:rsidRDefault="00796EB7" w:rsidP="00625A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СІЛЬСЬКОГОСПОДАРСЬКИХ ЗЕМЕЛЬ.</w:t>
      </w:r>
      <w:r w:rsidRPr="00625A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:rsidR="00625AF9" w:rsidRDefault="00796EB7" w:rsidP="00625A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625A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F13ED5" w:rsidRPr="00F13ED5" w:rsidRDefault="00F13ED5" w:rsidP="00F13E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3ED5">
        <w:rPr>
          <w:rFonts w:ascii="Times New Roman" w:hAnsi="Times New Roman" w:cs="Times New Roman"/>
          <w:sz w:val="28"/>
          <w:szCs w:val="28"/>
          <w:lang w:val="uk-UA"/>
        </w:rPr>
        <w:t>Водна ерозія ґрунту.</w:t>
      </w:r>
    </w:p>
    <w:p w:rsidR="00F13ED5" w:rsidRPr="00625AF9" w:rsidRDefault="00F13ED5" w:rsidP="00F13E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Дефляція. </w:t>
      </w:r>
    </w:p>
    <w:p w:rsidR="00F13ED5" w:rsidRDefault="00F13ED5" w:rsidP="00F13E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25AF9">
        <w:rPr>
          <w:rFonts w:ascii="Times New Roman" w:hAnsi="Times New Roman" w:cs="Times New Roman"/>
          <w:sz w:val="28"/>
          <w:szCs w:val="28"/>
          <w:lang w:val="uk-UA"/>
        </w:rPr>
        <w:t>Захист ґрунтів від ерозії.</w:t>
      </w:r>
    </w:p>
    <w:p w:rsidR="00F13ED5" w:rsidRPr="00F13ED5" w:rsidRDefault="00F13ED5" w:rsidP="00363CC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3ED5">
        <w:rPr>
          <w:rFonts w:ascii="Times New Roman" w:hAnsi="Times New Roman" w:cs="Times New Roman"/>
          <w:sz w:val="28"/>
          <w:szCs w:val="28"/>
          <w:lang w:val="uk-UA"/>
        </w:rPr>
        <w:t xml:space="preserve">Забруднення ґрунту важкими  металами. </w:t>
      </w:r>
    </w:p>
    <w:p w:rsidR="00F13ED5" w:rsidRPr="00F13ED5" w:rsidRDefault="00F13ED5" w:rsidP="00363CC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3ED5">
        <w:rPr>
          <w:rFonts w:ascii="Times New Roman" w:hAnsi="Times New Roman" w:cs="Times New Roman"/>
          <w:sz w:val="28"/>
          <w:szCs w:val="28"/>
          <w:lang w:val="uk-UA"/>
        </w:rPr>
        <w:t xml:space="preserve">   Радіоактивність ґрунтів.</w:t>
      </w:r>
    </w:p>
    <w:p w:rsidR="00F13ED5" w:rsidRPr="00625AF9" w:rsidRDefault="00F13ED5" w:rsidP="00F13ED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13ED5" w:rsidRDefault="00F13ED5" w:rsidP="00F13ED5">
      <w:pPr>
        <w:rPr>
          <w:rFonts w:ascii="Times New Roman" w:hAnsi="Times New Roman" w:cs="Times New Roman"/>
          <w:sz w:val="28"/>
          <w:szCs w:val="28"/>
        </w:rPr>
      </w:pPr>
    </w:p>
    <w:p w:rsidR="00F13ED5" w:rsidRPr="00625AF9" w:rsidRDefault="00F13ED5" w:rsidP="00F13E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Ерозія ґрунтів </w:t>
      </w:r>
      <w:r w:rsidRPr="00625AF9">
        <w:rPr>
          <w:rFonts w:ascii="Times New Roman" w:hAnsi="Times New Roman" w:cs="Times New Roman"/>
          <w:sz w:val="28"/>
          <w:szCs w:val="28"/>
          <w:lang w:val="uk-UA"/>
        </w:rPr>
        <w:t>– процес руйнування ґрунтів під дією води і вітру.</w:t>
      </w:r>
    </w:p>
    <w:p w:rsidR="00F13ED5" w:rsidRPr="00625AF9" w:rsidRDefault="00F13ED5" w:rsidP="00F13E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sz w:val="28"/>
          <w:szCs w:val="28"/>
          <w:lang w:val="uk-UA"/>
        </w:rPr>
        <w:t>Запобігання ґрунтів від ерозії і боротьба з нею – важливе завдання раціонального використання землі.</w:t>
      </w:r>
    </w:p>
    <w:p w:rsidR="00F13ED5" w:rsidRPr="00625AF9" w:rsidRDefault="00F13ED5" w:rsidP="00F13E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F13ED5" w:rsidRPr="00625AF9" w:rsidRDefault="00F13ED5" w:rsidP="00F13E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F13ED5" w:rsidRPr="00625AF9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DCE9E0" wp14:editId="5704F2C4">
            <wp:extent cx="5940425" cy="3960495"/>
            <wp:effectExtent l="0" t="0" r="3175" b="1905"/>
            <wp:docPr id="9218" name="Picture 2" descr="Літосфера: детальна характеристика. Реферат – Освіта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Літосфера: детальна характеристика. Реферат – Освіта.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13ED5" w:rsidRPr="00625AF9" w:rsidRDefault="00F13ED5" w:rsidP="00F13ED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13ED5" w:rsidRDefault="00F13ED5" w:rsidP="00F13ED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13ED5" w:rsidRPr="00625AF9" w:rsidRDefault="00F13ED5" w:rsidP="00F13ED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13ED5" w:rsidRPr="00625AF9" w:rsidRDefault="00F13ED5" w:rsidP="00F13E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Водна ерозія </w:t>
      </w:r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– руйнування </w:t>
      </w:r>
      <w:proofErr w:type="spellStart"/>
      <w:r w:rsidRPr="00625AF9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 під дією води. </w:t>
      </w:r>
    </w:p>
    <w:p w:rsidR="00F13ED5" w:rsidRPr="00625AF9" w:rsidRDefault="00F13ED5" w:rsidP="00F13E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Вітрова ерозія (дефляція) </w:t>
      </w:r>
      <w:r w:rsidRPr="00625AF9">
        <w:rPr>
          <w:rFonts w:ascii="Times New Roman" w:hAnsi="Times New Roman" w:cs="Times New Roman"/>
          <w:sz w:val="28"/>
          <w:szCs w:val="28"/>
          <w:lang w:val="uk-UA"/>
        </w:rPr>
        <w:t>– під дією вітру.</w:t>
      </w:r>
    </w:p>
    <w:p w:rsidR="00F13ED5" w:rsidRPr="00625AF9" w:rsidRDefault="00F13ED5" w:rsidP="00F13E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Поверхнева ерозія </w:t>
      </w:r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– змив верхнього горизонту ґрунту під впливом стічних по схилу дощових або талих вод. </w:t>
      </w:r>
    </w:p>
    <w:p w:rsidR="00F13ED5" w:rsidRPr="00625AF9" w:rsidRDefault="00F13ED5" w:rsidP="00F13E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поверхневої ерозії потужність профілю зменшується, формуючи змиті ґрунти. </w:t>
      </w:r>
    </w:p>
    <w:p w:rsidR="00F13ED5" w:rsidRPr="00625AF9" w:rsidRDefault="00F13ED5" w:rsidP="00F13E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Лінійна ерозія </w:t>
      </w:r>
      <w:r w:rsidRPr="00625AF9">
        <w:rPr>
          <w:rFonts w:ascii="Times New Roman" w:hAnsi="Times New Roman" w:cs="Times New Roman"/>
          <w:sz w:val="28"/>
          <w:szCs w:val="28"/>
          <w:lang w:val="uk-UA"/>
        </w:rPr>
        <w:t>– розмив ґрунтів в глибину потужною струменем води, яка збігає схилом.</w:t>
      </w:r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ED5" w:rsidRPr="00625AF9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ED5" w:rsidRPr="00625AF9" w:rsidRDefault="00F13ED5" w:rsidP="00F13E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Лінійна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ерозія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приводить до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грунту. </w:t>
      </w:r>
    </w:p>
    <w:p w:rsidR="00F13ED5" w:rsidRPr="00625AF9" w:rsidRDefault="00F13ED5" w:rsidP="00F13E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sz w:val="28"/>
          <w:szCs w:val="28"/>
        </w:rPr>
        <w:t xml:space="preserve">В горних районах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сельові</w:t>
      </w:r>
      <w:proofErr w:type="spellEnd"/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потоки</w:t>
      </w:r>
      <w:r w:rsidRPr="00625A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танення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інтенсивних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дощів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ED5" w:rsidRDefault="00F13ED5" w:rsidP="00F13ED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Сельові</w:t>
      </w:r>
      <w:proofErr w:type="spellEnd"/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потоки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рухаються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з собою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мілкозему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, гальки та великого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каміння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62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ED5" w:rsidRDefault="00F13ED5" w:rsidP="00F13ED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3ED5" w:rsidRDefault="00F13ED5" w:rsidP="00F13E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AF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ДЕФЛЯЦІЯ</w:t>
      </w:r>
    </w:p>
    <w:p w:rsidR="00F13ED5" w:rsidRPr="00625AF9" w:rsidRDefault="00F13ED5" w:rsidP="00F13ED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25A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Дефляція</w:t>
      </w:r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 проявляється в вигляді пилових  бурь та місцевої (повсякденної) вітрової ерозії.</w:t>
      </w:r>
    </w:p>
    <w:p w:rsidR="00F13ED5" w:rsidRPr="00625AF9" w:rsidRDefault="00F13ED5" w:rsidP="00F13E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3ED5" w:rsidRPr="00625AF9" w:rsidRDefault="00F13ED5" w:rsidP="00F13ED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Вітер руйнує верхній горизонт </w:t>
      </w:r>
      <w:proofErr w:type="spellStart"/>
      <w:r w:rsidRPr="00625AF9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proofErr w:type="spellStart"/>
      <w:r w:rsidRPr="00625AF9">
        <w:rPr>
          <w:rFonts w:ascii="Times New Roman" w:hAnsi="Times New Roman" w:cs="Times New Roman"/>
          <w:sz w:val="28"/>
          <w:szCs w:val="28"/>
          <w:lang w:val="uk-UA"/>
        </w:rPr>
        <w:t>переносить</w:t>
      </w:r>
      <w:proofErr w:type="spellEnd"/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5AF9">
        <w:rPr>
          <w:rFonts w:ascii="Times New Roman" w:hAnsi="Times New Roman" w:cs="Times New Roman"/>
          <w:sz w:val="28"/>
          <w:szCs w:val="28"/>
          <w:lang w:val="uk-UA"/>
        </w:rPr>
        <w:t>грунтові</w:t>
      </w:r>
      <w:proofErr w:type="spellEnd"/>
      <w:r w:rsidRPr="00625AF9">
        <w:rPr>
          <w:rFonts w:ascii="Times New Roman" w:hAnsi="Times New Roman" w:cs="Times New Roman"/>
          <w:sz w:val="28"/>
          <w:szCs w:val="28"/>
          <w:lang w:val="uk-UA"/>
        </w:rPr>
        <w:t xml:space="preserve"> частини на різні відстані. </w:t>
      </w:r>
    </w:p>
    <w:p w:rsidR="00F13ED5" w:rsidRPr="00242F66" w:rsidRDefault="00F13ED5" w:rsidP="00F13ED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>На ґрунтах без рослинного покриву розвиток дефляції залежить від сили вітру, механічного складу та структури ґрунту.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Дефляція найчастіше проявляється навесні.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При дефляції разом з ґрунтом виноситься насіння та сходи рослин.</w:t>
      </w:r>
    </w:p>
    <w:p w:rsidR="00F13ED5" w:rsidRPr="00242F66" w:rsidRDefault="00F13ED5" w:rsidP="00F13ED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>На ґрунтах без рослинного покриву розвиток дефляції залежить від сили вітру, механічного складу та структури ґрунту.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Дефляція найчастіше проявляється навесні.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При дефляції разом з ґрунтом виноситься насіння та сходи рослин.</w:t>
      </w:r>
    </w:p>
    <w:p w:rsidR="00F13ED5" w:rsidRPr="00625AF9" w:rsidRDefault="00F13ED5" w:rsidP="00F13ED5">
      <w:pPr>
        <w:rPr>
          <w:rFonts w:ascii="Times New Roman" w:hAnsi="Times New Roman" w:cs="Times New Roman"/>
          <w:sz w:val="28"/>
          <w:szCs w:val="28"/>
        </w:rPr>
      </w:pP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Заходи по захисту ґрунтів від ерозії: </w:t>
      </w:r>
    </w:p>
    <w:p w:rsidR="00F13ED5" w:rsidRPr="00242F66" w:rsidRDefault="00F13ED5" w:rsidP="00F13ED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організаційно-господарські</w:t>
      </w:r>
    </w:p>
    <w:p w:rsidR="00F13ED5" w:rsidRPr="00242F66" w:rsidRDefault="00F13ED5" w:rsidP="00F13ED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агротехнічні </w:t>
      </w:r>
    </w:p>
    <w:p w:rsidR="00F13ED5" w:rsidRPr="00242F66" w:rsidRDefault="00F13ED5" w:rsidP="00F13ED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лісомеліоративні</w:t>
      </w:r>
    </w:p>
    <w:p w:rsidR="00F13ED5" w:rsidRPr="00242F66" w:rsidRDefault="00F13ED5" w:rsidP="00F13ED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гідротехнічні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Система </w:t>
      </w:r>
      <w:proofErr w:type="spellStart"/>
      <w:r w:rsidRPr="00242F66">
        <w:rPr>
          <w:rFonts w:ascii="Times New Roman" w:hAnsi="Times New Roman" w:cs="Times New Roman"/>
          <w:sz w:val="28"/>
          <w:szCs w:val="28"/>
          <w:lang w:val="uk-UA"/>
        </w:rPr>
        <w:t>грунтозахисних</w:t>
      </w:r>
      <w:proofErr w:type="spellEnd"/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заходів повинна </w:t>
      </w:r>
      <w:proofErr w:type="spellStart"/>
      <w:r w:rsidRPr="00242F66">
        <w:rPr>
          <w:rFonts w:ascii="Times New Roman" w:hAnsi="Times New Roman" w:cs="Times New Roman"/>
          <w:sz w:val="28"/>
          <w:szCs w:val="28"/>
          <w:lang w:val="uk-UA"/>
        </w:rPr>
        <w:t>здійснюватись</w:t>
      </w:r>
      <w:proofErr w:type="spellEnd"/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зональних особливостей землеробства і природних умов прояву ерозії.</w:t>
      </w:r>
    </w:p>
    <w:p w:rsidR="00F13ED5" w:rsidRPr="00242F66" w:rsidRDefault="00F13ED5" w:rsidP="00F13ED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організаційно-господарські – </w:t>
      </w:r>
      <w:r w:rsidRPr="00242F66">
        <w:rPr>
          <w:rFonts w:ascii="Times New Roman" w:hAnsi="Times New Roman" w:cs="Times New Roman"/>
          <w:sz w:val="28"/>
          <w:szCs w:val="28"/>
          <w:lang w:val="uk-UA"/>
        </w:rPr>
        <w:t>планування території, організація виробництва;</w:t>
      </w:r>
    </w:p>
    <w:p w:rsidR="00F13ED5" w:rsidRPr="00242F66" w:rsidRDefault="00F13ED5" w:rsidP="00F13ED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агротехнічні </w:t>
      </w:r>
      <w:r w:rsidRPr="00242F66">
        <w:rPr>
          <w:rFonts w:ascii="Times New Roman" w:hAnsi="Times New Roman" w:cs="Times New Roman"/>
          <w:sz w:val="28"/>
          <w:szCs w:val="28"/>
          <w:lang w:val="uk-UA"/>
        </w:rPr>
        <w:t>– правильний обробіток ґрунту, внесення органічних добрив;</w:t>
      </w:r>
    </w:p>
    <w:p w:rsidR="00F13ED5" w:rsidRPr="00242F66" w:rsidRDefault="00F13ED5" w:rsidP="00F13ED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лісомеліоративні</w:t>
      </w: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– насаджування та підтримання лісосмуг;</w:t>
      </w:r>
    </w:p>
    <w:p w:rsidR="00F13ED5" w:rsidRPr="00242F66" w:rsidRDefault="00F13ED5" w:rsidP="00F13ED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гідротехнічні – </w:t>
      </w:r>
      <w:r w:rsidRPr="00242F66">
        <w:rPr>
          <w:rFonts w:ascii="Times New Roman" w:hAnsi="Times New Roman" w:cs="Times New Roman"/>
          <w:sz w:val="28"/>
          <w:szCs w:val="28"/>
          <w:lang w:val="uk-UA"/>
        </w:rPr>
        <w:t>застосування систем зрошення та осушення ґрунтів</w:t>
      </w:r>
    </w:p>
    <w:p w:rsidR="00F13ED5" w:rsidRDefault="00F13ED5" w:rsidP="00F13ED5">
      <w:pPr>
        <w:ind w:left="927"/>
        <w:rPr>
          <w:rFonts w:ascii="Times New Roman" w:hAnsi="Times New Roman" w:cs="Times New Roman"/>
          <w:sz w:val="28"/>
          <w:szCs w:val="28"/>
        </w:rPr>
      </w:pPr>
    </w:p>
    <w:p w:rsidR="00F13ED5" w:rsidRDefault="00F13ED5" w:rsidP="00F13ED5">
      <w:pPr>
        <w:ind w:left="927"/>
        <w:rPr>
          <w:rFonts w:ascii="Times New Roman" w:hAnsi="Times New Roman" w:cs="Times New Roman"/>
          <w:sz w:val="28"/>
          <w:szCs w:val="28"/>
        </w:rPr>
      </w:pPr>
    </w:p>
    <w:p w:rsidR="00F13ED5" w:rsidRPr="00242F66" w:rsidRDefault="00F13ED5" w:rsidP="00F13ED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Рослинний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покрив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2F66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ґрунтозахисну</w:t>
      </w:r>
      <w:proofErr w:type="spellEnd"/>
      <w:proofErr w:type="gramEnd"/>
      <w:r w:rsidRPr="00242F66">
        <w:rPr>
          <w:rFonts w:ascii="Times New Roman" w:hAnsi="Times New Roman" w:cs="Times New Roman"/>
          <w:sz w:val="28"/>
          <w:szCs w:val="28"/>
        </w:rPr>
        <w:t xml:space="preserve"> роль. </w:t>
      </w:r>
    </w:p>
    <w:p w:rsidR="00F13ED5" w:rsidRPr="00242F66" w:rsidRDefault="00F13ED5" w:rsidP="00F13ED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Надземний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покрив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ударну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дощових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крапель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оберігаючи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структурні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окремості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дощовими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краплями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ослаблюючи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>.</w:t>
      </w:r>
    </w:p>
    <w:p w:rsidR="00F13ED5" w:rsidRPr="00242F66" w:rsidRDefault="00F13ED5" w:rsidP="00F13ED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розвинений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слабше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ерозія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ED5" w:rsidRPr="00242F66" w:rsidRDefault="00F13ED5" w:rsidP="00F13ED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пояснюється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корені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міцно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скріплюють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ґрунтові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частинки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своєрідна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«арматура»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перешкоджають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змиву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розмиву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розвіюванню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>.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u w:val="single"/>
        </w:rPr>
        <w:t xml:space="preserve">Густа </w:t>
      </w:r>
      <w:proofErr w:type="spellStart"/>
      <w:r w:rsidRPr="00242F66">
        <w:rPr>
          <w:rFonts w:ascii="Times New Roman" w:hAnsi="Times New Roman" w:cs="Times New Roman"/>
          <w:sz w:val="28"/>
          <w:szCs w:val="28"/>
          <w:u w:val="single"/>
        </w:rPr>
        <w:t>рослинність</w:t>
      </w:r>
      <w:proofErr w:type="spellEnd"/>
      <w:r w:rsidRPr="00242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  <w:u w:val="single"/>
        </w:rPr>
        <w:t>різко</w:t>
      </w:r>
      <w:proofErr w:type="spellEnd"/>
      <w:r w:rsidRPr="00242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  <w:u w:val="single"/>
        </w:rPr>
        <w:t>сповільнює</w:t>
      </w:r>
      <w:proofErr w:type="spellEnd"/>
      <w:r w:rsidRPr="00242F6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13ED5" w:rsidRPr="00242F66" w:rsidRDefault="00F13ED5" w:rsidP="00F13ED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поверхневого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стоку, </w:t>
      </w:r>
    </w:p>
    <w:p w:rsidR="00F13ED5" w:rsidRPr="00242F66" w:rsidRDefault="00F13ED5" w:rsidP="00F13ED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кращому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поглинанню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води,</w:t>
      </w:r>
    </w:p>
    <w:p w:rsidR="00F13ED5" w:rsidRPr="00242F66" w:rsidRDefault="00F13ED5" w:rsidP="00F13ED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затримує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ґрунтові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змиваються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верхніх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схилів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>.</w:t>
      </w: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  <w:u w:val="single"/>
        </w:rPr>
        <w:t xml:space="preserve">Дернина і </w:t>
      </w:r>
      <w:proofErr w:type="spellStart"/>
      <w:proofErr w:type="gramStart"/>
      <w:r w:rsidRPr="00242F66">
        <w:rPr>
          <w:rFonts w:ascii="Times New Roman" w:hAnsi="Times New Roman" w:cs="Times New Roman"/>
          <w:sz w:val="28"/>
          <w:szCs w:val="28"/>
          <w:u w:val="single"/>
        </w:rPr>
        <w:t>підстилка</w:t>
      </w:r>
      <w:proofErr w:type="spellEnd"/>
      <w:r w:rsidRPr="00242F66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F13ED5" w:rsidRPr="00242F66" w:rsidRDefault="00F13ED5" w:rsidP="00F13ED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</w:rPr>
        <w:t xml:space="preserve">легко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вбирають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воду</w:t>
      </w:r>
    </w:p>
    <w:p w:rsidR="00F13ED5" w:rsidRDefault="00F13ED5" w:rsidP="00F13ED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</w:rPr>
        <w:t xml:space="preserve">добре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горизонті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некапілярні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шпарини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ґрунтовою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фауною та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коренями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>.</w:t>
      </w: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2F66">
        <w:rPr>
          <w:rFonts w:ascii="Times New Roman" w:hAnsi="Times New Roman" w:cs="Times New Roman"/>
          <w:b/>
          <w:bCs/>
          <w:sz w:val="28"/>
          <w:szCs w:val="28"/>
        </w:rPr>
        <w:t>У районах</w:t>
      </w:r>
      <w:proofErr w:type="gramEnd"/>
      <w:r w:rsidRPr="00242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</w:rPr>
        <w:t>поширення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</w:rPr>
        <w:t>вітрової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</w:rPr>
        <w:t>ерозії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</w:rPr>
        <w:t>застосовують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13ED5" w:rsidRPr="00242F66" w:rsidRDefault="00F13ED5" w:rsidP="00F13ED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грунтозахисні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сівозміни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3ED5" w:rsidRPr="00242F66" w:rsidRDefault="00F13ED5" w:rsidP="00F13ED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смугами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посіви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й пари, </w:t>
      </w:r>
    </w:p>
    <w:p w:rsidR="00F13ED5" w:rsidRPr="00242F66" w:rsidRDefault="00F13ED5" w:rsidP="00F13ED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висівають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буферні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смуги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багаторічних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трав,</w:t>
      </w:r>
    </w:p>
    <w:p w:rsidR="00F13ED5" w:rsidRPr="00242F66" w:rsidRDefault="00F13ED5" w:rsidP="00F13ED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снігозатримання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3ED5" w:rsidRPr="00242F66" w:rsidRDefault="00F13ED5" w:rsidP="00F13ED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безвідвальний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обробіток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грунту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залишенням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стерні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>,</w:t>
      </w:r>
    </w:p>
    <w:p w:rsidR="00F13ED5" w:rsidRPr="00242F66" w:rsidRDefault="00F13ED5" w:rsidP="00F13ED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залуження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еродованих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земель. </w:t>
      </w:r>
    </w:p>
    <w:p w:rsidR="00F13ED5" w:rsidRDefault="00F13ED5" w:rsidP="00F13E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Істотне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вітровою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ерозією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грунту.</w:t>
      </w:r>
    </w:p>
    <w:p w:rsidR="00F13ED5" w:rsidRDefault="00F13ED5" w:rsidP="00F13ED5">
      <w:pPr>
        <w:rPr>
          <w:rFonts w:ascii="Times New Roman" w:hAnsi="Times New Roman" w:cs="Times New Roman"/>
          <w:sz w:val="28"/>
          <w:szCs w:val="28"/>
        </w:rPr>
      </w:pP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 водною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вітровою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ерозіями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успіхом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мульчування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lastRenderedPageBreak/>
        <w:t>Матеріалом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мульчі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бути стерня,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післяжнивні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післязбиральні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рештки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стружка, тирса,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пластмасова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плівка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>.</w:t>
      </w:r>
    </w:p>
    <w:p w:rsidR="00F13ED5" w:rsidRDefault="00F13ED5" w:rsidP="00F13ED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13ED5" w:rsidRDefault="00F13ED5" w:rsidP="00F13ED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Зсув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сповзання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відрив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вниз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схилом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тяжіння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>.</w:t>
      </w:r>
    </w:p>
    <w:p w:rsidR="00F13ED5" w:rsidRDefault="00F13ED5" w:rsidP="00F13E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Зсуви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природної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залягання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розривом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суцільності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переміщенням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у горизонтальному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близькому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напрямі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ED5" w:rsidRDefault="00F13ED5" w:rsidP="00F13ED5">
      <w:pPr>
        <w:rPr>
          <w:rFonts w:ascii="Times New Roman" w:hAnsi="Times New Roman" w:cs="Times New Roman"/>
          <w:sz w:val="28"/>
          <w:szCs w:val="28"/>
        </w:rPr>
      </w:pP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Рекультивація</w:t>
      </w:r>
      <w:proofErr w:type="spellEnd"/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</w:t>
      </w:r>
      <w:proofErr w:type="spellEnd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лат. </w:t>
      </w:r>
      <w:proofErr w:type="spellStart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rе</w:t>
      </w:r>
      <w:proofErr w:type="spellEnd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proofErr w:type="spellStart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відновлення</w:t>
      </w:r>
      <w:proofErr w:type="spellEnd"/>
    </w:p>
    <w:p w:rsidR="00F13ED5" w:rsidRDefault="00F13ED5" w:rsidP="00F13ED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введення</w:t>
      </w:r>
      <w:proofErr w:type="spellEnd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 </w:t>
      </w:r>
      <w:proofErr w:type="spellStart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використання</w:t>
      </w:r>
      <w:proofErr w:type="spellEnd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повторне</w:t>
      </w:r>
      <w:proofErr w:type="spellEnd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використання</w:t>
      </w:r>
      <w:proofErr w:type="spellEnd"/>
    </w:p>
    <w:p w:rsidR="00F13ED5" w:rsidRDefault="00F13ED5" w:rsidP="00F13ED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13ED5" w:rsidRDefault="00F13ED5" w:rsidP="00F13E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2F66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Етапи рекультивації земель:</w:t>
      </w: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2F66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Виділяють три     етапи:</w:t>
      </w: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Підготовчий</w:t>
      </w: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Гірничотехнічний </w:t>
      </w: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2F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Біологічний</w:t>
      </w:r>
      <w:r w:rsidRPr="00242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3ED5" w:rsidRDefault="00F13ED5" w:rsidP="00F13E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3ED5" w:rsidRPr="00242F66" w:rsidRDefault="00F13ED5" w:rsidP="00F13ED5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Біологічний</w:t>
      </w:r>
      <w:r w:rsidRPr="00242F6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етап рекультивації, або </w:t>
      </w:r>
      <w:r w:rsidRPr="00242F66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біологічна рекультивація </w:t>
      </w:r>
    </w:p>
    <w:p w:rsidR="00F13ED5" w:rsidRPr="00242F66" w:rsidRDefault="00F13ED5" w:rsidP="00F13ED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гірничотехнічної</w:t>
      </w:r>
      <w:proofErr w:type="spellEnd"/>
    </w:p>
    <w:p w:rsidR="00F13ED5" w:rsidRPr="00242F66" w:rsidRDefault="00F13ED5" w:rsidP="00F13ED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родючості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земель (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агротехнічні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фітомеліоративні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флори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фауни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Біологічну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рекультивацію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землекористувачі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гірничотехнічної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i/>
          <w:iCs/>
          <w:sz w:val="28"/>
          <w:szCs w:val="28"/>
        </w:rPr>
        <w:t xml:space="preserve">Напрямки </w:t>
      </w:r>
      <w:proofErr w:type="spellStart"/>
      <w:proofErr w:type="gramStart"/>
      <w:r w:rsidRPr="00242F66">
        <w:rPr>
          <w:rFonts w:ascii="Times New Roman" w:hAnsi="Times New Roman" w:cs="Times New Roman"/>
          <w:i/>
          <w:iCs/>
          <w:sz w:val="28"/>
          <w:szCs w:val="28"/>
        </w:rPr>
        <w:t>рекультивації</w:t>
      </w:r>
      <w:proofErr w:type="spellEnd"/>
      <w:r w:rsidRPr="00242F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proofErr w:type="gram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кінцеве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42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66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>Найчастіше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>поширені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>такі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напрями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рекультивації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порушених</w:t>
      </w:r>
      <w:proofErr w:type="spellEnd"/>
      <w:r w:rsidRPr="00242F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земель</w:t>
      </w:r>
      <w:r w:rsidRPr="00242F66">
        <w:rPr>
          <w:rFonts w:ascii="Times New Roman" w:hAnsi="Times New Roman" w:cs="Times New Roman"/>
          <w:sz w:val="28"/>
          <w:szCs w:val="28"/>
        </w:rPr>
        <w:t>:</w:t>
      </w:r>
    </w:p>
    <w:p w:rsidR="00F13ED5" w:rsidRPr="009B3B01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242F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 </w:t>
      </w:r>
      <w:proofErr w:type="spellStart"/>
      <w:r w:rsidRPr="009B3B01">
        <w:rPr>
          <w:rFonts w:ascii="Times New Roman" w:hAnsi="Times New Roman" w:cs="Times New Roman"/>
          <w:bCs/>
          <w:sz w:val="28"/>
          <w:szCs w:val="28"/>
        </w:rPr>
        <w:t>сільськогосподарський</w:t>
      </w:r>
      <w:proofErr w:type="spellEnd"/>
      <w:r w:rsidRPr="009B3B01">
        <w:rPr>
          <w:rFonts w:ascii="Times New Roman" w:hAnsi="Times New Roman" w:cs="Times New Roman"/>
          <w:bCs/>
          <w:sz w:val="28"/>
          <w:szCs w:val="28"/>
        </w:rPr>
        <w:t>;</w:t>
      </w:r>
    </w:p>
    <w:p w:rsidR="00F13ED5" w:rsidRPr="009B3B01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9B3B01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9B3B01">
        <w:rPr>
          <w:rFonts w:ascii="Times New Roman" w:hAnsi="Times New Roman" w:cs="Times New Roman"/>
          <w:bCs/>
          <w:sz w:val="28"/>
          <w:szCs w:val="28"/>
        </w:rPr>
        <w:t>лісогосподарський</w:t>
      </w:r>
      <w:proofErr w:type="spellEnd"/>
      <w:r w:rsidRPr="009B3B01">
        <w:rPr>
          <w:rFonts w:ascii="Times New Roman" w:hAnsi="Times New Roman" w:cs="Times New Roman"/>
          <w:bCs/>
          <w:sz w:val="28"/>
          <w:szCs w:val="28"/>
        </w:rPr>
        <w:t>,</w:t>
      </w:r>
    </w:p>
    <w:p w:rsidR="00F13ED5" w:rsidRPr="009B3B01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9B3B01">
        <w:rPr>
          <w:rFonts w:ascii="Times New Roman" w:hAnsi="Times New Roman" w:cs="Times New Roman"/>
          <w:bCs/>
          <w:sz w:val="28"/>
          <w:szCs w:val="28"/>
        </w:rPr>
        <w:t xml:space="preserve">-  </w:t>
      </w:r>
      <w:proofErr w:type="spellStart"/>
      <w:r w:rsidRPr="009B3B01">
        <w:rPr>
          <w:rFonts w:ascii="Times New Roman" w:hAnsi="Times New Roman" w:cs="Times New Roman"/>
          <w:bCs/>
          <w:sz w:val="28"/>
          <w:szCs w:val="28"/>
        </w:rPr>
        <w:t>водогосподарський</w:t>
      </w:r>
      <w:proofErr w:type="spellEnd"/>
      <w:r w:rsidRPr="009B3B01">
        <w:rPr>
          <w:rFonts w:ascii="Times New Roman" w:hAnsi="Times New Roman" w:cs="Times New Roman"/>
          <w:bCs/>
          <w:sz w:val="28"/>
          <w:szCs w:val="28"/>
        </w:rPr>
        <w:t>,</w:t>
      </w:r>
    </w:p>
    <w:p w:rsidR="00F13ED5" w:rsidRPr="009B3B01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9B3B01">
        <w:rPr>
          <w:rFonts w:ascii="Times New Roman" w:hAnsi="Times New Roman" w:cs="Times New Roman"/>
          <w:bCs/>
          <w:sz w:val="28"/>
          <w:szCs w:val="28"/>
        </w:rPr>
        <w:t xml:space="preserve">-  </w:t>
      </w:r>
      <w:proofErr w:type="spellStart"/>
      <w:r w:rsidRPr="009B3B01">
        <w:rPr>
          <w:rFonts w:ascii="Times New Roman" w:hAnsi="Times New Roman" w:cs="Times New Roman"/>
          <w:bCs/>
          <w:sz w:val="28"/>
          <w:szCs w:val="28"/>
        </w:rPr>
        <w:t>рекреаційний</w:t>
      </w:r>
      <w:proofErr w:type="spellEnd"/>
      <w:r w:rsidRPr="009B3B01">
        <w:rPr>
          <w:rFonts w:ascii="Times New Roman" w:hAnsi="Times New Roman" w:cs="Times New Roman"/>
          <w:bCs/>
          <w:sz w:val="28"/>
          <w:szCs w:val="28"/>
        </w:rPr>
        <w:t>,</w:t>
      </w:r>
    </w:p>
    <w:p w:rsidR="00F13ED5" w:rsidRPr="009B3B01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9B3B01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9B3B01">
        <w:rPr>
          <w:rFonts w:ascii="Times New Roman" w:hAnsi="Times New Roman" w:cs="Times New Roman"/>
          <w:bCs/>
          <w:sz w:val="28"/>
          <w:szCs w:val="28"/>
        </w:rPr>
        <w:t>санітарно-гігієнічний</w:t>
      </w:r>
      <w:proofErr w:type="spellEnd"/>
      <w:r w:rsidRPr="009B3B01">
        <w:rPr>
          <w:rFonts w:ascii="Times New Roman" w:hAnsi="Times New Roman" w:cs="Times New Roman"/>
          <w:bCs/>
          <w:sz w:val="28"/>
          <w:szCs w:val="28"/>
        </w:rPr>
        <w:t>;</w:t>
      </w:r>
    </w:p>
    <w:p w:rsidR="00F13ED5" w:rsidRPr="009B3B01" w:rsidRDefault="00F13ED5" w:rsidP="00F13ED5">
      <w:pPr>
        <w:rPr>
          <w:rFonts w:ascii="Times New Roman" w:hAnsi="Times New Roman" w:cs="Times New Roman"/>
          <w:sz w:val="28"/>
          <w:szCs w:val="28"/>
        </w:rPr>
      </w:pPr>
      <w:r w:rsidRPr="009B3B01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9B3B01">
        <w:rPr>
          <w:rFonts w:ascii="Times New Roman" w:hAnsi="Times New Roman" w:cs="Times New Roman"/>
          <w:bCs/>
          <w:sz w:val="28"/>
          <w:szCs w:val="28"/>
        </w:rPr>
        <w:t>будівельний</w:t>
      </w:r>
      <w:proofErr w:type="spellEnd"/>
      <w:r w:rsidRPr="009B3B01">
        <w:rPr>
          <w:rFonts w:ascii="Times New Roman" w:hAnsi="Times New Roman" w:cs="Times New Roman"/>
          <w:sz w:val="28"/>
          <w:szCs w:val="28"/>
        </w:rPr>
        <w:t>.</w:t>
      </w: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</w:rPr>
      </w:pPr>
    </w:p>
    <w:p w:rsidR="00F13ED5" w:rsidRPr="00242F66" w:rsidRDefault="00F13ED5" w:rsidP="00F13ED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7AB0" w:rsidRDefault="00327AB0" w:rsidP="00327A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7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Забруднення ґрунту важкими металами</w:t>
      </w:r>
    </w:p>
    <w:p w:rsidR="008B05A6" w:rsidRPr="00EA2E4A" w:rsidRDefault="00EA2E4A" w:rsidP="00EA2E4A">
      <w:pPr>
        <w:numPr>
          <w:ilvl w:val="0"/>
          <w:numId w:val="19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Важкими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металами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кольорові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метали,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щільність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щільності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заліза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8B05A6" w:rsidRPr="00EA2E4A" w:rsidRDefault="00EA2E4A" w:rsidP="00EA2E4A">
      <w:pPr>
        <w:numPr>
          <w:ilvl w:val="0"/>
          <w:numId w:val="1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</w:rPr>
        <w:t xml:space="preserve"> До них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свинець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мідь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цинк,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нікель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кадмій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, кобальт, хром, ртуть (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мікроелементи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05A6" w:rsidRPr="00EA2E4A" w:rsidRDefault="00EA2E4A" w:rsidP="00EA2E4A">
      <w:pPr>
        <w:numPr>
          <w:ilvl w:val="0"/>
          <w:numId w:val="19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є те,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невеликих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кількостях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EA2E4A" w:rsidRDefault="00EA2E4A" w:rsidP="00327A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E4A" w:rsidRPr="00EA2E4A" w:rsidRDefault="00EA2E4A" w:rsidP="00EA2E4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</w:rPr>
        <w:t>Забруднення</w:t>
      </w:r>
      <w:proofErr w:type="spellEnd"/>
      <w:r w:rsidRPr="00EA2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</w:rPr>
        <w:t>грунтів</w:t>
      </w:r>
      <w:proofErr w:type="spellEnd"/>
      <w:r w:rsidRPr="00EA2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</w:rPr>
        <w:t>важкими</w:t>
      </w:r>
      <w:proofErr w:type="spellEnd"/>
      <w:r w:rsidRPr="00EA2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</w:rPr>
        <w:t>металами</w:t>
      </w:r>
      <w:proofErr w:type="spellEnd"/>
      <w:r w:rsidRPr="00EA2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</w:rPr>
        <w:t>має</w:t>
      </w:r>
      <w:proofErr w:type="spellEnd"/>
      <w:r w:rsidRPr="00EA2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</w:rPr>
        <w:t>різні</w:t>
      </w:r>
      <w:proofErr w:type="spellEnd"/>
      <w:r w:rsidRPr="00EA2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</w:rPr>
        <w:t>джерела</w:t>
      </w:r>
      <w:proofErr w:type="spellEnd"/>
      <w:r w:rsidRPr="00EA2E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2E4A" w:rsidRP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відходи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металообробної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промисловості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EA2E4A" w:rsidRP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промислові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викиди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EA2E4A" w:rsidRP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продукти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згоряння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палива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EA2E4A" w:rsidRP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автомобільні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вихлопи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відпрацьованих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газів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EA2E4A" w:rsidRP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засоби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хімізації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сільського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господарства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A2E4A" w:rsidRDefault="00EA2E4A" w:rsidP="00EA2E4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B05A6" w:rsidRPr="00EA2E4A" w:rsidRDefault="00EA2E4A" w:rsidP="00EA2E4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метали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грунт разом з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добривами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біоцидами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5A6" w:rsidRPr="00EA2E4A" w:rsidRDefault="00EA2E4A" w:rsidP="00EA2E4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</w:p>
    <w:p w:rsidR="008B05A6" w:rsidRPr="00EA2E4A" w:rsidRDefault="00EA2E4A" w:rsidP="00EA2E4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спалюванні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EA2E4A">
        <w:rPr>
          <w:rFonts w:ascii="Times New Roman" w:hAnsi="Times New Roman" w:cs="Times New Roman"/>
          <w:sz w:val="28"/>
          <w:szCs w:val="28"/>
        </w:rPr>
        <w:t>торфу .</w:t>
      </w:r>
      <w:proofErr w:type="gram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5A6" w:rsidRPr="00EA2E4A" w:rsidRDefault="00EA2E4A" w:rsidP="00EA2E4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частинок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викиду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атмосфері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фізико-хімічних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важче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частинки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осідають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8B05A6" w:rsidRPr="00EA2E4A" w:rsidRDefault="00EA2E4A" w:rsidP="00EA2E4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</w:rPr>
        <w:lastRenderedPageBreak/>
        <w:t xml:space="preserve">Коли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метали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грунтовий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проникають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EA2E4A" w:rsidRPr="00327AB0" w:rsidRDefault="00EA2E4A" w:rsidP="00EA2E4A">
      <w:pPr>
        <w:rPr>
          <w:rFonts w:ascii="Times New Roman" w:hAnsi="Times New Roman" w:cs="Times New Roman"/>
          <w:sz w:val="28"/>
          <w:szCs w:val="28"/>
        </w:rPr>
      </w:pPr>
    </w:p>
    <w:p w:rsidR="008B05A6" w:rsidRPr="00EA2E4A" w:rsidRDefault="00EA2E4A" w:rsidP="00EA2E4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</w:t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ртуть</w:t>
      </w: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EA2E4A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надходить з пестицидами, побутовими відходами та приладами, що вийшли з ладу. </w:t>
      </w:r>
    </w:p>
    <w:p w:rsidR="008B05A6" w:rsidRPr="00EA2E4A" w:rsidRDefault="00EA2E4A" w:rsidP="00EA2E4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Гранично допустима концентрація ртуті в ґрунті становить 2,1 мг / кг. При постійному надходженні ртуті в організм відбувається ураження нервової системи.</w:t>
      </w:r>
    </w:p>
    <w:p w:rsidR="00EA2E4A" w:rsidRPr="00EA2E4A" w:rsidRDefault="00EA2E4A" w:rsidP="00EA2E4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B05A6" w:rsidRPr="00EA2E4A" w:rsidRDefault="00EA2E4A" w:rsidP="00EA2E4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Вельми токсичним для живих організмів є </w:t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свинець</w:t>
      </w:r>
      <w:r w:rsidRPr="00EA2E4A">
        <w:rPr>
          <w:rFonts w:ascii="Times New Roman" w:hAnsi="Times New Roman" w:cs="Times New Roman"/>
          <w:sz w:val="28"/>
          <w:szCs w:val="28"/>
          <w:lang w:val="uk-UA"/>
        </w:rPr>
        <w:t>. З кожної тони видобутого свинцю до 25 кг його надходить в навколишнє середовище.</w:t>
      </w:r>
    </w:p>
    <w:p w:rsidR="008B05A6" w:rsidRPr="00EA2E4A" w:rsidRDefault="00EA2E4A" w:rsidP="00EA2E4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Величезна кількість свинцю виділяється в атмосферу разом з вихлопними газами автомобілів при спалюванні бензину, </w:t>
      </w:r>
    </w:p>
    <w:p w:rsidR="008B05A6" w:rsidRPr="00EA2E4A" w:rsidRDefault="00EA2E4A" w:rsidP="00EA2E4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Забруднення </w:t>
      </w:r>
      <w:proofErr w:type="spellStart"/>
      <w:r w:rsidRPr="00EA2E4A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і рослин свинцем вздовж автомобільних доріг поширюється на відстань до 200 метрів. </w:t>
      </w:r>
    </w:p>
    <w:p w:rsidR="008B05A6" w:rsidRPr="00EA2E4A" w:rsidRDefault="00EA2E4A" w:rsidP="00EA2E4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Гранично допустима концентрація свинцю в </w:t>
      </w:r>
      <w:proofErr w:type="spellStart"/>
      <w:r w:rsidRPr="00EA2E4A"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32 мг / кг.</w:t>
      </w:r>
    </w:p>
    <w:p w:rsidR="008B05A6" w:rsidRDefault="00EA2E4A" w:rsidP="00EA2E4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У промислових районах вміст свинцю в </w:t>
      </w:r>
      <w:proofErr w:type="spellStart"/>
      <w:r w:rsidRPr="00EA2E4A"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в 25-27 разів більше, ніж у сільськогосподарських.</w:t>
      </w:r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</w:p>
    <w:p w:rsidR="008B05A6" w:rsidRPr="00EA2E4A" w:rsidRDefault="00EA2E4A" w:rsidP="00EA2E4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Забруднення ґрунту </w:t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міддю і цинком</w:t>
      </w: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щорічно складає 35 і 27 кг / км. Підвищення концентрацій цих металів у ґрунті призводить до уповільнення росту рослин та зниження врожайності сільськогосподарських культур.</w:t>
      </w:r>
    </w:p>
    <w:p w:rsidR="008B05A6" w:rsidRPr="00EA2E4A" w:rsidRDefault="00EA2E4A" w:rsidP="00EA2E4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Велику небезпеку для людини представляє накопичення в ґрунті </w:t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кадмію</w:t>
      </w:r>
      <w:r w:rsidRPr="00EA2E4A">
        <w:rPr>
          <w:rFonts w:ascii="Times New Roman" w:hAnsi="Times New Roman" w:cs="Times New Roman"/>
          <w:sz w:val="28"/>
          <w:szCs w:val="28"/>
          <w:lang w:val="uk-UA"/>
        </w:rPr>
        <w:t>. Споживаючи їжу, що містить підвищені дози кадмію, призводить до деформації скелета, зниження зростання і сильним больовим відчуттям у попереку.</w:t>
      </w:r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E4A" w:rsidRDefault="00EA2E4A" w:rsidP="00EA2E4A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A2E4A" w:rsidRDefault="00EA2E4A" w:rsidP="00EA2E4A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A2E4A" w:rsidRPr="00EA2E4A" w:rsidRDefault="00EA2E4A" w:rsidP="00EA2E4A">
      <w:pPr>
        <w:ind w:left="720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радикальних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заходів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боротьби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із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забруднення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грунтів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поверхневого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забрудненого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шару грунту,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незабрудненим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шаром не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30 см</w:t>
      </w:r>
    </w:p>
    <w:p w:rsidR="00EA2E4A" w:rsidRPr="00EA2E4A" w:rsidRDefault="00EA2E4A" w:rsidP="00EA2E4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осаджують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знешкоджують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надлишок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грунті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  <w:r w:rsidRPr="00EA2E4A">
        <w:rPr>
          <w:rFonts w:ascii="Times New Roman" w:hAnsi="Times New Roman" w:cs="Times New Roman"/>
          <w:sz w:val="28"/>
          <w:szCs w:val="28"/>
        </w:rPr>
        <w:br/>
      </w:r>
      <w:r w:rsidRPr="00EA2E4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агротехнічних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прийомів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боротьби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із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забрудненістю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грунтів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важкими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металами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вапнування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внесення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i/>
          <w:iCs/>
          <w:sz w:val="28"/>
          <w:szCs w:val="28"/>
        </w:rPr>
        <w:t>органічних</w:t>
      </w:r>
      <w:proofErr w:type="spellEnd"/>
      <w:r w:rsidRPr="00EA2E4A">
        <w:rPr>
          <w:rFonts w:ascii="Times New Roman" w:hAnsi="Times New Roman" w:cs="Times New Roman"/>
          <w:i/>
          <w:iCs/>
          <w:sz w:val="28"/>
          <w:szCs w:val="28"/>
        </w:rPr>
        <w:t xml:space="preserve"> добрив</w:t>
      </w:r>
      <w:r w:rsidRPr="00EA2E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E4A" w:rsidRPr="00EA2E4A" w:rsidRDefault="00EA2E4A" w:rsidP="00EA2E4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вапнуванню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свинцю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культурах,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вирощують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забруднених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грунтах. </w:t>
      </w:r>
    </w:p>
    <w:p w:rsidR="00EA2E4A" w:rsidRDefault="00EA2E4A" w:rsidP="00EA2E4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Вапно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на грунтах,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забруднених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кадмієм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</w:p>
    <w:p w:rsid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</w:p>
    <w:p w:rsidR="008B05A6" w:rsidRPr="00EA2E4A" w:rsidRDefault="00EA2E4A" w:rsidP="00EA2E4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Високими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детоксикації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гній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торф,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компости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8B05A6" w:rsidRPr="00EA2E4A" w:rsidRDefault="00EA2E4A" w:rsidP="00EA2E4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локалізації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зелені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насадження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Насадження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автомагістралей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суцільної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смуги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гльоду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і клена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польового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свинцю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овочах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вирощують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автострад, на 30-50%.</w:t>
      </w:r>
    </w:p>
    <w:p w:rsidR="008B05A6" w:rsidRDefault="00EA2E4A" w:rsidP="00EA2E4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і </w:t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ряд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біологічних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слабо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надлишок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забруднених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ґрунтах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вживають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та люди.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забруднені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відводити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заліснення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декоративних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EA2E4A" w:rsidRPr="00EA2E4A" w:rsidRDefault="00EA2E4A" w:rsidP="00EA2E4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A2E4A" w:rsidRDefault="00EA2E4A" w:rsidP="00EA2E4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</w:rPr>
        <w:t>Біоремедіація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 — комплекс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, вод, 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 з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EA2E4A">
        <w:rPr>
          <w:rFonts w:ascii="Times New Roman" w:hAnsi="Times New Roman" w:cs="Times New Roman"/>
          <w:sz w:val="28"/>
          <w:szCs w:val="28"/>
        </w:rPr>
        <w:t>метаболічного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proofErr w:type="gram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EA2E4A" w:rsidRDefault="00EA2E4A" w:rsidP="00EA2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5A6" w:rsidRPr="00EA2E4A" w:rsidRDefault="00EA2E4A" w:rsidP="00EA2E4A">
      <w:pPr>
        <w:numPr>
          <w:ilvl w:val="0"/>
          <w:numId w:val="25"/>
        </w:num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A2E4A">
        <w:rPr>
          <w:rFonts w:ascii="Times New Roman" w:hAnsi="Times New Roman" w:cs="Times New Roman"/>
          <w:sz w:val="28"/>
          <w:szCs w:val="28"/>
          <w:u w:val="single"/>
        </w:rPr>
        <w:t>Існує</w:t>
      </w:r>
      <w:proofErr w:type="spellEnd"/>
      <w:r w:rsidRPr="00EA2E4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ряд</w:t>
      </w:r>
      <w:proofErr w:type="gram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біологічних</w:t>
      </w:r>
      <w:proofErr w:type="spellEnd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методів</w:t>
      </w:r>
      <w:proofErr w:type="spellEnd"/>
      <w:r w:rsidRPr="00EA2E4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B05A6" w:rsidRPr="00EA2E4A" w:rsidRDefault="00EA2E4A" w:rsidP="00EA2E4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слабо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надлишок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05A6" w:rsidRPr="00EA2E4A" w:rsidRDefault="00EA2E4A" w:rsidP="00EA2E4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забруднених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ґрунтах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вживають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та люди. </w:t>
      </w:r>
    </w:p>
    <w:p w:rsidR="008B05A6" w:rsidRDefault="00EA2E4A" w:rsidP="00EA2E4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забруднені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відводити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заліснення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декоративних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E4A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A2E4A">
        <w:rPr>
          <w:rFonts w:ascii="Times New Roman" w:hAnsi="Times New Roman" w:cs="Times New Roman"/>
          <w:sz w:val="28"/>
          <w:szCs w:val="28"/>
        </w:rPr>
        <w:t>.</w:t>
      </w:r>
    </w:p>
    <w:p w:rsidR="00EA2E4A" w:rsidRDefault="00EA2E4A" w:rsidP="00EA2E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2E4A" w:rsidRDefault="00EA2E4A" w:rsidP="00EA2E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2E4A" w:rsidRDefault="00EA2E4A" w:rsidP="00EA2E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2E4A" w:rsidRPr="00EA2E4A" w:rsidRDefault="00EA2E4A" w:rsidP="00EA2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Радіоактивність ґрунтів</w:t>
      </w:r>
    </w:p>
    <w:p w:rsidR="008B05A6" w:rsidRPr="00EA2E4A" w:rsidRDefault="00EA2E4A" w:rsidP="00EA2E4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Радіоактивність ґрунтів зумовлена наявністю в них радіоактивних елементів. </w:t>
      </w:r>
    </w:p>
    <w:p w:rsidR="008B05A6" w:rsidRPr="00EA2E4A" w:rsidRDefault="00EA2E4A" w:rsidP="00EA2E4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Залежно від характеру накопичення радіоактивних елементів в ґрунтах розрізняють </w:t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природну</w:t>
      </w: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EA2E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штучну</w:t>
      </w: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радіоактивність.</w:t>
      </w:r>
    </w:p>
    <w:p w:rsidR="00EA2E4A" w:rsidRDefault="00EA2E4A" w:rsidP="00EA2E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E4A" w:rsidRDefault="00EA2E4A" w:rsidP="00EA2E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E4A" w:rsidRPr="00EA2E4A" w:rsidRDefault="00EA2E4A" w:rsidP="00EA2E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2E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Штучна радіоактивність </w:t>
      </w:r>
      <w:proofErr w:type="spellStart"/>
      <w:r w:rsidRPr="00EA2E4A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грунтів</w:t>
      </w:r>
      <w:proofErr w:type="spellEnd"/>
    </w:p>
    <w:p w:rsidR="00EA2E4A" w:rsidRPr="00EA2E4A" w:rsidRDefault="00EA2E4A" w:rsidP="00EA2E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Зумовлена забрудненням їх радіоактивними ізотопами в результаті виробничої діяльності людини. </w:t>
      </w:r>
    </w:p>
    <w:p w:rsidR="00EA2E4A" w:rsidRPr="00EA2E4A" w:rsidRDefault="00EA2E4A" w:rsidP="00EA2E4A">
      <w:p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 джерел радіоактивного забруднення належать:</w:t>
      </w:r>
    </w:p>
    <w:p w:rsidR="008B05A6" w:rsidRPr="00EA2E4A" w:rsidRDefault="00EA2E4A" w:rsidP="00EA2E4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атомні електростанції;</w:t>
      </w:r>
    </w:p>
    <w:p w:rsidR="008B05A6" w:rsidRPr="00EA2E4A" w:rsidRDefault="00EA2E4A" w:rsidP="00EA2E4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уранові шахти;</w:t>
      </w:r>
    </w:p>
    <w:p w:rsidR="008B05A6" w:rsidRPr="00EA2E4A" w:rsidRDefault="00EA2E4A" w:rsidP="00EA2E4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збагачувальні фабрики;</w:t>
      </w:r>
    </w:p>
    <w:p w:rsidR="008B05A6" w:rsidRPr="00EA2E4A" w:rsidRDefault="00EA2E4A" w:rsidP="00EA2E4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заводи по переробці ядерного палива;</w:t>
      </w:r>
    </w:p>
    <w:p w:rsidR="008B05A6" w:rsidRPr="00EA2E4A" w:rsidRDefault="00EA2E4A" w:rsidP="00EA2E4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сховища радіоактивних відходів;</w:t>
      </w:r>
    </w:p>
    <w:p w:rsidR="008B05A6" w:rsidRPr="00EA2E4A" w:rsidRDefault="00EA2E4A" w:rsidP="00EA2E4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теплові електростанції тощо. </w:t>
      </w:r>
    </w:p>
    <w:p w:rsidR="00EA2E4A" w:rsidRPr="00EA2E4A" w:rsidRDefault="00EA2E4A" w:rsidP="00EA2E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E4A" w:rsidRPr="00EA2E4A" w:rsidRDefault="00EA2E4A" w:rsidP="00EA2E4A">
      <w:p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Викиди радіоактивних речовин переносяться вітром на значні території, випадають з атмосферними опадами, забруднюють повітря, ґрунти і природні води на великих територіях . </w:t>
      </w:r>
    </w:p>
    <w:p w:rsidR="00EA2E4A" w:rsidRPr="00EA2E4A" w:rsidRDefault="00EA2E4A" w:rsidP="00EA2E4A">
      <w:p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 xml:space="preserve">       Радіоактивні елементи небезпечні, вони з краплями  дощу вони випадають на поверхню ґрунту. </w:t>
      </w:r>
    </w:p>
    <w:p w:rsidR="00EA2E4A" w:rsidRPr="00EA2E4A" w:rsidRDefault="00EA2E4A" w:rsidP="00EA2E4A">
      <w:pPr>
        <w:jc w:val="both"/>
        <w:rPr>
          <w:rFonts w:ascii="Times New Roman" w:hAnsi="Times New Roman" w:cs="Times New Roman"/>
          <w:sz w:val="28"/>
          <w:szCs w:val="28"/>
        </w:rPr>
      </w:pPr>
      <w:r w:rsidRPr="00EA2E4A">
        <w:rPr>
          <w:rFonts w:ascii="Times New Roman" w:hAnsi="Times New Roman" w:cs="Times New Roman"/>
          <w:sz w:val="28"/>
          <w:szCs w:val="28"/>
          <w:lang w:val="uk-UA"/>
        </w:rPr>
        <w:t>Вони включаються в біологічний кругообіг із рослинною і тваринною їжею потрапляють в організм людини.</w:t>
      </w:r>
    </w:p>
    <w:p w:rsidR="00EA2E4A" w:rsidRPr="00EA2E4A" w:rsidRDefault="00EA2E4A" w:rsidP="00EA2E4A">
      <w:pPr>
        <w:rPr>
          <w:rFonts w:ascii="Times New Roman" w:hAnsi="Times New Roman" w:cs="Times New Roman"/>
          <w:sz w:val="28"/>
          <w:szCs w:val="28"/>
        </w:rPr>
      </w:pPr>
    </w:p>
    <w:p w:rsidR="009E57FF" w:rsidRPr="00EA2E4A" w:rsidRDefault="009E57FF" w:rsidP="00F24358">
      <w:pPr>
        <w:rPr>
          <w:rFonts w:ascii="Times New Roman" w:hAnsi="Times New Roman" w:cs="Times New Roman"/>
          <w:sz w:val="28"/>
          <w:szCs w:val="28"/>
        </w:rPr>
      </w:pPr>
    </w:p>
    <w:sectPr w:rsidR="009E57FF" w:rsidRPr="00EA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01F4"/>
    <w:multiLevelType w:val="hybridMultilevel"/>
    <w:tmpl w:val="49F0D19A"/>
    <w:lvl w:ilvl="0" w:tplc="91700C12">
      <w:start w:val="1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827A1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83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6E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C7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A0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04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AE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2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F68C2"/>
    <w:multiLevelType w:val="hybridMultilevel"/>
    <w:tmpl w:val="34C256B4"/>
    <w:lvl w:ilvl="0" w:tplc="93E08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8F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81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2A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8A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C6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63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28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00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E90DD5"/>
    <w:multiLevelType w:val="hybridMultilevel"/>
    <w:tmpl w:val="BB1EF03C"/>
    <w:lvl w:ilvl="0" w:tplc="D0E8E2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EB0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A21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CAF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069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86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AE4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8BB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C4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F583C"/>
    <w:multiLevelType w:val="hybridMultilevel"/>
    <w:tmpl w:val="84006F68"/>
    <w:lvl w:ilvl="0" w:tplc="73A05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68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ED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849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056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385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204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82F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43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02B3"/>
    <w:multiLevelType w:val="hybridMultilevel"/>
    <w:tmpl w:val="62163C60"/>
    <w:lvl w:ilvl="0" w:tplc="B98A8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67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60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2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C6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4A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C5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6D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42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1A73C1"/>
    <w:multiLevelType w:val="hybridMultilevel"/>
    <w:tmpl w:val="F5C07CFC"/>
    <w:lvl w:ilvl="0" w:tplc="5B147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040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AB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02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8A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49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842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0A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02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811E4"/>
    <w:multiLevelType w:val="hybridMultilevel"/>
    <w:tmpl w:val="F3F0E0DC"/>
    <w:lvl w:ilvl="0" w:tplc="ED103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87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60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74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341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584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ACF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704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844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EE58CA"/>
    <w:multiLevelType w:val="hybridMultilevel"/>
    <w:tmpl w:val="E81ACBC4"/>
    <w:lvl w:ilvl="0" w:tplc="A93000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4AE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CE8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295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04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B09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AED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76F8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EC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E00DF"/>
    <w:multiLevelType w:val="hybridMultilevel"/>
    <w:tmpl w:val="490E284C"/>
    <w:lvl w:ilvl="0" w:tplc="4C8AB0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20C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80F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EFC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6C2B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76CD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47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D254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64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3740"/>
    <w:multiLevelType w:val="hybridMultilevel"/>
    <w:tmpl w:val="8AB6D254"/>
    <w:lvl w:ilvl="0" w:tplc="5A9ED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03C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146E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9AF7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06F7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2D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CAB0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F070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E53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2B0DD7"/>
    <w:multiLevelType w:val="hybridMultilevel"/>
    <w:tmpl w:val="61EAE02A"/>
    <w:lvl w:ilvl="0" w:tplc="6C9AD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86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CE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A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0B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C6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AD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86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EA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116A93"/>
    <w:multiLevelType w:val="hybridMultilevel"/>
    <w:tmpl w:val="9C8ADB9C"/>
    <w:lvl w:ilvl="0" w:tplc="99CA6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4AFD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0F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A3D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8BF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886C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4AD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8EA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CCE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3B778A"/>
    <w:multiLevelType w:val="hybridMultilevel"/>
    <w:tmpl w:val="8CCAB0CE"/>
    <w:lvl w:ilvl="0" w:tplc="59FA20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78A7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09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C27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CDB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65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82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E3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03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B3197"/>
    <w:multiLevelType w:val="hybridMultilevel"/>
    <w:tmpl w:val="45A8CE04"/>
    <w:lvl w:ilvl="0" w:tplc="E984F9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AF4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32E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ED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E04A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AA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2F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E6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C6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E2858"/>
    <w:multiLevelType w:val="hybridMultilevel"/>
    <w:tmpl w:val="F8CAE1D8"/>
    <w:lvl w:ilvl="0" w:tplc="B9B86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6F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EF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CAB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68F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1E2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88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F65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987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F2509E9"/>
    <w:multiLevelType w:val="hybridMultilevel"/>
    <w:tmpl w:val="C128BE48"/>
    <w:lvl w:ilvl="0" w:tplc="678616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100F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C4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1E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A69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CE7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EDD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CA6C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48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3E43"/>
    <w:multiLevelType w:val="hybridMultilevel"/>
    <w:tmpl w:val="906285DA"/>
    <w:lvl w:ilvl="0" w:tplc="78FA94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C57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C6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8D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3267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62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CEC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B2F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767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20784"/>
    <w:multiLevelType w:val="hybridMultilevel"/>
    <w:tmpl w:val="00063D50"/>
    <w:lvl w:ilvl="0" w:tplc="84ECE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369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E9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7C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268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04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6A7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72F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A86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46E5276"/>
    <w:multiLevelType w:val="hybridMultilevel"/>
    <w:tmpl w:val="90B2891A"/>
    <w:lvl w:ilvl="0" w:tplc="22A43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C230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67F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5624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B859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4D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403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62A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A71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39664E"/>
    <w:multiLevelType w:val="hybridMultilevel"/>
    <w:tmpl w:val="FDB830B2"/>
    <w:lvl w:ilvl="0" w:tplc="AC049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A1D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F6F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8D5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6E2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463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8C54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C635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4AD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71AC0"/>
    <w:multiLevelType w:val="hybridMultilevel"/>
    <w:tmpl w:val="C74667A0"/>
    <w:lvl w:ilvl="0" w:tplc="EE5E41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C801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84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1AE9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36A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CB5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1458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A2A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EED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7BA085D"/>
    <w:multiLevelType w:val="hybridMultilevel"/>
    <w:tmpl w:val="14B25AC0"/>
    <w:lvl w:ilvl="0" w:tplc="F502D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0E8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D20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7E8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80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09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C69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3A6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648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4E6A7A"/>
    <w:multiLevelType w:val="hybridMultilevel"/>
    <w:tmpl w:val="C87E062E"/>
    <w:lvl w:ilvl="0" w:tplc="A964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381E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41D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8C1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5D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29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8C3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4D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48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91749"/>
    <w:multiLevelType w:val="hybridMultilevel"/>
    <w:tmpl w:val="E8B29E92"/>
    <w:lvl w:ilvl="0" w:tplc="EA3EE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964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328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C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85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CEA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FA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50E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3C4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3752577"/>
    <w:multiLevelType w:val="hybridMultilevel"/>
    <w:tmpl w:val="DC88E6BC"/>
    <w:lvl w:ilvl="0" w:tplc="70AE4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C9D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D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4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EB6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84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43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941D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6A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0563A"/>
    <w:multiLevelType w:val="hybridMultilevel"/>
    <w:tmpl w:val="6D8297EA"/>
    <w:lvl w:ilvl="0" w:tplc="53963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72C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A4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A2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4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FC6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4CE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67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E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77685D"/>
    <w:multiLevelType w:val="hybridMultilevel"/>
    <w:tmpl w:val="06C4F5B8"/>
    <w:lvl w:ilvl="0" w:tplc="54B661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804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A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23B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694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A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435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8D4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A7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3"/>
  </w:num>
  <w:num w:numId="5">
    <w:abstractNumId w:val="24"/>
  </w:num>
  <w:num w:numId="6">
    <w:abstractNumId w:val="19"/>
  </w:num>
  <w:num w:numId="7">
    <w:abstractNumId w:val="2"/>
  </w:num>
  <w:num w:numId="8">
    <w:abstractNumId w:val="15"/>
  </w:num>
  <w:num w:numId="9">
    <w:abstractNumId w:val="26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 w:numId="14">
    <w:abstractNumId w:val="9"/>
  </w:num>
  <w:num w:numId="15">
    <w:abstractNumId w:val="20"/>
  </w:num>
  <w:num w:numId="16">
    <w:abstractNumId w:val="18"/>
  </w:num>
  <w:num w:numId="17">
    <w:abstractNumId w:val="11"/>
  </w:num>
  <w:num w:numId="18">
    <w:abstractNumId w:val="5"/>
  </w:num>
  <w:num w:numId="19">
    <w:abstractNumId w:val="12"/>
  </w:num>
  <w:num w:numId="20">
    <w:abstractNumId w:val="16"/>
  </w:num>
  <w:num w:numId="21">
    <w:abstractNumId w:val="25"/>
  </w:num>
  <w:num w:numId="22">
    <w:abstractNumId w:val="17"/>
  </w:num>
  <w:num w:numId="23">
    <w:abstractNumId w:val="23"/>
  </w:num>
  <w:num w:numId="24">
    <w:abstractNumId w:val="21"/>
  </w:num>
  <w:num w:numId="25">
    <w:abstractNumId w:val="14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DA"/>
    <w:rsid w:val="00031C9A"/>
    <w:rsid w:val="00242F66"/>
    <w:rsid w:val="002B1531"/>
    <w:rsid w:val="00327AB0"/>
    <w:rsid w:val="00625AF9"/>
    <w:rsid w:val="00796EB7"/>
    <w:rsid w:val="007B2C26"/>
    <w:rsid w:val="00885FDA"/>
    <w:rsid w:val="008B05A6"/>
    <w:rsid w:val="009B3B01"/>
    <w:rsid w:val="009E57FF"/>
    <w:rsid w:val="00EA2E4A"/>
    <w:rsid w:val="00F13ED5"/>
    <w:rsid w:val="00F2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A557"/>
  <w15:chartTrackingRefBased/>
  <w15:docId w15:val="{C81F6ED2-D047-4AB9-844A-F7ED2A05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49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18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478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89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446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5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67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5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58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48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65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913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785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17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995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69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26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96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43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9</cp:revision>
  <dcterms:created xsi:type="dcterms:W3CDTF">2021-04-27T08:32:00Z</dcterms:created>
  <dcterms:modified xsi:type="dcterms:W3CDTF">2021-10-10T06:15:00Z</dcterms:modified>
</cp:coreProperties>
</file>