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85" w:rsidRDefault="00A17606" w:rsidP="00270C85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Лабораторна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робота № </w:t>
      </w:r>
      <w:r w:rsidR="00330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1-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</w:t>
      </w:r>
      <w:r w:rsidR="00270C85" w:rsidRPr="00270C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30819" w:rsidRDefault="00330819" w:rsidP="00270C85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70C85" w:rsidRPr="00ED7F4D" w:rsidRDefault="00330819" w:rsidP="0033081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F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ВИЗНАЧЕННЯ ГРАНУЛОМЕТРИЧНОГО СКЛАДУ ГРУНТУ ЗА ЙОГО ПЛАСТИЧНІСТЮ</w:t>
      </w:r>
      <w:r w:rsidR="00270C85" w:rsidRPr="00ED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D7F4D" w:rsidRPr="00ED7F4D" w:rsidRDefault="00ED7F4D" w:rsidP="00ED7F4D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7F4D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Тема. Визначення гранулометричного складу ґрунту за його пластичністю.</w:t>
      </w:r>
    </w:p>
    <w:p w:rsidR="00ED7F4D" w:rsidRPr="00ED7F4D" w:rsidRDefault="00ED7F4D" w:rsidP="00ED7F4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F4D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ED7F4D">
        <w:rPr>
          <w:rFonts w:ascii="Times New Roman" w:hAnsi="Times New Roman" w:cs="Times New Roman"/>
          <w:sz w:val="28"/>
          <w:szCs w:val="28"/>
          <w:lang w:val="uk-UA"/>
        </w:rPr>
        <w:t xml:space="preserve"> навчитися визначати механічний склад ґрунту  візуальним і органолептичним методами, а також ознайомитися із залежністю пластичності ґрунту від його механічного складу.</w:t>
      </w:r>
    </w:p>
    <w:p w:rsidR="00ED7F4D" w:rsidRPr="00ED7F4D" w:rsidRDefault="00ED7F4D" w:rsidP="00ED7F4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F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Матеріали та обладнання: </w:t>
      </w:r>
      <w:r w:rsidRPr="00ED7F4D">
        <w:rPr>
          <w:rFonts w:ascii="Times New Roman" w:hAnsi="Times New Roman" w:cs="Times New Roman"/>
          <w:sz w:val="28"/>
          <w:szCs w:val="28"/>
          <w:lang w:val="uk-UA"/>
        </w:rPr>
        <w:t xml:space="preserve">набір зразків ґрунту різного механічного складу, вода, піпетка, шпатель, скло розміром 10 ×10 см. </w:t>
      </w:r>
    </w:p>
    <w:p w:rsidR="00ED7F4D" w:rsidRPr="00ED7F4D" w:rsidRDefault="00ED7F4D" w:rsidP="00ED7F4D">
      <w:pPr>
        <w:pStyle w:val="a4"/>
        <w:ind w:firstLine="720"/>
        <w:jc w:val="center"/>
        <w:rPr>
          <w:b/>
          <w:szCs w:val="28"/>
        </w:rPr>
      </w:pPr>
      <w:r w:rsidRPr="00ED7F4D">
        <w:rPr>
          <w:b/>
          <w:szCs w:val="28"/>
        </w:rPr>
        <w:t>Хід роботи</w:t>
      </w:r>
    </w:p>
    <w:p w:rsidR="00ED7F4D" w:rsidRPr="00ED7F4D" w:rsidRDefault="00ED7F4D" w:rsidP="00ED7F4D">
      <w:pPr>
        <w:pStyle w:val="a4"/>
        <w:ind w:firstLine="720"/>
        <w:jc w:val="both"/>
        <w:rPr>
          <w:szCs w:val="28"/>
        </w:rPr>
      </w:pPr>
      <w:r w:rsidRPr="00ED7F4D">
        <w:rPr>
          <w:b/>
          <w:szCs w:val="28"/>
        </w:rPr>
        <w:t xml:space="preserve">Завдання. </w:t>
      </w:r>
      <w:r w:rsidRPr="00ED7F4D">
        <w:rPr>
          <w:szCs w:val="28"/>
        </w:rPr>
        <w:t>Визначення гранулометричного складу ґрунту за пробою, відібраною на дослідному полі або виданою викладачем та визначити його вплив на питомий опір робочих органів ґрунтообробних знарядь .</w:t>
      </w:r>
    </w:p>
    <w:p w:rsidR="00ED7F4D" w:rsidRPr="00ED7F4D" w:rsidRDefault="00ED7F4D" w:rsidP="00ED7F4D">
      <w:pPr>
        <w:pStyle w:val="a4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ED7F4D">
        <w:rPr>
          <w:szCs w:val="28"/>
        </w:rPr>
        <w:t xml:space="preserve">Із середнього зразка взяти для зважування </w:t>
      </w:r>
      <w:smartTag w:uri="urn:schemas-microsoft-com:office:smarttags" w:element="metricconverter">
        <w:smartTagPr>
          <w:attr w:name="ProductID" w:val="5 г"/>
        </w:smartTagPr>
        <w:r w:rsidRPr="00ED7F4D">
          <w:rPr>
            <w:szCs w:val="28"/>
          </w:rPr>
          <w:t>5 г</w:t>
        </w:r>
      </w:smartTag>
      <w:r w:rsidRPr="00ED7F4D">
        <w:rPr>
          <w:szCs w:val="28"/>
        </w:rPr>
        <w:t xml:space="preserve"> ґрунту.</w:t>
      </w:r>
    </w:p>
    <w:p w:rsidR="00ED7F4D" w:rsidRPr="00ED7F4D" w:rsidRDefault="00ED7F4D" w:rsidP="00ED7F4D">
      <w:pPr>
        <w:pStyle w:val="a4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ED7F4D">
        <w:rPr>
          <w:szCs w:val="28"/>
        </w:rPr>
        <w:t>Помістити ґрунт на скло і, зволожуючи його водою з піпетки, старанно перемішати шпателем до однорідної тістоподібної маси.</w:t>
      </w:r>
    </w:p>
    <w:p w:rsidR="00ED7F4D" w:rsidRPr="00ED7F4D" w:rsidRDefault="00ED7F4D" w:rsidP="00ED7F4D">
      <w:pPr>
        <w:pStyle w:val="a4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ED7F4D">
        <w:rPr>
          <w:szCs w:val="28"/>
        </w:rPr>
        <w:t xml:space="preserve">Із зволоженого ґрунту (“тіста”) скачати шнур близько </w:t>
      </w:r>
      <w:smartTag w:uri="urn:schemas-microsoft-com:office:smarttags" w:element="metricconverter">
        <w:smartTagPr>
          <w:attr w:name="ProductID" w:val="5 мм"/>
        </w:smartTagPr>
        <w:r w:rsidRPr="00ED7F4D">
          <w:rPr>
            <w:szCs w:val="28"/>
          </w:rPr>
          <w:t>5 мм</w:t>
        </w:r>
      </w:smartTag>
      <w:r w:rsidRPr="00ED7F4D">
        <w:rPr>
          <w:szCs w:val="28"/>
        </w:rPr>
        <w:t xml:space="preserve"> завтовшки і згорнути його в кільце діаметром близько </w:t>
      </w:r>
      <w:smartTag w:uri="urn:schemas-microsoft-com:office:smarttags" w:element="metricconverter">
        <w:smartTagPr>
          <w:attr w:name="ProductID" w:val="5 см"/>
        </w:smartTagPr>
        <w:r w:rsidRPr="00ED7F4D">
          <w:rPr>
            <w:szCs w:val="28"/>
          </w:rPr>
          <w:t>5 см</w:t>
        </w:r>
      </w:smartTag>
      <w:r w:rsidRPr="00ED7F4D">
        <w:rPr>
          <w:szCs w:val="28"/>
        </w:rPr>
        <w:t>.</w:t>
      </w:r>
    </w:p>
    <w:p w:rsidR="00ED7F4D" w:rsidRPr="00ED7F4D" w:rsidRDefault="00ED7F4D" w:rsidP="00ED7F4D">
      <w:pPr>
        <w:pStyle w:val="a4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ED7F4D">
        <w:rPr>
          <w:szCs w:val="28"/>
        </w:rPr>
        <w:t>Визначити механічний склад ґрунту, користуючись ознаками, для визначення (табл.4, табл.5).</w:t>
      </w:r>
    </w:p>
    <w:p w:rsidR="00ED7F4D" w:rsidRPr="00ED7F4D" w:rsidRDefault="00ED7F4D" w:rsidP="00ED7F4D">
      <w:pPr>
        <w:pStyle w:val="a4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ED7F4D">
        <w:rPr>
          <w:szCs w:val="28"/>
        </w:rPr>
        <w:t>Провівши аналізи, студенти обмінюються результатами своїх досліджень і користуючись  таблицями (табл.4, табл.5), записують їх у зведену таблицю. Роблять короткий аналіз одержаних результатів.</w:t>
      </w:r>
    </w:p>
    <w:p w:rsidR="00ED7F4D" w:rsidRPr="00ED7F4D" w:rsidRDefault="00ED7F4D" w:rsidP="00ED7F4D">
      <w:pPr>
        <w:pStyle w:val="a4"/>
        <w:jc w:val="both"/>
        <w:rPr>
          <w:b/>
          <w:szCs w:val="28"/>
        </w:rPr>
      </w:pPr>
    </w:p>
    <w:p w:rsidR="00ED7F4D" w:rsidRPr="00ED7F4D" w:rsidRDefault="00ED7F4D" w:rsidP="00ED7F4D">
      <w:pPr>
        <w:pStyle w:val="a4"/>
        <w:jc w:val="both"/>
        <w:rPr>
          <w:b/>
          <w:szCs w:val="28"/>
        </w:rPr>
      </w:pPr>
      <w:r w:rsidRPr="00ED7F4D">
        <w:rPr>
          <w:b/>
          <w:szCs w:val="28"/>
        </w:rPr>
        <w:t>Таблиця 4. Вплив механічного складу ґрунту на питомий опір робочих органів ґрунтообробних знарядь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ED7F4D" w:rsidRPr="00ED7F4D" w:rsidTr="00995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8" w:type="dxa"/>
            <w:gridSpan w:val="2"/>
          </w:tcPr>
          <w:p w:rsidR="00ED7F4D" w:rsidRPr="00ED7F4D" w:rsidRDefault="00ED7F4D" w:rsidP="00995530">
            <w:pPr>
              <w:pStyle w:val="a4"/>
              <w:jc w:val="center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Гранулометричний складу ґрунту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b/>
                <w:szCs w:val="28"/>
                <w:vertAlign w:val="superscript"/>
              </w:rPr>
            </w:pPr>
            <w:r w:rsidRPr="00ED7F4D">
              <w:rPr>
                <w:b/>
                <w:szCs w:val="28"/>
              </w:rPr>
              <w:t>Питомий опір, кг/см</w:t>
            </w:r>
            <w:r w:rsidRPr="00ED7F4D">
              <w:rPr>
                <w:b/>
                <w:szCs w:val="28"/>
                <w:vertAlign w:val="superscript"/>
              </w:rPr>
              <w:t>3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Глина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szCs w:val="28"/>
              </w:rPr>
            </w:pPr>
            <w:r w:rsidRPr="00ED7F4D">
              <w:rPr>
                <w:szCs w:val="28"/>
              </w:rPr>
              <w:t>0,7 – 0,8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Суглинок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Важкий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szCs w:val="28"/>
              </w:rPr>
            </w:pPr>
            <w:r w:rsidRPr="00ED7F4D">
              <w:rPr>
                <w:szCs w:val="28"/>
              </w:rPr>
              <w:t>0,5 – 0,7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Середній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szCs w:val="28"/>
              </w:rPr>
            </w:pPr>
            <w:r w:rsidRPr="00ED7F4D">
              <w:rPr>
                <w:szCs w:val="28"/>
              </w:rPr>
              <w:t>0,4 – 0,5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легкий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szCs w:val="28"/>
              </w:rPr>
            </w:pPr>
            <w:r w:rsidRPr="00ED7F4D">
              <w:rPr>
                <w:szCs w:val="28"/>
              </w:rPr>
              <w:t>0,3 – 0,4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Супісок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szCs w:val="28"/>
              </w:rPr>
            </w:pPr>
            <w:r w:rsidRPr="00ED7F4D">
              <w:rPr>
                <w:szCs w:val="28"/>
              </w:rPr>
              <w:t>0,2 – 0,3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Пісок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szCs w:val="28"/>
              </w:rPr>
            </w:pPr>
            <w:r w:rsidRPr="00ED7F4D">
              <w:rPr>
                <w:szCs w:val="28"/>
              </w:rPr>
              <w:t>0,2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Пісок кам´янистий</w:t>
            </w: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3284" w:type="dxa"/>
          </w:tcPr>
          <w:p w:rsidR="00ED7F4D" w:rsidRPr="00ED7F4D" w:rsidRDefault="00ED7F4D" w:rsidP="00995530">
            <w:pPr>
              <w:pStyle w:val="a4"/>
              <w:jc w:val="center"/>
              <w:rPr>
                <w:szCs w:val="28"/>
              </w:rPr>
            </w:pPr>
            <w:r w:rsidRPr="00ED7F4D">
              <w:rPr>
                <w:szCs w:val="28"/>
              </w:rPr>
              <w:t>-</w:t>
            </w:r>
          </w:p>
        </w:tc>
      </w:tr>
    </w:tbl>
    <w:p w:rsidR="00ED7F4D" w:rsidRPr="00ED7F4D" w:rsidRDefault="00ED7F4D" w:rsidP="00ED7F4D">
      <w:pPr>
        <w:pStyle w:val="a4"/>
        <w:jc w:val="both"/>
        <w:rPr>
          <w:szCs w:val="28"/>
        </w:rPr>
      </w:pPr>
    </w:p>
    <w:p w:rsidR="00ED7F4D" w:rsidRPr="00ED7F4D" w:rsidRDefault="00ED7F4D" w:rsidP="00ED7F4D">
      <w:pPr>
        <w:pStyle w:val="a4"/>
        <w:ind w:firstLine="720"/>
        <w:jc w:val="both"/>
        <w:rPr>
          <w:szCs w:val="28"/>
        </w:rPr>
      </w:pPr>
    </w:p>
    <w:p w:rsidR="00ED7F4D" w:rsidRDefault="00ED7F4D" w:rsidP="00ED7F4D">
      <w:pPr>
        <w:pStyle w:val="a4"/>
        <w:ind w:firstLine="720"/>
        <w:jc w:val="both"/>
        <w:rPr>
          <w:szCs w:val="28"/>
        </w:rPr>
      </w:pPr>
      <w:r w:rsidRPr="00ED7F4D">
        <w:rPr>
          <w:szCs w:val="28"/>
        </w:rPr>
        <w:t>Висновок: потрібно сформулювати самостійно після проведення всіх необхідних дій і завдань лабораторної роботи.</w:t>
      </w:r>
    </w:p>
    <w:p w:rsidR="00ED7F4D" w:rsidRPr="00ED7F4D" w:rsidRDefault="00ED7F4D" w:rsidP="00ED7F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br w:type="page"/>
      </w:r>
      <w:bookmarkStart w:id="0" w:name="_GoBack"/>
      <w:bookmarkEnd w:id="0"/>
    </w:p>
    <w:p w:rsidR="00ED7F4D" w:rsidRPr="00ED7F4D" w:rsidRDefault="00ED7F4D" w:rsidP="00ED7F4D">
      <w:pPr>
        <w:pStyle w:val="a4"/>
        <w:ind w:firstLine="720"/>
        <w:jc w:val="both"/>
        <w:rPr>
          <w:b/>
          <w:szCs w:val="28"/>
        </w:rPr>
        <w:sectPr w:rsidR="00ED7F4D" w:rsidRPr="00ED7F4D" w:rsidSect="00A51A7F">
          <w:headerReference w:type="even" r:id="rId5"/>
          <w:headerReference w:type="default" r:id="rId6"/>
          <w:pgSz w:w="11906" w:h="16838"/>
          <w:pgMar w:top="1134" w:right="851" w:bottom="1134" w:left="1418" w:header="720" w:footer="720" w:gutter="0"/>
          <w:cols w:space="720"/>
        </w:sectPr>
      </w:pPr>
    </w:p>
    <w:p w:rsidR="00ED7F4D" w:rsidRPr="00ED7F4D" w:rsidRDefault="00ED7F4D" w:rsidP="00ED7F4D">
      <w:pPr>
        <w:pStyle w:val="a4"/>
        <w:ind w:firstLine="720"/>
        <w:jc w:val="both"/>
        <w:rPr>
          <w:b/>
          <w:szCs w:val="28"/>
        </w:rPr>
      </w:pPr>
    </w:p>
    <w:p w:rsidR="00ED7F4D" w:rsidRPr="00ED7F4D" w:rsidRDefault="00ED7F4D" w:rsidP="00ED7F4D">
      <w:pPr>
        <w:pStyle w:val="a4"/>
        <w:ind w:firstLine="720"/>
        <w:jc w:val="both"/>
        <w:rPr>
          <w:b/>
          <w:szCs w:val="28"/>
        </w:rPr>
      </w:pPr>
    </w:p>
    <w:p w:rsidR="00ED7F4D" w:rsidRPr="00ED7F4D" w:rsidRDefault="00ED7F4D" w:rsidP="00ED7F4D">
      <w:pPr>
        <w:pStyle w:val="a4"/>
        <w:ind w:firstLine="720"/>
        <w:jc w:val="both"/>
        <w:rPr>
          <w:b/>
          <w:szCs w:val="28"/>
        </w:rPr>
      </w:pPr>
      <w:r w:rsidRPr="00ED7F4D">
        <w:rPr>
          <w:b/>
          <w:szCs w:val="28"/>
        </w:rPr>
        <w:t>Таблиця 5. Шкала ознак гранулометричного складу ґрунту для визначення його різновидів візуальним і органолептичним методами.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2354"/>
        <w:gridCol w:w="1984"/>
        <w:gridCol w:w="3402"/>
        <w:gridCol w:w="1560"/>
        <w:gridCol w:w="1559"/>
      </w:tblGrid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№ п/п</w:t>
            </w:r>
          </w:p>
        </w:tc>
        <w:tc>
          <w:tcPr>
            <w:tcW w:w="3033" w:type="dxa"/>
          </w:tcPr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Стан сухого ґрунту</w:t>
            </w:r>
          </w:p>
        </w:tc>
        <w:tc>
          <w:tcPr>
            <w:tcW w:w="2354" w:type="dxa"/>
          </w:tcPr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 xml:space="preserve">Відчуття при розтиранні </w:t>
            </w:r>
          </w:p>
        </w:tc>
        <w:tc>
          <w:tcPr>
            <w:tcW w:w="1984" w:type="dxa"/>
          </w:tcPr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Стан вологого ґрунту</w:t>
            </w:r>
          </w:p>
        </w:tc>
        <w:tc>
          <w:tcPr>
            <w:tcW w:w="3402" w:type="dxa"/>
          </w:tcPr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Здатність ґрунту</w:t>
            </w:r>
          </w:p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скручуватись у кільце</w:t>
            </w:r>
          </w:p>
        </w:tc>
        <w:tc>
          <w:tcPr>
            <w:tcW w:w="1560" w:type="dxa"/>
          </w:tcPr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Малюнок</w:t>
            </w:r>
          </w:p>
        </w:tc>
        <w:tc>
          <w:tcPr>
            <w:tcW w:w="1559" w:type="dxa"/>
          </w:tcPr>
          <w:p w:rsidR="00ED7F4D" w:rsidRPr="00ED7F4D" w:rsidRDefault="00ED7F4D" w:rsidP="00995530">
            <w:pPr>
              <w:pStyle w:val="a4"/>
              <w:jc w:val="both"/>
              <w:rPr>
                <w:b/>
                <w:szCs w:val="28"/>
              </w:rPr>
            </w:pPr>
            <w:r w:rsidRPr="00ED7F4D">
              <w:rPr>
                <w:b/>
                <w:szCs w:val="28"/>
              </w:rPr>
              <w:t>Різновид ґрунту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1</w:t>
            </w:r>
          </w:p>
        </w:tc>
        <w:tc>
          <w:tcPr>
            <w:tcW w:w="3033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 xml:space="preserve">Сухі грудки дуже тверді, не роздавлюються між  пальцями </w:t>
            </w:r>
          </w:p>
        </w:tc>
        <w:tc>
          <w:tcPr>
            <w:tcW w:w="235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Однорідна тонко розтерта  борошниста маса</w:t>
            </w:r>
          </w:p>
        </w:tc>
        <w:tc>
          <w:tcPr>
            <w:tcW w:w="19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Дуже в´язкий, пластичний</w:t>
            </w:r>
          </w:p>
        </w:tc>
        <w:tc>
          <w:tcPr>
            <w:tcW w:w="3402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 xml:space="preserve">Шнур тонкий, легко звертається в кільце без </w:t>
            </w:r>
            <w:proofErr w:type="spellStart"/>
            <w:r w:rsidRPr="00ED7F4D">
              <w:rPr>
                <w:szCs w:val="28"/>
              </w:rPr>
              <w:t>тріщин</w:t>
            </w:r>
            <w:proofErr w:type="spellEnd"/>
          </w:p>
        </w:tc>
        <w:tc>
          <w:tcPr>
            <w:tcW w:w="1560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Глинистий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2</w:t>
            </w:r>
          </w:p>
        </w:tc>
        <w:tc>
          <w:tcPr>
            <w:tcW w:w="3033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Сухі грудочки міцні, важко роздавлюються</w:t>
            </w:r>
          </w:p>
        </w:tc>
        <w:tc>
          <w:tcPr>
            <w:tcW w:w="235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Незначна частина шорстких (піщаних) частинок</w:t>
            </w:r>
          </w:p>
        </w:tc>
        <w:tc>
          <w:tcPr>
            <w:tcW w:w="19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Добре пластичний</w:t>
            </w:r>
          </w:p>
        </w:tc>
        <w:tc>
          <w:tcPr>
            <w:tcW w:w="3402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Шнур легко скручується, при звертанні в кільце дає тріщини</w:t>
            </w:r>
          </w:p>
        </w:tc>
        <w:tc>
          <w:tcPr>
            <w:tcW w:w="1560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proofErr w:type="spellStart"/>
            <w:r w:rsidRPr="00ED7F4D">
              <w:rPr>
                <w:szCs w:val="28"/>
              </w:rPr>
              <w:t>Важкосуг-линковий</w:t>
            </w:r>
            <w:proofErr w:type="spellEnd"/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3</w:t>
            </w:r>
          </w:p>
        </w:tc>
        <w:tc>
          <w:tcPr>
            <w:tcW w:w="3033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Сухі грудочки роздавлюються в руці із зусиллям</w:t>
            </w:r>
          </w:p>
        </w:tc>
        <w:tc>
          <w:tcPr>
            <w:tcW w:w="235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Борошнистих і шорстких (піщаних) частинок майже порівну</w:t>
            </w:r>
          </w:p>
        </w:tc>
        <w:tc>
          <w:tcPr>
            <w:tcW w:w="19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Пластичний</w:t>
            </w:r>
          </w:p>
        </w:tc>
        <w:tc>
          <w:tcPr>
            <w:tcW w:w="3402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Шнур легко утворюється, при звертанні в кільце розпадається</w:t>
            </w:r>
          </w:p>
        </w:tc>
        <w:tc>
          <w:tcPr>
            <w:tcW w:w="1560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Середньо-</w:t>
            </w:r>
          </w:p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суглинковий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4</w:t>
            </w:r>
          </w:p>
        </w:tc>
        <w:tc>
          <w:tcPr>
            <w:tcW w:w="3033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Грудочки роздавлюються в руці з невеликим зусиллям</w:t>
            </w:r>
          </w:p>
        </w:tc>
        <w:tc>
          <w:tcPr>
            <w:tcW w:w="235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Неоднорідна маса перевагою шорстких (піщаних) частинок</w:t>
            </w:r>
          </w:p>
        </w:tc>
        <w:tc>
          <w:tcPr>
            <w:tcW w:w="19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Слабо пластичний</w:t>
            </w:r>
          </w:p>
        </w:tc>
        <w:tc>
          <w:tcPr>
            <w:tcW w:w="3402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Шнур утворюється, але розпадається на частинки</w:t>
            </w:r>
          </w:p>
        </w:tc>
        <w:tc>
          <w:tcPr>
            <w:tcW w:w="1560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proofErr w:type="spellStart"/>
            <w:r w:rsidRPr="00ED7F4D">
              <w:rPr>
                <w:szCs w:val="28"/>
              </w:rPr>
              <w:t>Легкосуг</w:t>
            </w:r>
            <w:proofErr w:type="spellEnd"/>
            <w:r w:rsidRPr="00ED7F4D">
              <w:rPr>
                <w:szCs w:val="28"/>
              </w:rPr>
              <w:t>-</w:t>
            </w:r>
          </w:p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proofErr w:type="spellStart"/>
            <w:r w:rsidRPr="00ED7F4D">
              <w:rPr>
                <w:szCs w:val="28"/>
              </w:rPr>
              <w:t>линковий</w:t>
            </w:r>
            <w:proofErr w:type="spellEnd"/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5</w:t>
            </w:r>
          </w:p>
        </w:tc>
        <w:tc>
          <w:tcPr>
            <w:tcW w:w="3033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Грудочки легко роздавлюються</w:t>
            </w:r>
          </w:p>
        </w:tc>
        <w:tc>
          <w:tcPr>
            <w:tcW w:w="235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 xml:space="preserve">Переважна маса піщаних часток, </w:t>
            </w:r>
            <w:r w:rsidRPr="00ED7F4D">
              <w:rPr>
                <w:szCs w:val="28"/>
              </w:rPr>
              <w:lastRenderedPageBreak/>
              <w:t>глинистих дуже мало</w:t>
            </w:r>
          </w:p>
        </w:tc>
        <w:tc>
          <w:tcPr>
            <w:tcW w:w="19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lastRenderedPageBreak/>
              <w:t>Непластичний</w:t>
            </w:r>
          </w:p>
        </w:tc>
        <w:tc>
          <w:tcPr>
            <w:tcW w:w="3402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Шнур при скручуванні розпадається</w:t>
            </w:r>
          </w:p>
        </w:tc>
        <w:tc>
          <w:tcPr>
            <w:tcW w:w="1560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Супіщаний</w:t>
            </w:r>
          </w:p>
        </w:tc>
      </w:tr>
      <w:tr w:rsidR="00ED7F4D" w:rsidRPr="00ED7F4D" w:rsidTr="0099553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6</w:t>
            </w:r>
          </w:p>
        </w:tc>
        <w:tc>
          <w:tcPr>
            <w:tcW w:w="3033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Сипучий</w:t>
            </w:r>
          </w:p>
        </w:tc>
        <w:tc>
          <w:tcPr>
            <w:tcW w:w="235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Піщана маса</w:t>
            </w:r>
          </w:p>
        </w:tc>
        <w:tc>
          <w:tcPr>
            <w:tcW w:w="1984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Те ж</w:t>
            </w:r>
          </w:p>
        </w:tc>
        <w:tc>
          <w:tcPr>
            <w:tcW w:w="3402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Шнур не утворюється</w:t>
            </w:r>
          </w:p>
        </w:tc>
        <w:tc>
          <w:tcPr>
            <w:tcW w:w="1560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ED7F4D" w:rsidRPr="00ED7F4D" w:rsidRDefault="00ED7F4D" w:rsidP="00995530">
            <w:pPr>
              <w:pStyle w:val="a4"/>
              <w:jc w:val="both"/>
              <w:rPr>
                <w:szCs w:val="28"/>
              </w:rPr>
            </w:pPr>
            <w:r w:rsidRPr="00ED7F4D">
              <w:rPr>
                <w:szCs w:val="28"/>
              </w:rPr>
              <w:t>Піщаний</w:t>
            </w:r>
          </w:p>
        </w:tc>
      </w:tr>
    </w:tbl>
    <w:p w:rsidR="00ED7F4D" w:rsidRPr="00ED7F4D" w:rsidRDefault="00ED7F4D" w:rsidP="00ED7F4D">
      <w:pPr>
        <w:pStyle w:val="a4"/>
        <w:ind w:firstLine="720"/>
        <w:jc w:val="both"/>
        <w:rPr>
          <w:szCs w:val="28"/>
        </w:rPr>
      </w:pPr>
    </w:p>
    <w:p w:rsidR="00ED7F4D" w:rsidRPr="00ED7F4D" w:rsidRDefault="00ED7F4D" w:rsidP="00ED7F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F4D" w:rsidRPr="00ED7F4D" w:rsidRDefault="00ED7F4D" w:rsidP="00ED7F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:rsidR="00ED7F4D" w:rsidRPr="00ED7F4D" w:rsidRDefault="00ED7F4D" w:rsidP="00ED7F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:rsidR="00ED7F4D" w:rsidRPr="00ED7F4D" w:rsidRDefault="00ED7F4D" w:rsidP="00ED7F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:rsidR="00FE0644" w:rsidRPr="00ED7F4D" w:rsidRDefault="00FE0644" w:rsidP="00ED7F4D">
      <w:pPr>
        <w:shd w:val="clear" w:color="auto" w:fill="FFFFFF"/>
        <w:spacing w:after="100" w:afterAutospacing="1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FE0644" w:rsidRPr="00ED7F4D" w:rsidSect="00ED7F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F9" w:rsidRDefault="00ED7F4D" w:rsidP="00764E1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55F9" w:rsidRDefault="00ED7F4D" w:rsidP="00764E1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F9" w:rsidRDefault="00ED7F4D" w:rsidP="00764E1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0C55F9" w:rsidRDefault="00ED7F4D" w:rsidP="00764E1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C37C6"/>
    <w:multiLevelType w:val="singleLevel"/>
    <w:tmpl w:val="F898A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7C"/>
    <w:rsid w:val="00270C85"/>
    <w:rsid w:val="00330819"/>
    <w:rsid w:val="00A17606"/>
    <w:rsid w:val="00CC527C"/>
    <w:rsid w:val="00ED7F4D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D79A4"/>
  <w15:chartTrackingRefBased/>
  <w15:docId w15:val="{6DD3A55A-6E43-4623-B691-43612DD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D7F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ED7F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rsid w:val="00ED7F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D7F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D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5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5</cp:revision>
  <dcterms:created xsi:type="dcterms:W3CDTF">2021-04-27T10:40:00Z</dcterms:created>
  <dcterms:modified xsi:type="dcterms:W3CDTF">2021-10-10T06:24:00Z</dcterms:modified>
</cp:coreProperties>
</file>