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C65" w:rsidRDefault="00D75C65" w:rsidP="00D75C65">
      <w:pPr>
        <w:spacing w:line="240" w:lineRule="auto"/>
        <w:ind w:firstLine="709"/>
        <w:rPr>
          <w:b/>
          <w:i/>
          <w:sz w:val="28"/>
          <w:lang w:val="uk-UA"/>
        </w:rPr>
      </w:pPr>
      <w:r>
        <w:rPr>
          <w:b/>
          <w:i/>
          <w:sz w:val="28"/>
          <w:lang w:val="uk-UA"/>
        </w:rPr>
        <w:t>Тема 1. Сутність, принципи і вимоги до управлінських рішень</w:t>
      </w:r>
    </w:p>
    <w:p w:rsidR="00D75C65" w:rsidRDefault="00D75C65" w:rsidP="00D75C65">
      <w:pPr>
        <w:spacing w:line="240" w:lineRule="auto"/>
        <w:ind w:firstLine="709"/>
        <w:rPr>
          <w:b/>
          <w:i/>
          <w:sz w:val="28"/>
          <w:lang w:val="uk-UA"/>
        </w:rPr>
      </w:pPr>
    </w:p>
    <w:p w:rsidR="00D75C65" w:rsidRPr="00AC4859" w:rsidRDefault="00D75C65" w:rsidP="00D75C65">
      <w:pPr>
        <w:shd w:val="clear" w:color="auto" w:fill="FFFFFF"/>
        <w:spacing w:line="240" w:lineRule="auto"/>
        <w:ind w:firstLine="709"/>
        <w:rPr>
          <w:sz w:val="28"/>
          <w:szCs w:val="28"/>
          <w:lang w:val="uk-UA"/>
        </w:rPr>
      </w:pPr>
      <w:r w:rsidRPr="00AC4859">
        <w:rPr>
          <w:b/>
          <w:sz w:val="28"/>
          <w:szCs w:val="28"/>
          <w:lang w:val="uk-UA"/>
        </w:rPr>
        <w:t>Мета.</w:t>
      </w:r>
      <w:r w:rsidRPr="00AC4859">
        <w:rPr>
          <w:sz w:val="28"/>
          <w:szCs w:val="28"/>
          <w:lang w:val="uk-UA"/>
        </w:rPr>
        <w:t xml:space="preserve"> Ознайомлення з сутністю, принципами, класифікацією, функц</w:t>
      </w:r>
      <w:r w:rsidRPr="00AC4859">
        <w:rPr>
          <w:sz w:val="28"/>
          <w:szCs w:val="28"/>
          <w:lang w:val="uk-UA"/>
        </w:rPr>
        <w:t>і</w:t>
      </w:r>
      <w:r w:rsidRPr="00AC4859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ми. Ознаками </w:t>
      </w:r>
      <w:r w:rsidRPr="00AC4859">
        <w:rPr>
          <w:sz w:val="28"/>
          <w:szCs w:val="28"/>
          <w:lang w:val="uk-UA"/>
        </w:rPr>
        <w:t>та вимогами до управлінських рішень. Окреслення основних етапів процесу</w:t>
      </w:r>
      <w:r>
        <w:rPr>
          <w:sz w:val="28"/>
          <w:szCs w:val="28"/>
          <w:lang w:val="uk-UA"/>
        </w:rPr>
        <w:t xml:space="preserve"> </w:t>
      </w:r>
      <w:r w:rsidRPr="00AC4859">
        <w:rPr>
          <w:sz w:val="28"/>
          <w:szCs w:val="28"/>
          <w:lang w:val="uk-UA"/>
        </w:rPr>
        <w:t>прийняття рішень.</w:t>
      </w:r>
    </w:p>
    <w:p w:rsidR="00D75C65" w:rsidRPr="00AC4859" w:rsidRDefault="00D75C65" w:rsidP="00D75C65">
      <w:pPr>
        <w:shd w:val="clear" w:color="auto" w:fill="FFFFFF"/>
        <w:spacing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AC4859">
        <w:rPr>
          <w:b/>
          <w:sz w:val="28"/>
          <w:szCs w:val="28"/>
          <w:lang w:val="uk-UA"/>
        </w:rPr>
        <w:t>План.</w:t>
      </w:r>
    </w:p>
    <w:p w:rsidR="00D75C65" w:rsidRPr="00AC4859" w:rsidRDefault="00D75C65" w:rsidP="00D75C65">
      <w:pPr>
        <w:shd w:val="clear" w:color="auto" w:fill="FFFFFF"/>
        <w:spacing w:line="240" w:lineRule="auto"/>
        <w:ind w:firstLine="709"/>
        <w:rPr>
          <w:sz w:val="28"/>
          <w:szCs w:val="28"/>
          <w:lang w:val="uk-UA"/>
        </w:rPr>
      </w:pPr>
      <w:r w:rsidRPr="00AC4859">
        <w:rPr>
          <w:sz w:val="28"/>
          <w:szCs w:val="28"/>
          <w:lang w:val="uk-UA"/>
        </w:rPr>
        <w:t>1. Сутність процесу прийняття рішення. Класифікація управлінських рішень.</w:t>
      </w:r>
    </w:p>
    <w:p w:rsidR="00D75C65" w:rsidRPr="00AC4859" w:rsidRDefault="00D75C65" w:rsidP="00D75C65">
      <w:pPr>
        <w:shd w:val="clear" w:color="auto" w:fill="FFFFFF"/>
        <w:spacing w:line="240" w:lineRule="auto"/>
        <w:ind w:firstLine="709"/>
        <w:rPr>
          <w:sz w:val="28"/>
          <w:szCs w:val="28"/>
          <w:lang w:val="uk-UA"/>
        </w:rPr>
      </w:pPr>
      <w:r w:rsidRPr="00AC4859">
        <w:rPr>
          <w:sz w:val="28"/>
          <w:szCs w:val="28"/>
          <w:lang w:val="uk-UA"/>
        </w:rPr>
        <w:t>2. Процес прийняття рішень та основні вимоги до управлінських р</w:t>
      </w:r>
      <w:r w:rsidRPr="00AC4859">
        <w:rPr>
          <w:sz w:val="28"/>
          <w:szCs w:val="28"/>
          <w:lang w:val="uk-UA"/>
        </w:rPr>
        <w:t>і</w:t>
      </w:r>
      <w:r w:rsidRPr="00AC4859">
        <w:rPr>
          <w:sz w:val="28"/>
          <w:szCs w:val="28"/>
          <w:lang w:val="uk-UA"/>
        </w:rPr>
        <w:t>шень.</w:t>
      </w:r>
    </w:p>
    <w:p w:rsidR="00D75C65" w:rsidRPr="009A2ADF" w:rsidRDefault="00D75C65" w:rsidP="00D75C65">
      <w:pPr>
        <w:shd w:val="clear" w:color="auto" w:fill="FFFFFF"/>
        <w:spacing w:line="240" w:lineRule="auto"/>
        <w:ind w:firstLine="709"/>
        <w:rPr>
          <w:b/>
          <w:sz w:val="28"/>
          <w:szCs w:val="28"/>
          <w:lang w:val="uk-UA"/>
        </w:rPr>
      </w:pPr>
      <w:r w:rsidRPr="00AC4859">
        <w:rPr>
          <w:sz w:val="28"/>
          <w:szCs w:val="28"/>
          <w:lang w:val="uk-UA"/>
        </w:rPr>
        <w:t>3</w:t>
      </w:r>
      <w:r w:rsidRPr="009A2ADF">
        <w:rPr>
          <w:sz w:val="28"/>
          <w:szCs w:val="28"/>
          <w:lang w:val="uk-UA"/>
        </w:rPr>
        <w:t>. Фактори, що визначають якість і ефективність управлінських рішень.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b/>
          <w:i/>
          <w:sz w:val="28"/>
          <w:lang w:val="uk-UA"/>
        </w:rPr>
      </w:pPr>
      <w:r w:rsidRPr="009A2ADF">
        <w:rPr>
          <w:b/>
          <w:i/>
          <w:sz w:val="28"/>
          <w:lang w:val="uk-UA"/>
        </w:rPr>
        <w:tab/>
      </w:r>
    </w:p>
    <w:p w:rsidR="00D75C65" w:rsidRPr="009A2ADF" w:rsidRDefault="00D75C65" w:rsidP="00D75C65">
      <w:pPr>
        <w:shd w:val="clear" w:color="auto" w:fill="FFFFFF"/>
        <w:spacing w:line="240" w:lineRule="auto"/>
        <w:ind w:firstLine="709"/>
        <w:rPr>
          <w:b/>
          <w:i/>
          <w:sz w:val="28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Методичні вказівки до вивчення теми</w:t>
      </w:r>
    </w:p>
    <w:p w:rsidR="00D75C65" w:rsidRDefault="00D75C65" w:rsidP="00D75C65">
      <w:pPr>
        <w:shd w:val="clear" w:color="auto" w:fill="FFFFFF"/>
        <w:spacing w:line="240" w:lineRule="auto"/>
        <w:ind w:firstLine="709"/>
        <w:jc w:val="center"/>
        <w:rPr>
          <w:i/>
          <w:sz w:val="28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1.Вивчаючи дану тему, слід пам’ятати, що </w:t>
      </w:r>
      <w:r>
        <w:rPr>
          <w:i/>
          <w:sz w:val="28"/>
          <w:lang w:val="uk-UA"/>
        </w:rPr>
        <w:t>управлінське рішення</w:t>
      </w:r>
      <w:r>
        <w:rPr>
          <w:sz w:val="28"/>
          <w:lang w:val="uk-UA"/>
        </w:rPr>
        <w:t xml:space="preserve"> – це складова будь-якої частини управлінської діяльності, що забезпечує збер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ження структури системи, підтримку режиму діяльності, реалізацію програм, цілей функціонування цих систем в умовах зовнішніх і внутрішніх впливів. Ефективність рішень, що приймаються, залежить насамперед від того, наск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льки вибрана альтернатива дій керованого об’єкта враховує закони (закон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 xml:space="preserve">мірності) його управління та життєдіяльності. 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Поняття "</w:t>
      </w:r>
      <w:r>
        <w:rPr>
          <w:i/>
          <w:sz w:val="28"/>
          <w:lang w:val="uk-UA"/>
        </w:rPr>
        <w:t>управлінське рішення</w:t>
      </w:r>
      <w:r>
        <w:rPr>
          <w:sz w:val="28"/>
          <w:lang w:val="uk-UA"/>
        </w:rPr>
        <w:t>" треба відрізняти від рішень взагалі. Людина протягом свого життя приймає безліч рішень: у бізнесі, виробництві, ос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бистих відносинах, але далеко не всі вони відносяться до управлінських.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Найважливішою ознакою УР є його безпосередня спрямованість на о</w:t>
      </w:r>
      <w:r>
        <w:rPr>
          <w:sz w:val="28"/>
          <w:lang w:val="uk-UA"/>
        </w:rPr>
        <w:t>р</w:t>
      </w:r>
      <w:r>
        <w:rPr>
          <w:sz w:val="28"/>
          <w:lang w:val="uk-UA"/>
        </w:rPr>
        <w:t>ганізацію колективної праці. Крім того, УР як керуючий вплив на колективну працю приймається не всяким працівником, а тільки суб'єктом управління: керівником організації (лінійним менеджером) чи колегіальним органом (р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дою директорів).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Основне трактування поняття </w:t>
      </w:r>
      <w:proofErr w:type="spellStart"/>
      <w:r>
        <w:rPr>
          <w:sz w:val="28"/>
          <w:lang w:val="uk-UA"/>
        </w:rPr>
        <w:t>„рішення</w:t>
      </w:r>
      <w:proofErr w:type="spellEnd"/>
      <w:r>
        <w:rPr>
          <w:sz w:val="28"/>
          <w:lang w:val="uk-UA"/>
        </w:rPr>
        <w:t xml:space="preserve">” в науковій літературі – процес (акт) вибору чи результат вибору. 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Поняття „ </w:t>
      </w:r>
      <w:r>
        <w:rPr>
          <w:i/>
          <w:sz w:val="28"/>
          <w:lang w:val="uk-UA"/>
        </w:rPr>
        <w:t xml:space="preserve">управлінське рішення” (УР) </w:t>
      </w:r>
      <w:r>
        <w:rPr>
          <w:sz w:val="28"/>
          <w:lang w:val="uk-UA"/>
        </w:rPr>
        <w:t>можна пояснювати як вибір 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шення, тобто сам процес з усіма його елементами (підготовка, формування) аж до затвердження ОПР (особою, яка приймає рішення). Прийняте УР – р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зультат дій, що є законом для підприємства.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Термін "</w:t>
      </w:r>
      <w:r>
        <w:rPr>
          <w:i/>
          <w:sz w:val="28"/>
          <w:lang w:val="uk-UA"/>
        </w:rPr>
        <w:t>управлінське рішення</w:t>
      </w:r>
      <w:r>
        <w:rPr>
          <w:sz w:val="28"/>
          <w:lang w:val="uk-UA"/>
        </w:rPr>
        <w:t>" в науковій літературі вживається в дек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лькох значеннях:</w:t>
      </w:r>
    </w:p>
    <w:p w:rsidR="00D75C65" w:rsidRDefault="00D75C65" w:rsidP="00D75C65">
      <w:pPr>
        <w:widowControl/>
        <w:numPr>
          <w:ilvl w:val="0"/>
          <w:numId w:val="2"/>
        </w:numPr>
        <w:shd w:val="clear" w:color="auto" w:fill="FFFFFF"/>
        <w:adjustRightInd/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обміркований намір зробити що-небудь, що припускає попереднє усв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домлення цілей і засобів дії;</w:t>
      </w:r>
    </w:p>
    <w:p w:rsidR="00D75C65" w:rsidRDefault="00D75C65" w:rsidP="00D75C65">
      <w:pPr>
        <w:widowControl/>
        <w:numPr>
          <w:ilvl w:val="0"/>
          <w:numId w:val="2"/>
        </w:numPr>
        <w:shd w:val="clear" w:color="auto" w:fill="FFFFFF"/>
        <w:adjustRightInd/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процес вироблення і прийняття найкращого варіанта (альтернативи) для вирішення проблеми чи задачі;</w:t>
      </w:r>
    </w:p>
    <w:p w:rsidR="00D75C65" w:rsidRDefault="00D75C65" w:rsidP="00D75C65">
      <w:pPr>
        <w:widowControl/>
        <w:numPr>
          <w:ilvl w:val="0"/>
          <w:numId w:val="2"/>
        </w:numPr>
        <w:shd w:val="clear" w:color="auto" w:fill="FFFFFF"/>
        <w:adjustRightInd/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фіксований управлінський акт.</w:t>
      </w:r>
    </w:p>
    <w:p w:rsidR="00D75C65" w:rsidRDefault="00D75C65" w:rsidP="00D75C65">
      <w:pPr>
        <w:shd w:val="clear" w:color="auto" w:fill="FFFFFF"/>
        <w:spacing w:line="240" w:lineRule="auto"/>
        <w:rPr>
          <w:sz w:val="28"/>
          <w:lang w:val="uk-UA"/>
        </w:rPr>
      </w:pPr>
      <w:r>
        <w:rPr>
          <w:i/>
          <w:sz w:val="28"/>
          <w:lang w:val="uk-UA"/>
        </w:rPr>
        <w:t xml:space="preserve">Управлінське рішення </w:t>
      </w:r>
      <w:r>
        <w:rPr>
          <w:sz w:val="28"/>
          <w:lang w:val="uk-UA"/>
        </w:rPr>
        <w:t>характеризують такі ознаки:</w:t>
      </w:r>
    </w:p>
    <w:p w:rsidR="00D75C65" w:rsidRDefault="00D75C65" w:rsidP="00D75C65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 xml:space="preserve">можливість вибору єдиної з безлічі альтернатив (якщо немає </w:t>
      </w:r>
      <w:r>
        <w:rPr>
          <w:sz w:val="28"/>
          <w:lang w:val="uk-UA"/>
        </w:rPr>
        <w:lastRenderedPageBreak/>
        <w:t>альтерн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тив, то виходить немає і рішення);</w:t>
      </w:r>
    </w:p>
    <w:p w:rsidR="00D75C65" w:rsidRDefault="00D75C65" w:rsidP="00D75C65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наявність мети – безцільний вибір не вважається рішенням;</w:t>
      </w:r>
    </w:p>
    <w:p w:rsidR="00D75C65" w:rsidRDefault="00D75C65" w:rsidP="00D75C65">
      <w:pPr>
        <w:numPr>
          <w:ilvl w:val="0"/>
          <w:numId w:val="3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необхідність вольового акту ЛПР при виборі рішення, тому що ЛПР ф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рмують рішення через боротьбу ідей і мотивів.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4"/>
          <w:lang w:val="uk-UA"/>
        </w:rPr>
      </w:pPr>
      <w:r>
        <w:rPr>
          <w:sz w:val="28"/>
          <w:lang w:val="uk-UA"/>
        </w:rPr>
        <w:t>Істотною відмінною ознакою УР є його прийняття лише в тому випа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ку, коли необхідно задіяти всю систему управління організацією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Управлінське рішення</w:t>
      </w:r>
      <w:r>
        <w:rPr>
          <w:sz w:val="28"/>
          <w:lang w:val="uk-UA"/>
        </w:rPr>
        <w:t xml:space="preserve"> являє собою результат складної системної діял</w:t>
      </w:r>
      <w:r>
        <w:rPr>
          <w:sz w:val="28"/>
          <w:lang w:val="uk-UA"/>
        </w:rPr>
        <w:t>ь</w:t>
      </w:r>
      <w:r>
        <w:rPr>
          <w:sz w:val="28"/>
          <w:lang w:val="uk-UA"/>
        </w:rPr>
        <w:t>ності людей за допомогою послідовних ітераційних процесів і повинно відповід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ти функціям організації за розв’язуваними нею завданнями.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На рис. 1.1 показаний механізм управління виробничим процесом і м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 xml:space="preserve">сце УР у цьому механізмі. З рисунка видно, що УР — основа управління. 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Для прийняття науково обґрунтованих рішень треба вивчити механізм дії, форми відтворення законів, а головне, правильно їх використовувати в конкретних обставинах. Це дозволить свідомо створювати умови, в яких ре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лізуються об’єктивні закони, науково передбачати розвиток подій, ставити обґрунтовані й реальні цілі управління, приймати оптимальні рішення.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Серед загальних законів управління можна виділити: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>
        <w:rPr>
          <w:i/>
          <w:sz w:val="28"/>
          <w:lang w:val="uk-UA"/>
        </w:rPr>
        <w:t xml:space="preserve">Закон </w:t>
      </w:r>
      <w:proofErr w:type="spellStart"/>
      <w:r>
        <w:rPr>
          <w:i/>
          <w:sz w:val="28"/>
          <w:lang w:val="uk-UA"/>
        </w:rPr>
        <w:t>цілепокладання</w:t>
      </w:r>
      <w:proofErr w:type="spellEnd"/>
      <w:r>
        <w:rPr>
          <w:sz w:val="28"/>
          <w:lang w:val="uk-UA"/>
        </w:rPr>
        <w:t>, сутність якого полягає в тому, що мета дій управлінської системи повинна  вибиратись на основі об’єктивних законів руху (змін) та специфічних законів функціонування елементів керованої о</w:t>
      </w:r>
      <w:r>
        <w:rPr>
          <w:sz w:val="28"/>
          <w:lang w:val="uk-UA"/>
        </w:rPr>
        <w:t>р</w:t>
      </w:r>
      <w:r>
        <w:rPr>
          <w:sz w:val="28"/>
          <w:lang w:val="uk-UA"/>
        </w:rPr>
        <w:t>ганізації. В іншому випадку будуть вибрані нереальні цілі, а управління буде хаотичним і неоптимальним. Згідно із законами розвитку керованої організ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ції (фірми, бізнесу) її рух (зміни) відбуваються не хаотично, а за певними правилами.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В управлінському </w:t>
      </w:r>
      <w:proofErr w:type="spellStart"/>
      <w:r>
        <w:rPr>
          <w:sz w:val="28"/>
          <w:lang w:val="uk-UA"/>
        </w:rPr>
        <w:t>цілепокладанні</w:t>
      </w:r>
      <w:proofErr w:type="spellEnd"/>
      <w:r>
        <w:rPr>
          <w:sz w:val="28"/>
          <w:lang w:val="uk-UA"/>
        </w:rPr>
        <w:t xml:space="preserve"> існує три проблеми: відповідність ресурсів, цілей і умов їх досягнення; відповідність цілей  вимогам внутрі</w:t>
      </w:r>
      <w:r>
        <w:rPr>
          <w:sz w:val="28"/>
          <w:lang w:val="uk-UA"/>
        </w:rPr>
        <w:t>ш</w:t>
      </w:r>
      <w:r>
        <w:rPr>
          <w:sz w:val="28"/>
          <w:lang w:val="uk-UA"/>
        </w:rPr>
        <w:t>нього і зовнішнього середовища; відповідність мети результатам управління.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i/>
          <w:sz w:val="28"/>
          <w:lang w:val="uk-UA"/>
        </w:rPr>
        <w:t>Закон необхідної різноманітності</w:t>
      </w:r>
      <w:r>
        <w:rPr>
          <w:sz w:val="28"/>
          <w:lang w:val="uk-UA"/>
        </w:rPr>
        <w:t xml:space="preserve"> – вимагає, щоб різноманітність управлінських дій, що виходять від керуючого органу, була не менше за різноманітність можливих змін керованого об’єкта. В іншому випадку керов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ний об’єкт не тільки вийде з-під контролю, а й з-під управління.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>
        <w:rPr>
          <w:i/>
          <w:sz w:val="28"/>
          <w:lang w:val="uk-UA"/>
        </w:rPr>
        <w:t>Закон руху (зміни)</w:t>
      </w:r>
      <w:r>
        <w:rPr>
          <w:sz w:val="28"/>
          <w:lang w:val="uk-UA"/>
        </w:rPr>
        <w:t xml:space="preserve"> потребує в процесі управління наявності змін ст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ну органів та об’єктів управління, процесів, що відбуваються в системі управління  при досягненні мети [18,35].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Тобто, ОПР повинні враховувати, що після прийняття управлінського рішення і їх реалізації, зміни в системі управління обов’язкові.</w:t>
      </w:r>
    </w:p>
    <w:p w:rsidR="00D75C65" w:rsidRDefault="00D75C65" w:rsidP="00D75C65">
      <w:pPr>
        <w:pStyle w:val="a3"/>
        <w:tabs>
          <w:tab w:val="left" w:pos="709"/>
          <w:tab w:val="left" w:pos="851"/>
        </w:tabs>
        <w:spacing w:line="240" w:lineRule="auto"/>
        <w:ind w:firstLine="709"/>
      </w:pPr>
      <w:r>
        <w:t xml:space="preserve">4. </w:t>
      </w:r>
      <w:r>
        <w:rPr>
          <w:i/>
        </w:rPr>
        <w:t xml:space="preserve">Закон зворотного зв’язку </w:t>
      </w:r>
      <w:r>
        <w:t>– встановлює зв’язок керівного і керован</w:t>
      </w:r>
      <w:r>
        <w:t>о</w:t>
      </w:r>
      <w:r>
        <w:t>го органу, їх специфічні причинно-наслідкові зв’язки (сили взаємодії). Р</w:t>
      </w:r>
      <w:r>
        <w:t>е</w:t>
      </w:r>
      <w:r>
        <w:t>зультат, досягнутий керівною дією на об’єкт, в свою чергу, визначає зворо</w:t>
      </w:r>
      <w:r>
        <w:t>т</w:t>
      </w:r>
      <w:r>
        <w:t>ну дію. Від досягнутого результату залежить подальша поведінка системи управління. Керівна дія при наявності зворотного зв’язку  поступово чи шв</w:t>
      </w:r>
      <w:r>
        <w:t>и</w:t>
      </w:r>
      <w:r>
        <w:t>дко змінює свої значення в часі та залежно від досягнутої різноманітності к</w:t>
      </w:r>
      <w:r>
        <w:t>е</w:t>
      </w:r>
      <w:r>
        <w:t>рованого об’єкта, дозволяє зробити управління гнучким, економічним і здатним  протистояти в</w:t>
      </w:r>
      <w:r>
        <w:t>и</w:t>
      </w:r>
      <w:r>
        <w:t>падковим змінам у системі управління.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4"/>
          <w:lang w:val="uk-UA"/>
        </w:rPr>
      </w:pP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600700" cy="4229100"/>
                <wp:effectExtent l="8255" t="8255" r="1270" b="10795"/>
                <wp:docPr id="64" name="Полотно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52501" cy="495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Інформація від вищих р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внів 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19335" y="0"/>
                            <a:ext cx="2057728" cy="496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Стратегічне управлінське рішення вищого органу</w:t>
                              </w:r>
                              <w:r>
                                <w:rPr>
                                  <w:lang w:val="uk-UA"/>
                                </w:rPr>
                                <w:t xml:space="preserve"> управлі</w:t>
                              </w:r>
                              <w:r>
                                <w:rPr>
                                  <w:lang w:val="uk-UA"/>
                                </w:rPr>
                                <w:t>н</w:t>
                              </w:r>
                              <w:r>
                                <w:rPr>
                                  <w:lang w:val="uk-UA"/>
                                </w:rPr>
                                <w:t>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00309" y="685448"/>
                            <a:ext cx="3772258" cy="2247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lang w:val="uk-UA"/>
                                </w:rPr>
                                <w:t>Керівна підсистема</w:t>
                              </w:r>
                            </w:p>
                            <w:p w:rsidR="00D75C65" w:rsidRDefault="00D75C65" w:rsidP="00D75C65"/>
                            <w:p w:rsidR="00D75C65" w:rsidRDefault="00D75C65" w:rsidP="00D75C65"/>
                            <w:p w:rsidR="00D75C65" w:rsidRDefault="00D75C65" w:rsidP="00D75C65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17" y="952976"/>
                            <a:ext cx="2514108" cy="37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Програма (алгоритм) 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17" y="1562504"/>
                            <a:ext cx="2628751" cy="304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Особи, які приймають 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28864" y="2019469"/>
                            <a:ext cx="1180747" cy="266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Тактичне УР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971949" y="2019469"/>
                            <a:ext cx="1257419" cy="304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Стратегічне УР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00617" y="2553078"/>
                            <a:ext cx="2171640" cy="304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Механізм управління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419" y="3238526"/>
                            <a:ext cx="2476137" cy="38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Ресурси суб’єкта господарювання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8004" y="3848054"/>
                            <a:ext cx="2209611" cy="3810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Виробничий процес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Line 14"/>
                        <wps:cNvCnPr/>
                        <wps:spPr bwMode="auto">
                          <a:xfrm flipH="1">
                            <a:off x="3124563" y="496010"/>
                            <a:ext cx="730" cy="456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5"/>
                        <wps:cNvCnPr/>
                        <wps:spPr bwMode="auto">
                          <a:xfrm flipH="1" flipV="1">
                            <a:off x="800309" y="456965"/>
                            <a:ext cx="730" cy="4576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6"/>
                        <wps:cNvCnPr/>
                        <wps:spPr bwMode="auto">
                          <a:xfrm>
                            <a:off x="2362225" y="140994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7"/>
                        <wps:cNvCnPr/>
                        <wps:spPr bwMode="auto">
                          <a:xfrm>
                            <a:off x="2743394" y="1334021"/>
                            <a:ext cx="730" cy="228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8"/>
                        <wps:cNvCnPr/>
                        <wps:spPr bwMode="auto">
                          <a:xfrm flipH="1" flipV="1">
                            <a:off x="2438167" y="1334021"/>
                            <a:ext cx="730" cy="2284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"/>
                        <wps:cNvCnPr/>
                        <wps:spPr bwMode="auto">
                          <a:xfrm flipH="1">
                            <a:off x="1905114" y="1866907"/>
                            <a:ext cx="730" cy="152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0"/>
                        <wps:cNvCnPr/>
                        <wps:spPr bwMode="auto">
                          <a:xfrm>
                            <a:off x="3276446" y="1866907"/>
                            <a:ext cx="730" cy="1525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1"/>
                        <wps:cNvCnPr/>
                        <wps:spPr bwMode="auto">
                          <a:xfrm>
                            <a:off x="1905114" y="2247952"/>
                            <a:ext cx="730" cy="3051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2"/>
                        <wps:cNvCnPr/>
                        <wps:spPr bwMode="auto">
                          <a:xfrm>
                            <a:off x="3276446" y="2323872"/>
                            <a:ext cx="730" cy="229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3"/>
                        <wps:cNvCnPr/>
                        <wps:spPr bwMode="auto">
                          <a:xfrm flipV="1">
                            <a:off x="2590780" y="1866907"/>
                            <a:ext cx="730" cy="6861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4"/>
                        <wps:cNvCnPr/>
                        <wps:spPr bwMode="auto">
                          <a:xfrm>
                            <a:off x="3200504" y="2857480"/>
                            <a:ext cx="730" cy="456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5"/>
                        <wps:cNvCnPr/>
                        <wps:spPr bwMode="auto">
                          <a:xfrm flipV="1">
                            <a:off x="1943085" y="2857480"/>
                            <a:ext cx="730" cy="456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6"/>
                        <wps:cNvCnPr/>
                        <wps:spPr bwMode="auto">
                          <a:xfrm flipV="1">
                            <a:off x="152614" y="4000617"/>
                            <a:ext cx="1295390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7"/>
                        <wps:cNvCnPr/>
                        <wps:spPr bwMode="auto">
                          <a:xfrm flipV="1">
                            <a:off x="3657615" y="4000617"/>
                            <a:ext cx="1676559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8"/>
                        <wps:cNvCnPr/>
                        <wps:spPr bwMode="auto">
                          <a:xfrm>
                            <a:off x="914951" y="3467009"/>
                            <a:ext cx="730" cy="53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9"/>
                        <wps:cNvCnPr/>
                        <wps:spPr bwMode="auto">
                          <a:xfrm flipV="1">
                            <a:off x="914951" y="3428687"/>
                            <a:ext cx="342468" cy="38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4114725" y="3467009"/>
                            <a:ext cx="730" cy="5336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31"/>
                        <wps:cNvCnPr/>
                        <wps:spPr bwMode="auto">
                          <a:xfrm>
                            <a:off x="3733557" y="3467009"/>
                            <a:ext cx="381169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32"/>
                        <wps:cNvCnPr/>
                        <wps:spPr bwMode="auto">
                          <a:xfrm flipV="1">
                            <a:off x="800309" y="2857480"/>
                            <a:ext cx="730" cy="11431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3"/>
                        <wps:cNvCnPr/>
                        <wps:spPr bwMode="auto">
                          <a:xfrm>
                            <a:off x="4343281" y="339108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4"/>
                        <wps:cNvCnPr/>
                        <wps:spPr bwMode="auto">
                          <a:xfrm flipH="1" flipV="1">
                            <a:off x="4343281" y="2933400"/>
                            <a:ext cx="730" cy="10672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5"/>
                        <wps:cNvCnPr/>
                        <wps:spPr bwMode="auto">
                          <a:xfrm>
                            <a:off x="343198" y="1257378"/>
                            <a:ext cx="457111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43" y="1257378"/>
                            <a:ext cx="457111" cy="2400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Сигнали зовнішнього середовища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4" o:spid="_x0000_s1026" editas="canvas" style="width:441pt;height:333pt;mso-position-horizontal-relative:char;mso-position-vertical-relative:line" coordsize="56007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4229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17525;height:4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kZDsMA&#10;AADbAAAADwAAAGRycy9kb3ducmV2LnhtbESPT2sCMRTE7wW/Q3iCt5p1Balbo6hQULzUtfT82Lz9&#10;UzcvS5Ku67c3QqHHYWZ+w6w2g2lFT843lhXMpgkI4sLqhisFX5eP1zcQPiBrbC2Tgjt52KxHLyvM&#10;tL3xmfo8VCJC2GeooA6hy6T0RU0G/dR2xNErrTMYonSV1A5vEW5amSbJQhpsOC7U2NG+puKa/xoF&#10;l37nD+efsNTHcifTU/mZfrutUpPxsH0HEWgI/+G/9kErmM/g+SX+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kZDs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Інформація від вищих р</w:t>
                        </w:r>
                        <w:r>
                          <w:rPr>
                            <w:sz w:val="24"/>
                            <w:lang w:val="uk-UA"/>
                          </w:rPr>
                          <w:t>і</w:t>
                        </w:r>
                        <w:r>
                          <w:rPr>
                            <w:sz w:val="24"/>
                            <w:lang w:val="uk-UA"/>
                          </w:rPr>
                          <w:t>внів управління</w:t>
                        </w:r>
                      </w:p>
                    </w:txbxContent>
                  </v:textbox>
                </v:shape>
                <v:shape id="Text Box 5" o:spid="_x0000_s1029" type="#_x0000_t202" style="position:absolute;left:28193;width:20577;height:4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uHecQA&#10;AADbAAAADwAAAGRycy9kb3ducmV2LnhtbESPzWrDMBCE74W8g9hAbo0cB0rjRjFOoJDQS+OEnhdr&#10;/dNaKyOpjvP2VaHQ4zAz3zDbfDK9GMn5zrKC1TIBQVxZ3XGj4Hp5fXwG4QOyxt4yKbiTh3w3e9hi&#10;pu2NzzSWoRERwj5DBW0IQyalr1oy6Jd2II5ebZ3BEKVrpHZ4i3DTyzRJnqTBjuNCiwMdWqq+ym+j&#10;4DLu/fH8GTb6VO9l+la/px+uUGoxn4oXEIGm8B/+ax+1gnUK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bh3nEAAAA2wAAAA8AAAAAAAAAAAAAAAAAmAIAAGRycy9k&#10;b3ducmV2LnhtbFBLBQYAAAAABAAEAPUAAACJAwAAAAA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Стратегічне управлінське рішення вищого органу</w:t>
                        </w:r>
                        <w:r>
                          <w:rPr>
                            <w:lang w:val="uk-UA"/>
                          </w:rPr>
                          <w:t xml:space="preserve"> управлі</w:t>
                        </w:r>
                        <w:r>
                          <w:rPr>
                            <w:lang w:val="uk-UA"/>
                          </w:rPr>
                          <w:t>н</w:t>
                        </w:r>
                        <w:r>
                          <w:rPr>
                            <w:lang w:val="uk-UA"/>
                          </w:rPr>
                          <w:t>ня</w:t>
                        </w:r>
                      </w:p>
                    </w:txbxContent>
                  </v:textbox>
                </v:shape>
                <v:shape id="Text Box 6" o:spid="_x0000_s1030" type="#_x0000_t202" style="position:absolute;left:8003;top:6854;width:37722;height:22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ci4sMA&#10;AADbAAAADwAAAGRycy9kb3ducmV2LnhtbESPW2sCMRSE3wv+h3AE32rWFUpdjaKCoPSlXvD5sDl7&#10;0c3JksR1/fdNodDHYWa+YRar3jSiI+drywom4wQEcW51zaWCy3n3/gnCB2SNjWVS8CIPq+XgbYGZ&#10;tk8+UncKpYgQ9hkqqEJoMyl9XpFBP7YtcfQK6wyGKF0ptcNnhJtGpknyIQ3WHBcqbGlbUX4/PYyC&#10;c7fx++MtzPSh2Mj0q/hOr26t1GjYr+cgAvXhP/zX3msF0yn8fok/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ci4s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i/>
                            <w:sz w:val="24"/>
                            <w:lang w:val="uk-UA"/>
                          </w:rPr>
                          <w:t>Керівна підсистема</w:t>
                        </w:r>
                      </w:p>
                      <w:p w:rsidR="00D75C65" w:rsidRDefault="00D75C65" w:rsidP="00D75C65"/>
                      <w:p w:rsidR="00D75C65" w:rsidRDefault="00D75C65" w:rsidP="00D75C65"/>
                      <w:p w:rsidR="00D75C65" w:rsidRDefault="00D75C65" w:rsidP="00D75C65"/>
                    </w:txbxContent>
                  </v:textbox>
                </v:shape>
                <v:shape id="Text Box 7" o:spid="_x0000_s1031" type="#_x0000_t202" style="position:absolute;left:16006;top:9529;width:25141;height:37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66lsMA&#10;AADbAAAADwAAAGRycy9kb3ducmV2LnhtbESPW2sCMRSE3wX/QzhC3zTbbZF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66ls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Програма (алгоритм) управління</w:t>
                        </w:r>
                      </w:p>
                    </w:txbxContent>
                  </v:textbox>
                </v:shape>
                <v:shape id="Text Box 8" o:spid="_x0000_s1032" type="#_x0000_t202" style="position:absolute;left:16006;top:15625;width:26287;height:3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IfDcMA&#10;AADbAAAADwAAAGRycy9kb3ducmV2LnhtbESPW2sCMRSE3wX/QzhC3zTbLZV2NYoKBYsvXkqfD5uz&#10;F7s5WZK4bv+9EQQfh5n5hpkve9OIjpyvLSt4nSQgiHOray4V/Jy+xh8gfEDW2FgmBf/kYbkYDuaY&#10;aXvlA3XHUIoIYZ+hgiqENpPS5xUZ9BPbEkevsM5giNKVUju8RrhpZJokU2mw5rhQYUubivK/48Uo&#10;OHVrvz2cw6f+LtYy3RX79NetlHoZ9asZiEB9eIYf7a1W8PYO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IfDc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Особи, які приймають рішення</w:t>
                        </w:r>
                      </w:p>
                    </w:txbxContent>
                  </v:textbox>
                </v:shape>
                <v:shape id="Text Box 9" o:spid="_x0000_s1033" type="#_x0000_t202" style="position:absolute;left:10288;top:20194;width:11808;height:2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BesMA&#10;AADbAAAADwAAAGRycy9kb3ducmV2LnhtbESPW2sCMRSE3wv+h3AE32rWLUhdjaKCoPSlXvD5sDl7&#10;0c3JkqTr+u9NodDHYWa+YRar3jSiI+drywom4wQEcW51zaWCy3n3/gnCB2SNjWVS8CQPq+XgbYGZ&#10;tg8+UncKpYgQ9hkqqEJoMyl9XpFBP7YtcfQK6wyGKF0ptcNHhJtGpkkylQZrjgsVtrStKL+ffoyC&#10;c7fx++MtzPSh2Mj0q/hOr26t1GjYr+cgAvXhP/zX3msFH1P4/RJ/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CBes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Тактичне УР</w:t>
                        </w:r>
                      </w:p>
                    </w:txbxContent>
                  </v:textbox>
                </v:shape>
                <v:shape id="Text Box 10" o:spid="_x0000_s1034" type="#_x0000_t202" style="position:absolute;left:29719;top:20194;width:12574;height:3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wk4cMA&#10;AADbAAAADwAAAGRycy9kb3ducmV2LnhtbESPW2sCMRSE3wX/QzhC3zTbLdR2NYoKBYsvXkqfD5uz&#10;F7s5WZK4bv+9EQQfh5n5hpkve9OIjpyvLSt4nSQgiHOray4V/Jy+xh8gfEDW2FgmBf/kYbkYDuaY&#10;aXvlA3XHUIoIYZ+hgiqENpPS5xUZ9BPbEkevsM5giNKVUju8RrhpZJok79JgzXGhwpY2FeV/x4tR&#10;cOrWfns4h0/9Xaxluiv26a9bKfUy6lczEIH68Aw/2lut4G0K9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wk4c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Стратегічне УР</w:t>
                        </w:r>
                      </w:p>
                    </w:txbxContent>
                  </v:textbox>
                </v:shape>
                <v:shape id="Text Box 11" o:spid="_x0000_s1035" type="#_x0000_t202" style="position:absolute;left:16006;top:25530;width:21716;height:3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wk78A&#10;AADbAAAADwAAAGRycy9kb3ducmV2LnhtbERPy4rCMBTdC/5DuMLsNLWCjNUoOjDg4MYXri/N7UOb&#10;m5LE2vn7yUKY5eG8V5veNKIj52vLCqaTBARxbnXNpYLr5Xv8CcIHZI2NZVLwSx426+FghZm2Lz5R&#10;dw6liCHsM1RQhdBmUvq8IoN+YlviyBXWGQwRulJqh68YbhqZJslcGqw5NlTY0ldF+eP8NAou3c7v&#10;T/ew0D/FTqaH4pje3Fapj1G/XYII1Id/8du91wpmcWz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s7CTvwAAANsAAAAPAAAAAAAAAAAAAAAAAJgCAABkcnMvZG93bnJl&#10;di54bWxQSwUGAAAAAAQABAD1AAAAhAMAAAAA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Механізм управління</w:t>
                        </w:r>
                      </w:p>
                    </w:txbxContent>
                  </v:textbox>
                </v:shape>
                <v:shape id="Text Box 12" o:spid="_x0000_s1036" type="#_x0000_t202" style="position:absolute;left:12574;top:32385;width:24761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VCMMA&#10;AADbAAAADwAAAGRycy9kb3ducmV2LnhtbESPW2sCMRSE3wv+h3AE32rWFUpdjaKCYOmLN3w+bM5e&#10;dHOyJHHd/vumIPRxmJlvmMWqN43oyPnasoLJOAFBnFtdc6ngct69f4LwAVljY5kU/JCH1XLwtsBM&#10;2ycfqTuFUkQI+wwVVCG0mZQ+r8igH9uWOHqFdQZDlK6U2uEzwk0j0yT5kAZrjgsVtrStKL+fHkbB&#10;udv4/fEWZvqr2Mj0uzikV7dWajTs13MQgfrwH36191rBdAZ/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8VCMMAAADbAAAADwAAAAAAAAAAAAAAAACYAgAAZHJzL2Rv&#10;d25yZXYueG1sUEsFBgAAAAAEAAQA9QAAAIgDAAAAAA==&#10;">
                  <v:textbox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Ресурси суб’єкта господарювання</w:t>
                        </w:r>
                      </w:p>
                    </w:txbxContent>
                  </v:textbox>
                </v:shape>
                <v:shape id="Text Box 13" o:spid="_x0000_s1037" type="#_x0000_t202" style="position:absolute;left:14480;top:38480;width:22096;height:3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P6L8A&#10;AADbAAAADwAAAGRycy9kb3ducmV2LnhtbERPy4rCMBTdC/5DuMLsNLWIjNUoOjDg4MYXri/N7UOb&#10;m5LE2vn7yUKY5eG8V5veNKIj52vLCqaTBARxbnXNpYLr5Xv8CcIHZI2NZVLwSx426+FghZm2Lz5R&#10;dw6liCHsM1RQhdBmUvq8IoN+YlviyBXWGQwRulJqh68YbhqZJslcGqw5NlTY0ldF+eP8NAou3c7v&#10;T/ew0D/FTqaH4pje3Fapj1G/XYII1Id/8du91wpmcX38En+AXP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8/ovwAAANsAAAAPAAAAAAAAAAAAAAAAAJgCAABkcnMvZG93bnJl&#10;di54bWxQSwUGAAAAAAQABAD1AAAAhAMAAAAA&#10;">
                  <v:textbox inset="0,0,0,0">
                    <w:txbxContent>
                      <w:p w:rsidR="00D75C65" w:rsidRDefault="00D75C65" w:rsidP="00D75C65">
                        <w:pPr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Виробничий процес</w:t>
                        </w:r>
                      </w:p>
                    </w:txbxContent>
                  </v:textbox>
                </v:shape>
                <v:line id="Line 14" o:spid="_x0000_s1038" style="position:absolute;flip:x;visibility:visible;mso-wrap-style:square" from="31245,4960" to="31252,9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AC9MQAAADbAAAADwAAAGRycy9kb3ducmV2LnhtbESPQWvCQBCF70L/wzIFL0E3Vik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4AL0xAAAANsAAAAPAAAAAAAAAAAA&#10;AAAAAKECAABkcnMvZG93bnJldi54bWxQSwUGAAAAAAQABAD5AAAAkgMAAAAA&#10;">
                  <v:stroke endarrow="block"/>
                </v:line>
                <v:line id="Line 15" o:spid="_x0000_s1039" style="position:absolute;flip:x y;visibility:visible;mso-wrap-style:square" from="8003,4569" to="8010,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9vycQAAADbAAAADwAAAGRycy9kb3ducmV2LnhtbESPQWvCQBSE70L/w/IEb7pRRG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X2/JxAAAANsAAAAPAAAAAAAAAAAA&#10;AAAAAKECAABkcnMvZG93bnJldi54bWxQSwUGAAAAAAQABAD5AAAAkgMAAAAA&#10;">
                  <v:stroke endarrow="block"/>
                </v:line>
                <v:line id="Line 16" o:spid="_x0000_s1040" style="position:absolute;visibility:visible;mso-wrap-style:square" from="23622,14099" to="23622,14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i5Vs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2LlWxAAAANsAAAAPAAAAAAAAAAAA&#10;AAAAAKECAABkcnMvZG93bnJldi54bWxQSwUGAAAAAAQABAD5AAAAkgMAAAAA&#10;">
                  <v:stroke endarrow="block"/>
                </v:line>
                <v:line id="Line 17" o:spid="_x0000_s1041" style="position:absolute;visibility:visible;mso-wrap-style:square" from="27433,13340" to="27441,15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    <v:stroke endarrow="block"/>
                </v:line>
                <v:line id="Line 18" o:spid="_x0000_s1042" style="position:absolute;flip:x y;visibility:visible;mso-wrap-style:square" from="24381,13340" to="24388,15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b3vcQAAADbAAAADwAAAGRycy9kb3ducmV2LnhtbESPQWvCQBSE7wX/w/IEb3VjUbGpq4hQ&#10;8OBFK/b6kn3NRrNvk+wa4793C4Ueh5n5hlmue1uJjlpfOlYwGScgiHOnSy4UnL4+XxcgfEDWWDkm&#10;BQ/ysF4NXpaYanfnA3XHUIgIYZ+iAhNCnUrpc0MW/djVxNH7ca3FEGVbSN3iPcJtJd+SZC4tlhwX&#10;DNa0NZRfjzeroMtuk8t5f7j67Lt5zxam2e6buVKjYb/5ABGoD//hv/ZOK5jO4PdL/AFy9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tve9xAAAANsAAAAPAAAAAAAAAAAA&#10;AAAAAKECAABkcnMvZG93bnJldi54bWxQSwUGAAAAAAQABAD5AAAAkgMAAAAA&#10;">
                  <v:stroke endarrow="block"/>
                </v:line>
                <v:line id="Line 19" o:spid="_x0000_s1043" style="position:absolute;flip:x;visibility:visible;mso-wrap-style:square" from="19051,18669" to="19058,2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mag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qYZP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magMUAAADbAAAADwAAAAAAAAAA&#10;AAAAAAChAgAAZHJzL2Rvd25yZXYueG1sUEsFBgAAAAAEAAQA+QAAAJMDAAAAAA==&#10;">
                  <v:stroke endarrow="block"/>
                </v:line>
                <v:line id="Line 20" o:spid="_x0000_s1044" style="position:absolute;visibility:visible;mso-wrap-style:square" from="32764,18669" to="32771,20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O/VcQAAADbAAAADwAAAGRycy9kb3ducmV2LnhtbESPQWsCMRSE74X+h/AK3mrWU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479VxAAAANsAAAAPAAAAAAAAAAAA&#10;AAAAAKECAABkcnMvZG93bnJldi54bWxQSwUGAAAAAAQABAD5AAAAkgMAAAAA&#10;">
                  <v:stroke endarrow="block"/>
                </v:line>
                <v:line id="Line 21" o:spid="_x0000_s1045" style="position:absolute;visibility:visible;mso-wrap-style:square" from="19051,22479" to="19058,2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22" o:spid="_x0000_s1046" style="position:absolute;visibility:visible;mso-wrap-style:square" from="32764,23238" to="32771,2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OvM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MI68xAAAANsAAAAPAAAAAAAAAAAA&#10;AAAAAKECAABkcnMvZG93bnJldi54bWxQSwUGAAAAAAQABAD5AAAAkgMAAAAA&#10;">
                  <v:stroke endarrow="block"/>
                </v:line>
                <v:line id="Line 23" o:spid="_x0000_s1047" style="position:absolute;flip:y;visibility:visible;mso-wrap-style:square" from="25907,18669" to="25915,25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24" o:spid="_x0000_s1048" style="position:absolute;visibility:visible;mso-wrap-style:square" from="32005,28574" to="32012,3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25" o:spid="_x0000_s1049" style="position:absolute;flip:y;visibility:visible;mso-wrap-style:square" from="19430,28574" to="19438,33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26" o:spid="_x0000_s1050" style="position:absolute;flip:y;visibility:visible;mso-wrap-style:square" from="1526,40006" to="14480,4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evxcUAAADbAAAADwAAAGRycy9kb3ducmV2LnhtbESPT2vCQBDF7wW/wzJCL6FuaqjU6CrW&#10;PyCUHrQ9eByyYxLMzobsVNNv3xUKPT7evN+bN1/2rlFX6kLt2cDzKAVFXHhbc2ng63P39AoqCLLF&#10;xjMZ+KEAy8XgYY659Tc+0PUopYoQDjkaqETaXOtQVOQwjHxLHL2z7xxKlF2pbYe3CHeNHqfpRDus&#10;OTZU2NK6ouJy/Hbxjd0Hb7IseXM6Saa0Pcl7qsWYx2G/moES6uX/+C+9twZe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evxcUAAADbAAAADwAAAAAAAAAA&#10;AAAAAAChAgAAZHJzL2Rvd25yZXYueG1sUEsFBgAAAAAEAAQA+QAAAJMDAAAAAA==&#10;">
                  <v:stroke endarrow="block"/>
                </v:line>
                <v:line id="Line 27" o:spid="_x0000_s1051" style="position:absolute;flip:y;visibility:visible;mso-wrap-style:square" from="36576,40006" to="53341,4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3scUAAADbAAAADwAAAGRycy9kb3ducmV2LnhtbESPT2vCQBDF74LfYRnBS6gbqy01uor9&#10;Iwilh9oeehyyYxLMzobsqOm3dwXB4+PN+715i1XnanWiNlSeDYxHKSji3NuKCwO/P5uHF1BBkC3W&#10;nsnAPwVYLfu9BWbWn/mbTjspVIRwyNBAKdJkWoe8JIdh5Bvi6O1961CibAttWzxHuKv1Y5o+a4cV&#10;x4YSG3orKT/sji6+sfni98kkeXU6SWb08SefqRZjhoNuPQcl1Mn9+JbeWgN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43scUAAADbAAAADwAAAAAAAAAA&#10;AAAAAAChAgAAZHJzL2Rvd25yZXYueG1sUEsFBgAAAAAEAAQA+QAAAJMDAAAAAA==&#10;">
                  <v:stroke endarrow="block"/>
                </v:line>
                <v:line id="Line 28" o:spid="_x0000_s1052" style="position:absolute;visibility:visible;mso-wrap-style:square" from="9149,34670" to="9156,40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QSZMQAAADbAAAADwAAAGRycy9kb3ducmV2LnhtbESPS2vDMBCE74X8B7GB3Bo5hbzcKCHU&#10;FHJoCnnQ89baWibWyliqo/77KFDIcZiZb5jVJtpG9NT52rGCyTgDQVw6XXOl4Hx6f16A8AFZY+OY&#10;FPyRh8168LTCXLsrH6g/hkokCPscFZgQ2lxKXxqy6MeuJU7ej+sshiS7SuoOrwluG/mSZTNpsea0&#10;YLClN0Pl5fhrFcxNcZBzWXycPou+nizjPn59L5UaDeP2FUSgGB7h//ZOK5hO4f4l/QC5v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pBJkxAAAANsAAAAPAAAAAAAAAAAA&#10;AAAAAKECAABkcnMvZG93bnJldi54bWxQSwUGAAAAAAQABAD5AAAAkgMAAAAA&#10;">
                  <v:stroke endarrow="block"/>
                </v:line>
                <v:line id="Line 29" o:spid="_x0000_s1053" style="position:absolute;flip:y;visibility:visible;mso-wrap-style:square" from="9149,34286" to="12574,34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ymTM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t4n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YymTMUAAADbAAAADwAAAAAAAAAA&#10;AAAAAAChAgAAZHJzL2Rvd25yZXYueG1sUEsFBgAAAAAEAAQA+QAAAJMDAAAAAA==&#10;"/>
                <v:line id="Line 30" o:spid="_x0000_s1054" style="position:absolute;visibility:visible;mso-wrap-style:square" from="41147,34670" to="41154,40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opiMQAAADbAAAADwAAAGRycy9kb3ducmV2LnhtbESPQWsCMRSE74X+h/AK3mrWQru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OimIxAAAANsAAAAPAAAAAAAAAAAA&#10;AAAAAKECAABkcnMvZG93bnJldi54bWxQSwUGAAAAAAQABAD5AAAAkgMAAAAA&#10;">
                  <v:stroke endarrow="block"/>
                </v:line>
                <v:line id="Line 31" o:spid="_x0000_s1055" style="position:absolute;visibility:visible;mso-wrap-style:square" from="37335,34670" to="41147,34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32" o:spid="_x0000_s1056" style="position:absolute;flip:y;visibility:visible;mso-wrap-style:square" from="8003,28574" to="8010,40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33" o:spid="_x0000_s1057" style="position:absolute;visibility:visible;mso-wrap-style:square" from="43432,33910" to="43432,3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34" o:spid="_x0000_s1058" style="position:absolute;flip:x y;visibility:visible;mso-wrap-style:square" from="43432,29334" to="43440,40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it3sQAAADbAAAADwAAAGRycy9kb3ducmV2LnhtbESPwWrDMBBE74X+g9hAb43sHEziRjEh&#10;UMghl6Qlva6treXaWtmW4rh/XxUKPQ4z84bZFrPtxESjbxwrSJcJCOLK6YZrBe9vr89rED4ga+wc&#10;k4Jv8lDsHh+2mGt35zNNl1CLCGGfowITQp9L6StDFv3S9cTR+3SjxRDlWEs94j3CbSdXSZJJiw3H&#10;BYM9HQxV7eVmFUzlLf26ns6tLz+GTbk2w+E0ZEo9Leb9C4hAc/gP/7WPWkGWwu+X+APk7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OK3e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3431,12573" to="8003,12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<v:stroke endarrow="block"/>
                </v:line>
                <v:shape id="Text Box 36" o:spid="_x0000_s1060" type="#_x0000_t202" style="position:absolute;left:1146;top:12573;width:4571;height:24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ifRcEA&#10;AADbAAAADwAAAGRycy9kb3ducmV2LnhtbESP0YrCMBRE3xf8h3AFXxZNW0GkGkUWBHWfrH7Apbm2&#10;xeYmNlmtf28WBB+HmTnDLNe9acWdOt9YVpBOEhDEpdUNVwrOp+14DsIHZI2tZVLwJA/r1eBribm2&#10;Dz7SvQiViBD2OSqoQ3C5lL6syaCfWEccvYvtDIYou0rqDh8RblqZJclMGmw4LtTo6Kem8lr8GQWn&#10;dDt3Dr3Mvi9pyMrb/lD8OqVGw36zABGoD5/wu73TCmZT+P8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Yn0X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Сигнали зовнішнього середовища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i/>
          <w:sz w:val="24"/>
          <w:lang w:val="uk-UA"/>
        </w:rPr>
      </w:pPr>
      <w:r>
        <w:rPr>
          <w:i/>
          <w:sz w:val="24"/>
          <w:lang w:val="uk-UA"/>
        </w:rPr>
        <w:t>Виробничі фактори   продукція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i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 xml:space="preserve">Рис. 1. 1-  </w:t>
      </w:r>
      <w:r>
        <w:rPr>
          <w:sz w:val="28"/>
          <w:lang w:val="uk-UA"/>
        </w:rPr>
        <w:t>Механізм управління виробничим  процесом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18"/>
          <w:lang w:val="uk-UA"/>
        </w:rPr>
      </w:pPr>
    </w:p>
    <w:p w:rsidR="00D75C65" w:rsidRDefault="00D75C65" w:rsidP="00D75C65">
      <w:pPr>
        <w:pStyle w:val="a3"/>
        <w:tabs>
          <w:tab w:val="left" w:pos="709"/>
          <w:tab w:val="left" w:pos="851"/>
        </w:tabs>
        <w:spacing w:line="240" w:lineRule="auto"/>
        <w:ind w:firstLine="709"/>
      </w:pPr>
      <w:r>
        <w:t xml:space="preserve">5. </w:t>
      </w:r>
      <w:r>
        <w:rPr>
          <w:i/>
        </w:rPr>
        <w:t>Закон традицій</w:t>
      </w:r>
      <w:r>
        <w:t>, який потребує  врахування національних традицій, культурного рівня, діючих норм суспільного життя та наявності в людей  п</w:t>
      </w:r>
      <w:r>
        <w:t>е</w:t>
      </w:r>
      <w:r>
        <w:t>вних стереотипів.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При ПР слід враховувати зв’язки й внутрішні залежності  кожної си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теми управління, між її складовими елементами, між формами організації та змістом роботи персоналу. На даному рівні теорія управління виділяє наступні специф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чні закони:</w:t>
      </w:r>
    </w:p>
    <w:p w:rsidR="00D75C65" w:rsidRDefault="00D75C65" w:rsidP="00D75C65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 xml:space="preserve">закономірна залежність організаційних форм та методів управління від організаційної структури управління, матеріально-технічної бази, умов управління; </w:t>
      </w:r>
    </w:p>
    <w:p w:rsidR="00D75C65" w:rsidRDefault="00D75C65" w:rsidP="00D75C65">
      <w:pPr>
        <w:widowControl/>
        <w:numPr>
          <w:ilvl w:val="0"/>
          <w:numId w:val="4"/>
        </w:numPr>
        <w:shd w:val="clear" w:color="auto" w:fill="FFFFFF"/>
        <w:adjustRightInd/>
        <w:spacing w:line="240" w:lineRule="auto"/>
        <w:textAlignment w:val="auto"/>
        <w:rPr>
          <w:sz w:val="28"/>
          <w:lang w:val="uk-UA"/>
        </w:rPr>
      </w:pPr>
      <w:r>
        <w:rPr>
          <w:sz w:val="28"/>
          <w:lang w:val="uk-UA"/>
        </w:rPr>
        <w:t>закономірність єдності організаційно-методологічних основ на всіх рі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нях управління відображає взаємозв’язки й залежності структурних форм і методів у всіх взаємодіючих і керованих органах та системах управління. Вимоги цього закону особливо актуальні при створенні сп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льних підприємств, передусім із зарубіжними інвестиціями, де існує  певна організаці</w:t>
      </w:r>
      <w:r>
        <w:rPr>
          <w:sz w:val="28"/>
          <w:lang w:val="uk-UA"/>
        </w:rPr>
        <w:t>й</w:t>
      </w:r>
      <w:r>
        <w:rPr>
          <w:sz w:val="28"/>
          <w:lang w:val="uk-UA"/>
        </w:rPr>
        <w:t>на культура, специфіка управління.</w:t>
      </w:r>
    </w:p>
    <w:p w:rsidR="00D75C65" w:rsidRDefault="00D75C65" w:rsidP="00D75C65">
      <w:pPr>
        <w:widowControl/>
        <w:shd w:val="clear" w:color="auto" w:fill="FFFFFF"/>
        <w:adjustRightInd/>
        <w:spacing w:line="240" w:lineRule="auto"/>
        <w:textAlignment w:val="auto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Тривалість циклу управління визначається часом збору, переробки і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формації; розробкою і прийняттям рішень; організацією виконання рішень.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Технологія прийняття рішення у процесі управління поділяється на три основних цикли (рис. 1.2):</w:t>
      </w:r>
    </w:p>
    <w:p w:rsidR="00D75C65" w:rsidRDefault="00D75C65" w:rsidP="00D75C65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інформаційний (пошук, збір, передача, обробка, збереження інформації</w:t>
      </w:r>
    </w:p>
    <w:p w:rsidR="00D75C65" w:rsidRDefault="00D75C65" w:rsidP="00D75C65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логіко-розумовий (вироблення і прийняття УР);</w:t>
      </w:r>
    </w:p>
    <w:p w:rsidR="00D75C65" w:rsidRDefault="00D75C65" w:rsidP="00D75C65">
      <w:pPr>
        <w:numPr>
          <w:ilvl w:val="0"/>
          <w:numId w:val="5"/>
        </w:numPr>
        <w:shd w:val="clear" w:color="auto" w:fill="FFFFFF"/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організаційний (організація виконання УР).</w:t>
      </w:r>
    </w:p>
    <w:p w:rsidR="00D75C65" w:rsidRDefault="00D75C65" w:rsidP="00D75C65">
      <w:pPr>
        <w:widowControl/>
        <w:shd w:val="clear" w:color="auto" w:fill="FFFFFF"/>
        <w:adjustRightInd/>
        <w:spacing w:line="240" w:lineRule="auto"/>
        <w:ind w:firstLine="357"/>
        <w:textAlignment w:val="auto"/>
        <w:rPr>
          <w:sz w:val="28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rPr>
          <w:sz w:val="24"/>
          <w:lang w:val="uk-UA"/>
        </w:rPr>
      </w:pPr>
      <w:r>
        <w:rPr>
          <w:sz w:val="22"/>
          <w:lang w:val="uk-UA"/>
        </w:rPr>
      </w:r>
      <w:r>
        <w:rPr>
          <w:sz w:val="15"/>
          <w:lang w:val="uk-UA"/>
        </w:rPr>
        <w:pict>
          <v:group id="_x0000_s1061" editas="canvas" style="width:441pt;height:186pt;mso-position-horizontal-relative:char;mso-position-vertical-relative:line" coordorigin="1708,1608" coordsize="7670,3267" o:allowincell="f">
            <o:lock v:ext="edit" aspectratio="t"/>
            <v:shape id="_x0000_s1062" type="#_x0000_t75" style="position:absolute;left:1708;top:1608;width:7670;height:3267" o:preferrelative="f">
              <v:fill o:detectmouseclick="t"/>
              <v:path o:extrusionok="t" o:connecttype="none"/>
              <o:lock v:ext="edit" text="t"/>
            </v:shape>
            <v:shape id="_x0000_s1063" type="#_x0000_t202" style="position:absolute;left:2334;top:1977;width:2296;height:845">
              <v:textbox style="mso-next-textbox:#_x0000_s1063" inset="0,0,0,0">
                <w:txbxContent>
                  <w:p w:rsidR="00D75C65" w:rsidRDefault="00D75C65" w:rsidP="00D75C65">
                    <w:pPr>
                      <w:shd w:val="clear" w:color="auto" w:fill="FFFFFF"/>
                      <w:spacing w:line="240" w:lineRule="auto"/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Інформаційний цикл</w:t>
                    </w:r>
                  </w:p>
                  <w:p w:rsidR="00D75C65" w:rsidRDefault="00D75C65" w:rsidP="00D75C65">
                    <w:pPr>
                      <w:shd w:val="clear" w:color="auto" w:fill="FFFFFF"/>
                      <w:spacing w:line="240" w:lineRule="auto"/>
                      <w:jc w:val="center"/>
                    </w:pPr>
                    <w:r>
                      <w:rPr>
                        <w:lang w:val="uk-UA"/>
                      </w:rPr>
                      <w:t>(пошук, збір, передача, обробка, збереження) інфо</w:t>
                    </w:r>
                    <w:r>
                      <w:rPr>
                        <w:lang w:val="uk-UA"/>
                      </w:rPr>
                      <w:t>р</w:t>
                    </w:r>
                    <w:r>
                      <w:rPr>
                        <w:lang w:val="uk-UA"/>
                      </w:rPr>
                      <w:t xml:space="preserve">мації) </w:t>
                    </w:r>
                  </w:p>
                </w:txbxContent>
              </v:textbox>
            </v:shape>
            <v:shape id="_x0000_s1064" type="#_x0000_t202" style="position:absolute;left:2647;top:3189;width:1878;height:421">
              <v:textbox style="mso-next-textbox:#_x0000_s1064" inset="0,0,0,0">
                <w:txbxContent>
                  <w:p w:rsidR="00D75C65" w:rsidRDefault="00D75C65" w:rsidP="00D75C65">
                    <w:pPr>
                      <w:spacing w:line="240" w:lineRule="auto"/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Об’єкт управління</w:t>
                    </w:r>
                  </w:p>
                </w:txbxContent>
              </v:textbox>
            </v:shape>
            <v:shape id="_x0000_s1065" type="#_x0000_t202" style="position:absolute;left:2491;top:4032;width:2243;height:843">
              <v:textbox style="mso-next-textbox:#_x0000_s1065" inset="0,0,0,0">
                <w:txbxContent>
                  <w:p w:rsidR="00D75C65" w:rsidRDefault="00D75C65" w:rsidP="00D75C65">
                    <w:pPr>
                      <w:shd w:val="clear" w:color="auto" w:fill="FFFFFF"/>
                      <w:spacing w:line="240" w:lineRule="auto"/>
                      <w:jc w:val="center"/>
                      <w:rPr>
                        <w:sz w:val="22"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 xml:space="preserve">Організаційний цикл </w:t>
                    </w:r>
                    <w:r>
                      <w:rPr>
                        <w:sz w:val="22"/>
                        <w:lang w:val="uk-UA"/>
                      </w:rPr>
                      <w:t>(о</w:t>
                    </w:r>
                    <w:r>
                      <w:rPr>
                        <w:sz w:val="22"/>
                        <w:lang w:val="uk-UA"/>
                      </w:rPr>
                      <w:t>р</w:t>
                    </w:r>
                    <w:r>
                      <w:rPr>
                        <w:sz w:val="22"/>
                        <w:lang w:val="uk-UA"/>
                      </w:rPr>
                      <w:t>ганізаційний вплив для реалізації рішень)</w:t>
                    </w:r>
                  </w:p>
                </w:txbxContent>
              </v:textbox>
            </v:shape>
            <v:shape id="_x0000_s1066" type="#_x0000_t202" style="position:absolute;left:5673;top:2978;width:3548;height:527">
              <v:textbox style="mso-next-textbox:#_x0000_s1066" inset="0,0,0,0">
                <w:txbxContent>
                  <w:p w:rsidR="00D75C65" w:rsidRDefault="00D75C65" w:rsidP="00D75C65">
                    <w:pPr>
                      <w:shd w:val="clear" w:color="auto" w:fill="FFFFFF"/>
                      <w:spacing w:line="240" w:lineRule="auto"/>
                      <w:jc w:val="center"/>
                      <w:rPr>
                        <w:b/>
                        <w:sz w:val="24"/>
                        <w:lang w:val="uk-UA"/>
                      </w:rPr>
                    </w:pPr>
                    <w:r>
                      <w:rPr>
                        <w:b/>
                        <w:sz w:val="24"/>
                        <w:lang w:val="uk-UA"/>
                      </w:rPr>
                      <w:t>Логіко-розумовий цикл</w:t>
                    </w:r>
                  </w:p>
                  <w:p w:rsidR="00D75C65" w:rsidRDefault="00D75C65" w:rsidP="00D75C65">
                    <w:pPr>
                      <w:spacing w:line="240" w:lineRule="auto"/>
                      <w:jc w:val="center"/>
                    </w:pPr>
                    <w:r>
                      <w:rPr>
                        <w:sz w:val="17"/>
                        <w:lang w:val="uk-UA"/>
                      </w:rPr>
                      <w:t xml:space="preserve">(вироблення і прийняття УР) </w:t>
                    </w:r>
                  </w:p>
                </w:txbxContent>
              </v:textbox>
            </v:shape>
            <v:shapetype id="_x0000_t90" coordsize="21600,21600" o:spt="90" adj="9257,18514,7200" path="m@4,l@0@2@5@2@5@12,0@12,,21600@1,21600@1@2,21600@2xe">
              <v:stroke joinstyle="miter"/>
              <v:formulas>
                <v:f eqn="val #0"/>
                <v:f eqn="val #1"/>
                <v:f eqn="val #2"/>
                <v:f eqn="prod #0 1 2"/>
                <v:f eqn="sum @3 10800 0"/>
                <v:f eqn="sum 21600 #0 #1"/>
                <v:f eqn="sum #1 #2 0"/>
                <v:f eqn="prod @6 1 2"/>
                <v:f eqn="prod #1 2 1"/>
                <v:f eqn="sum @8 0 21600"/>
                <v:f eqn="prod 21600 @0 @1"/>
                <v:f eqn="prod 21600 @4 @1"/>
                <v:f eqn="prod 21600 @5 @1"/>
                <v:f eqn="prod 21600 @7 @1"/>
                <v:f eqn="prod #1 1 2"/>
                <v:f eqn="sum @5 0 @4"/>
                <v:f eqn="sum @0 0 @4"/>
                <v:f eqn="prod @2 @15 @16"/>
              </v:formulas>
              <v:path o:connecttype="custom" o:connectlocs="@4,0;@0,@2;0,@11;@14,21600;@1,@13;21600,@2" o:connectangles="270,180,180,90,0,0" textboxrect="0,@12,@1,21600;@5,@17,@1,21600"/>
              <v:handles>
                <v:h position="#0,topLeft" xrange="@2,@9"/>
                <v:h position="#1,#2" xrange="@4,21600" yrange="0,@0"/>
              </v:handles>
            </v:shapetype>
            <v:shape id="_x0000_s1067" type="#_x0000_t90" style="position:absolute;left:4630;top:2030;width:1669;height:948;flip:y" adj="7786">
              <v:textbox inset="0,0,0,0"/>
            </v:shape>
            <v:shape id="_x0000_s1068" type="#_x0000_t90" style="position:absolute;left:5042;top:3197;width:950;height:1565;rotation:-29566005fd;flip:y" adj=",19363,7849">
              <v:textbox inset="0,0,0,0"/>
            </v:shape>
            <v:line id="_x0000_s1069" style="position:absolute;flip:y" from="3064,3610" to="3065,4032">
              <v:stroke endarrow="block"/>
            </v:line>
            <v:line id="_x0000_s1070" style="position:absolute;flip:x" from="4108,3610" to="4109,4032">
              <v:stroke endarrow="block"/>
            </v:line>
            <v:line id="_x0000_s1071" style="position:absolute;flip:x" from="4004,2767" to="4005,3189">
              <v:stroke endarrow="block"/>
            </v:line>
            <v:line id="_x0000_s1072" style="position:absolute;flip:y" from="2960,2767" to="2961,3189">
              <v:stroke endarrow="block"/>
            </v:line>
            <v:line id="_x0000_s1073" style="position:absolute;flip:y" from="2960,1608" to="2961,1924">
              <v:stroke endarrow="block"/>
            </v:line>
            <v:line id="_x0000_s1074" style="position:absolute" from="4108,1608" to="4109,1924">
              <v:stroke endarrow="block"/>
            </v:lin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75" type="#_x0000_t136" style="position:absolute;left:2647;top:1608;width:104;height:185">
              <v:shadow color="#868686"/>
              <v:textpath style="font-family:&quot;Arial&quot;;font-size:8pt;v-text-kern:t" trim="t" fitpath="t" string="А"/>
            </v:shape>
            <v:shape id="_x0000_s1076" type="#_x0000_t136" style="position:absolute;left:4212;top:1608;width:222;height:185">
              <v:shadow color="#868686"/>
              <v:textpath style="font-family:&quot;Arial&quot;;font-size:8pt;v-text-kern:t" trim="t" fitpath="t" string="А 1"/>
            </v:shape>
            <v:shape id="_x0000_s1077" type="#_x0000_t136" style="position:absolute;left:2751;top:2873;width:92;height:184">
              <v:shadow color="#868686"/>
              <v:textpath style="font-family:&quot;Arial&quot;;font-size:8pt;v-text-kern:t" trim="t" fitpath="t" string="Б"/>
            </v:shape>
            <v:shape id="_x0000_s1078" type="#_x0000_t136" style="position:absolute;left:4108;top:2873;width:169;height:184">
              <v:shadow color="#868686"/>
              <v:textpath style="font-family:&quot;Arial&quot;;font-size:8pt;v-text-kern:t" trim="t" fitpath="t" string="Б1"/>
            </v:shape>
            <v:shape id="_x0000_s1079" type="#_x0000_t136" style="position:absolute;left:2751;top:3716;width:92;height:184">
              <v:shadow color="#868686"/>
              <v:textpath style="font-family:&quot;Arial&quot;;font-size:8pt;v-text-kern:t" trim="t" fitpath="t" string="В"/>
            </v:shape>
            <v:shape id="_x0000_s1080" type="#_x0000_t136" style="position:absolute;left:4212;top:3716;width:170;height:184">
              <v:shadow color="#868686"/>
              <v:textpath style="font-family:&quot;Arial&quot;;font-size:8pt;v-text-kern:t" trim="t" fitpath="t" string="В1"/>
            </v:shape>
            <w10:wrap type="none"/>
            <w10:anchorlock/>
          </v:group>
        </w:pict>
      </w:r>
    </w:p>
    <w:p w:rsidR="00D75C65" w:rsidRDefault="00D75C65" w:rsidP="00D75C65">
      <w:pPr>
        <w:shd w:val="clear" w:color="auto" w:fill="FFFFFF"/>
        <w:spacing w:line="240" w:lineRule="auto"/>
        <w:jc w:val="center"/>
        <w:rPr>
          <w:i/>
          <w:sz w:val="28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 xml:space="preserve">Рис. 1.2 -  </w:t>
      </w:r>
      <w:r>
        <w:rPr>
          <w:sz w:val="28"/>
          <w:lang w:val="uk-UA"/>
        </w:rPr>
        <w:t>Цикли управління підприємством:</w:t>
      </w: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А-А1, — зовнішні інформаційні потоки; </w:t>
      </w:r>
      <w:r>
        <w:rPr>
          <w:smallCaps/>
          <w:sz w:val="24"/>
          <w:lang w:val="uk-UA"/>
        </w:rPr>
        <w:t xml:space="preserve">Б-Б1 </w:t>
      </w:r>
      <w:r>
        <w:rPr>
          <w:sz w:val="24"/>
          <w:lang w:val="uk-UA"/>
        </w:rPr>
        <w:t>— внутрішні інформаційні потоки; В-В1 — о</w:t>
      </w:r>
      <w:r>
        <w:rPr>
          <w:sz w:val="24"/>
          <w:lang w:val="uk-UA"/>
        </w:rPr>
        <w:t>р</w:t>
      </w:r>
      <w:r>
        <w:rPr>
          <w:sz w:val="24"/>
          <w:lang w:val="uk-UA"/>
        </w:rPr>
        <w:t>ганізаційний вплив суб'єкта на об'єкт  керування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1"/>
          <w:lang w:val="uk-UA"/>
        </w:rPr>
      </w:pPr>
      <w:r>
        <w:rPr>
          <w:noProof/>
          <w:sz w:val="21"/>
        </w:rPr>
        <mc:AlternateContent>
          <mc:Choice Requires="wpc">
            <w:drawing>
              <wp:inline distT="0" distB="0" distL="0" distR="0">
                <wp:extent cx="5257800" cy="2858135"/>
                <wp:effectExtent l="6350" t="10160" r="3175" b="8255"/>
                <wp:docPr id="30" name="Полотно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Line 59"/>
                        <wps:cNvCnPr/>
                        <wps:spPr bwMode="auto">
                          <a:xfrm>
                            <a:off x="343218" y="2743144"/>
                            <a:ext cx="730" cy="114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0"/>
                        <wps:cNvCnPr/>
                        <wps:spPr bwMode="auto">
                          <a:xfrm>
                            <a:off x="343218" y="2857412"/>
                            <a:ext cx="2856738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1"/>
                        <wps:cNvCnPr/>
                        <wps:spPr bwMode="auto">
                          <a:xfrm flipH="1" flipV="1">
                            <a:off x="3200686" y="2743144"/>
                            <a:ext cx="730" cy="1142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2"/>
                        <wps:cNvCnPr/>
                        <wps:spPr bwMode="auto">
                          <a:xfrm flipH="1">
                            <a:off x="4496149" y="38330"/>
                            <a:ext cx="730" cy="151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3"/>
                        <wps:cNvCnPr/>
                        <wps:spPr bwMode="auto">
                          <a:xfrm>
                            <a:off x="2057114" y="38330"/>
                            <a:ext cx="2439035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4"/>
                        <wps:cNvCnPr/>
                        <wps:spPr bwMode="auto">
                          <a:xfrm flipH="1">
                            <a:off x="2057114" y="38330"/>
                            <a:ext cx="730" cy="75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65"/>
                        <wps:cNvCnPr/>
                        <wps:spPr bwMode="auto">
                          <a:xfrm>
                            <a:off x="914273" y="0"/>
                            <a:ext cx="730" cy="1902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66"/>
                        <wps:cNvCnPr/>
                        <wps:spPr bwMode="auto">
                          <a:xfrm>
                            <a:off x="457137" y="0"/>
                            <a:ext cx="457137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7"/>
                        <wps:cNvCnPr/>
                        <wps:spPr bwMode="auto">
                          <a:xfrm>
                            <a:off x="381191" y="114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8"/>
                        <wps:cNvCnPr/>
                        <wps:spPr bwMode="auto">
                          <a:xfrm>
                            <a:off x="457137" y="0"/>
                            <a:ext cx="730" cy="1525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9"/>
                        <wps:cNvCnPr/>
                        <wps:spPr bwMode="auto">
                          <a:xfrm flipV="1">
                            <a:off x="571786" y="1486201"/>
                            <a:ext cx="304514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0"/>
                        <wps:cNvCnPr/>
                        <wps:spPr bwMode="auto">
                          <a:xfrm>
                            <a:off x="1486059" y="1486201"/>
                            <a:ext cx="342487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71"/>
                        <wps:cNvCnPr/>
                        <wps:spPr bwMode="auto">
                          <a:xfrm>
                            <a:off x="2400332" y="1486201"/>
                            <a:ext cx="458597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2"/>
                        <wps:cNvCnPr/>
                        <wps:spPr bwMode="auto">
                          <a:xfrm flipV="1">
                            <a:off x="3543173" y="1600469"/>
                            <a:ext cx="762381" cy="7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68"/>
                            <a:ext cx="571786" cy="2628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left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Прийом, обробка, надання інформації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14273" y="114268"/>
                            <a:ext cx="571786" cy="2628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Розпізнання ситуації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2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28546" y="114268"/>
                            <a:ext cx="571786" cy="2628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Підготовка варіантів рішень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2857468" y="114268"/>
                            <a:ext cx="685705" cy="2628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О</w:t>
                              </w:r>
                              <w:r>
                                <w:rPr>
                                  <w:sz w:val="24"/>
                                  <w:lang w:val="uk-UA"/>
                                </w:rPr>
                                <w:t>цінка ефективності варіантів рішень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4343527" y="114268"/>
                            <a:ext cx="571056" cy="26288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sz w:val="24"/>
                                  <w:lang w:val="uk-UA"/>
                                </w:rPr>
                                <w:t>Прийняття рішень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sz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lang w:val="uk-U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0" o:spid="_x0000_s1061" editas="canvas" style="width:414pt;height:225.05pt;mso-position-horizontal-relative:char;mso-position-vertical-relative:line" coordsize="52578,28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">
                <v:shape id="_x0000_s1062" type="#_x0000_t75" style="position:absolute;width:52578;height:28581;visibility:visible;mso-wrap-style:square">
                  <v:fill o:detectmouseclick="t"/>
                  <v:path o:connecttype="none"/>
                </v:shape>
                <v:line id="Line 59" o:spid="_x0000_s1063" style="position:absolute;visibility:visible;mso-wrap-style:square" from="3432,27431" to="3439,28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60" o:spid="_x0000_s1064" style="position:absolute;visibility:visible;mso-wrap-style:square" from="3432,28574" to="31999,28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61" o:spid="_x0000_s1065" style="position:absolute;flip:x y;visibility:visible;mso-wrap-style:square" from="32006,27431" to="32014,28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lT8EAAADb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OVPwQAAANsAAAAPAAAAAAAAAAAAAAAA&#10;AKECAABkcnMvZG93bnJldi54bWxQSwUGAAAAAAQABAD5AAAAjwMAAAAA&#10;">
                  <v:stroke endarrow="block"/>
                </v:line>
                <v:line id="Line 62" o:spid="_x0000_s1066" style="position:absolute;flip:x;visibility:visible;mso-wrap-style:square" from="44961,383" to="44968,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    <v:line id="Line 63" o:spid="_x0000_s1067" style="position:absolute;visibility:visible;mso-wrap-style:square" from="20571,383" to="44961,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64" o:spid="_x0000_s1068" style="position:absolute;flip:x;visibility:visible;mso-wrap-style:square" from="20571,383" to="20578,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1ncMAAADbAAAADwAAAGRycy9kb3ducmV2LnhtbESPQWvCQBCF7wX/wzJCL0E3VRCNrmJr&#10;BaH0UPXgcciOSTA7G7JTjf/eFQq9zfDe9+bNYtW5Wl2pDZVnA2/DFBRx7m3FhYHjYTuYggqCbLH2&#10;TAbuFGC17L0sMLP+xj903UuhYgiHDA2UIk2mdchLchiGviGO2tm3DiWubaFti7cY7mo9StOJdlhx&#10;vFBiQx8l5Zf9r4s1tt+8GY+Td6eTZEafJ/lKtRjz2u/Wc1BCnfyb/+idjdwEnr/EAf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6tZ3DAAAA2wAAAA8AAAAAAAAAAAAA&#10;AAAAoQIAAGRycy9kb3ducmV2LnhtbFBLBQYAAAAABAAEAPkAAACRAwAAAAA=&#10;">
                  <v:stroke endarrow="block"/>
                </v:line>
                <v:line id="Line 65" o:spid="_x0000_s1069" style="position:absolute;visibility:visible;mso-wrap-style:square" from="9142,0" to="9150,1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66" o:spid="_x0000_s1070" style="position:absolute;visibility:visible;mso-wrap-style:square" from="4571,0" to="914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67" o:spid="_x0000_s1071" style="position:absolute;visibility:visible;mso-wrap-style:square" from="3811,1142" to="3811,1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68" o:spid="_x0000_s1072" style="position:absolute;visibility:visible;mso-wrap-style:square" from="4571,0" to="4578,1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69" o:spid="_x0000_s1073" style="position:absolute;flip:y;visibility:visible;mso-wrap-style:square" from="5717,14862" to="8763,14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70" o:spid="_x0000_s1074" style="position:absolute;visibility:visible;mso-wrap-style:square" from="14860,14862" to="18285,14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71" o:spid="_x0000_s1075" style="position:absolute;visibility:visible;mso-wrap-style:square" from="24003,14862" to="28589,14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line id="Line 72" o:spid="_x0000_s1076" style="position:absolute;flip:y;visibility:visible;mso-wrap-style:square" from="35431,16004" to="43055,16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shape id="Text Box 73" o:spid="_x0000_s1077" type="#_x0000_t202" style="position:absolute;top:1142;width:5717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basEA&#10;AADbAAAADwAAAGRycy9kb3ducmV2LnhtbESP0YrCMBRE3wX/IVzBF9G0hV2kGkUEQXeftvoBl+ba&#10;Fpub2EStf28WBB+HmTnDLNe9acWdOt9YVpDOEhDEpdUNVwpOx910DsIHZI2tZVLwJA/r1XCwxFzb&#10;B//RvQiViBD2OSqoQ3C5lL6syaCfWUccvbPtDIYou0rqDh8RblqZJcm3NNhwXKjR0bam8lLcjIJj&#10;ups7h15mk3MasvJ6+Cl+nVLjUb9ZgAjUh0/43d5rBdkX/H+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XG2r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left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Прийом, обробка, надання інформації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1</w:t>
                        </w:r>
                      </w:p>
                    </w:txbxContent>
                  </v:textbox>
                </v:shape>
                <v:shape id="Text Box 74" o:spid="_x0000_s1078" type="#_x0000_t202" style="position:absolute;left:9142;top:1142;width:5718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FHcIA&#10;AADbAAAADwAAAGRycy9kb3ducmV2LnhtbESPzWrDMBCE74G+g9hCLqGR7UMIrpUQAoEmPdXJAyzW&#10;+odYK8VSbeftq0Khx2FmvmGK/Wx6MdLgO8sK0nUCgriyuuNGwe16etuC8AFZY2+ZFDzJw373sigw&#10;13biLxrL0IgIYZ+jgjYEl0vpq5YM+rV1xNGr7WAwRDk0Ug84RbjpZZYkG2mw47jQoqNjS9W9/DYK&#10;rulp6xx6ma3qNGTV43wpP51Sy9f58A4i0Bz+w3/tD60g28Dvl/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xYUdwgAAANsAAAAPAAAAAAAAAAAAAAAAAJgCAABkcnMvZG93&#10;bnJldi54bWxQSwUGAAAAAAQABAD1AAAAhwMAAAAA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Розпізнання ситуації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2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75" o:spid="_x0000_s1079" type="#_x0000_t202" style="position:absolute;left:18285;top:1142;width:5718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ghsEA&#10;AADbAAAADwAAAGRycy9kb3ducmV2LnhtbESPQYvCMBSE74L/ITzBi2jaHnalGkUEQXdPW/0Bj+bZ&#10;FpuX2ESt/94sCB6HmfmGWa5704o7db6xrCCdJSCIS6sbrhScjrvpHIQPyBpby6TgSR7Wq+Fgibm2&#10;D/6jexEqESHsc1RQh+ByKX1Zk0E/s444emfbGQxRdpXUHT4i3LQyS5IvabDhuFCjo21N5aW4GQXH&#10;dDd3Dr3MJuc0ZOX18FP8OqXGo36zABGoD5/wu73XCrJv+P8Sf4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JIIbBAAAA2wAAAA8AAAAAAAAAAAAAAAAAmAIAAGRycy9kb3du&#10;cmV2LnhtbFBLBQYAAAAABAAEAPUAAACGAwAAAAA=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Підготовка варіантів рішень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3</w:t>
                        </w:r>
                      </w:p>
                    </w:txbxContent>
                  </v:textbox>
                </v:shape>
                <v:shape id="Text Box 76" o:spid="_x0000_s1080" type="#_x0000_t202" style="position:absolute;left:28574;top:1142;width:6857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09L0A&#10;AADbAAAADwAAAGRycy9kb3ducmV2LnhtbERPy4rCMBTdC/5DuIIb0bRdiFSjDAOCj5XVD7g0tw+m&#10;uck0Uevfm4Xg8nDem91gOvGg3reWFaSLBARxaXXLtYLbdT9fgfABWWNnmRS8yMNuOx5tMNf2yRd6&#10;FKEWMYR9jgqaEFwupS8bMugX1hFHrrK9wRBhX0vd4zOGm05mSbKUBluODQ06+m2o/CvuRsE13a+c&#10;Qy+zWZWGrPw/noqzU2o6GX7WIAIN4Sv+uA9aQRbHxi/x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Ra09L0AAADbAAAADwAAAAAAAAAAAAAAAACYAgAAZHJzL2Rvd25yZXYu&#10;eG1sUEsFBgAAAAAEAAQA9QAAAIIDAAAAAA==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О</w:t>
                        </w:r>
                        <w:r>
                          <w:rPr>
                            <w:sz w:val="24"/>
                            <w:lang w:val="uk-UA"/>
                          </w:rPr>
                          <w:t>цінка ефективності варіантів рішень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4</w:t>
                        </w:r>
                      </w:p>
                    </w:txbxContent>
                  </v:textbox>
                </v:shape>
                <v:shape id="Text Box 77" o:spid="_x0000_s1081" type="#_x0000_t202" style="position:absolute;left:43435;top:1142;width:5710;height:26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Rb8IA&#10;AADbAAAADwAAAGRycy9kb3ducmV2LnhtbESPQYvCMBSE78L+h/AEL7Km7UHcrlFEEHb1ZOsPeDTP&#10;tmzzkm2i1n9vBMHjMDPfMMv1YDpxpd63lhWkswQEcWV1y7WCU7n7XIDwAVljZ5kU3MnDevUxWmKu&#10;7Y2PdC1CLSKEfY4KmhBcLqWvGjLoZ9YRR+9se4Mhyr6WusdbhJtOZkkylwZbjgsNOto2VP0VF6Og&#10;THcL59DLbHpOQ1b9/+6Lg1NqMh423yACDeEdfrV/tILsC55f4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FvwgAAANsAAAAPAAAAAAAAAAAAAAAAAJgCAABkcnMvZG93&#10;bnJldi54bWxQSwUGAAAAAAQABAD1AAAAhwMAAAAA&#10;">
                  <v:textbox style="layout-flow:vertical;mso-layout-flow-alt:bottom-to-top" inset="0,0,0,0"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4"/>
                            <w:lang w:val="uk-UA"/>
                          </w:rPr>
                        </w:pPr>
                        <w:r>
                          <w:rPr>
                            <w:sz w:val="24"/>
                            <w:lang w:val="uk-UA"/>
                          </w:rPr>
                          <w:t>Прийняття рішень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b/>
                            <w:sz w:val="24"/>
                            <w:lang w:val="uk-UA"/>
                          </w:rPr>
                        </w:pPr>
                        <w:r>
                          <w:rPr>
                            <w:b/>
                            <w:sz w:val="24"/>
                            <w:lang w:val="uk-UA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i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 xml:space="preserve">Рис. 1.3-  </w:t>
      </w:r>
      <w:r>
        <w:rPr>
          <w:sz w:val="28"/>
          <w:lang w:val="uk-UA"/>
        </w:rPr>
        <w:t>Блочна модель підготовки і прийняття рішення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Для підготовки й ухвалення рішення можна припустити блокову модель, яка зображена на рис. 1.3. Дана модель відбиває прямі й зворотні зв'язки, що і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нують між блоками: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Блок 1.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Тут відбувається збір, обробка і збереження інформації. Ця і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формація класифікується, систематизується і при необхідності передається в інші блоки для прийняття рішень.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pacing w:val="-6"/>
          <w:sz w:val="28"/>
          <w:lang w:val="uk-UA"/>
        </w:rPr>
      </w:pPr>
      <w:r>
        <w:rPr>
          <w:i/>
          <w:spacing w:val="-6"/>
          <w:sz w:val="28"/>
          <w:lang w:val="uk-UA"/>
        </w:rPr>
        <w:t>Блок 2</w:t>
      </w:r>
      <w:r>
        <w:rPr>
          <w:spacing w:val="-6"/>
          <w:sz w:val="28"/>
          <w:lang w:val="uk-UA"/>
        </w:rPr>
        <w:t>. Ідентифікує сформовану ситуацію з раніше необхідної для викор</w:t>
      </w:r>
      <w:r>
        <w:rPr>
          <w:spacing w:val="-6"/>
          <w:sz w:val="28"/>
          <w:lang w:val="uk-UA"/>
        </w:rPr>
        <w:t>и</w:t>
      </w:r>
      <w:r>
        <w:rPr>
          <w:spacing w:val="-6"/>
          <w:sz w:val="28"/>
          <w:lang w:val="uk-UA"/>
        </w:rPr>
        <w:t>стання вже апробованого досвіду вирішення управлінської задачі, визначає озн</w:t>
      </w:r>
      <w:r>
        <w:rPr>
          <w:spacing w:val="-6"/>
          <w:sz w:val="28"/>
          <w:lang w:val="uk-UA"/>
        </w:rPr>
        <w:t>а</w:t>
      </w:r>
      <w:r>
        <w:rPr>
          <w:spacing w:val="-6"/>
          <w:sz w:val="28"/>
          <w:lang w:val="uk-UA"/>
        </w:rPr>
        <w:t>ки принципово нової ситуації, що вимагає розробки нових підходів до вирішення виниклої проблеми, розпізнає дії конкурента, що дезінформують у бі</w:t>
      </w:r>
      <w:r>
        <w:rPr>
          <w:spacing w:val="-6"/>
          <w:sz w:val="28"/>
          <w:lang w:val="uk-UA"/>
        </w:rPr>
        <w:t>з</w:t>
      </w:r>
      <w:r>
        <w:rPr>
          <w:spacing w:val="-6"/>
          <w:sz w:val="28"/>
          <w:lang w:val="uk-UA"/>
        </w:rPr>
        <w:t xml:space="preserve">несі. 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Вирішенням задач цього блоку займаються спеціальні аналітичні слу</w:t>
      </w:r>
      <w:r>
        <w:rPr>
          <w:sz w:val="28"/>
          <w:lang w:val="uk-UA"/>
        </w:rPr>
        <w:t>ж</w:t>
      </w:r>
      <w:r>
        <w:rPr>
          <w:sz w:val="28"/>
          <w:lang w:val="uk-UA"/>
        </w:rPr>
        <w:t xml:space="preserve">би організації. Вони діагностують проблему, виявляючи її </w:t>
      </w:r>
      <w:proofErr w:type="spellStart"/>
      <w:r>
        <w:rPr>
          <w:sz w:val="28"/>
          <w:lang w:val="uk-UA"/>
        </w:rPr>
        <w:t>„симптоми</w:t>
      </w:r>
      <w:proofErr w:type="spellEnd"/>
      <w:r>
        <w:rPr>
          <w:sz w:val="28"/>
          <w:lang w:val="uk-UA"/>
        </w:rPr>
        <w:t>” і пр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чини виникнення, виявляючи релевантну інформацію (відповідну конкретній пр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блемі), забезпечують блок 3.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Блок 3.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Виробляє проекти (альтернативи) вирішення проблеми на осн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ві обліку обмежень і критеріїв. При цьому складність проблеми визначає необхі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ні засоби її вирішення.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Блок 4.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Оцінює альтернативи вирішення проблеми, використовуючи стандарти (критерії) ПР, що знаходяться в інформаційному блоці 1, встано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лені в організації, з огляду на обмеження в можливостях, і способи оцінки, якими в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лодіють ОПР і персонал управління.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Блок 5.</w:t>
      </w:r>
      <w:r>
        <w:rPr>
          <w:sz w:val="28"/>
          <w:lang w:val="uk-UA"/>
        </w:rPr>
        <w:t xml:space="preserve"> Приймає рішення. При цьому якщо проблема була правильно визначена, а альтернативні рішення об'єктивно оцінені, то прийняти рішення неважко. Якщо ні, то треба повернутися в блок 3. Це складно зробити в ум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вах невизначеності й ризику.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Оцінка альтернатив розрізняється, виходячи зі ступеня впевненості, п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в'язаної з можливими майбутніми умовами. Тут звичайно розглядають три вар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анти: упевненість, ризик і невизначеність.</w:t>
      </w:r>
    </w:p>
    <w:p w:rsidR="00D75C65" w:rsidRDefault="00D75C65" w:rsidP="00D75C65">
      <w:pPr>
        <w:shd w:val="clear" w:color="auto" w:fill="FFFFFF"/>
        <w:spacing w:line="24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Багатогранність і складність виробничих, соціальних та інших факторів зовнішнього і внутрішнього середовища організації вимагають адекватних дій з боку органа керування фірмою. У цих умовах управлінські рішення можуть бути зовсім різними за формою, спрямованістю, глибиною і часом розробки, пр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йняттям, реалізацією. Деякі рішення суб'єкт керування приймає швидко, на основі наявного досвіду, інші — після ретельної математичної переробки й о</w:t>
      </w:r>
      <w:r>
        <w:rPr>
          <w:sz w:val="28"/>
          <w:lang w:val="uk-UA"/>
        </w:rPr>
        <w:t>б</w:t>
      </w:r>
      <w:r>
        <w:rPr>
          <w:sz w:val="28"/>
          <w:lang w:val="uk-UA"/>
        </w:rPr>
        <w:t>ґрунтування. У таких умовах упорядкування і класифікація управлінських 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шень стають настійно необхідними.</w:t>
      </w:r>
    </w:p>
    <w:p w:rsidR="00D75C65" w:rsidRDefault="00D75C65" w:rsidP="00D75C65">
      <w:pPr>
        <w:shd w:val="clear" w:color="auto" w:fill="FFFFFF"/>
        <w:spacing w:line="240" w:lineRule="auto"/>
        <w:ind w:firstLine="720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ind w:firstLine="720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>Рішення можна класифікувати в такий спосіб</w:t>
      </w:r>
      <w:r>
        <w:rPr>
          <w:sz w:val="28"/>
          <w:lang w:val="uk-UA"/>
        </w:rPr>
        <w:t>: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терміном дії — оперативні (прийняті рішення реалізуються годинами, цілодобово, тижнями), стратегічні (реалізуються протягом декількох років відповідно до прийнятого стратегічного плану) і тактичні (реаліз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ються протягом року);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ступенем вимірності кожної координати цінності;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розміром цінності, тобто числом різних координат, які необхідно вр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ховувати при рішенні,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ступенем невизначеності (повноти інформації) — рішення, прийняті в умовах визначеності, в умовах ризику і в умовах невизначеності;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ступенем унікальності — рутинні, нетворчі й унікальні (творчі);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кількістю ОПР — індивідуальні й колективні (групові);</w:t>
      </w:r>
    </w:p>
    <w:p w:rsidR="00D75C65" w:rsidRDefault="00D75C65" w:rsidP="00D75C65">
      <w:pPr>
        <w:numPr>
          <w:ilvl w:val="0"/>
          <w:numId w:val="7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за типом застосовуваних критеріїв і часу (швидкості) вирішення завдань: автоматичні рішення, бліц — рішення (прийняті протягом декількох хв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 xml:space="preserve">лин); </w:t>
      </w:r>
      <w:r>
        <w:rPr>
          <w:sz w:val="28"/>
          <w:lang w:val="uk-UA"/>
        </w:rPr>
        <w:tab/>
        <w:t xml:space="preserve">експрес — рішення (приймаються протягом декількох годин), </w:t>
      </w:r>
      <w:proofErr w:type="spellStart"/>
      <w:r>
        <w:rPr>
          <w:sz w:val="28"/>
          <w:lang w:val="uk-UA"/>
        </w:rPr>
        <w:t>лонговані</w:t>
      </w:r>
      <w:proofErr w:type="spellEnd"/>
      <w:r>
        <w:rPr>
          <w:sz w:val="28"/>
          <w:lang w:val="uk-UA"/>
        </w:rPr>
        <w:t xml:space="preserve"> рішення (прийняття УР триває протягом тижнів і м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сяців).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Для вирішення проблем можна виділити три основні підходи, зображ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ні на рис. 1.4 :</w:t>
      </w: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5715000" cy="1714500"/>
                <wp:effectExtent l="12700" t="6350" r="6350" b="12700"/>
                <wp:docPr id="10" name="Полотно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29070" y="0"/>
                            <a:ext cx="342883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sz w:val="28"/>
                                  <w:lang w:val="uk-UA"/>
                                </w:rPr>
                                <w:t>Концепції вирішення проблем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00100"/>
                            <a:ext cx="1371533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  <w:lang w:val="uk-UA"/>
                                </w:rPr>
                                <w:t>Математичний вибір рішень (нормативний підхід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837" y="800100"/>
                            <a:ext cx="182843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 xml:space="preserve">Якісно-предметна 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концепція (дескри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тивний підхід</w:t>
                              </w:r>
                            </w:p>
                            <w:p w:rsidR="00D75C65" w:rsidRDefault="00D75C65" w:rsidP="00D75C65">
                              <w:pPr>
                                <w:spacing w:line="240" w:lineRule="auto"/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772136" y="800100"/>
                            <a:ext cx="1942864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5C65" w:rsidRDefault="00D75C65" w:rsidP="00D75C65">
                              <w:pPr>
                                <w:spacing w:line="240" w:lineRule="auto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Комплексна (змішана) концепція управлінс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ь</w:t>
                              </w:r>
                              <w:r>
                                <w:rPr>
                                  <w:color w:val="000000"/>
                                  <w:sz w:val="28"/>
                                  <w:lang w:val="uk-UA"/>
                                </w:rPr>
                                <w:t>ких рішень</w:t>
                              </w:r>
                            </w:p>
                            <w:p w:rsidR="00D75C65" w:rsidRDefault="00D75C65" w:rsidP="00D75C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4"/>
                        <wps:cNvCnPr/>
                        <wps:spPr bwMode="auto">
                          <a:xfrm>
                            <a:off x="456897" y="457200"/>
                            <a:ext cx="572173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85"/>
                        <wps:cNvCnPr/>
                        <wps:spPr bwMode="auto">
                          <a:xfrm>
                            <a:off x="4457902" y="457200"/>
                            <a:ext cx="572173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6"/>
                        <wps:cNvCnPr/>
                        <wps:spPr bwMode="auto">
                          <a:xfrm>
                            <a:off x="456897" y="4572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7"/>
                        <wps:cNvCnPr/>
                        <wps:spPr bwMode="auto">
                          <a:xfrm flipH="1" flipV="1">
                            <a:off x="2743065" y="4572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8"/>
                        <wps:cNvCnPr/>
                        <wps:spPr bwMode="auto">
                          <a:xfrm>
                            <a:off x="5029234" y="457200"/>
                            <a:ext cx="841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" o:spid="_x0000_s1082" editas="canvas" style="width:450pt;height:135pt;mso-position-horizontal-relative:char;mso-position-vertical-relative:line" coordsize="571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">
                <v:shape id="_x0000_s1083" type="#_x0000_t75" style="position:absolute;width:57150;height:17145;visibility:visible;mso-wrap-style:square">
                  <v:fill o:detectmouseclick="t"/>
                  <v:path o:connecttype="none"/>
                </v:shape>
                <v:shape id="Text Box 80" o:spid="_x0000_s1084" type="#_x0000_t202" style="position:absolute;left:10290;width:34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</w:pPr>
                        <w:r>
                          <w:rPr>
                            <w:b/>
                            <w:sz w:val="28"/>
                            <w:lang w:val="uk-UA"/>
                          </w:rPr>
                          <w:t>Концепції вирішення проблем</w:t>
                        </w:r>
                      </w:p>
                    </w:txbxContent>
                  </v:textbox>
                </v:shape>
                <v:shape id="Text Box 81" o:spid="_x0000_s1085" type="#_x0000_t202" style="position:absolute;top:8001;width:13715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  <w:lang w:val="uk-UA"/>
                          </w:rPr>
                          <w:t>Математичний вибір рішень (нормативний підхід</w:t>
                        </w:r>
                      </w:p>
                    </w:txbxContent>
                  </v:textbox>
                </v:shape>
                <v:shape id="Text Box 82" o:spid="_x0000_s1086" type="#_x0000_t202" style="position:absolute;left:17148;top:8001;width:1828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color w:val="000000"/>
                            <w:sz w:val="28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 xml:space="preserve">Якісно-предметна 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концепція (дескри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п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тивний підхід</w:t>
                        </w:r>
                      </w:p>
                      <w:p w:rsidR="00D75C65" w:rsidRDefault="00D75C65" w:rsidP="00D75C65">
                        <w:pPr>
                          <w:spacing w:line="240" w:lineRule="auto"/>
                          <w:rPr>
                            <w:color w:val="000000"/>
                            <w:sz w:val="28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83" o:spid="_x0000_s1087" type="#_x0000_t202" style="position:absolute;left:37721;top:8001;width:1942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D75C65" w:rsidRDefault="00D75C65" w:rsidP="00D75C65">
                        <w:pPr>
                          <w:spacing w:line="240" w:lineRule="auto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Комплексна (змішана) концепція управлінс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ь</w:t>
                        </w:r>
                        <w:r>
                          <w:rPr>
                            <w:color w:val="000000"/>
                            <w:sz w:val="28"/>
                            <w:lang w:val="uk-UA"/>
                          </w:rPr>
                          <w:t>ких рішень</w:t>
                        </w:r>
                      </w:p>
                      <w:p w:rsidR="00D75C65" w:rsidRDefault="00D75C65" w:rsidP="00D75C65"/>
                    </w:txbxContent>
                  </v:textbox>
                </v:shape>
                <v:line id="Line 84" o:spid="_x0000_s1088" style="position:absolute;visibility:visible;mso-wrap-style:square" from="4568,4572" to="10290,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85" o:spid="_x0000_s1089" style="position:absolute;visibility:visible;mso-wrap-style:square" from="44579,4572" to="50300,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86" o:spid="_x0000_s1090" style="position:absolute;visibility:visible;mso-wrap-style:square" from="4568,4572" to="4577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7" o:spid="_x0000_s1091" style="position:absolute;flip:x y;visibility:visible;mso-wrap-style:square" from="27430,4572" to="27439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nSJr8AAADaAAAADwAAAGRycy9kb3ducmV2LnhtbERPy4rCMBTdC/MP4QqzkTH1wSC1UWTA&#10;wZVincHtpbl9YHNTmmirX28WgsvDeSfr3tTiRq2rLCuYjCMQxJnVFRcK/k7brwUI55E11pZJwZ0c&#10;rFcfgwRjbTs+0i31hQgh7GJUUHrfxFK6rCSDbmwb4sDltjXoA2wLqVvsQrip5TSKvqXBikNDiQ39&#10;lJRd0qtRgLx/zBbdhObyl85uuj+MNv+5Up/DfrME4an3b/HLvdMKwtZwJdwAuXo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4nSJr8AAADaAAAADwAAAAAAAAAAAAAAAACh&#10;AgAAZHJzL2Rvd25yZXYueG1sUEsFBgAAAAAEAAQA+QAAAI0DAAAAAA==&#10;"/>
                <v:line id="Line 88" o:spid="_x0000_s1092" style="position:absolute;visibility:visible;mso-wrap-style:square" from="50292,4572" to="50300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w10:anchorlock/>
              </v:group>
            </w:pict>
          </mc:Fallback>
        </mc:AlternateContent>
      </w:r>
    </w:p>
    <w:p w:rsidR="00D75C65" w:rsidRDefault="00D75C65" w:rsidP="00D75C65">
      <w:pPr>
        <w:shd w:val="clear" w:color="auto" w:fill="FFFFFF"/>
        <w:spacing w:line="240" w:lineRule="auto"/>
        <w:rPr>
          <w:sz w:val="18"/>
          <w:lang w:val="uk-UA"/>
        </w:rPr>
      </w:pPr>
    </w:p>
    <w:p w:rsidR="00D75C65" w:rsidRDefault="00D75C65" w:rsidP="00D75C65">
      <w:pPr>
        <w:shd w:val="clear" w:color="auto" w:fill="FFFFFF"/>
        <w:spacing w:line="240" w:lineRule="auto"/>
        <w:jc w:val="center"/>
        <w:rPr>
          <w:sz w:val="28"/>
          <w:lang w:val="uk-UA"/>
        </w:rPr>
      </w:pPr>
      <w:r>
        <w:rPr>
          <w:i/>
          <w:sz w:val="28"/>
          <w:lang w:val="uk-UA"/>
        </w:rPr>
        <w:t xml:space="preserve">Рис. 1.4 - </w:t>
      </w:r>
      <w:r>
        <w:rPr>
          <w:sz w:val="28"/>
          <w:lang w:val="uk-UA"/>
        </w:rPr>
        <w:t>Основні підходи до вирішення проблем</w:t>
      </w:r>
    </w:p>
    <w:p w:rsidR="00D75C65" w:rsidRDefault="00D75C65" w:rsidP="00D75C65">
      <w:pPr>
        <w:shd w:val="clear" w:color="auto" w:fill="FFFFFF"/>
        <w:tabs>
          <w:tab w:val="left" w:pos="436"/>
        </w:tabs>
        <w:spacing w:line="240" w:lineRule="auto"/>
        <w:ind w:firstLine="709"/>
        <w:jc w:val="left"/>
        <w:rPr>
          <w:sz w:val="18"/>
          <w:lang w:val="uk-UA"/>
        </w:rPr>
      </w:pPr>
    </w:p>
    <w:p w:rsidR="00D75C65" w:rsidRDefault="00D75C65" w:rsidP="00D75C65">
      <w:pPr>
        <w:shd w:val="clear" w:color="auto" w:fill="FFFFFF"/>
        <w:tabs>
          <w:tab w:val="left" w:pos="436"/>
        </w:tabs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За допомогою </w:t>
      </w:r>
      <w:r>
        <w:rPr>
          <w:i/>
          <w:sz w:val="28"/>
          <w:lang w:val="uk-UA"/>
        </w:rPr>
        <w:t>нормативних моделей</w:t>
      </w:r>
      <w:r>
        <w:rPr>
          <w:sz w:val="28"/>
          <w:lang w:val="uk-UA"/>
        </w:rPr>
        <w:t xml:space="preserve"> вибір найкращих альтернатив здійснюють, виходячи із заданого критерію і ситуації, в якій приймаються рішення. Нормативні моделі наголошують на тому, як ОПР повинні підходити до прий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яття рішень. Математична теорія прийняття рішень заснована на припущенні, що всі ОПР є „  мислячими” людьми і вони намагаються макс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мізувати результати господарської діяльності підприємства (наприклад, пр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буток). Але у житті ОПР не завжди прагнуть максимізувати економічний р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 xml:space="preserve">зультат. Замість цього ОПР приймає задовільне, </w:t>
      </w:r>
      <w:proofErr w:type="spellStart"/>
      <w:r>
        <w:rPr>
          <w:sz w:val="28"/>
          <w:lang w:val="uk-UA"/>
        </w:rPr>
        <w:t>„досить</w:t>
      </w:r>
      <w:proofErr w:type="spellEnd"/>
      <w:r>
        <w:rPr>
          <w:sz w:val="28"/>
          <w:lang w:val="uk-UA"/>
        </w:rPr>
        <w:t xml:space="preserve"> га</w:t>
      </w:r>
      <w:r>
        <w:rPr>
          <w:sz w:val="28"/>
          <w:lang w:val="uk-UA"/>
        </w:rPr>
        <w:t>р</w:t>
      </w:r>
      <w:r>
        <w:rPr>
          <w:sz w:val="28"/>
          <w:lang w:val="uk-UA"/>
        </w:rPr>
        <w:t>не” рішення. У цьому випадку при прийнятті рішень можуть використовуватися такі крит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 xml:space="preserve">рії, як </w:t>
      </w:r>
      <w:proofErr w:type="spellStart"/>
      <w:r>
        <w:rPr>
          <w:sz w:val="28"/>
          <w:lang w:val="uk-UA"/>
        </w:rPr>
        <w:t>„прийнята</w:t>
      </w:r>
      <w:proofErr w:type="spellEnd"/>
      <w:r>
        <w:rPr>
          <w:sz w:val="28"/>
          <w:lang w:val="uk-UA"/>
        </w:rPr>
        <w:t xml:space="preserve"> величина прибутку”, </w:t>
      </w:r>
      <w:proofErr w:type="spellStart"/>
      <w:r>
        <w:rPr>
          <w:sz w:val="28"/>
          <w:lang w:val="uk-UA"/>
        </w:rPr>
        <w:t>„надійне</w:t>
      </w:r>
      <w:proofErr w:type="spellEnd"/>
      <w:r>
        <w:rPr>
          <w:sz w:val="28"/>
          <w:lang w:val="uk-UA"/>
        </w:rPr>
        <w:t xml:space="preserve"> виконання плану” і т.п. М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тематична теорія прийняття рішень не дає рецептів для д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монстрації того, як рішення фактично повинні прийматися.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2. Спроби осмислити щирі причини прийняття рішень привели до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никнення якісно-предметної концепції, що розглядає поведінкову теорію прийняття рішень. Вона має яскраво виражений пояснюючий характер. Опис того, чим керуються ОПР при ухваленні рішення, використання ними арг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ментів, технологічних аспектів цього процесу (дескриптивна модель) — ва</w:t>
      </w:r>
      <w:r>
        <w:rPr>
          <w:sz w:val="28"/>
          <w:lang w:val="uk-UA"/>
        </w:rPr>
        <w:t>ж</w:t>
      </w:r>
      <w:r>
        <w:rPr>
          <w:sz w:val="28"/>
          <w:lang w:val="uk-UA"/>
        </w:rPr>
        <w:t>ливе і складне завдання. Ця складність збільшується тим, що чимало кількі</w:t>
      </w:r>
      <w:r>
        <w:rPr>
          <w:sz w:val="28"/>
          <w:lang w:val="uk-UA"/>
        </w:rPr>
        <w:t>с</w:t>
      </w:r>
      <w:r>
        <w:rPr>
          <w:sz w:val="28"/>
          <w:lang w:val="uk-UA"/>
        </w:rPr>
        <w:t>них оцінок, використовуваних при підготовці рішень мають суб'єктивний характер. Багато 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шень приймаються інтуїтивно.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Комплексне використання нормативних і дескриптивних моделей</w:t>
      </w:r>
      <w:r>
        <w:rPr>
          <w:sz w:val="28"/>
          <w:lang w:val="uk-UA"/>
        </w:rPr>
        <w:t xml:space="preserve"> має такі особливості:</w:t>
      </w:r>
    </w:p>
    <w:p w:rsidR="00D75C65" w:rsidRDefault="00D75C65" w:rsidP="00D75C65">
      <w:pPr>
        <w:shd w:val="clear" w:color="auto" w:fill="FFFFFF"/>
        <w:spacing w:line="240" w:lineRule="auto"/>
        <w:ind w:firstLine="708"/>
        <w:textAlignment w:val="auto"/>
        <w:rPr>
          <w:sz w:val="28"/>
          <w:lang w:val="uk-UA"/>
        </w:rPr>
      </w:pPr>
      <w:r>
        <w:rPr>
          <w:sz w:val="28"/>
          <w:lang w:val="uk-UA"/>
        </w:rPr>
        <w:t>1. Побудова комплексних методик обґрунтування рішень, які поєдн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 xml:space="preserve">ють у собі застосування взаємодоповнюючих методів </w:t>
      </w:r>
      <w:r>
        <w:rPr>
          <w:i/>
          <w:sz w:val="28"/>
          <w:lang w:val="uk-UA"/>
        </w:rPr>
        <w:t xml:space="preserve">структуризації, </w:t>
      </w:r>
      <w:proofErr w:type="spellStart"/>
      <w:r>
        <w:rPr>
          <w:i/>
          <w:sz w:val="28"/>
          <w:lang w:val="uk-UA"/>
        </w:rPr>
        <w:t>характер</w:t>
      </w:r>
      <w:r>
        <w:rPr>
          <w:i/>
          <w:sz w:val="28"/>
          <w:lang w:val="uk-UA"/>
        </w:rPr>
        <w:t>и</w:t>
      </w:r>
      <w:r>
        <w:rPr>
          <w:i/>
          <w:sz w:val="28"/>
          <w:lang w:val="uk-UA"/>
        </w:rPr>
        <w:t>зації</w:t>
      </w:r>
      <w:proofErr w:type="spellEnd"/>
      <w:r>
        <w:rPr>
          <w:i/>
          <w:sz w:val="28"/>
          <w:lang w:val="uk-UA"/>
        </w:rPr>
        <w:t xml:space="preserve"> та оптимізації, що </w:t>
      </w:r>
      <w:r>
        <w:rPr>
          <w:sz w:val="28"/>
          <w:lang w:val="uk-UA"/>
        </w:rPr>
        <w:t>дає змогу знижувати невизначеність у процесі обґру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тування УР, підвищує ефективність діяльності ОПР.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2. Сполучення формальних і неформальних методів обґрунтування 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шень припускає широке використання експертних оцінок і людино-машинних процедур підготовки прийняття рішень. Участь керівника в пр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цесі вироблення рішення на всіх його етапах обов'язкова.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pacing w:val="-4"/>
          <w:sz w:val="28"/>
          <w:lang w:val="uk-UA"/>
        </w:rPr>
      </w:pPr>
      <w:r>
        <w:rPr>
          <w:spacing w:val="-4"/>
          <w:sz w:val="28"/>
          <w:lang w:val="uk-UA"/>
        </w:rPr>
        <w:t>Комплексний підхід дає можливість сконцентрувати неформальне мислення ОПР на найбільш критичних аспектах проблемної ситуації, в якій при</w:t>
      </w:r>
      <w:r>
        <w:rPr>
          <w:spacing w:val="-4"/>
          <w:sz w:val="28"/>
          <w:lang w:val="uk-UA"/>
        </w:rPr>
        <w:t>й</w:t>
      </w:r>
      <w:r>
        <w:rPr>
          <w:spacing w:val="-4"/>
          <w:sz w:val="28"/>
          <w:lang w:val="uk-UA"/>
        </w:rPr>
        <w:t>мається рішення, а також на пропонованих альтернативах вирішення виниклої проблеми.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 xml:space="preserve">Розробка </w:t>
      </w:r>
      <w:r>
        <w:rPr>
          <w:i/>
          <w:sz w:val="28"/>
          <w:lang w:val="uk-UA"/>
        </w:rPr>
        <w:t xml:space="preserve">вимог </w:t>
      </w:r>
      <w:r>
        <w:rPr>
          <w:sz w:val="28"/>
          <w:lang w:val="uk-UA"/>
        </w:rPr>
        <w:t xml:space="preserve">до УР викликана необхідністю їхньої відповідності об'єктивним законам, цілям і функціям управління. 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8"/>
          <w:lang w:val="uk-UA"/>
        </w:rPr>
      </w:pPr>
      <w:r>
        <w:rPr>
          <w:i/>
          <w:sz w:val="28"/>
          <w:lang w:val="uk-UA"/>
        </w:rPr>
        <w:t>Основні вимоги</w:t>
      </w:r>
      <w:r>
        <w:rPr>
          <w:sz w:val="28"/>
          <w:lang w:val="uk-UA"/>
        </w:rPr>
        <w:t xml:space="preserve"> до УР: 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Наукова обґрунтованість, яка полягає в тому, що УР формується з ур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хуванням  об’єктивних закономірностей, які знаходять своє вираження в т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хнологічних, економічних та інших особливостях об’єкта, на який має впливати управлінське рішення. Прогрес науки забезпечує упра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лінців сучасними методами аналізу сучасних управлінських ситуацій.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Цілеспрямованість рішення. Цілі керованого об’єкту повинні узгодж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ватись з цілями більш високого рангу. Розвиток місцевого самовряд</w:t>
      </w:r>
      <w:r>
        <w:rPr>
          <w:sz w:val="28"/>
          <w:lang w:val="uk-UA"/>
        </w:rPr>
        <w:t>у</w:t>
      </w:r>
      <w:r>
        <w:rPr>
          <w:sz w:val="28"/>
          <w:lang w:val="uk-UA"/>
        </w:rPr>
        <w:t>вання потребує узгодження рішень з органами  регіонального упра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ління.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Кількісна і якісна визначеність УР передбачає, що залежно від змісту задачі його результати можуть бути виражені як кількісними, так і як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сними показниками.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Правомірність і законність рішення передбачає відповідність УР ді</w:t>
      </w:r>
      <w:r>
        <w:rPr>
          <w:sz w:val="28"/>
          <w:lang w:val="uk-UA"/>
        </w:rPr>
        <w:t>ю</w:t>
      </w:r>
      <w:r>
        <w:rPr>
          <w:sz w:val="28"/>
          <w:lang w:val="uk-UA"/>
        </w:rPr>
        <w:t>чим правовим нормам. Щоб рішення були правовими, їх повинні приймати особи, які мають на це право. Законність рішення передбачає його узгодженість з діючими державними та відомчими законоположеннями, нак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зами, нормами, стандартами та ін.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Оптимальність рішення визначає необхідність вибору такого варіанта УР, який би відповідав економічному критерію ефективності: мінімум витрат при забезпеченні максимального кінцевого результату. Одним із важливих засобів оптимізації УР і є моделювання, що дозволяє пере</w:t>
      </w:r>
      <w:r>
        <w:rPr>
          <w:sz w:val="28"/>
          <w:lang w:val="uk-UA"/>
        </w:rPr>
        <w:t>д</w:t>
      </w:r>
      <w:r>
        <w:rPr>
          <w:sz w:val="28"/>
          <w:lang w:val="uk-UA"/>
        </w:rPr>
        <w:t>бачити хід процесу, напрямки і зміни стану управління під дією тих чи інших  управлінських впливів.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Своєчасність  прийняття УР означає, з одного боку, можливість шл</w:t>
      </w:r>
      <w:r>
        <w:rPr>
          <w:sz w:val="28"/>
          <w:lang w:val="uk-UA"/>
        </w:rPr>
        <w:t>я</w:t>
      </w:r>
      <w:r>
        <w:rPr>
          <w:sz w:val="28"/>
          <w:lang w:val="uk-UA"/>
        </w:rPr>
        <w:t>хом його прийняття призупинити негативний вплив тих чи інших факторів і уникнути втрат, що вже (чи будуть) нанесені об’єкту управлі</w:t>
      </w:r>
      <w:r>
        <w:rPr>
          <w:sz w:val="28"/>
          <w:lang w:val="uk-UA"/>
        </w:rPr>
        <w:t>н</w:t>
      </w:r>
      <w:r>
        <w:rPr>
          <w:sz w:val="28"/>
          <w:lang w:val="uk-UA"/>
        </w:rPr>
        <w:t>ня, з другого боку, своєчасність управління характеризується співвідношенням тр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валості часу, необхідного для здійснення передбачених  УР заходів по зміні діяльності об’єкту управління в світлі виниклої проблеми і фактичною наявністю часу, який є в розпорядженні виконавців. Виконання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моги своєчасності прийняття рішення передбачає виконання установлених строків підготовки, доведення їх до виконавців, можливість вериф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кації і контролю виконання УР.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Комплексність УР. При виконанні управлінського рішення треба  брати  до уваги найважливіші сторони взаємозалежності й діяльності, що  як для об’єктів різного масштабу, так і для різних часових періодів мат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муть суттєві відмінності.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Стимулююча функція УР. Обґрунтоване управлінське рішення має  обов’язковий характер для виконавців і має за мету зростання ефекти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ності діяльності об’єкта управління, тим самим забезпечується і мат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ріальне заохочення працівників, що, в свою чергу, сприяє повному, своєчасному і якісному виконанню УР.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Гнучкість УР передбачає наявність прав у виконавців УР проявляти творчу ініціативу, коригувати рішення у разі змін умов, які враховув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лись при прийнятті рішення з метою забезпечення оптимального р</w:t>
      </w:r>
      <w:r>
        <w:rPr>
          <w:sz w:val="28"/>
          <w:lang w:val="uk-UA"/>
        </w:rPr>
        <w:t>е</w:t>
      </w:r>
      <w:r>
        <w:rPr>
          <w:sz w:val="28"/>
          <w:lang w:val="uk-UA"/>
        </w:rPr>
        <w:t>зультату. Проте дії виконавців мають бути обмежені їх правами в кор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гуванні рішення. В інших випадках проводити коригування має право тільки кер</w:t>
      </w:r>
      <w:r>
        <w:rPr>
          <w:sz w:val="28"/>
          <w:lang w:val="uk-UA"/>
        </w:rPr>
        <w:t>і</w:t>
      </w:r>
      <w:r>
        <w:rPr>
          <w:sz w:val="28"/>
          <w:lang w:val="uk-UA"/>
        </w:rPr>
        <w:t>вництво.</w:t>
      </w:r>
    </w:p>
    <w:p w:rsidR="00D75C65" w:rsidRDefault="00D75C65" w:rsidP="00D75C65">
      <w:pPr>
        <w:numPr>
          <w:ilvl w:val="0"/>
          <w:numId w:val="6"/>
        </w:numPr>
        <w:spacing w:line="240" w:lineRule="auto"/>
        <w:rPr>
          <w:sz w:val="28"/>
          <w:lang w:val="uk-UA"/>
        </w:rPr>
      </w:pPr>
      <w:r>
        <w:rPr>
          <w:sz w:val="28"/>
          <w:lang w:val="uk-UA"/>
        </w:rPr>
        <w:t>Повнота оформлення УР. Форма і зміст рішення повинні бути діале</w:t>
      </w:r>
      <w:r>
        <w:rPr>
          <w:sz w:val="28"/>
          <w:lang w:val="uk-UA"/>
        </w:rPr>
        <w:t>к</w:t>
      </w:r>
      <w:r>
        <w:rPr>
          <w:sz w:val="28"/>
          <w:lang w:val="uk-UA"/>
        </w:rPr>
        <w:t>тично єдині. Форма викладу УР повинна бути лаконічною і чіткою,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ключати помилкове розуміння чи подвійне тлумачення задач УР вик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навцями, вказувати на  конкретні способи і засоби, строки  здійснення УР, потрібні ресурси, склад виконавців і відповідальних за виконання УР, форми контролю і обліку проміжних та кінцевих результатів, порядок взаємодії в</w:t>
      </w:r>
      <w:r>
        <w:rPr>
          <w:sz w:val="28"/>
          <w:lang w:val="uk-UA"/>
        </w:rPr>
        <w:t>и</w:t>
      </w:r>
      <w:r>
        <w:rPr>
          <w:sz w:val="28"/>
          <w:lang w:val="uk-UA"/>
        </w:rPr>
        <w:t>конавців, правомірність документів, одержаних в ході рішення за допомогою ЕОМ. Вимога якісного оформлення потребує повноти інформації  по всіх аспектах дій, пов’язаних з виконанням і коригуванням УР.</w:t>
      </w:r>
    </w:p>
    <w:p w:rsidR="00D75C65" w:rsidRDefault="00D75C65" w:rsidP="00D75C65">
      <w:pPr>
        <w:shd w:val="clear" w:color="auto" w:fill="FFFFFF"/>
        <w:overflowPunct w:val="0"/>
        <w:spacing w:line="240" w:lineRule="auto"/>
        <w:ind w:firstLine="709"/>
        <w:rPr>
          <w:sz w:val="28"/>
          <w:lang w:val="uk-UA"/>
        </w:rPr>
      </w:pPr>
      <w:r>
        <w:rPr>
          <w:sz w:val="28"/>
          <w:lang w:val="uk-UA"/>
        </w:rPr>
        <w:t>Дотримання перелічених вимог до управлінських рішень необхідне для забезпечення їх конкретності й інформативності, для чіткого розподілу обов’язків  по їх виконанню. Якщо забезпечуються вказані вимоги, то досяг</w:t>
      </w:r>
      <w:r>
        <w:rPr>
          <w:sz w:val="28"/>
          <w:lang w:val="uk-UA"/>
        </w:rPr>
        <w:t>а</w:t>
      </w:r>
      <w:r>
        <w:rPr>
          <w:sz w:val="28"/>
          <w:lang w:val="uk-UA"/>
        </w:rPr>
        <w:t>ється можливість повного виконання і здійснення цілей поставлених упра</w:t>
      </w:r>
      <w:r>
        <w:rPr>
          <w:sz w:val="28"/>
          <w:lang w:val="uk-UA"/>
        </w:rPr>
        <w:t>в</w:t>
      </w:r>
      <w:r>
        <w:rPr>
          <w:sz w:val="28"/>
          <w:lang w:val="uk-UA"/>
        </w:rPr>
        <w:t>лінських рішень.</w:t>
      </w:r>
    </w:p>
    <w:p w:rsidR="00D75C65" w:rsidRDefault="00D75C65" w:rsidP="00D75C65">
      <w:pPr>
        <w:shd w:val="clear" w:color="auto" w:fill="FFFFFF"/>
        <w:overflowPunct w:val="0"/>
        <w:spacing w:line="240" w:lineRule="auto"/>
        <w:ind w:firstLine="709"/>
        <w:rPr>
          <w:sz w:val="16"/>
          <w:lang w:val="uk-UA"/>
        </w:rPr>
      </w:pPr>
    </w:p>
    <w:p w:rsidR="00D75C65" w:rsidRDefault="00D75C65" w:rsidP="00D75C65">
      <w:pPr>
        <w:shd w:val="clear" w:color="auto" w:fill="FFFFFF"/>
        <w:overflowPunct w:val="0"/>
        <w:spacing w:line="240" w:lineRule="auto"/>
        <w:ind w:firstLine="709"/>
        <w:rPr>
          <w:i/>
          <w:sz w:val="28"/>
          <w:lang w:val="uk-UA"/>
        </w:rPr>
      </w:pPr>
      <w:r>
        <w:rPr>
          <w:i/>
          <w:sz w:val="28"/>
          <w:lang w:val="uk-UA"/>
        </w:rPr>
        <w:t>Питання для самостійного вивчення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Сутність законів управління. Їх прояви в системі  ПР.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Які специфічні закони впливають на ПР?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Чому УР — основа управління? Місце УР у циклі управління.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Які основні фактори впливають на розробку і прийняття УР?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У чому суть взаємозв'язку УР на різних рівнях ієрархії?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Концепції, моделі і методи при вирішенні  управлінських проблем.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Який зв'язок між стратегічним рішенням, функціональним (оперативним) і тактичним?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 xml:space="preserve">Наведіть класифікацію рішень  залежно від цілей і методів їхньої розробки. </w:t>
      </w:r>
    </w:p>
    <w:p w:rsidR="00D75C65" w:rsidRDefault="00D75C65" w:rsidP="00D75C65">
      <w:pPr>
        <w:numPr>
          <w:ilvl w:val="0"/>
          <w:numId w:val="1"/>
        </w:numPr>
        <w:shd w:val="clear" w:color="auto" w:fill="FFFFFF"/>
        <w:tabs>
          <w:tab w:val="clear" w:pos="360"/>
        </w:tabs>
        <w:overflowPunct w:val="0"/>
        <w:spacing w:line="240" w:lineRule="auto"/>
        <w:ind w:left="284" w:hanging="284"/>
        <w:rPr>
          <w:sz w:val="28"/>
          <w:lang w:val="uk-UA"/>
        </w:rPr>
      </w:pPr>
      <w:r>
        <w:rPr>
          <w:sz w:val="28"/>
          <w:lang w:val="uk-UA"/>
        </w:rPr>
        <w:t>Обґрунтуйте вимоги до УР.</w:t>
      </w:r>
    </w:p>
    <w:p w:rsidR="00D75C65" w:rsidRDefault="00D75C65" w:rsidP="00D75C65">
      <w:pPr>
        <w:spacing w:line="240" w:lineRule="auto"/>
        <w:ind w:firstLine="709"/>
        <w:rPr>
          <w:lang w:val="uk-UA"/>
        </w:rPr>
      </w:pPr>
    </w:p>
    <w:p w:rsidR="00D75C65" w:rsidRDefault="00D75C65" w:rsidP="00D75C65">
      <w:pPr>
        <w:spacing w:line="240" w:lineRule="auto"/>
        <w:ind w:firstLine="709"/>
        <w:jc w:val="center"/>
        <w:rPr>
          <w:i/>
          <w:sz w:val="28"/>
          <w:lang w:val="uk-UA"/>
        </w:rPr>
      </w:pPr>
      <w:r>
        <w:rPr>
          <w:i/>
          <w:sz w:val="28"/>
          <w:lang w:val="uk-UA"/>
        </w:rPr>
        <w:t>Глосарій до теми: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4"/>
          <w:lang w:val="uk-UA"/>
        </w:rPr>
      </w:pPr>
      <w:r>
        <w:rPr>
          <w:i/>
          <w:sz w:val="24"/>
          <w:lang w:val="uk-UA"/>
        </w:rPr>
        <w:t>Структуризація</w:t>
      </w:r>
      <w:r>
        <w:rPr>
          <w:sz w:val="24"/>
          <w:lang w:val="uk-UA"/>
        </w:rPr>
        <w:t xml:space="preserve"> — визначає місце і роль об'єкта дослідження у вирішенні завдань більш високого рівня (завдання фірми в завданнях об'єднання) і виділяє основні елементи, установлює стосунки між ними. Процедури структуризації дозволяють представити стр</w:t>
      </w:r>
      <w:r>
        <w:rPr>
          <w:sz w:val="24"/>
          <w:lang w:val="uk-UA"/>
        </w:rPr>
        <w:t>у</w:t>
      </w:r>
      <w:r>
        <w:rPr>
          <w:sz w:val="24"/>
          <w:lang w:val="uk-UA"/>
        </w:rPr>
        <w:t>ктуру розв'язуваного завдання у вигляді, зручному для наступного аналізу з метою дося</w:t>
      </w:r>
      <w:r>
        <w:rPr>
          <w:sz w:val="24"/>
          <w:lang w:val="uk-UA"/>
        </w:rPr>
        <w:t>г</w:t>
      </w:r>
      <w:r>
        <w:rPr>
          <w:sz w:val="24"/>
          <w:lang w:val="uk-UA"/>
        </w:rPr>
        <w:t>нення бажаного результату.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4"/>
          <w:lang w:val="uk-UA"/>
        </w:rPr>
      </w:pPr>
      <w:proofErr w:type="spellStart"/>
      <w:r>
        <w:rPr>
          <w:i/>
          <w:sz w:val="24"/>
          <w:lang w:val="uk-UA"/>
        </w:rPr>
        <w:t>Характеризація</w:t>
      </w:r>
      <w:proofErr w:type="spellEnd"/>
      <w:r>
        <w:rPr>
          <w:i/>
          <w:sz w:val="24"/>
          <w:lang w:val="uk-UA"/>
        </w:rPr>
        <w:t xml:space="preserve"> </w:t>
      </w:r>
      <w:r>
        <w:rPr>
          <w:sz w:val="24"/>
          <w:lang w:val="uk-UA"/>
        </w:rPr>
        <w:t>як метод повинна описувати певну систему характеристик, що кільк</w:t>
      </w:r>
      <w:r>
        <w:rPr>
          <w:sz w:val="24"/>
          <w:lang w:val="uk-UA"/>
        </w:rPr>
        <w:t>і</w:t>
      </w:r>
      <w:r>
        <w:rPr>
          <w:sz w:val="24"/>
          <w:lang w:val="uk-UA"/>
        </w:rPr>
        <w:t>сно розкривають структуру розв'язуваної проблеми.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24"/>
          <w:lang w:val="uk-UA"/>
        </w:rPr>
      </w:pPr>
      <w:r>
        <w:rPr>
          <w:i/>
          <w:sz w:val="24"/>
          <w:lang w:val="uk-UA"/>
        </w:rPr>
        <w:t xml:space="preserve">Оптимізація </w:t>
      </w:r>
      <w:r>
        <w:rPr>
          <w:sz w:val="24"/>
          <w:lang w:val="uk-UA"/>
        </w:rPr>
        <w:t>— припускає вибір найкращого варіанта рішення при даних конкре</w:t>
      </w:r>
      <w:r>
        <w:rPr>
          <w:sz w:val="24"/>
          <w:lang w:val="uk-UA"/>
        </w:rPr>
        <w:t>т</w:t>
      </w:r>
      <w:r>
        <w:rPr>
          <w:sz w:val="24"/>
          <w:lang w:val="uk-UA"/>
        </w:rPr>
        <w:t>них умовах.</w:t>
      </w:r>
    </w:p>
    <w:p w:rsidR="00D75C65" w:rsidRDefault="00D75C65" w:rsidP="00D75C65">
      <w:pPr>
        <w:shd w:val="clear" w:color="auto" w:fill="FFFFFF"/>
        <w:spacing w:line="240" w:lineRule="auto"/>
        <w:ind w:firstLine="709"/>
        <w:rPr>
          <w:sz w:val="16"/>
          <w:lang w:val="uk-UA"/>
        </w:rPr>
      </w:pPr>
    </w:p>
    <w:p w:rsidR="00D75C65" w:rsidRDefault="00D75C65" w:rsidP="00D75C65">
      <w:pPr>
        <w:pStyle w:val="a3"/>
        <w:spacing w:line="240" w:lineRule="auto"/>
        <w:ind w:firstLine="709"/>
        <w:rPr>
          <w:i/>
        </w:rPr>
      </w:pPr>
      <w:r>
        <w:rPr>
          <w:i/>
        </w:rPr>
        <w:t>Література: 6, 18, 33, 37.</w:t>
      </w:r>
    </w:p>
    <w:p w:rsidR="0039293D" w:rsidRDefault="0039293D">
      <w:bookmarkStart w:id="0" w:name="_GoBack"/>
      <w:bookmarkEnd w:id="0"/>
    </w:p>
    <w:sectPr w:rsidR="0039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21C1"/>
    <w:multiLevelType w:val="hybridMultilevel"/>
    <w:tmpl w:val="65084AF0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A766B"/>
    <w:multiLevelType w:val="hybridMultilevel"/>
    <w:tmpl w:val="6C28D5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C21D53"/>
    <w:multiLevelType w:val="hybridMultilevel"/>
    <w:tmpl w:val="67FA534E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B15FD"/>
    <w:multiLevelType w:val="hybridMultilevel"/>
    <w:tmpl w:val="61FA4EF2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A11A87"/>
    <w:multiLevelType w:val="hybridMultilevel"/>
    <w:tmpl w:val="C3485D4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AE0896"/>
    <w:multiLevelType w:val="hybridMultilevel"/>
    <w:tmpl w:val="45BCBB32"/>
    <w:lvl w:ilvl="0" w:tplc="FFFFFFFF">
      <w:start w:val="1"/>
      <w:numFmt w:val="bullet"/>
      <w:lvlText w:val="-"/>
      <w:lvlJc w:val="left"/>
      <w:pPr>
        <w:tabs>
          <w:tab w:val="num" w:pos="581"/>
        </w:tabs>
        <w:ind w:left="58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6">
    <w:nsid w:val="701F3522"/>
    <w:multiLevelType w:val="hybridMultilevel"/>
    <w:tmpl w:val="2242C938"/>
    <w:lvl w:ilvl="0" w:tplc="FFFFFFFF">
      <w:start w:val="1"/>
      <w:numFmt w:val="bullet"/>
      <w:lvlText w:val="-"/>
      <w:lvlJc w:val="left"/>
      <w:pPr>
        <w:tabs>
          <w:tab w:val="num" w:pos="579"/>
        </w:tabs>
        <w:ind w:left="57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B5"/>
    <w:rsid w:val="0039293D"/>
    <w:rsid w:val="007560B5"/>
    <w:rsid w:val="00D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75C65"/>
    <w:pPr>
      <w:spacing w:line="360" w:lineRule="auto"/>
      <w:ind w:firstLine="72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75C65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65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D75C65"/>
    <w:pPr>
      <w:spacing w:line="360" w:lineRule="auto"/>
      <w:ind w:firstLine="720"/>
    </w:pPr>
    <w:rPr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75C65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2615</Words>
  <Characters>14909</Characters>
  <Application>Microsoft Office Word</Application>
  <DocSecurity>0</DocSecurity>
  <Lines>124</Lines>
  <Paragraphs>34</Paragraphs>
  <ScaleCrop>false</ScaleCrop>
  <Company/>
  <LinksUpToDate>false</LinksUpToDate>
  <CharactersWithSpaces>17490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2021-10-12T08:33:00Z</dcterms:created>
  <dcterms:modified xsi:type="dcterms:W3CDTF">2021-10-12T08:34:00Z</dcterms:modified>
</cp:coreProperties>
</file>