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7" w:rsidRPr="006F3A05" w:rsidRDefault="00EC5DF7" w:rsidP="00EC5DF7">
      <w:pPr>
        <w:jc w:val="center"/>
        <w:rPr>
          <w:szCs w:val="28"/>
        </w:rPr>
      </w:pPr>
      <w:r w:rsidRPr="006F3A05">
        <w:rPr>
          <w:szCs w:val="28"/>
        </w:rPr>
        <w:t>МІНІСТЕРСТВО ОСВІТИ І НАУКИ УКРАЇНИ</w:t>
      </w:r>
    </w:p>
    <w:p w:rsidR="00EC5DF7" w:rsidRPr="006F3A05" w:rsidRDefault="00EC5DF7" w:rsidP="00EC5DF7">
      <w:pPr>
        <w:jc w:val="center"/>
        <w:rPr>
          <w:szCs w:val="28"/>
        </w:rPr>
      </w:pPr>
      <w:r w:rsidRPr="006F3A05">
        <w:rPr>
          <w:szCs w:val="28"/>
        </w:rPr>
        <w:t>ЗАПОРІЗЬКИЙ НАЦІОНАЛЬНИЙ УНІВЕРСИТЕТ</w:t>
      </w:r>
    </w:p>
    <w:p w:rsidR="00EC5DF7" w:rsidRPr="006F3A05" w:rsidRDefault="00EC5DF7" w:rsidP="00EC5DF7">
      <w:pPr>
        <w:jc w:val="center"/>
        <w:rPr>
          <w:caps/>
          <w:szCs w:val="28"/>
        </w:rPr>
      </w:pPr>
      <w:r w:rsidRPr="006F3A05">
        <w:rPr>
          <w:caps/>
          <w:szCs w:val="28"/>
        </w:rPr>
        <w:t>ІНЖЕНЕРНИЙ НАВЧАЛЬНО-НАУКОВИЙ ІНСТИТУТ</w:t>
      </w:r>
    </w:p>
    <w:p w:rsidR="00EC5DF7" w:rsidRPr="006F3A05" w:rsidRDefault="00EC5DF7" w:rsidP="00EC5DF7">
      <w:pPr>
        <w:jc w:val="center"/>
        <w:rPr>
          <w:sz w:val="20"/>
          <w:szCs w:val="20"/>
        </w:rPr>
      </w:pPr>
      <w:r w:rsidRPr="006F3A05">
        <w:rPr>
          <w:caps/>
        </w:rPr>
        <w:t>Кафедра</w:t>
      </w:r>
      <w:r w:rsidRPr="006F3A05">
        <w:t xml:space="preserve"> ОБЛІКУ, АНАЛІЗУ, ОПОДАТКУВАННЯ ТА АУДИТУ</w:t>
      </w:r>
    </w:p>
    <w:p w:rsidR="00EC5DF7" w:rsidRPr="003A53D1" w:rsidRDefault="00EC5DF7" w:rsidP="00EC5DF7">
      <w:pPr>
        <w:jc w:val="center"/>
        <w:rPr>
          <w:b/>
        </w:rPr>
      </w:pPr>
    </w:p>
    <w:p w:rsidR="00EC5DF7" w:rsidRPr="003A53D1" w:rsidRDefault="00EC5DF7" w:rsidP="00EC5DF7">
      <w:pPr>
        <w:jc w:val="center"/>
        <w:rPr>
          <w:b/>
        </w:rPr>
      </w:pPr>
    </w:p>
    <w:p w:rsidR="00B67C3C" w:rsidRPr="003A53D1" w:rsidRDefault="00B67C3C" w:rsidP="00EC5DF7">
      <w:pPr>
        <w:jc w:val="center"/>
        <w:rPr>
          <w:b/>
        </w:rPr>
      </w:pPr>
    </w:p>
    <w:p w:rsidR="00386371" w:rsidRPr="006F3A05" w:rsidRDefault="00386371" w:rsidP="00386371">
      <w:pPr>
        <w:ind w:left="5954"/>
        <w:jc w:val="both"/>
      </w:pPr>
      <w:r w:rsidRPr="006F3A05">
        <w:rPr>
          <w:b/>
        </w:rPr>
        <w:t>ЗАТВЕРДЖУЮ</w:t>
      </w:r>
    </w:p>
    <w:p w:rsidR="00386371" w:rsidRPr="006F3A05" w:rsidRDefault="00386371" w:rsidP="00386371">
      <w:pPr>
        <w:ind w:left="5954"/>
        <w:jc w:val="both"/>
      </w:pPr>
    </w:p>
    <w:p w:rsidR="00386371" w:rsidRDefault="00190C7F" w:rsidP="00386371">
      <w:pPr>
        <w:ind w:left="5954"/>
        <w:jc w:val="both"/>
      </w:pPr>
      <w:r>
        <w:rPr>
          <w:lang w:val="ru-RU"/>
        </w:rPr>
        <w:t>Д</w:t>
      </w:r>
      <w:proofErr w:type="spellStart"/>
      <w:r w:rsidR="00386371" w:rsidRPr="006F3A05">
        <w:t>иректор</w:t>
      </w:r>
      <w:proofErr w:type="spellEnd"/>
      <w:r w:rsidR="00386371" w:rsidRPr="006F3A05">
        <w:t xml:space="preserve"> Інженерного навчально-науково</w:t>
      </w:r>
      <w:r>
        <w:t>го</w:t>
      </w:r>
      <w:r w:rsidR="00386371" w:rsidRPr="006F3A05">
        <w:t xml:space="preserve"> інституту</w:t>
      </w:r>
    </w:p>
    <w:p w:rsidR="00386371" w:rsidRPr="006F3A05" w:rsidRDefault="00386371" w:rsidP="00386371">
      <w:pPr>
        <w:ind w:left="5954"/>
        <w:jc w:val="both"/>
      </w:pPr>
    </w:p>
    <w:tbl>
      <w:tblPr>
        <w:tblW w:w="0" w:type="auto"/>
        <w:tblInd w:w="6062" w:type="dxa"/>
        <w:tblLook w:val="04A0"/>
      </w:tblPr>
      <w:tblGrid>
        <w:gridCol w:w="1304"/>
        <w:gridCol w:w="318"/>
        <w:gridCol w:w="1944"/>
      </w:tblGrid>
      <w:tr w:rsidR="00386371" w:rsidRPr="006F3A05" w:rsidTr="00A34D1A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386371" w:rsidRPr="006F3A05" w:rsidRDefault="00386371" w:rsidP="00A34D1A">
            <w:pPr>
              <w:widowControl w:val="0"/>
              <w:jc w:val="center"/>
            </w:pPr>
          </w:p>
        </w:tc>
        <w:tc>
          <w:tcPr>
            <w:tcW w:w="318" w:type="dxa"/>
            <w:shd w:val="clear" w:color="auto" w:fill="auto"/>
          </w:tcPr>
          <w:p w:rsidR="00386371" w:rsidRPr="006F3A05" w:rsidRDefault="00386371" w:rsidP="00A34D1A">
            <w:pPr>
              <w:widowControl w:val="0"/>
              <w:jc w:val="center"/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386371" w:rsidRPr="006F3A05" w:rsidRDefault="00190C7F" w:rsidP="00190C7F">
            <w:pPr>
              <w:widowControl w:val="0"/>
              <w:jc w:val="right"/>
            </w:pPr>
            <w:r>
              <w:rPr>
                <w:szCs w:val="28"/>
              </w:rPr>
              <w:t>Н</w:t>
            </w:r>
            <w:r w:rsidR="00386371" w:rsidRPr="006F3A05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="00386371" w:rsidRPr="006F3A05">
              <w:rPr>
                <w:szCs w:val="28"/>
              </w:rPr>
              <w:t xml:space="preserve">. </w:t>
            </w:r>
            <w:proofErr w:type="spellStart"/>
            <w:r>
              <w:t>Метеленко</w:t>
            </w:r>
            <w:proofErr w:type="spellEnd"/>
          </w:p>
        </w:tc>
      </w:tr>
      <w:tr w:rsidR="00386371" w:rsidRPr="006F3A05" w:rsidTr="00A34D1A"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386371" w:rsidRPr="006F3A05" w:rsidRDefault="00386371" w:rsidP="00A34D1A">
            <w:pPr>
              <w:widowControl w:val="0"/>
              <w:jc w:val="center"/>
            </w:pPr>
            <w:r w:rsidRPr="006F3A05">
              <w:rPr>
                <w:vertAlign w:val="superscript"/>
              </w:rPr>
              <w:t>(підпис)</w:t>
            </w:r>
          </w:p>
        </w:tc>
        <w:tc>
          <w:tcPr>
            <w:tcW w:w="318" w:type="dxa"/>
            <w:shd w:val="clear" w:color="auto" w:fill="auto"/>
          </w:tcPr>
          <w:p w:rsidR="00386371" w:rsidRPr="006F3A05" w:rsidRDefault="00386371" w:rsidP="00A34D1A">
            <w:pPr>
              <w:widowControl w:val="0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386371" w:rsidRPr="006F3A05" w:rsidRDefault="00386371" w:rsidP="00A34D1A">
            <w:pPr>
              <w:widowControl w:val="0"/>
              <w:jc w:val="right"/>
            </w:pPr>
            <w:r w:rsidRPr="006F3A05">
              <w:rPr>
                <w:vertAlign w:val="superscript"/>
              </w:rPr>
              <w:t>(ініціали та прізвище)</w:t>
            </w:r>
          </w:p>
        </w:tc>
      </w:tr>
      <w:tr w:rsidR="00386371" w:rsidRPr="006F3A05" w:rsidTr="00A34D1A">
        <w:tc>
          <w:tcPr>
            <w:tcW w:w="3566" w:type="dxa"/>
            <w:gridSpan w:val="3"/>
            <w:shd w:val="clear" w:color="auto" w:fill="auto"/>
          </w:tcPr>
          <w:p w:rsidR="00386371" w:rsidRDefault="00386371" w:rsidP="00A34D1A">
            <w:pPr>
              <w:widowControl w:val="0"/>
              <w:jc w:val="right"/>
            </w:pPr>
          </w:p>
          <w:p w:rsidR="00386371" w:rsidRPr="006F3A05" w:rsidRDefault="00386371" w:rsidP="00190C7F">
            <w:pPr>
              <w:widowControl w:val="0"/>
              <w:jc w:val="right"/>
            </w:pPr>
            <w:r w:rsidRPr="006F3A05">
              <w:t>«______»____________</w:t>
            </w:r>
            <w:r>
              <w:t xml:space="preserve"> </w:t>
            </w:r>
            <w:r w:rsidRPr="006F3A05">
              <w:t>202</w:t>
            </w:r>
            <w:r w:rsidR="00190C7F">
              <w:t>1</w:t>
            </w:r>
            <w:r w:rsidRPr="006F3A05">
              <w:t xml:space="preserve"> р.</w:t>
            </w:r>
          </w:p>
        </w:tc>
      </w:tr>
    </w:tbl>
    <w:p w:rsidR="00386371" w:rsidRPr="006F3A05" w:rsidRDefault="00386371" w:rsidP="00386371">
      <w:pPr>
        <w:jc w:val="center"/>
        <w:rPr>
          <w:sz w:val="20"/>
          <w:szCs w:val="20"/>
        </w:rPr>
      </w:pPr>
    </w:p>
    <w:p w:rsidR="00EC5DF7" w:rsidRPr="006F3A05" w:rsidRDefault="00EC5DF7" w:rsidP="00EC5DF7">
      <w:pPr>
        <w:jc w:val="center"/>
        <w:rPr>
          <w:sz w:val="20"/>
          <w:szCs w:val="20"/>
        </w:rPr>
      </w:pPr>
    </w:p>
    <w:p w:rsidR="00190C7F" w:rsidRDefault="00190C7F" w:rsidP="00B67C3C">
      <w:pPr>
        <w:jc w:val="center"/>
        <w:rPr>
          <w:b/>
          <w:iCs/>
          <w:sz w:val="28"/>
          <w:szCs w:val="28"/>
        </w:rPr>
      </w:pPr>
      <w:r w:rsidRPr="00190C7F">
        <w:rPr>
          <w:b/>
          <w:iCs/>
          <w:sz w:val="28"/>
          <w:szCs w:val="28"/>
        </w:rPr>
        <w:t xml:space="preserve">ЦІНОУТВОРЕННЯ ТА ЦІНОВА ПОЛІТИКА </w:t>
      </w:r>
    </w:p>
    <w:p w:rsidR="00190C7F" w:rsidRDefault="00190C7F" w:rsidP="00B67C3C">
      <w:pPr>
        <w:jc w:val="center"/>
        <w:rPr>
          <w:b/>
          <w:iCs/>
          <w:sz w:val="28"/>
          <w:szCs w:val="28"/>
        </w:rPr>
      </w:pPr>
      <w:r w:rsidRPr="00190C7F">
        <w:rPr>
          <w:b/>
          <w:iCs/>
          <w:sz w:val="28"/>
          <w:szCs w:val="28"/>
        </w:rPr>
        <w:t xml:space="preserve">В УПРАВЛІНСЬКОМУ </w:t>
      </w:r>
      <w:r>
        <w:rPr>
          <w:b/>
          <w:iCs/>
          <w:sz w:val="28"/>
          <w:szCs w:val="28"/>
        </w:rPr>
        <w:t>ОБЛІКУ</w:t>
      </w:r>
    </w:p>
    <w:p w:rsidR="00EC5DF7" w:rsidRPr="006F3A05" w:rsidRDefault="00EC5DF7" w:rsidP="00B67C3C">
      <w:pPr>
        <w:jc w:val="center"/>
        <w:rPr>
          <w:i/>
          <w:iCs/>
          <w:sz w:val="28"/>
          <w:szCs w:val="28"/>
        </w:rPr>
      </w:pPr>
      <w:r w:rsidRPr="006F3A05">
        <w:rPr>
          <w:iCs/>
          <w:sz w:val="28"/>
          <w:szCs w:val="28"/>
        </w:rPr>
        <w:t>РОБОЧА ПРОГРАМА НАВЧАЛЬНОЇ ДИСЦИПЛІНИ</w:t>
      </w:r>
      <w:r w:rsidRPr="006F3A05">
        <w:rPr>
          <w:i/>
          <w:iCs/>
          <w:sz w:val="28"/>
          <w:szCs w:val="28"/>
        </w:rPr>
        <w:t xml:space="preserve"> </w:t>
      </w:r>
    </w:p>
    <w:p w:rsidR="00EC5DF7" w:rsidRPr="006F3A05" w:rsidRDefault="00EC5DF7" w:rsidP="00B67C3C">
      <w:pPr>
        <w:jc w:val="center"/>
        <w:rPr>
          <w:bCs/>
          <w:sz w:val="28"/>
          <w:szCs w:val="28"/>
        </w:rPr>
      </w:pPr>
      <w:r w:rsidRPr="006F3A05">
        <w:rPr>
          <w:bCs/>
          <w:sz w:val="28"/>
          <w:szCs w:val="28"/>
        </w:rPr>
        <w:t>підготовки бакалаврів</w:t>
      </w:r>
    </w:p>
    <w:p w:rsidR="00EC5DF7" w:rsidRPr="006F3A05" w:rsidRDefault="00EC5DF7" w:rsidP="00B67C3C">
      <w:pPr>
        <w:jc w:val="center"/>
        <w:rPr>
          <w:bCs/>
          <w:sz w:val="16"/>
          <w:szCs w:val="16"/>
        </w:rPr>
      </w:pPr>
      <w:r w:rsidRPr="006F3A0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EC5DF7" w:rsidRPr="006F3A05" w:rsidRDefault="00EC5DF7" w:rsidP="00B67C3C">
      <w:pPr>
        <w:jc w:val="center"/>
        <w:rPr>
          <w:sz w:val="28"/>
          <w:szCs w:val="28"/>
        </w:rPr>
      </w:pPr>
      <w:r w:rsidRPr="006F3A05">
        <w:rPr>
          <w:sz w:val="28"/>
          <w:szCs w:val="28"/>
        </w:rPr>
        <w:t xml:space="preserve">спеціальності </w:t>
      </w:r>
      <w:r w:rsidRPr="006F3A05">
        <w:rPr>
          <w:b/>
          <w:sz w:val="28"/>
          <w:szCs w:val="28"/>
        </w:rPr>
        <w:t>071 Облік і оподаткування</w:t>
      </w:r>
    </w:p>
    <w:p w:rsidR="00B67C3C" w:rsidRPr="006F3A05" w:rsidRDefault="00EC5DF7" w:rsidP="00B67C3C">
      <w:pPr>
        <w:jc w:val="center"/>
        <w:rPr>
          <w:sz w:val="28"/>
          <w:szCs w:val="28"/>
        </w:rPr>
      </w:pPr>
      <w:r w:rsidRPr="006F3A05">
        <w:rPr>
          <w:sz w:val="28"/>
          <w:szCs w:val="28"/>
        </w:rPr>
        <w:t xml:space="preserve">освітньо-професійна програма </w:t>
      </w:r>
    </w:p>
    <w:p w:rsidR="00EC5DF7" w:rsidRPr="006F3A05" w:rsidRDefault="00EC5DF7" w:rsidP="00B67C3C">
      <w:pPr>
        <w:jc w:val="center"/>
        <w:rPr>
          <w:sz w:val="28"/>
          <w:szCs w:val="28"/>
        </w:rPr>
      </w:pPr>
      <w:r w:rsidRPr="006F3A05">
        <w:rPr>
          <w:sz w:val="28"/>
          <w:szCs w:val="28"/>
        </w:rPr>
        <w:t>«Оподаткування, облік, контроль в управлінні підприємством»</w:t>
      </w:r>
    </w:p>
    <w:p w:rsidR="00EC5DF7" w:rsidRPr="006F3A05" w:rsidRDefault="00EC5DF7" w:rsidP="00EC5DF7">
      <w:pPr>
        <w:rPr>
          <w:b/>
          <w:bCs/>
        </w:rPr>
      </w:pPr>
    </w:p>
    <w:tbl>
      <w:tblPr>
        <w:tblW w:w="0" w:type="auto"/>
        <w:tblLook w:val="04A0"/>
      </w:tblPr>
      <w:tblGrid>
        <w:gridCol w:w="1271"/>
        <w:gridCol w:w="8356"/>
      </w:tblGrid>
      <w:tr w:rsidR="00B67C3C" w:rsidRPr="006F3A05" w:rsidTr="00B67C3C">
        <w:tc>
          <w:tcPr>
            <w:tcW w:w="1271" w:type="dxa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  <w:r w:rsidRPr="006F3A05">
              <w:rPr>
                <w:b/>
                <w:bCs/>
              </w:rPr>
              <w:t xml:space="preserve">Укладач </w:t>
            </w:r>
          </w:p>
        </w:tc>
        <w:tc>
          <w:tcPr>
            <w:tcW w:w="8356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both"/>
            </w:pPr>
            <w:r w:rsidRPr="006F3A05">
              <w:rPr>
                <w:b/>
                <w:bCs/>
              </w:rPr>
              <w:t>Феофанов Л.К.</w:t>
            </w:r>
            <w:r w:rsidR="00D73042" w:rsidRPr="006F3A05">
              <w:rPr>
                <w:b/>
                <w:bCs/>
              </w:rPr>
              <w:t>,</w:t>
            </w:r>
            <w:r w:rsidRPr="006F3A05">
              <w:rPr>
                <w:bCs/>
              </w:rPr>
              <w:t xml:space="preserve"> кандидат економічних наук, доцент, доцент кафедри </w:t>
            </w:r>
            <w:r w:rsidRPr="006F3A05">
              <w:t>обліку, аналізу, оподаткування та аудиту</w:t>
            </w:r>
          </w:p>
        </w:tc>
      </w:tr>
    </w:tbl>
    <w:p w:rsidR="00EC5DF7" w:rsidRPr="006F3A05" w:rsidRDefault="00EC5DF7" w:rsidP="00EC5DF7">
      <w:pPr>
        <w:jc w:val="center"/>
      </w:pPr>
    </w:p>
    <w:tbl>
      <w:tblPr>
        <w:tblW w:w="0" w:type="auto"/>
        <w:tblLook w:val="04A0"/>
      </w:tblPr>
      <w:tblGrid>
        <w:gridCol w:w="1142"/>
        <w:gridCol w:w="228"/>
        <w:gridCol w:w="3303"/>
        <w:gridCol w:w="284"/>
        <w:gridCol w:w="2119"/>
        <w:gridCol w:w="230"/>
        <w:gridCol w:w="2321"/>
      </w:tblGrid>
      <w:tr w:rsidR="00B67C3C" w:rsidRPr="006F3A05" w:rsidTr="00B67C3C">
        <w:tc>
          <w:tcPr>
            <w:tcW w:w="4673" w:type="dxa"/>
            <w:gridSpan w:val="3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  <w:r w:rsidRPr="006F3A05">
              <w:t>Обговорено та ухвалено</w:t>
            </w:r>
          </w:p>
          <w:p w:rsidR="00B67C3C" w:rsidRPr="006F3A05" w:rsidRDefault="00B67C3C" w:rsidP="00B67C3C">
            <w:pPr>
              <w:widowControl w:val="0"/>
            </w:pPr>
            <w:r w:rsidRPr="006F3A05">
              <w:t>на засіданні кафедри обліку, аналізу, оподаткування та аудиту</w:t>
            </w:r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  <w:r w:rsidRPr="006F3A05">
              <w:t>Ухвалено науково-методичною радою</w:t>
            </w:r>
          </w:p>
          <w:p w:rsidR="00B67C3C" w:rsidRPr="006F3A05" w:rsidRDefault="00B67C3C" w:rsidP="00B67C3C">
            <w:pPr>
              <w:rPr>
                <w:color w:val="000000"/>
              </w:rPr>
            </w:pPr>
            <w:r w:rsidRPr="006F3A05">
              <w:rPr>
                <w:color w:val="000000"/>
              </w:rPr>
              <w:t>Інженерного навчально-наукового інституту ЗНУ</w:t>
            </w:r>
          </w:p>
          <w:p w:rsidR="00B67C3C" w:rsidRPr="006F3A05" w:rsidRDefault="00B67C3C" w:rsidP="00B67C3C">
            <w:pPr>
              <w:widowControl w:val="0"/>
            </w:pPr>
          </w:p>
        </w:tc>
      </w:tr>
      <w:tr w:rsidR="00B67C3C" w:rsidRPr="006F3A05" w:rsidTr="00B67C3C">
        <w:tc>
          <w:tcPr>
            <w:tcW w:w="4673" w:type="dxa"/>
            <w:gridSpan w:val="3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</w:p>
          <w:p w:rsidR="00B67C3C" w:rsidRPr="006F3A05" w:rsidRDefault="00B67C3C" w:rsidP="00B67C3C">
            <w:pPr>
              <w:widowControl w:val="0"/>
            </w:pPr>
            <w:r w:rsidRPr="006F3A05">
              <w:t>Протокол №    від «   » __________ 202</w:t>
            </w:r>
            <w:r w:rsidR="00190C7F">
              <w:t>1</w:t>
            </w:r>
            <w:r w:rsidRPr="006F3A05">
              <w:t xml:space="preserve"> р.</w:t>
            </w:r>
          </w:p>
          <w:p w:rsidR="00B67C3C" w:rsidRPr="006F3A05" w:rsidRDefault="00B67C3C" w:rsidP="00B67C3C">
            <w:pPr>
              <w:widowControl w:val="0"/>
            </w:pPr>
            <w:r w:rsidRPr="006F3A05">
              <w:t>Завідувач кафедри</w:t>
            </w:r>
          </w:p>
          <w:p w:rsidR="00B67C3C" w:rsidRPr="006F3A05" w:rsidRDefault="00B67C3C" w:rsidP="00B67C3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  <w:r w:rsidRPr="006F3A05">
              <w:t xml:space="preserve">Протокол №    від «    </w:t>
            </w:r>
            <w:r w:rsidR="008208A3" w:rsidRPr="006F3A05">
              <w:t>»</w:t>
            </w:r>
            <w:r w:rsidRPr="006F3A05">
              <w:t xml:space="preserve"> __________ 202</w:t>
            </w:r>
            <w:r w:rsidR="00190C7F">
              <w:t>1</w:t>
            </w:r>
            <w:r w:rsidRPr="006F3A05">
              <w:t xml:space="preserve"> р.</w:t>
            </w:r>
          </w:p>
          <w:p w:rsidR="00B67C3C" w:rsidRPr="006F3A05" w:rsidRDefault="00B67C3C" w:rsidP="00B67C3C">
            <w:pPr>
              <w:widowControl w:val="0"/>
            </w:pPr>
            <w:r w:rsidRPr="006F3A05">
              <w:t>Голова науково-методичної ради</w:t>
            </w:r>
          </w:p>
          <w:p w:rsidR="00B67C3C" w:rsidRPr="006F3A05" w:rsidRDefault="00B67C3C" w:rsidP="00B67C3C">
            <w:pPr>
              <w:widowControl w:val="0"/>
            </w:pPr>
            <w:r w:rsidRPr="006F3A05">
              <w:t>Інженерного навчально-наукового інституту ЗНУ</w:t>
            </w:r>
          </w:p>
        </w:tc>
      </w:tr>
      <w:tr w:rsidR="00B67C3C" w:rsidRPr="006F3A05" w:rsidTr="00B67C3C"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t>Т.О. </w:t>
            </w:r>
            <w:proofErr w:type="spellStart"/>
            <w:r w:rsidRPr="006F3A05">
              <w:t>Меліхова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30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t>Т.А. Шарапова</w:t>
            </w:r>
          </w:p>
        </w:tc>
      </w:tr>
      <w:tr w:rsidR="00B67C3C" w:rsidRPr="006F3A05" w:rsidTr="003A53D1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rPr>
                <w:vertAlign w:val="superscript"/>
              </w:rPr>
              <w:t>(підпис)</w:t>
            </w:r>
          </w:p>
        </w:tc>
        <w:tc>
          <w:tcPr>
            <w:tcW w:w="228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rPr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rPr>
                <w:vertAlign w:val="superscript"/>
              </w:rPr>
              <w:t>(підпис)</w:t>
            </w:r>
          </w:p>
        </w:tc>
        <w:tc>
          <w:tcPr>
            <w:tcW w:w="230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rPr>
                <w:vertAlign w:val="superscript"/>
              </w:rPr>
              <w:t>(ініціали, прізвище)</w:t>
            </w:r>
          </w:p>
        </w:tc>
      </w:tr>
      <w:tr w:rsidR="00B67C3C" w:rsidRPr="006F3A05" w:rsidTr="00B67C3C">
        <w:tc>
          <w:tcPr>
            <w:tcW w:w="4673" w:type="dxa"/>
            <w:gridSpan w:val="3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</w:p>
          <w:p w:rsidR="00B67C3C" w:rsidRPr="006F3A05" w:rsidRDefault="00B67C3C" w:rsidP="00B67C3C">
            <w:pPr>
              <w:widowControl w:val="0"/>
            </w:pPr>
            <w:r w:rsidRPr="006F3A05">
              <w:t>Погоджено</w:t>
            </w:r>
          </w:p>
          <w:p w:rsidR="00B67C3C" w:rsidRPr="006F3A05" w:rsidRDefault="00B67C3C" w:rsidP="00B67C3C">
            <w:pPr>
              <w:widowControl w:val="0"/>
            </w:pPr>
            <w:r w:rsidRPr="006F3A05">
              <w:t>з навчально-методичним відділом</w:t>
            </w:r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auto"/>
          </w:tcPr>
          <w:p w:rsidR="00B67C3C" w:rsidRPr="006F3A05" w:rsidRDefault="00B67C3C" w:rsidP="00B67C3C">
            <w:pPr>
              <w:widowControl w:val="0"/>
              <w:rPr>
                <w:highlight w:val="red"/>
              </w:rPr>
            </w:pPr>
          </w:p>
        </w:tc>
      </w:tr>
      <w:tr w:rsidR="00B67C3C" w:rsidRPr="006F3A05" w:rsidTr="003A53D1"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highlight w:val="red"/>
              </w:rPr>
            </w:pPr>
          </w:p>
        </w:tc>
        <w:tc>
          <w:tcPr>
            <w:tcW w:w="230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highlight w:val="red"/>
              </w:rPr>
            </w:pPr>
          </w:p>
        </w:tc>
        <w:tc>
          <w:tcPr>
            <w:tcW w:w="2321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highlight w:val="red"/>
              </w:rPr>
            </w:pPr>
          </w:p>
        </w:tc>
      </w:tr>
      <w:tr w:rsidR="00B67C3C" w:rsidRPr="006F3A05" w:rsidTr="003A53D1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rPr>
                <w:vertAlign w:val="superscript"/>
              </w:rPr>
              <w:t>(підпис)</w:t>
            </w:r>
          </w:p>
        </w:tc>
        <w:tc>
          <w:tcPr>
            <w:tcW w:w="228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</w:pPr>
            <w:r w:rsidRPr="006F3A05">
              <w:rPr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19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highlight w:val="red"/>
              </w:rPr>
            </w:pPr>
          </w:p>
        </w:tc>
        <w:tc>
          <w:tcPr>
            <w:tcW w:w="230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highlight w:val="red"/>
              </w:rPr>
            </w:pPr>
          </w:p>
        </w:tc>
        <w:tc>
          <w:tcPr>
            <w:tcW w:w="2321" w:type="dxa"/>
            <w:shd w:val="clear" w:color="auto" w:fill="auto"/>
          </w:tcPr>
          <w:p w:rsidR="00B67C3C" w:rsidRPr="006F3A05" w:rsidRDefault="00B67C3C" w:rsidP="00B67C3C">
            <w:pPr>
              <w:widowControl w:val="0"/>
              <w:jc w:val="center"/>
              <w:rPr>
                <w:highlight w:val="red"/>
              </w:rPr>
            </w:pPr>
          </w:p>
        </w:tc>
      </w:tr>
    </w:tbl>
    <w:p w:rsidR="00B67C3C" w:rsidRPr="006F3A05" w:rsidRDefault="00B67C3C" w:rsidP="00EC5DF7">
      <w:pPr>
        <w:jc w:val="center"/>
      </w:pPr>
    </w:p>
    <w:p w:rsidR="00B67C3C" w:rsidRPr="006F3A05" w:rsidRDefault="00B67C3C" w:rsidP="00EC5DF7">
      <w:pPr>
        <w:jc w:val="center"/>
      </w:pPr>
    </w:p>
    <w:p w:rsidR="00EC5DF7" w:rsidRDefault="00EC5DF7" w:rsidP="00EC5DF7">
      <w:pPr>
        <w:jc w:val="center"/>
        <w:rPr>
          <w:sz w:val="28"/>
          <w:szCs w:val="28"/>
        </w:rPr>
      </w:pPr>
    </w:p>
    <w:p w:rsidR="003A53D1" w:rsidRDefault="003A53D1" w:rsidP="00EC5DF7">
      <w:pPr>
        <w:jc w:val="center"/>
        <w:rPr>
          <w:sz w:val="28"/>
          <w:szCs w:val="28"/>
        </w:rPr>
      </w:pPr>
    </w:p>
    <w:p w:rsidR="003A53D1" w:rsidRDefault="003A53D1" w:rsidP="00EC5DF7">
      <w:pPr>
        <w:jc w:val="center"/>
        <w:rPr>
          <w:sz w:val="28"/>
          <w:szCs w:val="28"/>
        </w:rPr>
      </w:pPr>
    </w:p>
    <w:p w:rsidR="00EC5DF7" w:rsidRPr="006F3A05" w:rsidRDefault="00EC5DF7" w:rsidP="00EC5DF7">
      <w:pPr>
        <w:jc w:val="center"/>
        <w:rPr>
          <w:sz w:val="28"/>
          <w:szCs w:val="28"/>
        </w:rPr>
      </w:pPr>
      <w:r w:rsidRPr="006F3A05">
        <w:rPr>
          <w:sz w:val="28"/>
          <w:szCs w:val="28"/>
        </w:rPr>
        <w:t>202</w:t>
      </w:r>
      <w:r w:rsidR="00190C7F">
        <w:rPr>
          <w:sz w:val="28"/>
          <w:szCs w:val="28"/>
        </w:rPr>
        <w:t>1</w:t>
      </w:r>
      <w:r w:rsidRPr="006F3A05">
        <w:rPr>
          <w:sz w:val="28"/>
          <w:szCs w:val="28"/>
        </w:rPr>
        <w:t xml:space="preserve"> рік</w:t>
      </w:r>
    </w:p>
    <w:p w:rsidR="00EC5DF7" w:rsidRDefault="00EC5DF7" w:rsidP="00EC5DF7">
      <w:pPr>
        <w:pStyle w:val="a6"/>
        <w:ind w:firstLine="0"/>
        <w:jc w:val="center"/>
        <w:rPr>
          <w:b/>
          <w:bCs/>
          <w:sz w:val="28"/>
          <w:szCs w:val="28"/>
          <w:lang w:val="uk-UA"/>
        </w:rPr>
      </w:pPr>
      <w:r w:rsidRPr="006F3A05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6F3A05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6F3A05" w:rsidRPr="006F3A05" w:rsidRDefault="006F3A05" w:rsidP="00EC5DF7">
      <w:pPr>
        <w:pStyle w:val="a6"/>
        <w:ind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2978"/>
        <w:gridCol w:w="1555"/>
        <w:gridCol w:w="1750"/>
      </w:tblGrid>
      <w:tr w:rsidR="00EC5DF7" w:rsidRPr="00051BFE" w:rsidTr="008A1075">
        <w:trPr>
          <w:trHeight w:val="11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051BFE" w:rsidRDefault="00EC5DF7" w:rsidP="006F3A05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051BFE">
              <w:rPr>
                <w:b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051BFE" w:rsidRDefault="00EC5DF7" w:rsidP="006F3A05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051BFE">
              <w:rPr>
                <w:b/>
                <w:szCs w:val="20"/>
              </w:rPr>
              <w:t>2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051BFE" w:rsidRDefault="00EC5DF7" w:rsidP="006F3A05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051BFE">
              <w:rPr>
                <w:b/>
                <w:szCs w:val="20"/>
              </w:rPr>
              <w:t>3</w:t>
            </w:r>
          </w:p>
        </w:tc>
      </w:tr>
      <w:tr w:rsidR="00EC5DF7" w:rsidRPr="006F3A05" w:rsidTr="00D73042">
        <w:trPr>
          <w:trHeight w:val="201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 xml:space="preserve">Галузь знань, спеціальність, </w:t>
            </w:r>
          </w:p>
          <w:p w:rsidR="00EC5DF7" w:rsidRPr="006F3A05" w:rsidRDefault="00EC5DF7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освітня програма</w:t>
            </w:r>
          </w:p>
          <w:p w:rsidR="00EC5DF7" w:rsidRPr="006F3A05" w:rsidRDefault="00EC5DF7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 xml:space="preserve"> рівень вищої освіти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Характеристика навчальної дисципліни</w:t>
            </w:r>
          </w:p>
        </w:tc>
      </w:tr>
      <w:tr w:rsidR="00EC5DF7" w:rsidRPr="006F3A05" w:rsidTr="00D73042">
        <w:trPr>
          <w:trHeight w:val="7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uppressAutoHyphens w:val="0"/>
              <w:spacing w:before="120" w:after="120"/>
              <w:rPr>
                <w:b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uppressAutoHyphens w:val="0"/>
              <w:spacing w:before="120" w:after="120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</w:pPr>
            <w:r w:rsidRPr="006F3A05">
              <w:t>очна (денна) форма здобуття освіти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</w:pPr>
            <w:r w:rsidRPr="006F3A05">
              <w:t>заочна (дистанційна)</w:t>
            </w:r>
          </w:p>
          <w:p w:rsidR="00EC5DF7" w:rsidRPr="006F3A05" w:rsidRDefault="00EC5DF7" w:rsidP="006F3A05">
            <w:pPr>
              <w:spacing w:before="120" w:after="120"/>
              <w:jc w:val="center"/>
            </w:pPr>
            <w:r w:rsidRPr="006F3A05">
              <w:t>форма здобуття освіти</w:t>
            </w:r>
          </w:p>
        </w:tc>
      </w:tr>
      <w:tr w:rsidR="00EC5DF7" w:rsidRPr="006F3A05" w:rsidTr="00B67C3C">
        <w:trPr>
          <w:trHeight w:val="36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Галузь знань</w:t>
            </w:r>
          </w:p>
          <w:p w:rsidR="00EC5DF7" w:rsidRPr="006F3A05" w:rsidRDefault="00EC5DF7" w:rsidP="006F3A05">
            <w:pPr>
              <w:spacing w:before="120" w:after="120"/>
              <w:jc w:val="center"/>
              <w:rPr>
                <w:i/>
              </w:rPr>
            </w:pPr>
            <w:r w:rsidRPr="006F3A05">
              <w:t>07 Управління та адміністрування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190C7F">
            <w:pPr>
              <w:spacing w:before="120" w:after="120"/>
              <w:jc w:val="center"/>
            </w:pPr>
            <w:r w:rsidRPr="006F3A05">
              <w:t xml:space="preserve">Кількість кредитів –  </w:t>
            </w:r>
            <w:r w:rsidR="00190C7F">
              <w:t>3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051BFE" w:rsidP="006F3A05">
            <w:pPr>
              <w:spacing w:before="120" w:after="120"/>
              <w:jc w:val="center"/>
            </w:pPr>
            <w:r>
              <w:rPr>
                <w:b/>
              </w:rPr>
              <w:t>Вибіркова</w:t>
            </w:r>
          </w:p>
        </w:tc>
      </w:tr>
      <w:tr w:rsidR="00EC5DF7" w:rsidRPr="006F3A05" w:rsidTr="00B67C3C">
        <w:trPr>
          <w:trHeight w:val="48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uppressAutoHyphens w:val="0"/>
              <w:spacing w:before="120" w:after="120"/>
              <w:jc w:val="center"/>
              <w:rPr>
                <w:i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uppressAutoHyphens w:val="0"/>
              <w:spacing w:before="120" w:after="120"/>
              <w:jc w:val="center"/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6F3A05">
            <w:pPr>
              <w:spacing w:before="120" w:after="120"/>
              <w:jc w:val="center"/>
            </w:pPr>
            <w:r w:rsidRPr="006F3A05">
              <w:rPr>
                <w:b/>
              </w:rPr>
              <w:t>Цикл дисциплін</w:t>
            </w:r>
          </w:p>
          <w:p w:rsidR="00EC5DF7" w:rsidRPr="00051BFE" w:rsidRDefault="00051BFE" w:rsidP="00190C7F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ВСС</w:t>
            </w:r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B67C3C" w:rsidRPr="006F3A05" w:rsidTr="00B67C3C">
        <w:trPr>
          <w:trHeight w:val="7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B67C3C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Спеціальність</w:t>
            </w:r>
          </w:p>
          <w:p w:rsidR="00B67C3C" w:rsidRPr="006F3A05" w:rsidRDefault="00B67C3C" w:rsidP="006F3A05">
            <w:pPr>
              <w:spacing w:before="120" w:after="120"/>
              <w:jc w:val="center"/>
            </w:pPr>
            <w:r w:rsidRPr="006F3A05">
              <w:t>071 Облік і оподаткування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B67C3C" w:rsidP="00190C7F">
            <w:pPr>
              <w:spacing w:before="120" w:after="120"/>
              <w:jc w:val="center"/>
            </w:pPr>
            <w:r w:rsidRPr="006F3A05">
              <w:t>Загальна кількість годин –</w:t>
            </w:r>
            <w:r w:rsidR="00190C7F">
              <w:t>9</w:t>
            </w:r>
            <w:r w:rsidRPr="006F3A05">
              <w:t>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B67C3C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Семестр:</w:t>
            </w:r>
          </w:p>
        </w:tc>
      </w:tr>
      <w:tr w:rsidR="00B67C3C" w:rsidRPr="006F3A05" w:rsidTr="00D73042">
        <w:trPr>
          <w:trHeight w:val="70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B67C3C" w:rsidP="006F3A05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B67C3C" w:rsidP="006F3A05">
            <w:pPr>
              <w:suppressAutoHyphens w:val="0"/>
              <w:spacing w:before="120" w:after="12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190C7F" w:rsidP="006F3A05">
            <w:pPr>
              <w:spacing w:before="120" w:after="120"/>
              <w:jc w:val="center"/>
            </w:pPr>
            <w:r>
              <w:t>5</w:t>
            </w:r>
            <w:r w:rsidR="00B67C3C" w:rsidRPr="006F3A05">
              <w:t>-й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3C" w:rsidRPr="006F3A05" w:rsidRDefault="00190C7F" w:rsidP="006F3A05">
            <w:pPr>
              <w:spacing w:before="120" w:after="120"/>
              <w:jc w:val="center"/>
            </w:pPr>
            <w:r>
              <w:t>5</w:t>
            </w:r>
            <w:r w:rsidR="00B67C3C" w:rsidRPr="006F3A05">
              <w:t>-й</w:t>
            </w:r>
          </w:p>
        </w:tc>
      </w:tr>
      <w:tr w:rsidR="00D73042" w:rsidRPr="006F3A05" w:rsidTr="00A34D1A">
        <w:trPr>
          <w:trHeight w:val="70"/>
        </w:trPr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Освітньо-професійна програма</w:t>
            </w:r>
          </w:p>
          <w:p w:rsidR="00D73042" w:rsidRPr="006F3A05" w:rsidRDefault="00D73042" w:rsidP="006F3A05">
            <w:pPr>
              <w:spacing w:before="120" w:after="120"/>
              <w:jc w:val="center"/>
              <w:rPr>
                <w:i/>
              </w:rPr>
            </w:pPr>
            <w:r w:rsidRPr="006F3A05">
              <w:t>Оподаткування, облік, контроль в управлінні підприємством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190C7F">
            <w:pPr>
              <w:spacing w:before="120" w:after="120"/>
              <w:jc w:val="center"/>
            </w:pPr>
            <w:r w:rsidRPr="006F3A05">
              <w:t xml:space="preserve">Змістових модулів – </w:t>
            </w:r>
            <w:r w:rsidR="00190C7F">
              <w:t>4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  <w:rPr>
                <w:b/>
              </w:rPr>
            </w:pPr>
            <w:r w:rsidRPr="006F3A05">
              <w:rPr>
                <w:b/>
              </w:rPr>
              <w:t>Лекції</w:t>
            </w:r>
          </w:p>
        </w:tc>
      </w:tr>
      <w:tr w:rsidR="00D73042" w:rsidRPr="006F3A05" w:rsidTr="00D73042">
        <w:trPr>
          <w:trHeight w:val="310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08306C" w:rsidP="006F3A05">
            <w:pPr>
              <w:spacing w:before="120" w:after="120"/>
              <w:jc w:val="center"/>
            </w:pPr>
            <w:r>
              <w:t>14</w:t>
            </w:r>
            <w:r w:rsidR="00D73042" w:rsidRPr="006F3A05">
              <w:t xml:space="preserve"> год.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190C7F" w:rsidP="006F3A05">
            <w:pPr>
              <w:spacing w:before="120" w:after="120"/>
              <w:jc w:val="center"/>
            </w:pPr>
            <w:r>
              <w:t>6</w:t>
            </w:r>
            <w:r w:rsidR="00D73042" w:rsidRPr="006F3A05">
              <w:t xml:space="preserve"> год.</w:t>
            </w:r>
          </w:p>
        </w:tc>
      </w:tr>
      <w:tr w:rsidR="00D73042" w:rsidRPr="006F3A05" w:rsidTr="00D73042">
        <w:trPr>
          <w:trHeight w:val="455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  <w:rPr>
                <w:i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  <w:rPr>
                <w:i/>
              </w:rPr>
            </w:pPr>
            <w:r w:rsidRPr="006F3A05">
              <w:rPr>
                <w:b/>
              </w:rPr>
              <w:t>Практичні</w:t>
            </w:r>
          </w:p>
        </w:tc>
      </w:tr>
      <w:tr w:rsidR="00D73042" w:rsidRPr="006F3A05" w:rsidTr="00D73042">
        <w:trPr>
          <w:trHeight w:val="70"/>
        </w:trPr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  <w:rPr>
                <w:i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  <w:rPr>
                <w:i/>
              </w:rPr>
            </w:pPr>
            <w:r w:rsidRPr="006F3A05">
              <w:t>14 год.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6F3A05" w:rsidRDefault="00190C7F" w:rsidP="006F3A05">
            <w:pPr>
              <w:spacing w:before="120" w:after="120"/>
              <w:jc w:val="center"/>
            </w:pPr>
            <w:r>
              <w:t>4</w:t>
            </w:r>
            <w:r w:rsidR="00D73042" w:rsidRPr="006F3A05">
              <w:t xml:space="preserve"> год.</w:t>
            </w:r>
          </w:p>
        </w:tc>
      </w:tr>
      <w:tr w:rsidR="00D73042" w:rsidRPr="006F3A05" w:rsidTr="00A34D1A">
        <w:trPr>
          <w:trHeight w:val="278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  <w:rPr>
                <w:i/>
              </w:rPr>
            </w:pPr>
            <w:r w:rsidRPr="006F3A05">
              <w:t>Рівень вищої освіти:</w:t>
            </w:r>
            <w:r w:rsidRPr="006F3A05">
              <w:rPr>
                <w:b/>
              </w:rPr>
              <w:t xml:space="preserve"> бакалаврський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42" w:rsidRPr="006F3A05" w:rsidRDefault="00D73042" w:rsidP="006F3A05">
            <w:pPr>
              <w:spacing w:before="120" w:after="120"/>
              <w:jc w:val="center"/>
            </w:pPr>
            <w:r w:rsidRPr="006F3A05">
              <w:t xml:space="preserve">Кількість поточних контрольних заходів – </w:t>
            </w:r>
            <w:r w:rsidR="00A23BF9">
              <w:t>8</w:t>
            </w:r>
          </w:p>
          <w:p w:rsidR="00D73042" w:rsidRPr="006F3A05" w:rsidRDefault="00D73042" w:rsidP="006F3A05">
            <w:pPr>
              <w:spacing w:before="120" w:after="120"/>
              <w:jc w:val="center"/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</w:pPr>
            <w:r w:rsidRPr="006F3A05">
              <w:rPr>
                <w:b/>
              </w:rPr>
              <w:t>Самостійна робота</w:t>
            </w:r>
          </w:p>
        </w:tc>
      </w:tr>
      <w:tr w:rsidR="00D73042" w:rsidRPr="006F3A05" w:rsidTr="00D73042">
        <w:trPr>
          <w:trHeight w:val="277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42" w:rsidRPr="006F3A05" w:rsidRDefault="00D73042" w:rsidP="006F3A05">
            <w:pPr>
              <w:spacing w:before="120" w:after="12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190C7F" w:rsidP="006F3A05">
            <w:pPr>
              <w:spacing w:before="120" w:after="120"/>
              <w:jc w:val="center"/>
              <w:rPr>
                <w:i/>
              </w:rPr>
            </w:pPr>
            <w:r>
              <w:t>6</w:t>
            </w:r>
            <w:r w:rsidR="0008306C">
              <w:t>2</w:t>
            </w:r>
            <w:r w:rsidR="00D73042" w:rsidRPr="006F3A05">
              <w:t xml:space="preserve"> год.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42" w:rsidRPr="006F3A05" w:rsidRDefault="00190C7F" w:rsidP="006F3A05">
            <w:pPr>
              <w:spacing w:before="120" w:after="120"/>
              <w:jc w:val="center"/>
            </w:pPr>
            <w:r>
              <w:t>80</w:t>
            </w:r>
            <w:r w:rsidR="00D73042" w:rsidRPr="006F3A05">
              <w:t xml:space="preserve"> год.</w:t>
            </w:r>
          </w:p>
        </w:tc>
      </w:tr>
      <w:tr w:rsidR="00D73042" w:rsidRPr="006F3A05" w:rsidTr="00D73042">
        <w:trPr>
          <w:trHeight w:val="70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  <w:rPr>
                <w:i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uppressAutoHyphens w:val="0"/>
              <w:spacing w:before="120" w:after="120"/>
              <w:jc w:val="center"/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42" w:rsidRPr="006F3A05" w:rsidRDefault="00D73042" w:rsidP="006F3A05">
            <w:pPr>
              <w:spacing w:before="120" w:after="120"/>
              <w:jc w:val="center"/>
            </w:pPr>
            <w:r w:rsidRPr="006F3A05">
              <w:rPr>
                <w:b/>
              </w:rPr>
              <w:t>Вид підсумкового семестрового контролю</w:t>
            </w:r>
            <w:r w:rsidRPr="006F3A05">
              <w:t>:</w:t>
            </w:r>
          </w:p>
          <w:p w:rsidR="00D73042" w:rsidRPr="006F3A05" w:rsidRDefault="0008306C" w:rsidP="006F3A05">
            <w:pPr>
              <w:spacing w:before="120" w:after="120"/>
              <w:jc w:val="center"/>
            </w:pPr>
            <w:r>
              <w:t>залік</w:t>
            </w:r>
          </w:p>
        </w:tc>
      </w:tr>
    </w:tbl>
    <w:p w:rsidR="00EC5DF7" w:rsidRPr="006F3A05" w:rsidRDefault="00EC5DF7" w:rsidP="00EC5DF7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B67C3C" w:rsidRPr="006F3A05" w:rsidRDefault="00B67C3C">
      <w:pPr>
        <w:suppressAutoHyphens w:val="0"/>
        <w:spacing w:line="360" w:lineRule="auto"/>
        <w:ind w:firstLine="709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br w:type="page"/>
      </w:r>
    </w:p>
    <w:p w:rsidR="00EC5DF7" w:rsidRPr="00F41E75" w:rsidRDefault="00EC5DF7" w:rsidP="00EC5DF7">
      <w:pPr>
        <w:jc w:val="center"/>
        <w:rPr>
          <w:b/>
          <w:vanish/>
          <w:sz w:val="28"/>
          <w:szCs w:val="28"/>
        </w:rPr>
      </w:pPr>
      <w:r w:rsidRPr="00F41E75">
        <w:rPr>
          <w:b/>
          <w:vanish/>
          <w:sz w:val="28"/>
          <w:szCs w:val="28"/>
        </w:rPr>
        <w:lastRenderedPageBreak/>
        <w:t>2. Мета та завдання навчальної дисципліни</w:t>
      </w:r>
    </w:p>
    <w:p w:rsidR="00E401B6" w:rsidRPr="00F41E75" w:rsidRDefault="00E401B6" w:rsidP="00EC5DF7">
      <w:pPr>
        <w:ind w:firstLine="709"/>
        <w:jc w:val="both"/>
        <w:rPr>
          <w:b/>
          <w:vanish/>
          <w:sz w:val="28"/>
          <w:szCs w:val="28"/>
        </w:rPr>
      </w:pPr>
    </w:p>
    <w:p w:rsidR="00EC5DF7" w:rsidRPr="00F41E75" w:rsidRDefault="00EC5DF7" w:rsidP="00EC5DF7">
      <w:pPr>
        <w:ind w:firstLine="709"/>
        <w:jc w:val="both"/>
        <w:rPr>
          <w:vanish/>
          <w:sz w:val="28"/>
          <w:szCs w:val="28"/>
          <w:highlight w:val="yellow"/>
        </w:rPr>
      </w:pPr>
      <w:r w:rsidRPr="00F41E75">
        <w:rPr>
          <w:b/>
          <w:vanish/>
          <w:sz w:val="28"/>
          <w:szCs w:val="28"/>
          <w:highlight w:val="yellow"/>
        </w:rPr>
        <w:t xml:space="preserve">Метою </w:t>
      </w:r>
      <w:r w:rsidR="00D73042" w:rsidRPr="00F41E75">
        <w:rPr>
          <w:vanish/>
          <w:sz w:val="28"/>
          <w:szCs w:val="28"/>
          <w:highlight w:val="yellow"/>
        </w:rPr>
        <w:t>викладання</w:t>
      </w:r>
      <w:r w:rsidRPr="00F41E75">
        <w:rPr>
          <w:vanish/>
          <w:sz w:val="28"/>
          <w:szCs w:val="28"/>
          <w:highlight w:val="yellow"/>
        </w:rPr>
        <w:t xml:space="preserve"> навчальної дисципліни </w:t>
      </w:r>
      <w:r w:rsidR="008A1075" w:rsidRPr="00F41E75">
        <w:rPr>
          <w:vanish/>
          <w:spacing w:val="-6"/>
          <w:sz w:val="28"/>
          <w:szCs w:val="28"/>
          <w:highlight w:val="yellow"/>
        </w:rPr>
        <w:t>«</w:t>
      </w:r>
      <w:r w:rsidR="00190C7F" w:rsidRPr="00F41E75">
        <w:rPr>
          <w:bCs/>
          <w:vanish/>
          <w:spacing w:val="-1"/>
          <w:sz w:val="28"/>
          <w:szCs w:val="28"/>
          <w:highlight w:val="yellow"/>
        </w:rPr>
        <w:t>Ціноутворення та цінова політика в управлінському обліку</w:t>
      </w:r>
      <w:r w:rsidR="008A1075" w:rsidRPr="00F41E75">
        <w:rPr>
          <w:vanish/>
          <w:spacing w:val="-6"/>
          <w:sz w:val="28"/>
          <w:szCs w:val="28"/>
          <w:highlight w:val="yellow"/>
        </w:rPr>
        <w:t xml:space="preserve">» є </w:t>
      </w:r>
      <w:r w:rsidR="00E401B6" w:rsidRPr="00F41E75">
        <w:rPr>
          <w:vanish/>
          <w:spacing w:val="-1"/>
          <w:sz w:val="28"/>
          <w:szCs w:val="28"/>
          <w:highlight w:val="yellow"/>
        </w:rPr>
        <w:t>ознайомлення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студентів</w:t>
      </w:r>
      <w:r w:rsidR="00E401B6" w:rsidRPr="00F41E75">
        <w:rPr>
          <w:vanish/>
          <w:spacing w:val="6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першого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курсу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 xml:space="preserve">з </w:t>
      </w:r>
      <w:r w:rsidR="00E401B6" w:rsidRPr="00F41E75">
        <w:rPr>
          <w:vanish/>
          <w:spacing w:val="-1"/>
          <w:sz w:val="28"/>
          <w:szCs w:val="28"/>
          <w:highlight w:val="yellow"/>
        </w:rPr>
        <w:t>обліку</w:t>
      </w:r>
      <w:r w:rsidR="00E401B6" w:rsidRPr="00F41E75">
        <w:rPr>
          <w:vanish/>
          <w:spacing w:val="73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і</w:t>
      </w:r>
      <w:r w:rsidR="00E401B6" w:rsidRPr="00F41E75">
        <w:rPr>
          <w:vanish/>
          <w:spacing w:val="1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оподаткування</w:t>
      </w:r>
      <w:r w:rsidR="00E401B6" w:rsidRPr="00F41E75">
        <w:rPr>
          <w:vanish/>
          <w:spacing w:val="1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з</w:t>
      </w:r>
      <w:r w:rsidR="00E401B6" w:rsidRPr="00F41E75">
        <w:rPr>
          <w:vanish/>
          <w:spacing w:val="35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їх</w:t>
      </w:r>
      <w:r w:rsidR="00E401B6" w:rsidRPr="00F41E75">
        <w:rPr>
          <w:vanish/>
          <w:spacing w:val="3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майбутньою</w:t>
      </w:r>
      <w:r w:rsidR="00E401B6" w:rsidRPr="00F41E75">
        <w:rPr>
          <w:vanish/>
          <w:spacing w:val="34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спеціальністю,</w:t>
      </w:r>
      <w:r w:rsidR="00E401B6" w:rsidRPr="00F41E75">
        <w:rPr>
          <w:vanish/>
          <w:spacing w:val="3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її</w:t>
      </w:r>
      <w:r w:rsidR="00E401B6" w:rsidRPr="00F41E75">
        <w:rPr>
          <w:vanish/>
          <w:spacing w:val="36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економічним</w:t>
      </w:r>
      <w:r w:rsidR="00E401B6" w:rsidRPr="00F41E75">
        <w:rPr>
          <w:vanish/>
          <w:sz w:val="28"/>
          <w:szCs w:val="28"/>
          <w:highlight w:val="yellow"/>
        </w:rPr>
        <w:t xml:space="preserve"> і</w:t>
      </w:r>
      <w:r w:rsidR="00E401B6" w:rsidRPr="00F41E75">
        <w:rPr>
          <w:vanish/>
          <w:spacing w:val="61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соціальним</w:t>
      </w:r>
      <w:r w:rsidR="00E401B6" w:rsidRPr="00F41E75">
        <w:rPr>
          <w:vanish/>
          <w:spacing w:val="5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значенням,</w:t>
      </w:r>
      <w:r w:rsidR="00E401B6" w:rsidRPr="00F41E75">
        <w:rPr>
          <w:vanish/>
          <w:spacing w:val="54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місцем</w:t>
      </w:r>
      <w:r w:rsidR="00E401B6" w:rsidRPr="00F41E75">
        <w:rPr>
          <w:vanish/>
          <w:spacing w:val="5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у</w:t>
      </w:r>
      <w:r w:rsidR="00E401B6" w:rsidRPr="00F41E75">
        <w:rPr>
          <w:vanish/>
          <w:spacing w:val="54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ряду</w:t>
      </w:r>
      <w:r w:rsidR="00E401B6" w:rsidRPr="00F41E75">
        <w:rPr>
          <w:vanish/>
          <w:spacing w:val="5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професій</w:t>
      </w:r>
      <w:r w:rsidR="00E401B6" w:rsidRPr="00F41E75">
        <w:rPr>
          <w:vanish/>
          <w:spacing w:val="54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в</w:t>
      </w:r>
      <w:r w:rsidR="00E401B6" w:rsidRPr="00F41E75">
        <w:rPr>
          <w:vanish/>
          <w:spacing w:val="5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Україні</w:t>
      </w:r>
      <w:r w:rsidR="00E401B6" w:rsidRPr="00F41E75">
        <w:rPr>
          <w:vanish/>
          <w:spacing w:val="6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та</w:t>
      </w:r>
      <w:r w:rsidR="00E401B6" w:rsidRPr="00F41E75">
        <w:rPr>
          <w:vanish/>
          <w:spacing w:val="6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світі,</w:t>
      </w:r>
      <w:r w:rsidR="00E401B6" w:rsidRPr="00F41E75">
        <w:rPr>
          <w:vanish/>
          <w:spacing w:val="67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перспективами</w:t>
      </w:r>
      <w:r w:rsidR="00E401B6" w:rsidRPr="00F41E75">
        <w:rPr>
          <w:vanish/>
          <w:spacing w:val="45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і</w:t>
      </w:r>
      <w:r w:rsidR="00E401B6" w:rsidRPr="00F41E75">
        <w:rPr>
          <w:vanish/>
          <w:spacing w:val="2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шляхами</w:t>
      </w:r>
      <w:r w:rsidR="00E401B6" w:rsidRPr="00F41E75">
        <w:rPr>
          <w:vanish/>
          <w:spacing w:val="2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досягнення</w:t>
      </w:r>
      <w:r w:rsidR="00E401B6" w:rsidRPr="00F41E75">
        <w:rPr>
          <w:vanish/>
          <w:spacing w:val="2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певного</w:t>
      </w:r>
      <w:r w:rsidR="00E401B6" w:rsidRPr="00F41E75">
        <w:rPr>
          <w:vanish/>
          <w:spacing w:val="2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кваліфікаційного</w:t>
      </w:r>
      <w:r w:rsidR="00E401B6" w:rsidRPr="00F41E75">
        <w:rPr>
          <w:vanish/>
          <w:spacing w:val="2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рівня,</w:t>
      </w:r>
      <w:r w:rsidR="00E401B6" w:rsidRPr="00F41E75">
        <w:rPr>
          <w:vanish/>
          <w:spacing w:val="79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вимогами</w:t>
      </w:r>
      <w:r w:rsidR="00E401B6" w:rsidRPr="00F41E75">
        <w:rPr>
          <w:vanish/>
          <w:spacing w:val="5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до</w:t>
      </w:r>
      <w:r w:rsidR="00E401B6" w:rsidRPr="00F41E75">
        <w:rPr>
          <w:vanish/>
          <w:spacing w:val="5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фахівців</w:t>
      </w:r>
      <w:r w:rsidR="00E401B6" w:rsidRPr="00F41E75">
        <w:rPr>
          <w:vanish/>
          <w:spacing w:val="5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цієї</w:t>
      </w:r>
      <w:r w:rsidR="00E401B6" w:rsidRPr="00F41E75">
        <w:rPr>
          <w:vanish/>
          <w:spacing w:val="-6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галузі</w:t>
      </w:r>
      <w:r w:rsidR="00E401B6" w:rsidRPr="00F41E75">
        <w:rPr>
          <w:vanish/>
          <w:spacing w:val="-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знань</w:t>
      </w:r>
      <w:r w:rsidRPr="00F41E75">
        <w:rPr>
          <w:vanish/>
          <w:sz w:val="28"/>
          <w:szCs w:val="28"/>
          <w:highlight w:val="yellow"/>
        </w:rPr>
        <w:t>.</w:t>
      </w:r>
    </w:p>
    <w:p w:rsidR="00EC5DF7" w:rsidRPr="00F41E75" w:rsidRDefault="00EC5DF7" w:rsidP="00D52BCA">
      <w:pPr>
        <w:ind w:firstLine="709"/>
        <w:jc w:val="both"/>
        <w:rPr>
          <w:b/>
          <w:vanish/>
          <w:sz w:val="28"/>
          <w:szCs w:val="28"/>
          <w:highlight w:val="yellow"/>
        </w:rPr>
      </w:pPr>
      <w:r w:rsidRPr="00F41E75">
        <w:rPr>
          <w:b/>
          <w:vanish/>
          <w:sz w:val="28"/>
          <w:szCs w:val="28"/>
          <w:highlight w:val="yellow"/>
        </w:rPr>
        <w:t>Завдання дисципліни:</w:t>
      </w:r>
    </w:p>
    <w:p w:rsidR="00D52BCA" w:rsidRPr="00F41E75" w:rsidRDefault="00D52BCA" w:rsidP="00E401B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  <w:highlight w:val="yellow"/>
        </w:rPr>
      </w:pPr>
      <w:r w:rsidRPr="00F41E75">
        <w:rPr>
          <w:vanish/>
          <w:spacing w:val="-4"/>
          <w:sz w:val="28"/>
          <w:szCs w:val="28"/>
          <w:highlight w:val="yellow"/>
        </w:rPr>
        <w:t xml:space="preserve">– </w:t>
      </w:r>
      <w:r w:rsidR="00E401B6" w:rsidRPr="00F41E75">
        <w:rPr>
          <w:vanish/>
          <w:spacing w:val="-1"/>
          <w:sz w:val="28"/>
          <w:szCs w:val="28"/>
          <w:highlight w:val="yellow"/>
        </w:rPr>
        <w:t>ознайомити</w:t>
      </w:r>
      <w:r w:rsidR="00E401B6" w:rsidRPr="00F41E75">
        <w:rPr>
          <w:vanish/>
          <w:spacing w:val="2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майбутніх</w:t>
      </w:r>
      <w:r w:rsidR="00E401B6" w:rsidRPr="00F41E75">
        <w:rPr>
          <w:vanish/>
          <w:spacing w:val="2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фахівців</w:t>
      </w:r>
      <w:r w:rsidR="00E401B6" w:rsidRPr="00F41E75">
        <w:rPr>
          <w:vanish/>
          <w:spacing w:val="50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з</w:t>
      </w:r>
      <w:r w:rsidR="00E401B6" w:rsidRPr="00F41E75">
        <w:rPr>
          <w:vanish/>
          <w:spacing w:val="4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обліку</w:t>
      </w:r>
      <w:r w:rsidR="00E401B6" w:rsidRPr="00F41E75">
        <w:rPr>
          <w:vanish/>
          <w:spacing w:val="50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і</w:t>
      </w:r>
      <w:r w:rsidR="00E401B6" w:rsidRPr="00F41E75">
        <w:rPr>
          <w:vanish/>
          <w:spacing w:val="50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оподаткування</w:t>
      </w:r>
      <w:r w:rsidR="00E401B6" w:rsidRPr="00F41E75">
        <w:rPr>
          <w:vanish/>
          <w:spacing w:val="50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із</w:t>
      </w:r>
      <w:r w:rsidR="00E401B6" w:rsidRPr="00F41E75">
        <w:rPr>
          <w:vanish/>
          <w:spacing w:val="71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системою</w:t>
      </w:r>
      <w:r w:rsidR="00E401B6" w:rsidRPr="00F41E75">
        <w:rPr>
          <w:vanish/>
          <w:spacing w:val="-6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вищої</w:t>
      </w:r>
      <w:r w:rsidR="00E401B6" w:rsidRPr="00F41E75">
        <w:rPr>
          <w:vanish/>
          <w:spacing w:val="5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освіти</w:t>
      </w:r>
      <w:r w:rsidR="00E401B6" w:rsidRPr="00F41E75">
        <w:rPr>
          <w:vanish/>
          <w:spacing w:val="-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України,</w:t>
      </w:r>
      <w:r w:rsidR="00E401B6" w:rsidRPr="00F41E75">
        <w:rPr>
          <w:vanish/>
          <w:spacing w:val="56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принципами</w:t>
      </w:r>
      <w:r w:rsidR="00E401B6" w:rsidRPr="00F41E75">
        <w:rPr>
          <w:vanish/>
          <w:sz w:val="28"/>
          <w:szCs w:val="28"/>
          <w:highlight w:val="yellow"/>
        </w:rPr>
        <w:t xml:space="preserve"> її</w:t>
      </w:r>
      <w:r w:rsidR="00E401B6" w:rsidRPr="00F41E75">
        <w:rPr>
          <w:vanish/>
          <w:spacing w:val="5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побудови</w:t>
      </w:r>
      <w:r w:rsidRPr="00F41E75">
        <w:rPr>
          <w:vanish/>
          <w:spacing w:val="-6"/>
          <w:sz w:val="28"/>
          <w:szCs w:val="28"/>
          <w:highlight w:val="yellow"/>
        </w:rPr>
        <w:t>;</w:t>
      </w:r>
    </w:p>
    <w:p w:rsidR="00D52BCA" w:rsidRPr="00F41E75" w:rsidRDefault="00D52BCA" w:rsidP="00E401B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  <w:highlight w:val="yellow"/>
        </w:rPr>
      </w:pPr>
      <w:r w:rsidRPr="00F41E75">
        <w:rPr>
          <w:vanish/>
          <w:spacing w:val="-4"/>
          <w:sz w:val="28"/>
          <w:szCs w:val="28"/>
          <w:highlight w:val="yellow"/>
        </w:rPr>
        <w:t xml:space="preserve">– </w:t>
      </w:r>
      <w:r w:rsidR="00E401B6" w:rsidRPr="00F41E75">
        <w:rPr>
          <w:vanish/>
          <w:spacing w:val="-1"/>
          <w:sz w:val="28"/>
          <w:szCs w:val="28"/>
          <w:highlight w:val="yellow"/>
        </w:rPr>
        <w:t>ознайомити</w:t>
      </w:r>
      <w:r w:rsidR="00E401B6" w:rsidRPr="00F41E75">
        <w:rPr>
          <w:vanish/>
          <w:spacing w:val="-3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студентів</w:t>
      </w:r>
      <w:r w:rsidR="00E401B6" w:rsidRPr="00F41E75">
        <w:rPr>
          <w:vanish/>
          <w:spacing w:val="-3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зі</w:t>
      </w:r>
      <w:r w:rsidR="00E401B6" w:rsidRPr="00F41E75">
        <w:rPr>
          <w:vanish/>
          <w:spacing w:val="65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змістом</w:t>
      </w:r>
      <w:r w:rsidR="00E401B6" w:rsidRPr="00F41E75">
        <w:rPr>
          <w:vanish/>
          <w:spacing w:val="64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та</w:t>
      </w:r>
      <w:r w:rsidR="00E401B6" w:rsidRPr="00F41E75">
        <w:rPr>
          <w:vanish/>
          <w:spacing w:val="66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головними</w:t>
      </w:r>
      <w:r w:rsidR="00E401B6" w:rsidRPr="00F41E75">
        <w:rPr>
          <w:vanish/>
          <w:spacing w:val="65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функціями</w:t>
      </w:r>
      <w:r w:rsidR="00E401B6" w:rsidRPr="00F41E75">
        <w:rPr>
          <w:vanish/>
          <w:spacing w:val="65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навчання</w:t>
      </w:r>
      <w:r w:rsidR="00E401B6" w:rsidRPr="00F41E75">
        <w:rPr>
          <w:vanish/>
          <w:spacing w:val="69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у</w:t>
      </w:r>
      <w:r w:rsidR="00E401B6" w:rsidRPr="00F41E75">
        <w:rPr>
          <w:vanish/>
          <w:spacing w:val="3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вищому</w:t>
      </w:r>
      <w:r w:rsidR="00E401B6" w:rsidRPr="00F41E75">
        <w:rPr>
          <w:vanish/>
          <w:spacing w:val="3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навчальному</w:t>
      </w:r>
      <w:r w:rsidR="00E401B6" w:rsidRPr="00F41E75">
        <w:rPr>
          <w:vanish/>
          <w:spacing w:val="3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закладі</w:t>
      </w:r>
      <w:r w:rsidR="00E401B6" w:rsidRPr="00F41E75">
        <w:rPr>
          <w:vanish/>
          <w:spacing w:val="33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освіти,</w:t>
      </w:r>
      <w:r w:rsidR="00E401B6" w:rsidRPr="00F41E75">
        <w:rPr>
          <w:vanish/>
          <w:spacing w:val="3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видами,</w:t>
      </w:r>
      <w:r w:rsidR="00E401B6" w:rsidRPr="00F41E75">
        <w:rPr>
          <w:vanish/>
          <w:spacing w:val="3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формами</w:t>
      </w:r>
      <w:r w:rsidR="00E401B6" w:rsidRPr="00F41E75">
        <w:rPr>
          <w:vanish/>
          <w:spacing w:val="51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і</w:t>
      </w:r>
      <w:r w:rsidR="00E401B6" w:rsidRPr="00F41E75">
        <w:rPr>
          <w:vanish/>
          <w:spacing w:val="52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методами</w:t>
      </w:r>
      <w:r w:rsidR="00E401B6" w:rsidRPr="00F41E75">
        <w:rPr>
          <w:vanish/>
          <w:spacing w:val="57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навчального</w:t>
      </w:r>
      <w:r w:rsidR="00E401B6" w:rsidRPr="00F41E75">
        <w:rPr>
          <w:vanish/>
          <w:spacing w:val="43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процесу</w:t>
      </w:r>
      <w:r w:rsidRPr="00F41E75">
        <w:rPr>
          <w:vanish/>
          <w:spacing w:val="-6"/>
          <w:sz w:val="28"/>
          <w:szCs w:val="28"/>
          <w:highlight w:val="yellow"/>
        </w:rPr>
        <w:t>;</w:t>
      </w:r>
    </w:p>
    <w:p w:rsidR="00D52BCA" w:rsidRPr="00F41E75" w:rsidRDefault="00D52BCA" w:rsidP="00E401B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  <w:highlight w:val="yellow"/>
        </w:rPr>
      </w:pPr>
      <w:r w:rsidRPr="00F41E75">
        <w:rPr>
          <w:vanish/>
          <w:spacing w:val="-4"/>
          <w:sz w:val="28"/>
          <w:szCs w:val="28"/>
          <w:highlight w:val="yellow"/>
        </w:rPr>
        <w:t xml:space="preserve">– </w:t>
      </w:r>
      <w:r w:rsidR="00E401B6" w:rsidRPr="00F41E75">
        <w:rPr>
          <w:vanish/>
          <w:spacing w:val="-1"/>
          <w:sz w:val="28"/>
          <w:szCs w:val="28"/>
          <w:highlight w:val="yellow"/>
        </w:rPr>
        <w:t>охарактеризувати</w:t>
      </w:r>
      <w:r w:rsidR="00E401B6" w:rsidRPr="00F41E75">
        <w:rPr>
          <w:vanish/>
          <w:spacing w:val="3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головні</w:t>
      </w:r>
      <w:r w:rsidR="00E401B6" w:rsidRPr="00F41E75">
        <w:rPr>
          <w:vanish/>
          <w:spacing w:val="3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завдання</w:t>
      </w:r>
      <w:r w:rsidR="00E401B6" w:rsidRPr="00F41E75">
        <w:rPr>
          <w:vanish/>
          <w:spacing w:val="3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перед</w:t>
      </w:r>
      <w:r w:rsidR="00E401B6" w:rsidRPr="00F41E75">
        <w:rPr>
          <w:vanish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майбутніми</w:t>
      </w:r>
      <w:r w:rsidR="00E401B6" w:rsidRPr="00F41E75">
        <w:rPr>
          <w:vanish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фахівцями,</w:t>
      </w:r>
      <w:r w:rsidR="00E401B6" w:rsidRPr="00F41E75">
        <w:rPr>
          <w:vanish/>
          <w:spacing w:val="79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які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вирішуються</w:t>
      </w:r>
      <w:r w:rsidR="00E401B6" w:rsidRPr="00F41E75">
        <w:rPr>
          <w:vanish/>
          <w:spacing w:val="6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за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допомогою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тих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знань,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умінь</w:t>
      </w:r>
      <w:r w:rsidR="00E401B6" w:rsidRPr="00F41E75">
        <w:rPr>
          <w:vanish/>
          <w:spacing w:val="6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і</w:t>
      </w:r>
      <w:r w:rsidR="00E401B6" w:rsidRPr="00F41E75">
        <w:rPr>
          <w:vanish/>
          <w:spacing w:val="6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навичок,</w:t>
      </w:r>
      <w:r w:rsidR="00E401B6" w:rsidRPr="00F41E75">
        <w:rPr>
          <w:vanish/>
          <w:spacing w:val="67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які</w:t>
      </w:r>
      <w:r w:rsidR="00E401B6" w:rsidRPr="00F41E75">
        <w:rPr>
          <w:vanish/>
          <w:spacing w:val="45"/>
          <w:w w:val="9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набуваються</w:t>
      </w:r>
      <w:r w:rsidR="00E401B6" w:rsidRPr="00F41E75">
        <w:rPr>
          <w:vanish/>
          <w:spacing w:val="5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в</w:t>
      </w:r>
      <w:r w:rsidR="00E401B6" w:rsidRPr="00F41E75">
        <w:rPr>
          <w:vanish/>
          <w:spacing w:val="5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процесі</w:t>
      </w:r>
      <w:r w:rsidR="00E401B6" w:rsidRPr="00F41E75">
        <w:rPr>
          <w:vanish/>
          <w:spacing w:val="58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отримання</w:t>
      </w:r>
      <w:r w:rsidR="00E401B6" w:rsidRPr="00F41E75">
        <w:rPr>
          <w:vanish/>
          <w:spacing w:val="5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pacing w:val="-1"/>
          <w:sz w:val="28"/>
          <w:szCs w:val="28"/>
          <w:highlight w:val="yellow"/>
        </w:rPr>
        <w:t>вищої</w:t>
      </w:r>
      <w:r w:rsidR="00E401B6" w:rsidRPr="00F41E75">
        <w:rPr>
          <w:vanish/>
          <w:spacing w:val="59"/>
          <w:sz w:val="28"/>
          <w:szCs w:val="28"/>
          <w:highlight w:val="yellow"/>
        </w:rPr>
        <w:t xml:space="preserve"> </w:t>
      </w:r>
      <w:r w:rsidR="00E401B6" w:rsidRPr="00F41E75">
        <w:rPr>
          <w:vanish/>
          <w:sz w:val="28"/>
          <w:szCs w:val="28"/>
          <w:highlight w:val="yellow"/>
        </w:rPr>
        <w:t>освіти</w:t>
      </w:r>
      <w:r w:rsidRPr="00F41E75">
        <w:rPr>
          <w:vanish/>
          <w:spacing w:val="-6"/>
          <w:sz w:val="28"/>
          <w:szCs w:val="28"/>
          <w:highlight w:val="yellow"/>
        </w:rPr>
        <w:t>.</w:t>
      </w:r>
    </w:p>
    <w:p w:rsidR="00EC5DF7" w:rsidRPr="00F41E75" w:rsidRDefault="00EC5DF7" w:rsidP="00E401B6">
      <w:pPr>
        <w:ind w:firstLine="567"/>
        <w:jc w:val="both"/>
        <w:rPr>
          <w:vanish/>
          <w:sz w:val="28"/>
          <w:szCs w:val="28"/>
          <w:highlight w:val="yellow"/>
        </w:rPr>
      </w:pPr>
      <w:r w:rsidRPr="00F41E75">
        <w:rPr>
          <w:vanish/>
          <w:sz w:val="28"/>
          <w:szCs w:val="28"/>
          <w:highlight w:val="yellow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FB5AED" w:rsidRPr="00F41E75" w:rsidRDefault="00FB5AED" w:rsidP="009F679B">
      <w:pPr>
        <w:tabs>
          <w:tab w:val="left" w:pos="284"/>
          <w:tab w:val="left" w:pos="567"/>
        </w:tabs>
        <w:ind w:firstLine="567"/>
        <w:jc w:val="both"/>
        <w:rPr>
          <w:vanish/>
          <w:sz w:val="28"/>
          <w:szCs w:val="28"/>
          <w:highlight w:val="yellow"/>
        </w:rPr>
      </w:pPr>
    </w:p>
    <w:tbl>
      <w:tblPr>
        <w:tblStyle w:val="a8"/>
        <w:tblW w:w="5000" w:type="pct"/>
        <w:tblLook w:val="04A0"/>
      </w:tblPr>
      <w:tblGrid>
        <w:gridCol w:w="5071"/>
        <w:gridCol w:w="4783"/>
      </w:tblGrid>
      <w:tr w:rsidR="00EC5DF7" w:rsidRPr="00F41E75" w:rsidTr="00E401B6">
        <w:trPr>
          <w:hidden/>
        </w:trPr>
        <w:tc>
          <w:tcPr>
            <w:tcW w:w="2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DF7" w:rsidRPr="00F41E75" w:rsidRDefault="00EC5DF7" w:rsidP="009F679B">
            <w:pPr>
              <w:jc w:val="center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Заплановані результати навчання та компетентності</w:t>
            </w:r>
          </w:p>
        </w:tc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DF7" w:rsidRPr="00F41E75" w:rsidRDefault="00EC5DF7" w:rsidP="009F679B">
            <w:pPr>
              <w:jc w:val="center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Методи і контрольні заходи</w:t>
            </w:r>
          </w:p>
        </w:tc>
      </w:tr>
      <w:tr w:rsidR="009F679B" w:rsidRPr="00F41E75" w:rsidTr="00E401B6">
        <w:trPr>
          <w:hidden/>
        </w:trPr>
        <w:tc>
          <w:tcPr>
            <w:tcW w:w="2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79B" w:rsidRPr="00F41E75" w:rsidRDefault="009F679B" w:rsidP="009F679B">
            <w:pPr>
              <w:jc w:val="center"/>
              <w:rPr>
                <w:b/>
                <w:vanish/>
                <w:sz w:val="24"/>
                <w:highlight w:val="yellow"/>
              </w:rPr>
            </w:pPr>
            <w:r w:rsidRPr="00F41E75">
              <w:rPr>
                <w:b/>
                <w:vanish/>
                <w:sz w:val="24"/>
                <w:highlight w:val="yellow"/>
              </w:rPr>
              <w:t>1</w:t>
            </w:r>
          </w:p>
        </w:tc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79B" w:rsidRPr="00F41E75" w:rsidRDefault="009F679B" w:rsidP="009F679B">
            <w:pPr>
              <w:jc w:val="center"/>
              <w:rPr>
                <w:b/>
                <w:vanish/>
                <w:sz w:val="24"/>
                <w:highlight w:val="yellow"/>
              </w:rPr>
            </w:pPr>
            <w:r w:rsidRPr="00F41E75">
              <w:rPr>
                <w:b/>
                <w:vanish/>
                <w:sz w:val="24"/>
                <w:highlight w:val="yellow"/>
              </w:rPr>
              <w:t>2</w:t>
            </w:r>
          </w:p>
        </w:tc>
      </w:tr>
      <w:tr w:rsidR="009F679B" w:rsidRPr="00F41E75" w:rsidTr="00E401B6">
        <w:trPr>
          <w:trHeight w:val="3697"/>
          <w:hidden/>
        </w:trPr>
        <w:tc>
          <w:tcPr>
            <w:tcW w:w="2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79B" w:rsidRPr="00F41E75" w:rsidRDefault="009F679B" w:rsidP="004339BC">
            <w:pPr>
              <w:ind w:left="284" w:hanging="284"/>
              <w:jc w:val="center"/>
              <w:rPr>
                <w:b/>
                <w:vanish/>
                <w:sz w:val="24"/>
                <w:szCs w:val="24"/>
                <w:highlight w:val="yellow"/>
              </w:rPr>
            </w:pPr>
            <w:r w:rsidRPr="00F41E75">
              <w:rPr>
                <w:b/>
                <w:vanish/>
                <w:sz w:val="24"/>
                <w:szCs w:val="24"/>
                <w:highlight w:val="yellow"/>
              </w:rPr>
              <w:t>Загальні компетентності: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ЗК01.</w:t>
            </w:r>
            <w:r w:rsidRPr="00F41E75">
              <w:rPr>
                <w:vanish/>
                <w:highlight w:val="yellow"/>
              </w:rPr>
              <w:t xml:space="preserve"> </w:t>
            </w:r>
            <w:r w:rsidRPr="00F41E75">
              <w:rPr>
                <w:vanish/>
                <w:sz w:val="24"/>
                <w:szCs w:val="24"/>
                <w:highlight w:val="yellow"/>
              </w:rPr>
              <w:t>Здатність вчитеся і оволодівати сучасними знаннями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ЗК02.</w:t>
            </w:r>
            <w:r w:rsidRPr="00F41E75">
              <w:rPr>
                <w:vanish/>
                <w:highlight w:val="yellow"/>
              </w:rPr>
              <w:t xml:space="preserve"> </w:t>
            </w:r>
            <w:r w:rsidRPr="00F41E75">
              <w:rPr>
                <w:vanish/>
                <w:sz w:val="24"/>
                <w:szCs w:val="24"/>
                <w:highlight w:val="yellow"/>
              </w:rPr>
              <w:t>Здатність до абстрактного мислення, аналізу та синтезу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ЗК03. Здатність працювати в команді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ЗК04. Здатність працювати автономно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ЗК07. Здатність бути критичним та самокритичним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ЗК08. Знання та розуміння предметної області та професійної діяльності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9F679B" w:rsidRPr="00F41E75" w:rsidRDefault="009F679B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ЗК09. Здатність спілкуватися державною мовою як усно, так і письмово</w:t>
            </w:r>
            <w:r w:rsidR="00E401B6" w:rsidRPr="00F41E75">
              <w:rPr>
                <w:vanish/>
                <w:sz w:val="24"/>
                <w:szCs w:val="24"/>
                <w:highlight w:val="yellow"/>
              </w:rPr>
              <w:t>.</w:t>
            </w:r>
          </w:p>
          <w:p w:rsidR="00E401B6" w:rsidRPr="00F41E75" w:rsidRDefault="00E401B6" w:rsidP="004339BC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 xml:space="preserve">– </w:t>
            </w:r>
            <w:r w:rsidRPr="00F41E75">
              <w:rPr>
                <w:vanish/>
                <w:color w:val="000000" w:themeColor="text1"/>
                <w:sz w:val="24"/>
                <w:szCs w:val="24"/>
                <w:highlight w:val="yellow"/>
              </w:rPr>
              <w:t>ЗК15.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місце у загальній системі знань про природу і суспільство та у розвитку суспільства, техніки і технологій, вести здоровий спосіб життя.</w:t>
            </w:r>
          </w:p>
        </w:tc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79B" w:rsidRPr="00F41E75" w:rsidRDefault="009F679B" w:rsidP="004339BC">
            <w:pPr>
              <w:jc w:val="center"/>
              <w:rPr>
                <w:b/>
                <w:vanish/>
                <w:sz w:val="24"/>
                <w:highlight w:val="yellow"/>
              </w:rPr>
            </w:pPr>
            <w:r w:rsidRPr="00F41E75">
              <w:rPr>
                <w:b/>
                <w:vanish/>
                <w:sz w:val="24"/>
                <w:highlight w:val="yellow"/>
              </w:rPr>
              <w:t>Методи:</w:t>
            </w:r>
          </w:p>
          <w:p w:rsidR="009F679B" w:rsidRPr="00F41E75" w:rsidRDefault="009F679B" w:rsidP="004339BC">
            <w:pPr>
              <w:jc w:val="both"/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Наочні методи (схеми, моделі, алгоритми).</w:t>
            </w:r>
          </w:p>
          <w:p w:rsidR="009F679B" w:rsidRPr="00F41E75" w:rsidRDefault="009F679B" w:rsidP="004339BC">
            <w:pPr>
              <w:jc w:val="both"/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Словесні методи (лекція, пояснення, робота з підручником).</w:t>
            </w:r>
          </w:p>
          <w:p w:rsidR="009F679B" w:rsidRPr="00F41E75" w:rsidRDefault="009F679B" w:rsidP="004339BC">
            <w:pPr>
              <w:jc w:val="both"/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Практичні методи (творчі завдання, контрольні, складання схем і алгоритмів).</w:t>
            </w:r>
          </w:p>
          <w:p w:rsidR="009F679B" w:rsidRPr="00F41E75" w:rsidRDefault="009F679B" w:rsidP="004339BC">
            <w:pPr>
              <w:jc w:val="both"/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Логічні методи (індуктивні, дедуктивні, створення проблемної ситуації).</w:t>
            </w:r>
          </w:p>
          <w:p w:rsidR="009F679B" w:rsidRPr="00F41E75" w:rsidRDefault="009F679B" w:rsidP="004339BC">
            <w:pPr>
              <w:jc w:val="both"/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Проблемно-пошукові методи (репродуктивні).</w:t>
            </w:r>
          </w:p>
          <w:p w:rsidR="009F679B" w:rsidRPr="00F41E75" w:rsidRDefault="009F679B" w:rsidP="004339BC">
            <w:pPr>
              <w:rPr>
                <w:vanish/>
                <w:sz w:val="24"/>
                <w:szCs w:val="24"/>
              </w:rPr>
            </w:pPr>
            <w:r w:rsidRPr="00F41E75">
              <w:rPr>
                <w:vanish/>
                <w:sz w:val="24"/>
                <w:highlight w:val="yellow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</w:tbl>
    <w:p w:rsidR="004339BC" w:rsidRPr="00F41E75" w:rsidRDefault="004339BC">
      <w:pPr>
        <w:rPr>
          <w:vanish/>
        </w:rPr>
      </w:pPr>
    </w:p>
    <w:p w:rsidR="004339BC" w:rsidRPr="00F41E75" w:rsidRDefault="004339BC">
      <w:pPr>
        <w:suppressAutoHyphens w:val="0"/>
        <w:spacing w:line="360" w:lineRule="auto"/>
        <w:ind w:firstLine="709"/>
        <w:rPr>
          <w:vanish/>
        </w:rPr>
      </w:pPr>
      <w:r w:rsidRPr="00F41E75">
        <w:rPr>
          <w:vanish/>
        </w:rPr>
        <w:br w:type="page"/>
      </w:r>
    </w:p>
    <w:tbl>
      <w:tblPr>
        <w:tblStyle w:val="a8"/>
        <w:tblW w:w="5000" w:type="pct"/>
        <w:tblLook w:val="04A0"/>
      </w:tblPr>
      <w:tblGrid>
        <w:gridCol w:w="5071"/>
        <w:gridCol w:w="4783"/>
      </w:tblGrid>
      <w:tr w:rsidR="004339BC" w:rsidRPr="00F41E75" w:rsidTr="00190C7F">
        <w:trPr>
          <w:hidden/>
        </w:trPr>
        <w:tc>
          <w:tcPr>
            <w:tcW w:w="2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BC" w:rsidRPr="00F41E75" w:rsidRDefault="004339BC" w:rsidP="00190C7F">
            <w:pPr>
              <w:jc w:val="center"/>
              <w:rPr>
                <w:b/>
                <w:vanish/>
                <w:sz w:val="24"/>
              </w:rPr>
            </w:pPr>
            <w:r w:rsidRPr="00F41E75">
              <w:rPr>
                <w:b/>
                <w:vanish/>
                <w:sz w:val="24"/>
              </w:rPr>
              <w:t>1</w:t>
            </w:r>
          </w:p>
        </w:tc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BC" w:rsidRPr="00F41E75" w:rsidRDefault="004339BC" w:rsidP="00190C7F">
            <w:pPr>
              <w:jc w:val="center"/>
              <w:rPr>
                <w:b/>
                <w:vanish/>
                <w:sz w:val="24"/>
              </w:rPr>
            </w:pPr>
            <w:r w:rsidRPr="00F41E75">
              <w:rPr>
                <w:b/>
                <w:vanish/>
                <w:sz w:val="24"/>
              </w:rPr>
              <w:t>2</w:t>
            </w:r>
          </w:p>
        </w:tc>
      </w:tr>
      <w:tr w:rsidR="009F679B" w:rsidRPr="00F41E75" w:rsidTr="00E401B6">
        <w:trPr>
          <w:trHeight w:val="20"/>
          <w:hidden/>
        </w:trPr>
        <w:tc>
          <w:tcPr>
            <w:tcW w:w="2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79B" w:rsidRPr="00F41E75" w:rsidRDefault="00FB5AED" w:rsidP="009F679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vanish/>
                <w:color w:val="000000"/>
                <w:sz w:val="24"/>
                <w:highlight w:val="yellow"/>
              </w:rPr>
            </w:pPr>
            <w:r w:rsidRPr="00F41E75">
              <w:rPr>
                <w:vanish/>
              </w:rPr>
              <w:br w:type="page"/>
            </w:r>
            <w:r w:rsidR="009F679B" w:rsidRPr="00F41E75">
              <w:rPr>
                <w:b/>
                <w:bCs/>
                <w:vanish/>
                <w:color w:val="000000"/>
                <w:sz w:val="24"/>
                <w:highlight w:val="yellow"/>
              </w:rPr>
              <w:t>Спеціальні (фахові, предметні) компетентності:</w:t>
            </w:r>
          </w:p>
          <w:p w:rsidR="009F679B" w:rsidRPr="00F41E75" w:rsidRDefault="009F679B" w:rsidP="00362160">
            <w:pPr>
              <w:ind w:left="284" w:hanging="284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>– СК0</w:t>
            </w:r>
            <w:r w:rsidR="00362160" w:rsidRPr="00F41E75">
              <w:rPr>
                <w:vanish/>
                <w:sz w:val="24"/>
                <w:szCs w:val="24"/>
                <w:highlight w:val="yellow"/>
              </w:rPr>
              <w:t>1</w:t>
            </w:r>
            <w:r w:rsidRPr="00F41E75">
              <w:rPr>
                <w:vanish/>
                <w:sz w:val="24"/>
                <w:szCs w:val="24"/>
                <w:highlight w:val="yellow"/>
              </w:rPr>
              <w:t xml:space="preserve">. </w:t>
            </w:r>
            <w:r w:rsidR="00362160" w:rsidRPr="00F41E75">
              <w:rPr>
                <w:vanish/>
                <w:color w:val="000000" w:themeColor="text1"/>
                <w:sz w:val="24"/>
                <w:highlight w:val="yellow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економіці.</w:t>
            </w:r>
          </w:p>
          <w:p w:rsidR="009F679B" w:rsidRPr="00F41E75" w:rsidRDefault="009F679B" w:rsidP="00E401B6">
            <w:pPr>
              <w:keepNext/>
              <w:autoSpaceDE w:val="0"/>
              <w:autoSpaceDN w:val="0"/>
              <w:adjustRightInd w:val="0"/>
              <w:ind w:left="284" w:hanging="284"/>
              <w:jc w:val="both"/>
              <w:rPr>
                <w:vanish/>
                <w:sz w:val="24"/>
                <w:szCs w:val="24"/>
                <w:highlight w:val="yellow"/>
              </w:rPr>
            </w:pPr>
            <w:r w:rsidRPr="00F41E75">
              <w:rPr>
                <w:vanish/>
                <w:sz w:val="24"/>
                <w:szCs w:val="24"/>
                <w:highlight w:val="yellow"/>
              </w:rPr>
              <w:t xml:space="preserve">– </w:t>
            </w:r>
            <w:r w:rsidR="00E401B6" w:rsidRPr="00F41E75">
              <w:rPr>
                <w:vanish/>
                <w:color w:val="000000" w:themeColor="text1"/>
                <w:sz w:val="24"/>
                <w:szCs w:val="24"/>
                <w:highlight w:val="yellow"/>
              </w:rPr>
              <w:t>СК 03. Здатність до відображення інформації про господарські операції суб’єктів господарювання в фінансовому і управлінському обліку, їх систематизації, узагальнення у звітності та інтерпретації для задоволення інформаційних потреб осіб, що приймають рішення.</w:t>
            </w:r>
          </w:p>
        </w:tc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60" w:rsidRPr="00F41E75" w:rsidRDefault="00362160" w:rsidP="00362160">
            <w:pPr>
              <w:jc w:val="center"/>
              <w:rPr>
                <w:b/>
                <w:vanish/>
                <w:sz w:val="24"/>
                <w:highlight w:val="yellow"/>
              </w:rPr>
            </w:pPr>
            <w:r w:rsidRPr="00F41E75">
              <w:rPr>
                <w:b/>
                <w:vanish/>
                <w:sz w:val="24"/>
                <w:highlight w:val="yellow"/>
              </w:rPr>
              <w:t>Методи:</w:t>
            </w:r>
          </w:p>
          <w:p w:rsidR="00362160" w:rsidRPr="00F41E75" w:rsidRDefault="00362160" w:rsidP="00E401B6">
            <w:pPr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color w:val="000000"/>
                <w:sz w:val="24"/>
                <w:highlight w:val="yellow"/>
              </w:rPr>
              <w:t>Дослідницький (самостійна робота, проекти).</w:t>
            </w:r>
          </w:p>
          <w:p w:rsidR="00362160" w:rsidRPr="00F41E75" w:rsidRDefault="00362160" w:rsidP="00E401B6">
            <w:pPr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Наочні методи (схеми, моделі, алгоритми).</w:t>
            </w:r>
          </w:p>
          <w:p w:rsidR="00362160" w:rsidRPr="00F41E75" w:rsidRDefault="00362160" w:rsidP="00E401B6">
            <w:pPr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Проблемно-пошукові методи (репродуктивні).</w:t>
            </w:r>
          </w:p>
          <w:p w:rsidR="00362160" w:rsidRPr="00F41E75" w:rsidRDefault="00362160" w:rsidP="00E401B6">
            <w:pPr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Практичні методи (творчі завдання, контрольні, складання схем і алгоритмів).</w:t>
            </w:r>
          </w:p>
          <w:p w:rsidR="00362160" w:rsidRPr="00F41E75" w:rsidRDefault="00362160" w:rsidP="00E401B6">
            <w:pPr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Логічні методи (індуктивні, дедуктивні, створення проблемної ситуації).</w:t>
            </w:r>
          </w:p>
          <w:p w:rsidR="009F679B" w:rsidRPr="00F41E75" w:rsidRDefault="00362160" w:rsidP="00E401B6">
            <w:pPr>
              <w:tabs>
                <w:tab w:val="left" w:pos="435"/>
              </w:tabs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9F679B" w:rsidRPr="00F41E75" w:rsidTr="00E401B6">
        <w:trPr>
          <w:trHeight w:val="20"/>
          <w:hidden/>
        </w:trPr>
        <w:tc>
          <w:tcPr>
            <w:tcW w:w="2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ED" w:rsidRPr="00F41E75" w:rsidRDefault="00FB5AED" w:rsidP="00FB5AED">
            <w:pPr>
              <w:pStyle w:val="a9"/>
              <w:spacing w:before="0" w:beforeAutospacing="0" w:after="0" w:afterAutospacing="0"/>
              <w:ind w:left="284" w:hanging="284"/>
              <w:jc w:val="center"/>
              <w:rPr>
                <w:b/>
                <w:bCs/>
                <w:vanish/>
                <w:color w:val="000000"/>
                <w:sz w:val="24"/>
                <w:highlight w:val="yellow"/>
                <w:lang w:val="uk-UA"/>
              </w:rPr>
            </w:pPr>
            <w:r w:rsidRPr="00F41E75">
              <w:rPr>
                <w:b/>
                <w:bCs/>
                <w:vanish/>
                <w:color w:val="000000"/>
                <w:sz w:val="24"/>
                <w:highlight w:val="yellow"/>
                <w:lang w:val="uk-UA"/>
              </w:rPr>
              <w:t>Програмні результати навчання:</w:t>
            </w:r>
          </w:p>
          <w:p w:rsidR="00571FF2" w:rsidRPr="00F41E75" w:rsidRDefault="00571FF2" w:rsidP="00FB5AED">
            <w:pPr>
              <w:pStyle w:val="a9"/>
              <w:spacing w:before="0" w:beforeAutospacing="0" w:after="0" w:afterAutospacing="0"/>
              <w:ind w:left="284" w:hanging="284"/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</w:pP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–</w:t>
            </w:r>
            <w:r w:rsidRPr="00F41E75">
              <w:rPr>
                <w:vanish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ПР01. Знати</w:t>
            </w:r>
            <w:r w:rsidRPr="00F41E75">
              <w:rPr>
                <w:vanish/>
                <w:color w:val="000000" w:themeColor="text1"/>
                <w:spacing w:val="4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та</w:t>
            </w:r>
            <w:r w:rsidRPr="00F41E75">
              <w:rPr>
                <w:vanish/>
                <w:color w:val="000000" w:themeColor="text1"/>
                <w:spacing w:val="47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розуміти</w:t>
            </w:r>
            <w:r w:rsidRPr="00F41E75">
              <w:rPr>
                <w:vanish/>
                <w:color w:val="000000" w:themeColor="text1"/>
                <w:spacing w:val="4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економічні</w:t>
            </w:r>
            <w:r w:rsidRPr="00F41E75">
              <w:rPr>
                <w:vanish/>
                <w:color w:val="000000" w:themeColor="text1"/>
                <w:spacing w:val="2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категорії,</w:t>
            </w:r>
            <w:r w:rsidRPr="00F41E75">
              <w:rPr>
                <w:vanish/>
                <w:color w:val="000000" w:themeColor="text1"/>
                <w:spacing w:val="30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закони,</w:t>
            </w:r>
            <w:r w:rsidRPr="00F41E75">
              <w:rPr>
                <w:vanish/>
                <w:color w:val="000000" w:themeColor="text1"/>
                <w:spacing w:val="28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причинно-наслідкові</w:t>
            </w:r>
            <w:r w:rsidRPr="00F41E75">
              <w:rPr>
                <w:vanish/>
                <w:color w:val="000000" w:themeColor="text1"/>
                <w:spacing w:val="23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та</w:t>
            </w:r>
            <w:r w:rsidRPr="00F41E75">
              <w:rPr>
                <w:vanish/>
                <w:color w:val="000000" w:themeColor="text1"/>
                <w:spacing w:val="23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функціональні</w:t>
            </w:r>
            <w:r w:rsidRPr="00F41E75">
              <w:rPr>
                <w:vanish/>
                <w:color w:val="000000" w:themeColor="text1"/>
                <w:spacing w:val="24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зв’язки,</w:t>
            </w:r>
            <w:r w:rsidRPr="00F41E75">
              <w:rPr>
                <w:vanish/>
                <w:color w:val="000000" w:themeColor="text1"/>
                <w:spacing w:val="35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які</w:t>
            </w:r>
            <w:r w:rsidRPr="00F41E75">
              <w:rPr>
                <w:vanish/>
                <w:color w:val="000000" w:themeColor="text1"/>
                <w:spacing w:val="17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існують</w:t>
            </w:r>
            <w:r w:rsidRPr="00F41E75">
              <w:rPr>
                <w:vanish/>
                <w:color w:val="000000" w:themeColor="text1"/>
                <w:spacing w:val="18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між</w:t>
            </w:r>
            <w:r w:rsidRPr="00F41E75">
              <w:rPr>
                <w:vanish/>
                <w:color w:val="000000" w:themeColor="text1"/>
                <w:spacing w:val="14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процесами</w:t>
            </w:r>
            <w:r w:rsidRPr="00F41E75">
              <w:rPr>
                <w:vanish/>
                <w:color w:val="000000" w:themeColor="text1"/>
                <w:spacing w:val="17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та</w:t>
            </w:r>
            <w:r w:rsidRPr="00F41E75">
              <w:rPr>
                <w:vanish/>
                <w:color w:val="000000" w:themeColor="text1"/>
                <w:spacing w:val="2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явищами</w:t>
            </w:r>
            <w:r w:rsidRPr="00F41E75">
              <w:rPr>
                <w:vanish/>
                <w:color w:val="000000" w:themeColor="text1"/>
                <w:spacing w:val="2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на</w:t>
            </w:r>
            <w:r w:rsidRPr="00F41E75">
              <w:rPr>
                <w:vanish/>
                <w:color w:val="000000" w:themeColor="text1"/>
                <w:spacing w:val="27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різних</w:t>
            </w:r>
            <w:r w:rsidRPr="00F41E75">
              <w:rPr>
                <w:vanish/>
                <w:color w:val="000000" w:themeColor="text1"/>
                <w:spacing w:val="30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рівнях</w:t>
            </w:r>
            <w:r w:rsidRPr="00F41E75">
              <w:rPr>
                <w:vanish/>
                <w:color w:val="000000" w:themeColor="text1"/>
                <w:spacing w:val="23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економічних</w:t>
            </w:r>
            <w:r w:rsidRPr="00F41E75">
              <w:rPr>
                <w:vanish/>
                <w:color w:val="000000" w:themeColor="text1"/>
                <w:spacing w:val="2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систем.</w:t>
            </w:r>
          </w:p>
          <w:p w:rsidR="009F679B" w:rsidRPr="00F41E75" w:rsidRDefault="00571FF2" w:rsidP="00FB5AED">
            <w:pPr>
              <w:pStyle w:val="a9"/>
              <w:spacing w:before="0" w:beforeAutospacing="0" w:after="0" w:afterAutospacing="0"/>
              <w:ind w:left="284" w:hanging="284"/>
              <w:rPr>
                <w:b/>
                <w:bCs/>
                <w:vanish/>
                <w:color w:val="000000"/>
                <w:highlight w:val="yellow"/>
                <w:lang w:val="uk-UA"/>
              </w:rPr>
            </w:pP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– ПР17. Вміти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працювати</w:t>
            </w:r>
            <w:r w:rsidRPr="00F41E75">
              <w:rPr>
                <w:vanish/>
                <w:color w:val="000000" w:themeColor="text1"/>
                <w:spacing w:val="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як</w:t>
            </w:r>
            <w:r w:rsidRPr="00F41E75">
              <w:rPr>
                <w:vanish/>
                <w:color w:val="000000" w:themeColor="text1"/>
                <w:spacing w:val="2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самостійно,</w:t>
            </w:r>
            <w:r w:rsidRPr="00F41E75">
              <w:rPr>
                <w:vanish/>
                <w:color w:val="000000" w:themeColor="text1"/>
                <w:spacing w:val="1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так</w:t>
            </w:r>
            <w:r w:rsidRPr="00F41E75">
              <w:rPr>
                <w:vanish/>
                <w:color w:val="000000" w:themeColor="text1"/>
                <w:spacing w:val="12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і</w:t>
            </w:r>
            <w:r w:rsidRPr="00F41E75">
              <w:rPr>
                <w:vanish/>
                <w:color w:val="000000" w:themeColor="text1"/>
                <w:spacing w:val="9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в</w:t>
            </w:r>
            <w:r w:rsidRPr="00F41E75">
              <w:rPr>
                <w:vanish/>
                <w:color w:val="000000" w:themeColor="text1"/>
                <w:spacing w:val="1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команді,</w:t>
            </w:r>
            <w:r w:rsidRPr="00F41E75">
              <w:rPr>
                <w:vanish/>
                <w:color w:val="000000" w:themeColor="text1"/>
                <w:spacing w:val="23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проявляти</w:t>
            </w:r>
            <w:r w:rsidRPr="00F41E75">
              <w:rPr>
                <w:vanish/>
                <w:color w:val="000000" w:themeColor="text1"/>
                <w:spacing w:val="32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лідерські</w:t>
            </w:r>
            <w:r w:rsidRPr="00F41E75">
              <w:rPr>
                <w:vanish/>
                <w:color w:val="000000" w:themeColor="text1"/>
                <w:spacing w:val="3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якості</w:t>
            </w:r>
            <w:r w:rsidRPr="00F41E75">
              <w:rPr>
                <w:vanish/>
                <w:color w:val="000000" w:themeColor="text1"/>
                <w:spacing w:val="3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та</w:t>
            </w:r>
            <w:r w:rsidRPr="00F41E75">
              <w:rPr>
                <w:vanish/>
                <w:color w:val="000000" w:themeColor="text1"/>
                <w:spacing w:val="26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відповідальність</w:t>
            </w:r>
            <w:r w:rsidRPr="00F41E75">
              <w:rPr>
                <w:vanish/>
                <w:color w:val="000000" w:themeColor="text1"/>
                <w:spacing w:val="4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у</w:t>
            </w:r>
            <w:r w:rsidRPr="00F41E75">
              <w:rPr>
                <w:vanish/>
                <w:color w:val="000000" w:themeColor="text1"/>
                <w:spacing w:val="40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>роботі,</w:t>
            </w:r>
            <w:r w:rsidRPr="00F41E75">
              <w:rPr>
                <w:vanish/>
                <w:color w:val="000000" w:themeColor="text1"/>
                <w:spacing w:val="27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дотримуватися</w:t>
            </w:r>
            <w:r w:rsidRPr="00F41E75">
              <w:rPr>
                <w:vanish/>
                <w:color w:val="000000" w:themeColor="text1"/>
                <w:spacing w:val="38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етичних</w:t>
            </w:r>
            <w:r w:rsidRPr="00F41E75">
              <w:rPr>
                <w:vanish/>
                <w:color w:val="000000" w:themeColor="text1"/>
                <w:spacing w:val="40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принципів,</w:t>
            </w:r>
            <w:r w:rsidRPr="00F41E75">
              <w:rPr>
                <w:vanish/>
                <w:color w:val="000000" w:themeColor="text1"/>
                <w:spacing w:val="33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поважати</w:t>
            </w:r>
            <w:r w:rsidRPr="00F41E75">
              <w:rPr>
                <w:vanish/>
                <w:color w:val="000000" w:themeColor="text1"/>
                <w:spacing w:val="1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індивідуальне</w:t>
            </w:r>
            <w:r w:rsidRPr="00F41E75">
              <w:rPr>
                <w:vanish/>
                <w:color w:val="000000" w:themeColor="text1"/>
                <w:sz w:val="24"/>
                <w:highlight w:val="yellow"/>
                <w:lang w:val="uk-UA"/>
              </w:rPr>
              <w:t xml:space="preserve"> та</w:t>
            </w:r>
            <w:r w:rsidRPr="00F41E75">
              <w:rPr>
                <w:vanish/>
                <w:color w:val="000000" w:themeColor="text1"/>
                <w:spacing w:val="25"/>
                <w:sz w:val="24"/>
                <w:highlight w:val="yellow"/>
                <w:lang w:val="uk-UA"/>
              </w:rPr>
              <w:t xml:space="preserve"> </w:t>
            </w:r>
            <w:r w:rsidRPr="00F41E75">
              <w:rPr>
                <w:vanish/>
                <w:color w:val="000000" w:themeColor="text1"/>
                <w:spacing w:val="-1"/>
                <w:sz w:val="24"/>
                <w:highlight w:val="yellow"/>
                <w:lang w:val="uk-UA"/>
              </w:rPr>
              <w:t>культурне різноманіття.</w:t>
            </w:r>
          </w:p>
        </w:tc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ED" w:rsidRPr="00F41E75" w:rsidRDefault="00FB5AED" w:rsidP="00FB5AED">
            <w:pPr>
              <w:tabs>
                <w:tab w:val="left" w:pos="435"/>
              </w:tabs>
              <w:jc w:val="both"/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Методи контролю і самоконтролю (усний, письмовий, програмований, лабораторно-практичний).</w:t>
            </w:r>
          </w:p>
          <w:p w:rsidR="00FB5AED" w:rsidRPr="00F41E75" w:rsidRDefault="00FB5AED" w:rsidP="00E401B6">
            <w:pPr>
              <w:rPr>
                <w:vanish/>
                <w:sz w:val="24"/>
                <w:highlight w:val="yellow"/>
              </w:rPr>
            </w:pPr>
            <w:r w:rsidRPr="00F41E75">
              <w:rPr>
                <w:vanish/>
                <w:sz w:val="24"/>
                <w:highlight w:val="yellow"/>
              </w:rPr>
              <w:t>Контрольні заходи:</w:t>
            </w:r>
          </w:p>
          <w:p w:rsidR="00FB5AED" w:rsidRPr="00F41E75" w:rsidRDefault="00FB5AED" w:rsidP="00E401B6">
            <w:pPr>
              <w:jc w:val="both"/>
              <w:rPr>
                <w:vanish/>
                <w:color w:val="000000"/>
                <w:sz w:val="24"/>
              </w:rPr>
            </w:pPr>
            <w:r w:rsidRPr="00F41E75">
              <w:rPr>
                <w:vanish/>
                <w:sz w:val="24"/>
                <w:highlight w:val="yellow"/>
              </w:rPr>
              <w:t>теоретичне тестування за змістовим модулем.</w:t>
            </w:r>
          </w:p>
          <w:p w:rsidR="009F679B" w:rsidRPr="00F41E75" w:rsidRDefault="009F679B" w:rsidP="008A1075">
            <w:pPr>
              <w:rPr>
                <w:vanish/>
              </w:rPr>
            </w:pPr>
          </w:p>
        </w:tc>
      </w:tr>
    </w:tbl>
    <w:p w:rsidR="00EC5DF7" w:rsidRPr="00F41E75" w:rsidRDefault="00EC5DF7" w:rsidP="00EC5DF7">
      <w:pPr>
        <w:jc w:val="both"/>
        <w:rPr>
          <w:vanish/>
          <w:sz w:val="28"/>
          <w:szCs w:val="28"/>
        </w:rPr>
      </w:pPr>
    </w:p>
    <w:p w:rsidR="00EC5DF7" w:rsidRPr="00F41E75" w:rsidRDefault="00EC5DF7" w:rsidP="00EC5DF7">
      <w:pPr>
        <w:jc w:val="both"/>
        <w:rPr>
          <w:vanish/>
          <w:sz w:val="28"/>
          <w:szCs w:val="28"/>
        </w:rPr>
      </w:pPr>
      <w:r w:rsidRPr="00F41E75">
        <w:rPr>
          <w:b/>
          <w:vanish/>
          <w:sz w:val="28"/>
          <w:szCs w:val="28"/>
          <w:highlight w:val="yellow"/>
        </w:rPr>
        <w:t>Міждисциплінарні зв’язки.</w:t>
      </w:r>
      <w:r w:rsidRPr="00F41E75">
        <w:rPr>
          <w:vanish/>
          <w:sz w:val="28"/>
          <w:szCs w:val="28"/>
          <w:highlight w:val="yellow"/>
        </w:rPr>
        <w:t xml:space="preserve"> </w:t>
      </w:r>
      <w:r w:rsidR="004339BC" w:rsidRPr="00F41E75">
        <w:rPr>
          <w:vanish/>
          <w:color w:val="000000"/>
          <w:sz w:val="28"/>
          <w:szCs w:val="28"/>
          <w:highlight w:val="yellow"/>
        </w:rPr>
        <w:t>Дисципліна</w:t>
      </w:r>
      <w:r w:rsidR="005F1AE4" w:rsidRPr="00F41E75">
        <w:rPr>
          <w:vanish/>
          <w:color w:val="000000"/>
          <w:sz w:val="28"/>
          <w:szCs w:val="28"/>
          <w:highlight w:val="yellow"/>
        </w:rPr>
        <w:t xml:space="preserve"> «</w:t>
      </w:r>
      <w:r w:rsidR="004339BC" w:rsidRPr="00F41E75">
        <w:rPr>
          <w:bCs/>
          <w:vanish/>
          <w:spacing w:val="-1"/>
          <w:sz w:val="28"/>
          <w:szCs w:val="28"/>
          <w:highlight w:val="yellow"/>
        </w:rPr>
        <w:t>Вступ</w:t>
      </w:r>
      <w:r w:rsidR="004339BC" w:rsidRPr="00F41E75">
        <w:rPr>
          <w:bCs/>
          <w:vanish/>
          <w:spacing w:val="3"/>
          <w:sz w:val="28"/>
          <w:szCs w:val="28"/>
          <w:highlight w:val="yellow"/>
        </w:rPr>
        <w:t xml:space="preserve"> </w:t>
      </w:r>
      <w:r w:rsidR="004339BC" w:rsidRPr="00F41E75">
        <w:rPr>
          <w:bCs/>
          <w:vanish/>
          <w:sz w:val="28"/>
          <w:szCs w:val="28"/>
          <w:highlight w:val="yellow"/>
        </w:rPr>
        <w:t>до</w:t>
      </w:r>
      <w:r w:rsidR="004339BC" w:rsidRPr="00F41E75">
        <w:rPr>
          <w:bCs/>
          <w:vanish/>
          <w:spacing w:val="6"/>
          <w:sz w:val="28"/>
          <w:szCs w:val="28"/>
          <w:highlight w:val="yellow"/>
        </w:rPr>
        <w:t xml:space="preserve"> </w:t>
      </w:r>
      <w:r w:rsidR="004339BC" w:rsidRPr="00F41E75">
        <w:rPr>
          <w:bCs/>
          <w:vanish/>
          <w:spacing w:val="-1"/>
          <w:sz w:val="28"/>
          <w:szCs w:val="28"/>
          <w:highlight w:val="yellow"/>
        </w:rPr>
        <w:t>спеціальності</w:t>
      </w:r>
      <w:r w:rsidR="005F1AE4" w:rsidRPr="00F41E75">
        <w:rPr>
          <w:vanish/>
          <w:color w:val="000000"/>
          <w:sz w:val="28"/>
          <w:szCs w:val="28"/>
          <w:highlight w:val="yellow"/>
        </w:rPr>
        <w:t xml:space="preserve">» </w:t>
      </w:r>
      <w:r w:rsidR="004339BC" w:rsidRPr="00F41E75">
        <w:rPr>
          <w:vanish/>
          <w:color w:val="000000"/>
          <w:sz w:val="28"/>
          <w:szCs w:val="28"/>
          <w:highlight w:val="yellow"/>
        </w:rPr>
        <w:t>є базовою дисципліною</w:t>
      </w:r>
      <w:r w:rsidR="005F1AE4" w:rsidRPr="00F41E75">
        <w:rPr>
          <w:vanish/>
          <w:sz w:val="28"/>
          <w:szCs w:val="28"/>
          <w:highlight w:val="yellow"/>
        </w:rPr>
        <w:t xml:space="preserve">, </w:t>
      </w:r>
      <w:r w:rsidR="004339BC" w:rsidRPr="00F41E75">
        <w:rPr>
          <w:vanish/>
          <w:sz w:val="28"/>
          <w:szCs w:val="28"/>
          <w:highlight w:val="yellow"/>
        </w:rPr>
        <w:t xml:space="preserve">яка </w:t>
      </w:r>
      <w:r w:rsidR="005F1AE4" w:rsidRPr="00F41E75">
        <w:rPr>
          <w:vanish/>
          <w:sz w:val="28"/>
          <w:szCs w:val="28"/>
          <w:highlight w:val="yellow"/>
        </w:rPr>
        <w:t>забезпечує вивчення дисципліни «</w:t>
      </w:r>
      <w:r w:rsidR="004339BC" w:rsidRPr="00F41E75">
        <w:rPr>
          <w:vanish/>
          <w:sz w:val="28"/>
          <w:szCs w:val="28"/>
          <w:highlight w:val="yellow"/>
        </w:rPr>
        <w:t>Теорія бухгалтерського обліку</w:t>
      </w:r>
      <w:r w:rsidR="005F1AE4" w:rsidRPr="00F41E75">
        <w:rPr>
          <w:vanish/>
          <w:sz w:val="28"/>
          <w:szCs w:val="28"/>
          <w:highlight w:val="yellow"/>
        </w:rPr>
        <w:t>»</w:t>
      </w:r>
      <w:r w:rsidR="005F1AE4" w:rsidRPr="00F41E75">
        <w:rPr>
          <w:vanish/>
          <w:color w:val="000000"/>
          <w:sz w:val="28"/>
          <w:szCs w:val="28"/>
          <w:highlight w:val="yellow"/>
        </w:rPr>
        <w:t>.</w:t>
      </w:r>
      <w:r w:rsidR="005F1AE4" w:rsidRPr="00F41E75">
        <w:rPr>
          <w:vanish/>
          <w:color w:val="000000"/>
          <w:sz w:val="28"/>
          <w:szCs w:val="28"/>
        </w:rPr>
        <w:t xml:space="preserve"> </w:t>
      </w:r>
    </w:p>
    <w:p w:rsidR="00FB5AED" w:rsidRPr="00F41E75" w:rsidRDefault="00FB5AED" w:rsidP="00EC5DF7">
      <w:pPr>
        <w:tabs>
          <w:tab w:val="left" w:pos="284"/>
          <w:tab w:val="left" w:pos="567"/>
        </w:tabs>
        <w:suppressAutoHyphens w:val="0"/>
        <w:jc w:val="both"/>
        <w:rPr>
          <w:b/>
          <w:bCs/>
          <w:vanish/>
          <w:sz w:val="28"/>
          <w:szCs w:val="28"/>
        </w:rPr>
      </w:pPr>
    </w:p>
    <w:p w:rsidR="006F3A05" w:rsidRPr="00F41E75" w:rsidRDefault="006F3A05">
      <w:pPr>
        <w:suppressAutoHyphens w:val="0"/>
        <w:spacing w:line="360" w:lineRule="auto"/>
        <w:ind w:firstLine="709"/>
        <w:rPr>
          <w:b/>
          <w:bCs/>
          <w:vanish/>
          <w:sz w:val="28"/>
          <w:szCs w:val="28"/>
        </w:rPr>
      </w:pPr>
      <w:r w:rsidRPr="00F41E75">
        <w:rPr>
          <w:b/>
          <w:bCs/>
          <w:vanish/>
          <w:sz w:val="28"/>
          <w:szCs w:val="28"/>
        </w:rPr>
        <w:br w:type="page"/>
      </w:r>
    </w:p>
    <w:p w:rsidR="00EC5DF7" w:rsidRPr="006F3A05" w:rsidRDefault="00EC5DF7" w:rsidP="00C25097">
      <w:pPr>
        <w:tabs>
          <w:tab w:val="left" w:pos="284"/>
          <w:tab w:val="left" w:pos="567"/>
        </w:tabs>
        <w:suppressAutoHyphens w:val="0"/>
        <w:jc w:val="center"/>
        <w:rPr>
          <w:b/>
          <w:bCs/>
          <w:sz w:val="28"/>
          <w:szCs w:val="28"/>
        </w:rPr>
      </w:pPr>
      <w:r w:rsidRPr="006F3A05">
        <w:rPr>
          <w:b/>
          <w:bCs/>
          <w:sz w:val="28"/>
          <w:szCs w:val="28"/>
        </w:rPr>
        <w:t>3. Програма навчальної дисципліни</w:t>
      </w:r>
    </w:p>
    <w:p w:rsidR="00EC5DF7" w:rsidRPr="006F3A05" w:rsidRDefault="00EC5DF7" w:rsidP="00C25097">
      <w:pPr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t>Змістовий модуль 1.</w:t>
      </w:r>
    </w:p>
    <w:p w:rsidR="00190C7F" w:rsidRPr="00190C7F" w:rsidRDefault="00190C7F" w:rsidP="00190C7F">
      <w:pPr>
        <w:jc w:val="both"/>
        <w:rPr>
          <w:sz w:val="28"/>
          <w:szCs w:val="28"/>
        </w:rPr>
      </w:pPr>
      <w:r w:rsidRPr="00190C7F">
        <w:rPr>
          <w:sz w:val="28"/>
          <w:szCs w:val="28"/>
        </w:rPr>
        <w:t>Функції ціни за різних умов господарювання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Розподіл цін за категоріями. Види цін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Впливання ціни на діяльність фірми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Склад ціни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Визначення цін на підставі витрат виробництва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Визначення цін з орієнтацією на ціннісну значущість товару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Визначення цін з орієнтацією на конкуренцію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Визначення цін на підставі рівноваги між витратами виробництва і станом ринку</w:t>
      </w:r>
      <w:r>
        <w:rPr>
          <w:sz w:val="28"/>
          <w:szCs w:val="28"/>
        </w:rPr>
        <w:t>.</w:t>
      </w:r>
    </w:p>
    <w:p w:rsidR="00B3677E" w:rsidRPr="006F3A05" w:rsidRDefault="00B3677E" w:rsidP="00C25097">
      <w:pPr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t>Змістовий модуль 2.</w:t>
      </w:r>
    </w:p>
    <w:p w:rsidR="00190C7F" w:rsidRPr="00190C7F" w:rsidRDefault="00190C7F" w:rsidP="00190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C7F">
        <w:rPr>
          <w:sz w:val="28"/>
          <w:szCs w:val="28"/>
        </w:rPr>
        <w:t>Метод питомих показників (м</w:t>
      </w:r>
      <w:r w:rsidRPr="00190C7F">
        <w:rPr>
          <w:rFonts w:eastAsia="Calibri"/>
          <w:sz w:val="28"/>
          <w:szCs w:val="28"/>
          <w:lang w:eastAsia="ru-RU"/>
        </w:rPr>
        <w:t>етод питомої ціни)</w:t>
      </w:r>
      <w:r>
        <w:rPr>
          <w:rFonts w:eastAsia="Calibri"/>
          <w:sz w:val="28"/>
          <w:szCs w:val="28"/>
          <w:lang w:eastAsia="ru-RU"/>
        </w:rPr>
        <w:t xml:space="preserve">. </w:t>
      </w:r>
      <w:r w:rsidRPr="00190C7F">
        <w:rPr>
          <w:sz w:val="28"/>
          <w:szCs w:val="28"/>
        </w:rPr>
        <w:t>Кореляційно-регресивний метод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Метод структурної аналогії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Агрегатний метод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Експертні методи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</w:t>
      </w:r>
      <w:r w:rsidRPr="00190C7F">
        <w:rPr>
          <w:rFonts w:eastAsia="Calibri"/>
          <w:bCs/>
          <w:sz w:val="28"/>
          <w:szCs w:val="28"/>
          <w:lang w:eastAsia="ru-RU"/>
        </w:rPr>
        <w:t xml:space="preserve">Ціноутворення в умовах ризику та </w:t>
      </w:r>
      <w:r w:rsidRPr="00190C7F">
        <w:rPr>
          <w:rFonts w:eastAsia="Calibri"/>
          <w:sz w:val="28"/>
          <w:szCs w:val="28"/>
          <w:lang w:eastAsia="ru-RU"/>
        </w:rPr>
        <w:t>невизначеності</w:t>
      </w:r>
      <w:r>
        <w:rPr>
          <w:rFonts w:eastAsia="Calibri"/>
          <w:sz w:val="28"/>
          <w:szCs w:val="28"/>
          <w:lang w:eastAsia="ru-RU"/>
        </w:rPr>
        <w:t xml:space="preserve">. </w:t>
      </w:r>
      <w:r w:rsidRPr="00190C7F">
        <w:rPr>
          <w:sz w:val="28"/>
          <w:szCs w:val="28"/>
        </w:rPr>
        <w:t>Порядок розрахунку вихідної ціни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Методи встановлення вихідної ціни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Визначення ціни виходячи з цільового прибутку з урахуванням беззбитковості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Визначення ціни з урахуванням попиту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Зниження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Підвищення цін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Залежність зміни поточних цін та еластичності попиту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Вплив зміни поточних цін на прибуток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</w:t>
      </w:r>
    </w:p>
    <w:p w:rsidR="00190C7F" w:rsidRPr="006F3A05" w:rsidRDefault="00190C7F" w:rsidP="00190C7F">
      <w:pPr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</w:rPr>
        <w:t>3</w:t>
      </w:r>
      <w:r w:rsidRPr="006F3A05">
        <w:rPr>
          <w:b/>
          <w:sz w:val="28"/>
          <w:szCs w:val="28"/>
        </w:rPr>
        <w:t>.</w:t>
      </w:r>
    </w:p>
    <w:p w:rsidR="00190C7F" w:rsidRPr="00190C7F" w:rsidRDefault="00190C7F" w:rsidP="00190C7F">
      <w:pPr>
        <w:jc w:val="both"/>
        <w:rPr>
          <w:sz w:val="28"/>
          <w:szCs w:val="28"/>
        </w:rPr>
      </w:pPr>
      <w:r w:rsidRPr="00190C7F">
        <w:rPr>
          <w:sz w:val="28"/>
          <w:szCs w:val="28"/>
        </w:rPr>
        <w:t>Реакція споживачів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Реакція конкурентів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Реакція фірми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Поняття про цінову стратегію фірми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Значення цінових стратегій в економіці країни. Фактори, що впливають на цінову стратегію фірми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Цінова стратегія фірми в ринковій ситуації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Маркетингова інформація при виборі цінової політики</w:t>
      </w:r>
      <w:r>
        <w:rPr>
          <w:sz w:val="28"/>
          <w:szCs w:val="28"/>
        </w:rPr>
        <w:t>.</w:t>
      </w:r>
      <w:r w:rsidRPr="00190C7F">
        <w:rPr>
          <w:sz w:val="28"/>
          <w:szCs w:val="28"/>
        </w:rPr>
        <w:t xml:space="preserve"> </w:t>
      </w:r>
    </w:p>
    <w:p w:rsidR="00190C7F" w:rsidRPr="006F3A05" w:rsidRDefault="00190C7F" w:rsidP="00190C7F">
      <w:pPr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</w:rPr>
        <w:t>4</w:t>
      </w:r>
      <w:r w:rsidRPr="006F3A05">
        <w:rPr>
          <w:b/>
          <w:sz w:val="28"/>
          <w:szCs w:val="28"/>
        </w:rPr>
        <w:t>.</w:t>
      </w:r>
    </w:p>
    <w:p w:rsidR="00190C7F" w:rsidRPr="00190C7F" w:rsidRDefault="00190C7F" w:rsidP="00190C7F">
      <w:pPr>
        <w:jc w:val="both"/>
        <w:rPr>
          <w:sz w:val="28"/>
          <w:szCs w:val="28"/>
        </w:rPr>
      </w:pPr>
      <w:r w:rsidRPr="00190C7F">
        <w:rPr>
          <w:sz w:val="28"/>
          <w:szCs w:val="28"/>
        </w:rPr>
        <w:t>Стратегія високих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середніх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низьких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цільових і незмінних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пільгових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цін залежно від цін попиту і витрат виробництва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цін залежно від призначення товару і від репутації фірми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 xml:space="preserve">Стратегія гнучких і </w:t>
      </w:r>
      <w:proofErr w:type="spellStart"/>
      <w:r w:rsidRPr="00190C7F">
        <w:rPr>
          <w:sz w:val="28"/>
          <w:szCs w:val="28"/>
        </w:rPr>
        <w:t>неокруглених</w:t>
      </w:r>
      <w:proofErr w:type="spellEnd"/>
      <w:r w:rsidRPr="00190C7F">
        <w:rPr>
          <w:sz w:val="28"/>
          <w:szCs w:val="28"/>
        </w:rPr>
        <w:t xml:space="preserve">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Стратегія цін і географічний фактор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Основні знижки з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Безкоштовні заохочення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Цінові лінії, діапазон цін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Фактори, які зумовлюють ціну на новий товар</w:t>
      </w:r>
      <w:r>
        <w:rPr>
          <w:sz w:val="28"/>
          <w:szCs w:val="28"/>
        </w:rPr>
        <w:t xml:space="preserve">. </w:t>
      </w:r>
      <w:r w:rsidRPr="00190C7F">
        <w:rPr>
          <w:sz w:val="28"/>
          <w:szCs w:val="28"/>
        </w:rPr>
        <w:t>Змішані маркетингові стратегії і фази життєвого циклу товару</w:t>
      </w:r>
    </w:p>
    <w:p w:rsidR="00190C7F" w:rsidRDefault="00190C7F" w:rsidP="00EC5DF7">
      <w:pPr>
        <w:jc w:val="center"/>
        <w:rPr>
          <w:b/>
          <w:bCs/>
          <w:sz w:val="28"/>
          <w:szCs w:val="28"/>
        </w:rPr>
      </w:pPr>
    </w:p>
    <w:p w:rsidR="00EC5DF7" w:rsidRPr="006F3A05" w:rsidRDefault="00EC5DF7" w:rsidP="00EC5DF7">
      <w:pPr>
        <w:jc w:val="center"/>
        <w:rPr>
          <w:b/>
          <w:bCs/>
          <w:sz w:val="28"/>
          <w:szCs w:val="28"/>
        </w:rPr>
      </w:pPr>
      <w:r w:rsidRPr="006F3A05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51"/>
        <w:gridCol w:w="852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EC5DF7" w:rsidRPr="006F3A05" w:rsidTr="00D85B3A">
        <w:trPr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Усього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годин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6F3A0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EC5DF7" w:rsidRPr="006F3A05" w:rsidTr="00D85B3A">
        <w:trPr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Усього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Лекційні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 xml:space="preserve">заняття, </w:t>
            </w:r>
            <w:proofErr w:type="spellStart"/>
            <w:r w:rsidRPr="006F3A0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 xml:space="preserve">Практичні заняття, </w:t>
            </w:r>
            <w:proofErr w:type="spellStart"/>
            <w:r w:rsidRPr="006F3A0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Теор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зав-ня</w:t>
            </w:r>
            <w:proofErr w:type="spellEnd"/>
            <w:r w:rsidRPr="006F3A05">
              <w:rPr>
                <w:sz w:val="20"/>
                <w:szCs w:val="20"/>
              </w:rPr>
              <w:t>,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к-ть</w:t>
            </w:r>
            <w:proofErr w:type="spellEnd"/>
            <w:r w:rsidRPr="006F3A0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Практ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зав-ня</w:t>
            </w:r>
            <w:proofErr w:type="spellEnd"/>
            <w:r w:rsidRPr="006F3A05">
              <w:rPr>
                <w:sz w:val="20"/>
                <w:szCs w:val="20"/>
              </w:rPr>
              <w:t>,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к-ть</w:t>
            </w:r>
            <w:proofErr w:type="spellEnd"/>
            <w:r w:rsidRPr="006F3A0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Усього балів</w:t>
            </w:r>
          </w:p>
        </w:tc>
      </w:tr>
      <w:tr w:rsidR="00EC5DF7" w:rsidRPr="006F3A05" w:rsidTr="008A1075">
        <w:trPr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о/</w:t>
            </w:r>
            <w:proofErr w:type="spellStart"/>
            <w:r w:rsidRPr="006F3A05">
              <w:rPr>
                <w:sz w:val="20"/>
                <w:szCs w:val="20"/>
              </w:rPr>
              <w:t>дф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з/</w:t>
            </w:r>
            <w:proofErr w:type="spellStart"/>
            <w:r w:rsidRPr="006F3A05">
              <w:rPr>
                <w:sz w:val="20"/>
                <w:szCs w:val="20"/>
              </w:rPr>
              <w:t>дист</w:t>
            </w:r>
            <w:proofErr w:type="spellEnd"/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D85B3A">
            <w:pPr>
              <w:jc w:val="center"/>
              <w:rPr>
                <w:szCs w:val="28"/>
              </w:rPr>
            </w:pPr>
            <w:r w:rsidRPr="006F3A0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з/</w:t>
            </w:r>
            <w:proofErr w:type="spellStart"/>
            <w:r w:rsidRPr="006F3A05">
              <w:rPr>
                <w:sz w:val="20"/>
                <w:szCs w:val="20"/>
              </w:rPr>
              <w:t>дист</w:t>
            </w:r>
            <w:proofErr w:type="spellEnd"/>
          </w:p>
          <w:p w:rsidR="00EC5DF7" w:rsidRPr="006F3A05" w:rsidRDefault="00EC5DF7" w:rsidP="00D85B3A">
            <w:pPr>
              <w:jc w:val="center"/>
              <w:rPr>
                <w:szCs w:val="28"/>
              </w:rPr>
            </w:pPr>
            <w:r w:rsidRPr="006F3A0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D85B3A">
            <w:pPr>
              <w:jc w:val="center"/>
              <w:rPr>
                <w:szCs w:val="28"/>
              </w:rPr>
            </w:pPr>
            <w:r w:rsidRPr="006F3A0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з/</w:t>
            </w:r>
            <w:proofErr w:type="spellStart"/>
            <w:r w:rsidRPr="006F3A05">
              <w:rPr>
                <w:sz w:val="20"/>
                <w:szCs w:val="20"/>
              </w:rPr>
              <w:t>дист</w:t>
            </w:r>
            <w:proofErr w:type="spellEnd"/>
          </w:p>
          <w:p w:rsidR="00EC5DF7" w:rsidRPr="006F3A05" w:rsidRDefault="00EC5DF7" w:rsidP="00D85B3A">
            <w:pPr>
              <w:jc w:val="center"/>
              <w:rPr>
                <w:szCs w:val="28"/>
              </w:rPr>
            </w:pPr>
            <w:r w:rsidRPr="006F3A0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C5DF7" w:rsidRPr="006F3A05" w:rsidTr="00D85B3A">
        <w:trPr>
          <w:trHeight w:val="14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b/>
                <w:sz w:val="20"/>
                <w:szCs w:val="20"/>
              </w:rPr>
            </w:pPr>
            <w:r w:rsidRPr="006F3A05">
              <w:rPr>
                <w:b/>
                <w:sz w:val="20"/>
                <w:szCs w:val="20"/>
              </w:rPr>
              <w:t>12</w:t>
            </w:r>
          </w:p>
        </w:tc>
      </w:tr>
      <w:tr w:rsidR="00785C1A" w:rsidRPr="006F3A05" w:rsidTr="00D85B3A">
        <w:trPr>
          <w:trHeight w:val="26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EF2C85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EF2C85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EF2C85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763E3F">
            <w:pPr>
              <w:jc w:val="center"/>
            </w:pPr>
            <w: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763E3F" w:rsidRDefault="00A23BF9" w:rsidP="00A2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763E3F" w:rsidRDefault="0008306C" w:rsidP="00A2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3BF9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763E3F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63E3F" w:rsidRPr="006F3A05" w:rsidTr="00D85B3A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D85B3A">
            <w:pPr>
              <w:jc w:val="center"/>
            </w:pPr>
            <w:r w:rsidRPr="006F3A0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D85B3A">
            <w:pPr>
              <w:jc w:val="center"/>
            </w:pPr>
            <w:r w:rsidRPr="006F3A05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A23BF9" w:rsidP="00D85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EF2C85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EF2C85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A23BF9" w:rsidP="00D85B3A">
            <w:pPr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08306C" w:rsidP="0008306C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A23BF9" w:rsidP="00D85B3A">
            <w:pPr>
              <w:jc w:val="center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F72C47" w:rsidP="00A23BF9">
            <w:pPr>
              <w:jc w:val="center"/>
            </w:pPr>
            <w: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763E3F" w:rsidRDefault="00A23BF9" w:rsidP="00A2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763E3F" w:rsidRDefault="0008306C" w:rsidP="00A2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3BF9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763E3F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23BF9" w:rsidRPr="006F3A05" w:rsidTr="00A23BF9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D85B3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D85B3A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</w:pPr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A23BF9">
            <w:pPr>
              <w:jc w:val="center"/>
            </w:pPr>
            <w:r w:rsidRPr="00490440">
              <w:t>1</w:t>
            </w: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23BF9" w:rsidRPr="006F3A05" w:rsidTr="00A23BF9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D85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D85B3A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D85B3A">
            <w:pPr>
              <w:jc w:val="center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A23BF9">
            <w:pPr>
              <w:jc w:val="center"/>
            </w:pPr>
            <w:r w:rsidRPr="00490440"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9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85C1A" w:rsidRPr="006F3A05" w:rsidTr="00D85B3A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 xml:space="preserve">Усього за змістові </w:t>
            </w:r>
            <w:r w:rsidRPr="006F3A05">
              <w:rPr>
                <w:sz w:val="20"/>
                <w:szCs w:val="20"/>
              </w:rPr>
              <w:t>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A23BF9" w:rsidP="00D85B3A">
            <w:pPr>
              <w:jc w:val="center"/>
            </w:pPr>
            <w: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08306C" w:rsidP="00D85B3A">
            <w:pPr>
              <w:jc w:val="center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  <w:r w:rsidRPr="006F3A05"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D85B3A">
            <w:pPr>
              <w:jc w:val="center"/>
            </w:pPr>
            <w:r>
              <w:t>3</w:t>
            </w:r>
            <w:r w:rsidR="0008306C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A23BF9" w:rsidP="00A23BF9">
            <w:pPr>
              <w:jc w:val="center"/>
            </w:pPr>
            <w: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  <w:r w:rsidRPr="006F3A05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  <w:r w:rsidRPr="006F3A05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60</w:t>
            </w:r>
          </w:p>
        </w:tc>
      </w:tr>
      <w:tr w:rsidR="00785C1A" w:rsidRPr="006F3A05" w:rsidTr="00D85B3A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Підсумковий семестровий контроль</w:t>
            </w:r>
          </w:p>
          <w:p w:rsidR="00785C1A" w:rsidRPr="006F3A05" w:rsidRDefault="00785C1A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іспит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08306C" w:rsidP="00D85B3A">
            <w:pPr>
              <w:jc w:val="center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  <w:r w:rsidRPr="006F3A0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A" w:rsidRPr="006F3A05" w:rsidRDefault="00785C1A" w:rsidP="00D85B3A">
            <w:pPr>
              <w:jc w:val="center"/>
            </w:pPr>
            <w:r w:rsidRPr="006F3A05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40</w:t>
            </w:r>
          </w:p>
        </w:tc>
      </w:tr>
      <w:tr w:rsidR="00785C1A" w:rsidRPr="006F3A05" w:rsidTr="008A1075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A" w:rsidRPr="006F3A05" w:rsidRDefault="00785C1A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Загалом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A" w:rsidRPr="006F3A05" w:rsidRDefault="0008306C" w:rsidP="00D85B3A">
            <w:pPr>
              <w:jc w:val="center"/>
            </w:pPr>
            <w:r>
              <w:t>60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1A" w:rsidRPr="006F3A05" w:rsidRDefault="00785C1A" w:rsidP="00D85B3A">
            <w:pPr>
              <w:jc w:val="center"/>
            </w:pPr>
            <w:r w:rsidRPr="006F3A05">
              <w:t>100</w:t>
            </w:r>
          </w:p>
        </w:tc>
      </w:tr>
    </w:tbl>
    <w:p w:rsidR="00EC5DF7" w:rsidRPr="00D85B3A" w:rsidRDefault="00EC5DF7" w:rsidP="00EC5DF7">
      <w:pPr>
        <w:ind w:left="7513" w:hanging="7513"/>
        <w:jc w:val="center"/>
        <w:rPr>
          <w:sz w:val="28"/>
          <w:szCs w:val="28"/>
          <w:lang w:val="ru-RU"/>
        </w:rPr>
      </w:pPr>
    </w:p>
    <w:p w:rsidR="00EC5DF7" w:rsidRPr="006F3A05" w:rsidRDefault="00EC5DF7" w:rsidP="00EC5DF7">
      <w:pPr>
        <w:ind w:left="7513" w:hanging="7513"/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lastRenderedPageBreak/>
        <w:t xml:space="preserve">5. Теми лекційних 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7316"/>
        <w:gridCol w:w="633"/>
        <w:gridCol w:w="711"/>
      </w:tblGrid>
      <w:tr w:rsidR="00EC5DF7" w:rsidRPr="006F3A05" w:rsidTr="00D85B3A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№</w:t>
            </w:r>
          </w:p>
          <w:p w:rsidR="00EC5DF7" w:rsidRPr="006F3A05" w:rsidRDefault="00EC5DF7" w:rsidP="00D85B3A">
            <w:pPr>
              <w:jc w:val="center"/>
              <w:rPr>
                <w:sz w:val="12"/>
                <w:szCs w:val="12"/>
              </w:rPr>
            </w:pPr>
            <w:r w:rsidRPr="006F3A05">
              <w:rPr>
                <w:sz w:val="20"/>
                <w:szCs w:val="20"/>
              </w:rPr>
              <w:t>теми</w:t>
            </w:r>
          </w:p>
        </w:tc>
        <w:tc>
          <w:tcPr>
            <w:tcW w:w="3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Назва теми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Кількість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годин</w:t>
            </w:r>
          </w:p>
        </w:tc>
      </w:tr>
      <w:tr w:rsidR="00EC5DF7" w:rsidRPr="006F3A05" w:rsidTr="00D85B3A"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д.ф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з.ф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</w:tc>
      </w:tr>
      <w:tr w:rsidR="00EC5DF7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A23BF9">
            <w:pPr>
              <w:jc w:val="center"/>
            </w:pPr>
            <w:r w:rsidRPr="006F3A05"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A23BF9" w:rsidRDefault="00190C7F" w:rsidP="008A1075">
            <w:pPr>
              <w:rPr>
                <w:szCs w:val="28"/>
              </w:rPr>
            </w:pPr>
            <w:r w:rsidRPr="00A23BF9">
              <w:rPr>
                <w:szCs w:val="28"/>
              </w:rPr>
              <w:t>Сутність, функції та види цін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08306C" w:rsidP="0008306C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A23BF9" w:rsidP="00F72C47">
            <w:pPr>
              <w:jc w:val="center"/>
            </w:pPr>
            <w:r>
              <w:t>1</w:t>
            </w:r>
          </w:p>
        </w:tc>
      </w:tr>
      <w:tr w:rsidR="00EC5DF7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A23BF9">
            <w:pPr>
              <w:jc w:val="center"/>
            </w:pPr>
            <w:r w:rsidRPr="006F3A05">
              <w:t>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A23BF9" w:rsidRDefault="00190C7F" w:rsidP="00190C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3BF9">
              <w:rPr>
                <w:szCs w:val="28"/>
              </w:rPr>
              <w:t>Методи ціноутворення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EF2C85" w:rsidRDefault="00A23BF9" w:rsidP="00A2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A23BF9" w:rsidP="00F72C47">
            <w:pPr>
              <w:jc w:val="center"/>
            </w:pPr>
            <w:r>
              <w:t>—</w:t>
            </w:r>
          </w:p>
        </w:tc>
      </w:tr>
      <w:tr w:rsidR="00A23BF9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A23BF9">
            <w:pPr>
              <w:jc w:val="center"/>
            </w:pPr>
            <w:r w:rsidRPr="006F3A05">
              <w:t>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Параметричні методи ціноутворення і метод статистичних ігор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EF2C85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1</w:t>
            </w:r>
          </w:p>
        </w:tc>
      </w:tr>
      <w:tr w:rsidR="00A23BF9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A23BF9">
            <w:pPr>
              <w:jc w:val="center"/>
            </w:pPr>
            <w:r w:rsidRPr="006F3A05">
              <w:t>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Основи практичного ціноутворення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08306C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1</w:t>
            </w:r>
          </w:p>
        </w:tc>
      </w:tr>
      <w:tr w:rsidR="00A23BF9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A23BF9">
            <w:pPr>
              <w:jc w:val="center"/>
            </w:pPr>
            <w:r w:rsidRPr="006F3A05">
              <w:t>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Реакція суб’єктів маркетингової ціни на зміну цін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EF2C85" w:rsidRDefault="00A23BF9" w:rsidP="00083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F72C47">
            <w:pPr>
              <w:jc w:val="center"/>
            </w:pPr>
            <w:r>
              <w:t>1</w:t>
            </w:r>
          </w:p>
        </w:tc>
      </w:tr>
      <w:tr w:rsidR="00EC5DF7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A23BF9">
            <w:pPr>
              <w:jc w:val="center"/>
            </w:pPr>
            <w:r w:rsidRPr="006F3A05">
              <w:t>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A23BF9" w:rsidRDefault="00A23BF9" w:rsidP="00A23B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3BF9">
              <w:rPr>
                <w:szCs w:val="28"/>
              </w:rPr>
              <w:t>Цінові стратегії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A23BF9" w:rsidP="0008306C">
            <w:pPr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A23BF9" w:rsidP="00F72C47">
            <w:pPr>
              <w:jc w:val="center"/>
            </w:pPr>
            <w:r>
              <w:t>—</w:t>
            </w:r>
          </w:p>
        </w:tc>
      </w:tr>
      <w:tr w:rsidR="00A23BF9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A23BF9">
            <w:pPr>
              <w:jc w:val="center"/>
            </w:pPr>
            <w:r>
              <w:t>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8A1075">
            <w:pPr>
              <w:rPr>
                <w:szCs w:val="28"/>
              </w:rPr>
            </w:pPr>
            <w:r w:rsidRPr="00A23BF9">
              <w:rPr>
                <w:szCs w:val="28"/>
              </w:rPr>
              <w:t>Маркетингові стратегії цін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Default="00A23BF9" w:rsidP="0008306C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1</w:t>
            </w:r>
          </w:p>
        </w:tc>
      </w:tr>
      <w:tr w:rsidR="00A23BF9" w:rsidRPr="006F3A05" w:rsidTr="00A23BF9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A23BF9">
            <w:pPr>
              <w:jc w:val="center"/>
            </w:pPr>
            <w:r>
              <w:t>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8A1075">
            <w:pPr>
              <w:rPr>
                <w:szCs w:val="28"/>
              </w:rPr>
            </w:pPr>
            <w:r w:rsidRPr="00A23BF9">
              <w:rPr>
                <w:szCs w:val="28"/>
              </w:rPr>
              <w:t>Стратегія знижок, дискримінаційні ціни. Змішані маркетингові стратегії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Default="00A23BF9" w:rsidP="0008306C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1</w:t>
            </w:r>
          </w:p>
        </w:tc>
      </w:tr>
      <w:tr w:rsidR="00EC5DF7" w:rsidRPr="006F3A05" w:rsidTr="00B20DB1">
        <w:tc>
          <w:tcPr>
            <w:tcW w:w="4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B20DB1">
            <w:pPr>
              <w:jc w:val="center"/>
            </w:pPr>
            <w:r w:rsidRPr="006F3A05">
              <w:t>Разом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08306C" w:rsidP="00B20DB1">
            <w:pPr>
              <w:jc w:val="center"/>
            </w:pPr>
            <w: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A23BF9" w:rsidP="00B20DB1">
            <w:pPr>
              <w:jc w:val="center"/>
            </w:pPr>
            <w:r>
              <w:t>6</w:t>
            </w:r>
          </w:p>
        </w:tc>
      </w:tr>
    </w:tbl>
    <w:p w:rsidR="00EC5DF7" w:rsidRPr="00A23BF9" w:rsidRDefault="00EC5DF7" w:rsidP="00EC5DF7">
      <w:pPr>
        <w:ind w:left="7513" w:hanging="7513"/>
        <w:jc w:val="center"/>
        <w:rPr>
          <w:sz w:val="28"/>
          <w:szCs w:val="28"/>
        </w:rPr>
      </w:pPr>
    </w:p>
    <w:p w:rsidR="00EC5DF7" w:rsidRPr="006F3A05" w:rsidRDefault="00EC5DF7" w:rsidP="00EC5DF7">
      <w:pPr>
        <w:ind w:left="7513" w:hanging="7513"/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t xml:space="preserve">6. Теми практичних  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7316"/>
        <w:gridCol w:w="633"/>
        <w:gridCol w:w="711"/>
      </w:tblGrid>
      <w:tr w:rsidR="00EC5DF7" w:rsidRPr="006F3A05" w:rsidTr="00D85B3A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№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теми</w:t>
            </w:r>
          </w:p>
        </w:tc>
        <w:tc>
          <w:tcPr>
            <w:tcW w:w="3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Назва теми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Кількість</w:t>
            </w:r>
          </w:p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r w:rsidRPr="006F3A05">
              <w:rPr>
                <w:sz w:val="20"/>
                <w:szCs w:val="20"/>
              </w:rPr>
              <w:t>годин</w:t>
            </w:r>
          </w:p>
        </w:tc>
      </w:tr>
      <w:tr w:rsidR="00EC5DF7" w:rsidRPr="006F3A05" w:rsidTr="00D85B3A">
        <w:trPr>
          <w:trHeight w:val="149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д.ф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0"/>
                <w:szCs w:val="20"/>
              </w:rPr>
            </w:pPr>
            <w:proofErr w:type="spellStart"/>
            <w:r w:rsidRPr="006F3A05">
              <w:rPr>
                <w:sz w:val="20"/>
                <w:szCs w:val="20"/>
              </w:rPr>
              <w:t>з.ф</w:t>
            </w:r>
            <w:proofErr w:type="spellEnd"/>
            <w:r w:rsidRPr="006F3A05">
              <w:rPr>
                <w:sz w:val="20"/>
                <w:szCs w:val="20"/>
              </w:rPr>
              <w:t>.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 w:rsidRPr="006F3A05"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Сутність, функції та види цін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EF2C85" w:rsidRDefault="00A23BF9" w:rsidP="006339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A23BF9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 w:rsidRPr="006F3A05">
              <w:t>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3BF9">
              <w:rPr>
                <w:szCs w:val="28"/>
              </w:rPr>
              <w:t>Методи ціноутворення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 w:rsidRPr="006F3A05">
              <w:t>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Параметричні методи ціноутворення і метод статистичних ігор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EF2C85" w:rsidRDefault="00A23BF9" w:rsidP="006339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 w:rsidRPr="006F3A05">
              <w:t>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Основи практичного ціноутворення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 w:rsidRPr="006F3A05">
              <w:t>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Реакція суб’єктів маркетингової ціни на зміну цін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EF2C85" w:rsidRDefault="00A23BF9" w:rsidP="006339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 w:rsidRPr="006F3A05">
              <w:t>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3BF9">
              <w:rPr>
                <w:szCs w:val="28"/>
              </w:rPr>
              <w:t>Цінові стратегії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>
              <w:t>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Маркетингові стратегії цін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EF2C85" w:rsidRDefault="00A23BF9" w:rsidP="006339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A23BF9" w:rsidRPr="006F3A05" w:rsidTr="00E401B6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E401B6">
            <w:pPr>
              <w:jc w:val="center"/>
            </w:pPr>
            <w:r>
              <w:t>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F9" w:rsidRPr="00A23BF9" w:rsidRDefault="00A23BF9" w:rsidP="006339A6">
            <w:pPr>
              <w:rPr>
                <w:szCs w:val="28"/>
              </w:rPr>
            </w:pPr>
            <w:r w:rsidRPr="00A23BF9">
              <w:rPr>
                <w:szCs w:val="28"/>
              </w:rPr>
              <w:t>Стратегія знижок, дискримінаційні ціни. Змішані маркетингові стратегії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F9" w:rsidRPr="006F3A05" w:rsidRDefault="00A23BF9" w:rsidP="006339A6">
            <w:pPr>
              <w:jc w:val="center"/>
            </w:pPr>
            <w:r>
              <w:t>0,5</w:t>
            </w:r>
          </w:p>
        </w:tc>
      </w:tr>
      <w:tr w:rsidR="00C25097" w:rsidRPr="006F3A05" w:rsidTr="00B20DB1">
        <w:tc>
          <w:tcPr>
            <w:tcW w:w="4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97" w:rsidRPr="006F3A05" w:rsidRDefault="00C25097" w:rsidP="00B20DB1">
            <w:pPr>
              <w:jc w:val="center"/>
            </w:pPr>
            <w:r w:rsidRPr="006F3A05">
              <w:t>Разом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97" w:rsidRPr="006F3A05" w:rsidRDefault="00C25097" w:rsidP="00B20DB1">
            <w:pPr>
              <w:jc w:val="center"/>
            </w:pPr>
            <w:r w:rsidRPr="006F3A05"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97" w:rsidRPr="006F3A05" w:rsidRDefault="00A23BF9" w:rsidP="00B20DB1">
            <w:pPr>
              <w:jc w:val="center"/>
            </w:pPr>
            <w:r>
              <w:t>4</w:t>
            </w:r>
          </w:p>
        </w:tc>
      </w:tr>
    </w:tbl>
    <w:p w:rsidR="0008306C" w:rsidRDefault="0008306C" w:rsidP="00EC5DF7">
      <w:pPr>
        <w:ind w:left="567"/>
        <w:jc w:val="center"/>
        <w:rPr>
          <w:b/>
          <w:sz w:val="28"/>
          <w:szCs w:val="28"/>
        </w:rPr>
      </w:pPr>
    </w:p>
    <w:p w:rsidR="00EC5DF7" w:rsidRPr="006F3A05" w:rsidRDefault="00EC5DF7" w:rsidP="00EC5DF7">
      <w:pPr>
        <w:ind w:left="567"/>
        <w:jc w:val="center"/>
        <w:rPr>
          <w:b/>
          <w:sz w:val="28"/>
          <w:szCs w:val="28"/>
        </w:rPr>
      </w:pPr>
      <w:r w:rsidRPr="006F3A05">
        <w:rPr>
          <w:b/>
          <w:sz w:val="28"/>
          <w:szCs w:val="28"/>
        </w:rPr>
        <w:t>7. Види і зміст поточних контрольних 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2440"/>
        <w:gridCol w:w="2578"/>
        <w:gridCol w:w="2069"/>
        <w:gridCol w:w="1510"/>
      </w:tblGrid>
      <w:tr w:rsidR="00EC5DF7" w:rsidRPr="006F3A05" w:rsidTr="00D85B3A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D85B3A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Усього балів</w:t>
            </w:r>
          </w:p>
        </w:tc>
      </w:tr>
      <w:tr w:rsidR="00EC5DF7" w:rsidRPr="006F3A05" w:rsidTr="00F858D9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F858D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FB5AED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FB5AED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FF4B1D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FB5AED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5</w:t>
            </w:r>
          </w:p>
        </w:tc>
      </w:tr>
      <w:tr w:rsidR="00763E3F" w:rsidRPr="006F3A05" w:rsidTr="00F858D9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E401B6" w:rsidRDefault="00763E3F" w:rsidP="00F858D9">
            <w:pPr>
              <w:jc w:val="center"/>
              <w:rPr>
                <w:b/>
                <w:sz w:val="22"/>
              </w:rPr>
            </w:pPr>
            <w:r w:rsidRPr="00E401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 w:rsidR="00051BFE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763E3F" w:rsidRPr="006F3A05" w:rsidRDefault="00763E3F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A23BF9" w:rsidP="00FF4B1D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08306C">
              <w:rPr>
                <w:sz w:val="22"/>
                <w:szCs w:val="22"/>
              </w:rPr>
              <w:t>,5</w:t>
            </w:r>
            <w:r w:rsidR="00763E3F" w:rsidRPr="006F3A05">
              <w:rPr>
                <w:sz w:val="22"/>
                <w:szCs w:val="22"/>
              </w:rPr>
              <w:t xml:space="preserve"> бал</w:t>
            </w:r>
            <w:r w:rsidR="0008306C">
              <w:rPr>
                <w:sz w:val="22"/>
                <w:szCs w:val="22"/>
              </w:rPr>
              <w:t>и</w:t>
            </w:r>
            <w:r w:rsidR="00763E3F" w:rsidRPr="006F3A05">
              <w:rPr>
                <w:b/>
                <w:sz w:val="22"/>
                <w:szCs w:val="22"/>
              </w:rPr>
              <w:t xml:space="preserve"> </w:t>
            </w:r>
            <w:r w:rsidR="00763E3F"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051BFE" w:rsidRDefault="00763E3F" w:rsidP="0008306C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763E3F" w:rsidRPr="006F3A05" w:rsidTr="00F858D9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F858D9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A23BF9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 w:rsidR="00A23BF9"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A23BF9" w:rsidP="00D7550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Методи ціноутворення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08306C" w:rsidP="00FF4B1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051BFE" w:rsidRDefault="0008306C" w:rsidP="00D75500">
            <w:pPr>
              <w:jc w:val="center"/>
            </w:pPr>
            <w:r w:rsidRPr="00051BFE">
              <w:rPr>
                <w:szCs w:val="22"/>
              </w:rPr>
              <w:t>1</w:t>
            </w:r>
            <w:r w:rsidR="00D75500" w:rsidRPr="00051BFE">
              <w:rPr>
                <w:szCs w:val="22"/>
              </w:rPr>
              <w:t>0</w:t>
            </w:r>
          </w:p>
        </w:tc>
      </w:tr>
      <w:tr w:rsidR="00763E3F" w:rsidRPr="006F3A05" w:rsidTr="00F858D9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F858D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Усього за ЗМ 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6F3A05" w:rsidRDefault="00763E3F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763E3F" w:rsidP="00FF4B1D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6F3A05" w:rsidRDefault="00763E3F" w:rsidP="00FF4B1D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3F" w:rsidRPr="00051BFE" w:rsidRDefault="00D75500" w:rsidP="0008306C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D75500" w:rsidRPr="006F3A05" w:rsidTr="00F858D9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E401B6" w:rsidRDefault="00D75500" w:rsidP="00F858D9">
            <w:pPr>
              <w:jc w:val="center"/>
              <w:rPr>
                <w:b/>
                <w:sz w:val="22"/>
              </w:rPr>
            </w:pPr>
            <w:r w:rsidRPr="00E401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 w:rsidR="00051BFE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D75500" w:rsidRPr="006F3A05" w:rsidRDefault="00D75500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772030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D75500" w:rsidRPr="006F3A05" w:rsidTr="00F858D9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F858D9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D7550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Практичне ціноутворення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08306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D75500" w:rsidRPr="006F3A05" w:rsidTr="00F858D9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F858D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Усього за ЗМ 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FF4B1D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FF4B1D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D75500" w:rsidRPr="006F3A05" w:rsidTr="006339A6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F41E75" w:rsidRDefault="00F41E75" w:rsidP="006339A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 w:rsidR="00051BFE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D75500" w:rsidRPr="006F3A05" w:rsidTr="006339A6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D7550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Цінові стратегії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D75500" w:rsidRPr="006F3A05" w:rsidTr="006339A6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A23BF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D75500" w:rsidRPr="006F3A05" w:rsidTr="006339A6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F41E75" w:rsidRDefault="00F41E75" w:rsidP="006339A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 w:rsidR="00051BFE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D75500" w:rsidRPr="006F3A05" w:rsidTr="006339A6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8306C" w:rsidRDefault="00D75500" w:rsidP="006339A6">
            <w:pPr>
              <w:widowControl w:val="0"/>
              <w:jc w:val="center"/>
              <w:rPr>
                <w:sz w:val="22"/>
              </w:rPr>
            </w:pPr>
            <w:r w:rsidRPr="00A23BF9">
              <w:rPr>
                <w:szCs w:val="28"/>
              </w:rPr>
              <w:t>Маркетингові стратегії цін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D75500" w:rsidRPr="006F3A05" w:rsidTr="006339A6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A23BF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6F3A05" w:rsidRDefault="00D75500" w:rsidP="006339A6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0" w:rsidRPr="00051BFE" w:rsidRDefault="00D75500" w:rsidP="006339A6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08306C" w:rsidRPr="006F3A05" w:rsidTr="00F858D9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08306C" w:rsidP="00F858D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Усього</w:t>
            </w:r>
          </w:p>
          <w:p w:rsidR="0008306C" w:rsidRPr="006F3A05" w:rsidRDefault="0008306C" w:rsidP="00F858D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контр.</w:t>
            </w:r>
          </w:p>
          <w:p w:rsidR="0008306C" w:rsidRPr="006F3A05" w:rsidRDefault="0008306C" w:rsidP="00F858D9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763E3F" w:rsidRDefault="00D75500" w:rsidP="00FF4B1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08306C" w:rsidP="0008306C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08306C" w:rsidP="00FF4B1D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08306C" w:rsidP="00FF4B1D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60</w:t>
            </w:r>
          </w:p>
        </w:tc>
      </w:tr>
    </w:tbl>
    <w:p w:rsidR="00D85B3A" w:rsidRPr="00D85B3A" w:rsidRDefault="00D85B3A" w:rsidP="00D85B3A">
      <w:pPr>
        <w:jc w:val="center"/>
        <w:rPr>
          <w:b/>
          <w:sz w:val="28"/>
          <w:szCs w:val="28"/>
          <w:lang w:val="ru-RU"/>
        </w:rPr>
      </w:pPr>
    </w:p>
    <w:p w:rsidR="00EC5DF7" w:rsidRPr="006F3A05" w:rsidRDefault="00EC5DF7" w:rsidP="00EC5DF7">
      <w:pPr>
        <w:jc w:val="center"/>
        <w:rPr>
          <w:b/>
          <w:bCs/>
          <w:sz w:val="28"/>
          <w:szCs w:val="28"/>
        </w:rPr>
      </w:pPr>
      <w:r w:rsidRPr="006F3A05">
        <w:rPr>
          <w:b/>
          <w:sz w:val="28"/>
          <w:szCs w:val="28"/>
        </w:rPr>
        <w:t xml:space="preserve">8. </w:t>
      </w:r>
      <w:r w:rsidRPr="006F3A05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2333"/>
        <w:gridCol w:w="2629"/>
        <w:gridCol w:w="2190"/>
        <w:gridCol w:w="1423"/>
      </w:tblGrid>
      <w:tr w:rsidR="00EC5DF7" w:rsidRPr="006F3A05" w:rsidTr="00F858D9">
        <w:trPr>
          <w:trHeight w:val="31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rPr>
                <w:sz w:val="22"/>
                <w:szCs w:val="22"/>
              </w:rPr>
              <w:t>Усього балів</w:t>
            </w:r>
          </w:p>
        </w:tc>
      </w:tr>
      <w:tr w:rsidR="00EC5DF7" w:rsidRPr="006F3A05" w:rsidTr="00F858D9">
        <w:trPr>
          <w:trHeight w:val="19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F7" w:rsidRPr="006F3A05" w:rsidRDefault="00EC5DF7" w:rsidP="008A1075">
            <w:pPr>
              <w:jc w:val="center"/>
            </w:pPr>
            <w:r w:rsidRPr="006F3A05">
              <w:t>5</w:t>
            </w:r>
          </w:p>
        </w:tc>
      </w:tr>
      <w:tr w:rsidR="00EC5DF7" w:rsidRPr="006F3A05" w:rsidTr="00F858D9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F858D9" w:rsidP="00F858D9">
            <w:pPr>
              <w:jc w:val="center"/>
              <w:rPr>
                <w:b/>
              </w:rPr>
            </w:pPr>
            <w:r w:rsidRPr="006F3A05">
              <w:rPr>
                <w:b/>
              </w:rPr>
              <w:t>Іспит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EC5DF7" w:rsidP="00F858D9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 w:rsidR="00051BFE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EC5DF7" w:rsidRPr="006F3A05" w:rsidRDefault="00EC5DF7" w:rsidP="00F858D9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(20 питань)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7" w:rsidRPr="006F3A05" w:rsidRDefault="00F858D9" w:rsidP="00D75500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1–</w:t>
            </w:r>
            <w:r w:rsidR="00D75500">
              <w:rPr>
                <w:sz w:val="22"/>
                <w:szCs w:val="22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7" w:rsidRPr="006F3A05" w:rsidRDefault="0008306C" w:rsidP="0008306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EC5DF7" w:rsidRPr="006F3A05">
              <w:rPr>
                <w:sz w:val="22"/>
                <w:szCs w:val="22"/>
              </w:rPr>
              <w:t xml:space="preserve"> бал за кожну правильну відповідь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7" w:rsidRPr="006F3A05" w:rsidRDefault="00EC5DF7" w:rsidP="00F858D9">
            <w:pPr>
              <w:jc w:val="center"/>
            </w:pPr>
            <w:r w:rsidRPr="006F3A05">
              <w:t>20</w:t>
            </w:r>
          </w:p>
        </w:tc>
      </w:tr>
      <w:tr w:rsidR="0008306C" w:rsidRPr="006F3A05" w:rsidTr="00F858D9">
        <w:trPr>
          <w:trHeight w:val="749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08306C" w:rsidP="00F858D9">
            <w:pPr>
              <w:suppressAutoHyphens w:val="0"/>
              <w:jc w:val="center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D75500" w:rsidP="00D7550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Практичне завдання</w:t>
            </w:r>
            <w:r w:rsidR="0008306C" w:rsidRPr="006F3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C" w:rsidRPr="006F3A05" w:rsidRDefault="00D75500" w:rsidP="0008306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Розв'язання проблемних завдань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C" w:rsidRPr="006F3A05" w:rsidRDefault="0008306C" w:rsidP="0008306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C" w:rsidRPr="006F3A05" w:rsidRDefault="0008306C" w:rsidP="00F858D9">
            <w:pPr>
              <w:jc w:val="center"/>
            </w:pPr>
            <w:r w:rsidRPr="006F3A05">
              <w:t>20</w:t>
            </w:r>
          </w:p>
        </w:tc>
      </w:tr>
      <w:tr w:rsidR="0008306C" w:rsidRPr="006F3A05" w:rsidTr="00F858D9">
        <w:trPr>
          <w:trHeight w:val="70"/>
        </w:trPr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6C" w:rsidRPr="006F3A05" w:rsidRDefault="0008306C" w:rsidP="00F858D9">
            <w:pPr>
              <w:jc w:val="center"/>
            </w:pPr>
            <w:r w:rsidRPr="006F3A05">
              <w:t>Усього за підсумковий семестровий контроль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C" w:rsidRPr="006F3A05" w:rsidRDefault="0008306C" w:rsidP="00F858D9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C" w:rsidRPr="006F3A05" w:rsidRDefault="0008306C" w:rsidP="00F858D9">
            <w:pPr>
              <w:jc w:val="center"/>
            </w:pPr>
            <w:r w:rsidRPr="006F3A05">
              <w:t>40</w:t>
            </w:r>
          </w:p>
        </w:tc>
      </w:tr>
    </w:tbl>
    <w:p w:rsidR="00D75500" w:rsidRPr="00F41E75" w:rsidRDefault="00D75500" w:rsidP="00BF4DF0">
      <w:pPr>
        <w:suppressAutoHyphens w:val="0"/>
        <w:spacing w:line="360" w:lineRule="auto"/>
        <w:ind w:firstLine="709"/>
        <w:jc w:val="center"/>
        <w:rPr>
          <w:b/>
          <w:vanish/>
          <w:sz w:val="28"/>
          <w:szCs w:val="28"/>
        </w:rPr>
      </w:pPr>
    </w:p>
    <w:p w:rsidR="00BF4DF0" w:rsidRPr="00F41E75" w:rsidRDefault="00BF4DF0" w:rsidP="00BF4DF0">
      <w:pPr>
        <w:suppressAutoHyphens w:val="0"/>
        <w:spacing w:line="360" w:lineRule="auto"/>
        <w:ind w:firstLine="709"/>
        <w:jc w:val="center"/>
        <w:rPr>
          <w:b/>
          <w:vanish/>
          <w:sz w:val="28"/>
          <w:szCs w:val="28"/>
        </w:rPr>
      </w:pPr>
      <w:r w:rsidRPr="00F41E75">
        <w:rPr>
          <w:b/>
          <w:vanish/>
          <w:sz w:val="28"/>
          <w:szCs w:val="28"/>
        </w:rPr>
        <w:t>9. Рекомендована література</w:t>
      </w:r>
    </w:p>
    <w:p w:rsidR="00BF4DF0" w:rsidRPr="00F41E75" w:rsidRDefault="00BF4DF0" w:rsidP="00BF4DF0">
      <w:pPr>
        <w:pStyle w:val="a6"/>
        <w:ind w:firstLine="709"/>
        <w:rPr>
          <w:vanish/>
          <w:sz w:val="28"/>
          <w:szCs w:val="28"/>
          <w:lang w:val="uk-UA"/>
        </w:rPr>
      </w:pPr>
      <w:r w:rsidRPr="00F41E75">
        <w:rPr>
          <w:b/>
          <w:vanish/>
          <w:sz w:val="28"/>
          <w:szCs w:val="28"/>
          <w:lang w:val="uk-UA"/>
        </w:rPr>
        <w:t>Основна:</w:t>
      </w:r>
    </w:p>
    <w:p w:rsidR="00BF4DF0" w:rsidRPr="00F41E75" w:rsidRDefault="00BF4DF0" w:rsidP="00BF4DF0">
      <w:pPr>
        <w:pStyle w:val="aa"/>
        <w:numPr>
          <w:ilvl w:val="0"/>
          <w:numId w:val="3"/>
        </w:numPr>
        <w:ind w:left="709" w:hanging="425"/>
        <w:jc w:val="both"/>
        <w:rPr>
          <w:vanish/>
          <w:szCs w:val="28"/>
        </w:rPr>
      </w:pPr>
      <w:r w:rsidRPr="00F41E75">
        <w:rPr>
          <w:vanish/>
          <w:szCs w:val="28"/>
        </w:rPr>
        <w:t>Бруханський Р.Ф. Вступ до спеціальності : навчально-методичний посібник. Тернопіль : ТНЕУ, 2017. 134 с.</w:t>
      </w:r>
    </w:p>
    <w:p w:rsidR="00BF4DF0" w:rsidRPr="00F41E75" w:rsidRDefault="00BF4DF0" w:rsidP="00BF4DF0">
      <w:pPr>
        <w:pStyle w:val="aa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vanish/>
          <w:lang w:val="uk-UA"/>
        </w:rPr>
      </w:pPr>
      <w:r w:rsidRPr="00F41E75">
        <w:rPr>
          <w:vanish/>
          <w:lang w:val="uk-UA"/>
        </w:rPr>
        <w:t>Стратегія розвитку вищої освіти в Україні на 2021–2031 роки. URL</w:t>
      </w:r>
      <w:r w:rsidRPr="00F41E75">
        <w:rPr>
          <w:vanish/>
          <w:lang w:val="en-US"/>
        </w:rPr>
        <w:t>:</w:t>
      </w:r>
      <w:r w:rsidRPr="00F41E75">
        <w:rPr>
          <w:vanish/>
          <w:lang w:val="uk-UA"/>
        </w:rPr>
        <w:t xml:space="preserve"> https://mon.gov.ua/storage/app/media/rizne/2020/09/25/rozvitku-vishchoi-osviti-v-ukraini-02-10-2020.pdf</w:t>
      </w:r>
    </w:p>
    <w:p w:rsidR="00BF4DF0" w:rsidRPr="00F41E75" w:rsidRDefault="00BF4DF0" w:rsidP="00BF4DF0">
      <w:pPr>
        <w:pStyle w:val="aa"/>
        <w:numPr>
          <w:ilvl w:val="0"/>
          <w:numId w:val="3"/>
        </w:numPr>
        <w:ind w:left="709" w:hanging="425"/>
        <w:jc w:val="both"/>
        <w:rPr>
          <w:rFonts w:eastAsiaTheme="minorHAnsi"/>
          <w:vanish/>
          <w:lang w:val="uk-UA"/>
        </w:rPr>
      </w:pPr>
      <w:r w:rsidRPr="00F41E75">
        <w:rPr>
          <w:rFonts w:eastAsiaTheme="minorHAnsi"/>
          <w:vanish/>
          <w:lang w:val="uk-UA"/>
        </w:rPr>
        <w:t xml:space="preserve"> Про освіту : Закон України </w:t>
      </w:r>
      <w:r w:rsidRPr="00F41E75">
        <w:rPr>
          <w:vanish/>
          <w:lang w:val="uk-UA"/>
        </w:rPr>
        <w:t>від 05.09.2017 №2145-VIII</w:t>
      </w:r>
      <w:r w:rsidRPr="00F41E75">
        <w:rPr>
          <w:rFonts w:eastAsiaTheme="minorHAnsi"/>
          <w:vanish/>
          <w:lang w:val="uk-UA"/>
        </w:rPr>
        <w:t xml:space="preserve">. </w:t>
      </w:r>
      <w:r w:rsidRPr="00F41E75">
        <w:rPr>
          <w:vanish/>
          <w:lang w:val="uk-UA"/>
        </w:rPr>
        <w:t>URL:</w:t>
      </w:r>
      <w:r w:rsidRPr="00F41E75">
        <w:rPr>
          <w:vanish/>
          <w:sz w:val="32"/>
          <w:lang w:val="uk-UA"/>
        </w:rPr>
        <w:t xml:space="preserve"> </w:t>
      </w:r>
      <w:r w:rsidRPr="00F41E75">
        <w:rPr>
          <w:rFonts w:eastAsiaTheme="minorHAnsi"/>
          <w:vanish/>
          <w:lang w:val="uk-UA"/>
        </w:rPr>
        <w:t>https://zakon.rada.gov.ua/laws/show/2145-19</w:t>
      </w:r>
    </w:p>
    <w:p w:rsidR="00BF4DF0" w:rsidRPr="00F41E75" w:rsidRDefault="00BF4DF0" w:rsidP="00BF4DF0">
      <w:pPr>
        <w:pStyle w:val="aa"/>
        <w:numPr>
          <w:ilvl w:val="0"/>
          <w:numId w:val="3"/>
        </w:numPr>
        <w:ind w:left="709" w:hanging="425"/>
        <w:jc w:val="both"/>
        <w:rPr>
          <w:vanish/>
          <w:lang w:val="uk-UA"/>
        </w:rPr>
      </w:pPr>
      <w:r w:rsidRPr="00F41E75">
        <w:rPr>
          <w:vanish/>
          <w:lang w:val="uk-UA"/>
        </w:rPr>
        <w:t xml:space="preserve"> Про вищу освіту : Закон України від 01.07.2014 №1556-VII</w:t>
      </w:r>
      <w:r w:rsidRPr="00F41E75">
        <w:rPr>
          <w:rFonts w:eastAsiaTheme="minorHAnsi"/>
          <w:vanish/>
          <w:lang w:val="uk-UA"/>
        </w:rPr>
        <w:t xml:space="preserve">. </w:t>
      </w:r>
      <w:r w:rsidRPr="00F41E75">
        <w:rPr>
          <w:vanish/>
          <w:lang w:val="uk-UA"/>
        </w:rPr>
        <w:t>URL: https://zakon.rada.gov.ua/laws/show/1556-18</w:t>
      </w:r>
    </w:p>
    <w:p w:rsidR="00BF4DF0" w:rsidRPr="00F41E75" w:rsidRDefault="00BF4DF0" w:rsidP="00BF4DF0">
      <w:pPr>
        <w:pStyle w:val="aa"/>
        <w:numPr>
          <w:ilvl w:val="0"/>
          <w:numId w:val="3"/>
        </w:numPr>
        <w:ind w:left="709" w:hanging="425"/>
        <w:jc w:val="both"/>
        <w:rPr>
          <w:vanish/>
          <w:lang w:val="uk-UA"/>
        </w:rPr>
      </w:pPr>
      <w:r w:rsidRPr="00F41E75">
        <w:rPr>
          <w:vanish/>
          <w:lang w:val="uk-UA"/>
        </w:rPr>
        <w:t xml:space="preserve"> Про фахову передвищу освіту : Закон України від 06.06.2019 №2745-VIII. URL: https://zakon.rada.gov.ua/laws/show/2745-19</w:t>
      </w:r>
    </w:p>
    <w:p w:rsidR="00BF4DF0" w:rsidRPr="00F41E75" w:rsidRDefault="00BF4DF0" w:rsidP="00BF4DF0">
      <w:pPr>
        <w:pStyle w:val="aa"/>
        <w:numPr>
          <w:ilvl w:val="0"/>
          <w:numId w:val="3"/>
        </w:numPr>
        <w:ind w:left="709" w:hanging="425"/>
        <w:jc w:val="both"/>
        <w:rPr>
          <w:vanish/>
          <w:szCs w:val="28"/>
          <w:lang w:val="uk-UA"/>
        </w:rPr>
      </w:pPr>
      <w:r w:rsidRPr="00F41E75">
        <w:rPr>
          <w:vanish/>
          <w:szCs w:val="28"/>
          <w:lang w:val="uk-UA"/>
        </w:rPr>
        <w:t>Стандарт вищої освіти України: перший (бакалаврський) рівень, галузь знань 07 – Управління та адміністрування, спеціальність 071 – Облік і оподаткування.</w:t>
      </w:r>
      <w:r w:rsidRPr="00F41E75">
        <w:rPr>
          <w:rFonts w:eastAsiaTheme="minorHAnsi"/>
          <w:vanish/>
          <w:szCs w:val="28"/>
          <w:lang w:val="uk-UA"/>
        </w:rPr>
        <w:t xml:space="preserve"> </w:t>
      </w:r>
      <w:r w:rsidRPr="00F41E75">
        <w:rPr>
          <w:vanish/>
          <w:szCs w:val="28"/>
          <w:lang w:val="uk-UA"/>
        </w:rPr>
        <w:t>Затверджено і введено в дію наказом Міністерства освіти і науки України від 19.11.2018 № 1260. URL: https://mon.gov.ua/ storage/app/media/vishcha-osvita/zatverdzeni%20standarty/2019/05/06/071-oblik-i-opodatkuvannya-bakalavr.pdf</w:t>
      </w:r>
    </w:p>
    <w:p w:rsidR="00BF4DF0" w:rsidRPr="00F41E75" w:rsidRDefault="00BF4DF0" w:rsidP="00BF4DF0">
      <w:pPr>
        <w:jc w:val="both"/>
        <w:rPr>
          <w:vanish/>
          <w:sz w:val="40"/>
          <w:szCs w:val="28"/>
          <w:highlight w:val="yellow"/>
        </w:rPr>
      </w:pPr>
    </w:p>
    <w:p w:rsidR="00BF4DF0" w:rsidRPr="00F41E75" w:rsidRDefault="00BF4DF0" w:rsidP="00BF4DF0">
      <w:pPr>
        <w:ind w:firstLine="709"/>
        <w:jc w:val="both"/>
        <w:rPr>
          <w:b/>
          <w:vanish/>
          <w:sz w:val="28"/>
          <w:szCs w:val="28"/>
        </w:rPr>
      </w:pPr>
      <w:r w:rsidRPr="00F41E75">
        <w:rPr>
          <w:b/>
          <w:vanish/>
          <w:sz w:val="28"/>
          <w:szCs w:val="28"/>
        </w:rPr>
        <w:t>Додаткова:</w:t>
      </w:r>
    </w:p>
    <w:p w:rsidR="00BF4DF0" w:rsidRPr="00F41E75" w:rsidRDefault="00BF4DF0" w:rsidP="00BF4DF0">
      <w:pPr>
        <w:pStyle w:val="aa"/>
        <w:numPr>
          <w:ilvl w:val="0"/>
          <w:numId w:val="4"/>
        </w:numPr>
        <w:jc w:val="both"/>
        <w:rPr>
          <w:vanish/>
          <w:color w:val="333333"/>
          <w:szCs w:val="21"/>
          <w:shd w:val="clear" w:color="auto" w:fill="FFFFFF"/>
          <w:lang w:val="uk-UA"/>
        </w:rPr>
      </w:pPr>
      <w:r w:rsidRPr="00F41E75">
        <w:rPr>
          <w:vanish/>
          <w:color w:val="333333"/>
          <w:szCs w:val="21"/>
          <w:shd w:val="clear" w:color="auto" w:fill="FFFFFF"/>
        </w:rPr>
        <w:t>Конспект лекцій з дисципліни «Вступ до спеціальності» : / уклад. Т.В. Давидюк. Харків : НТУ «ХПІ», 2017. – 143 с.</w:t>
      </w:r>
    </w:p>
    <w:p w:rsidR="00BF4DF0" w:rsidRPr="00F41E75" w:rsidRDefault="00BF4DF0" w:rsidP="00BF4DF0">
      <w:pPr>
        <w:pStyle w:val="aa"/>
        <w:numPr>
          <w:ilvl w:val="0"/>
          <w:numId w:val="4"/>
        </w:numPr>
        <w:jc w:val="both"/>
        <w:rPr>
          <w:rFonts w:eastAsiaTheme="minorHAnsi"/>
          <w:vanish/>
          <w:lang w:val="uk-UA"/>
        </w:rPr>
      </w:pPr>
      <w:r w:rsidRPr="00F41E75">
        <w:rPr>
          <w:vanish/>
          <w:szCs w:val="28"/>
          <w:lang w:val="uk-UA"/>
        </w:rPr>
        <w:t xml:space="preserve">Головенкін В.П. </w:t>
      </w:r>
      <w:r w:rsidRPr="00F41E75">
        <w:rPr>
          <w:bCs/>
          <w:vanish/>
          <w:szCs w:val="28"/>
          <w:lang w:val="uk-UA"/>
        </w:rPr>
        <w:t xml:space="preserve">Педагогіка вищої школи </w:t>
      </w:r>
      <w:r w:rsidRPr="00F41E75">
        <w:rPr>
          <w:vanish/>
          <w:szCs w:val="28"/>
          <w:lang w:val="uk-UA"/>
        </w:rPr>
        <w:t>: підручник. Київ : КПІ ім. Ігоря Сікорського, 2019. 290 с.</w:t>
      </w:r>
    </w:p>
    <w:p w:rsidR="00BF4DF0" w:rsidRPr="00F41E75" w:rsidRDefault="00BF4DF0" w:rsidP="00BF4DF0">
      <w:pPr>
        <w:tabs>
          <w:tab w:val="left" w:pos="6135"/>
        </w:tabs>
        <w:overflowPunct w:val="0"/>
        <w:adjustRightInd w:val="0"/>
        <w:ind w:firstLine="709"/>
        <w:jc w:val="both"/>
        <w:textAlignment w:val="baseline"/>
        <w:rPr>
          <w:b/>
          <w:vanish/>
          <w:sz w:val="28"/>
          <w:szCs w:val="28"/>
          <w:lang w:val="ru-RU"/>
        </w:rPr>
      </w:pPr>
    </w:p>
    <w:p w:rsidR="00BF4DF0" w:rsidRPr="00F41E75" w:rsidRDefault="00BF4DF0" w:rsidP="00BF4DF0">
      <w:pPr>
        <w:tabs>
          <w:tab w:val="left" w:pos="6135"/>
        </w:tabs>
        <w:overflowPunct w:val="0"/>
        <w:adjustRightInd w:val="0"/>
        <w:ind w:firstLine="709"/>
        <w:jc w:val="both"/>
        <w:textAlignment w:val="baseline"/>
        <w:rPr>
          <w:vanish/>
          <w:sz w:val="28"/>
          <w:szCs w:val="28"/>
        </w:rPr>
      </w:pPr>
      <w:r w:rsidRPr="00F41E75">
        <w:rPr>
          <w:b/>
          <w:vanish/>
          <w:sz w:val="28"/>
          <w:szCs w:val="28"/>
        </w:rPr>
        <w:t>Інформаційні джерела: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 xml:space="preserve">Офіційний сайт Верховної ради України. URL: </w:t>
      </w:r>
      <w:r w:rsidRPr="00F41E75">
        <w:rPr>
          <w:vanish/>
          <w:szCs w:val="28"/>
          <w:lang w:val="en-US"/>
        </w:rPr>
        <w:t>www.</w:t>
      </w:r>
      <w:r w:rsidRPr="00F41E75">
        <w:rPr>
          <w:vanish/>
          <w:szCs w:val="28"/>
          <w:lang w:val="uk-UA"/>
        </w:rPr>
        <w:t>rada.gov.ua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 xml:space="preserve">Урядовий портал. </w:t>
      </w:r>
      <w:r w:rsidRPr="00F41E75">
        <w:rPr>
          <w:vanish/>
          <w:szCs w:val="28"/>
          <w:shd w:val="clear" w:color="auto" w:fill="FFFFFF"/>
          <w:lang w:val="uk-UA"/>
        </w:rPr>
        <w:t>URL</w:t>
      </w:r>
      <w:r w:rsidRPr="00F41E75">
        <w:rPr>
          <w:vanish/>
          <w:szCs w:val="28"/>
          <w:lang w:val="uk-UA"/>
        </w:rPr>
        <w:t>: www.kmu.gov.ua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 xml:space="preserve">Офіційний сайт Міністерства фінансів України. </w:t>
      </w:r>
      <w:r w:rsidRPr="00F41E75">
        <w:rPr>
          <w:vanish/>
          <w:szCs w:val="28"/>
          <w:shd w:val="clear" w:color="auto" w:fill="FFFFFF"/>
          <w:lang w:val="uk-UA"/>
        </w:rPr>
        <w:t>URL</w:t>
      </w:r>
      <w:r w:rsidRPr="00F41E75">
        <w:rPr>
          <w:vanish/>
          <w:szCs w:val="28"/>
          <w:lang w:val="uk-UA"/>
        </w:rPr>
        <w:t xml:space="preserve">: </w:t>
      </w:r>
      <w:r w:rsidRPr="00F41E75">
        <w:rPr>
          <w:vanish/>
          <w:szCs w:val="28"/>
          <w:lang w:val="en-US"/>
        </w:rPr>
        <w:t>www</w:t>
      </w:r>
      <w:r w:rsidRPr="00F41E75">
        <w:rPr>
          <w:vanish/>
          <w:szCs w:val="28"/>
          <w:lang w:val="uk-UA"/>
        </w:rPr>
        <w:t>.</w:t>
      </w:r>
      <w:hyperlink r:id="rId5" w:history="1">
        <w:r w:rsidRPr="00F41E75">
          <w:rPr>
            <w:rStyle w:val="a3"/>
            <w:vanish/>
            <w:color w:val="auto"/>
            <w:szCs w:val="28"/>
            <w:u w:val="none"/>
            <w:lang w:val="uk-UA"/>
          </w:rPr>
          <w:t>mof.gov.ua</w:t>
        </w:r>
      </w:hyperlink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>Офіційний сайт Міністерства розвитку економіки, торгівлі та сільського господарства України www.me.gov.ua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>Офіційний сайт Національного банку України. URL: www.bank.gov.ua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 xml:space="preserve">Офіційний сайт Державної служби статистики України. </w:t>
      </w:r>
      <w:r w:rsidRPr="00F41E75">
        <w:rPr>
          <w:vanish/>
          <w:szCs w:val="28"/>
          <w:shd w:val="clear" w:color="auto" w:fill="FFFFFF"/>
          <w:lang w:val="uk-UA"/>
        </w:rPr>
        <w:t>URL</w:t>
      </w:r>
      <w:r w:rsidRPr="00F41E75">
        <w:rPr>
          <w:vanish/>
          <w:szCs w:val="28"/>
          <w:lang w:val="uk-UA"/>
        </w:rPr>
        <w:t>: www.ukrstat.gov.ua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>Бібліотека ім. В.І. Вернадського. URL.: www.nbuv.gov.ua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szCs w:val="28"/>
          <w:lang w:val="uk-UA"/>
        </w:rPr>
        <w:t>Наукова бібліотека ЗНУ. URL.: library.znu.edu.ua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lang w:val="uk-UA"/>
        </w:rPr>
      </w:pPr>
      <w:r w:rsidRPr="00F41E75">
        <w:rPr>
          <w:vanish/>
          <w:lang w:val="uk-UA"/>
        </w:rPr>
        <w:t>Нормативні документи Запорізького національного університету, що регламентують освітній процесс. URL: http://sites.znu.edu.ua/navchalnyj_</w:t>
      </w:r>
      <w:r w:rsidRPr="00F41E75">
        <w:rPr>
          <w:vanish/>
          <w:lang w:val="en-US"/>
        </w:rPr>
        <w:t xml:space="preserve"> viddil/ 3647.ukr.html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vanish/>
          <w:lang w:val="uk-UA"/>
        </w:rPr>
      </w:pPr>
      <w:r w:rsidRPr="00F41E75">
        <w:rPr>
          <w:vanish/>
          <w:lang w:val="uk-UA"/>
        </w:rPr>
        <w:t xml:space="preserve"> Класифікатор професій ДК 003:2010. URL: https://zakon.rada.gov.ua/ rada/show/ va327609-10</w:t>
      </w:r>
    </w:p>
    <w:p w:rsidR="00BF4DF0" w:rsidRPr="00F41E75" w:rsidRDefault="00BF4DF0" w:rsidP="00BF4DF0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vanish/>
          <w:lang w:val="uk-UA"/>
        </w:rPr>
      </w:pPr>
      <w:r w:rsidRPr="00F41E75">
        <w:rPr>
          <w:vanish/>
          <w:lang w:val="uk-UA"/>
        </w:rPr>
        <w:t xml:space="preserve"> Національна рамка кваліфікацій. URL:  </w:t>
      </w:r>
      <w:r w:rsidRPr="00F41E75">
        <w:rPr>
          <w:rFonts w:eastAsiaTheme="minorHAnsi"/>
          <w:vanish/>
          <w:lang w:val="uk-UA"/>
        </w:rPr>
        <w:t>https://zakon.rada.gov.ua/laws/ show/1341-2011-%D0%BF</w:t>
      </w:r>
    </w:p>
    <w:sectPr w:rsidR="00BF4DF0" w:rsidRPr="00F41E75" w:rsidSect="00F32E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82C73E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left="101" w:hanging="29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48" w:hanging="291"/>
      </w:pPr>
    </w:lvl>
    <w:lvl w:ilvl="2">
      <w:numFmt w:val="bullet"/>
      <w:lvlText w:val="•"/>
      <w:lvlJc w:val="left"/>
      <w:pPr>
        <w:ind w:left="1994" w:hanging="291"/>
      </w:pPr>
    </w:lvl>
    <w:lvl w:ilvl="3">
      <w:numFmt w:val="bullet"/>
      <w:lvlText w:val="•"/>
      <w:lvlJc w:val="left"/>
      <w:pPr>
        <w:ind w:left="2941" w:hanging="291"/>
      </w:pPr>
    </w:lvl>
    <w:lvl w:ilvl="4">
      <w:numFmt w:val="bullet"/>
      <w:lvlText w:val="•"/>
      <w:lvlJc w:val="left"/>
      <w:pPr>
        <w:ind w:left="3887" w:hanging="291"/>
      </w:pPr>
    </w:lvl>
    <w:lvl w:ilvl="5">
      <w:numFmt w:val="bullet"/>
      <w:lvlText w:val="•"/>
      <w:lvlJc w:val="left"/>
      <w:pPr>
        <w:ind w:left="4834" w:hanging="291"/>
      </w:pPr>
    </w:lvl>
    <w:lvl w:ilvl="6">
      <w:numFmt w:val="bullet"/>
      <w:lvlText w:val="•"/>
      <w:lvlJc w:val="left"/>
      <w:pPr>
        <w:ind w:left="5780" w:hanging="291"/>
      </w:pPr>
    </w:lvl>
    <w:lvl w:ilvl="7">
      <w:numFmt w:val="bullet"/>
      <w:lvlText w:val="•"/>
      <w:lvlJc w:val="left"/>
      <w:pPr>
        <w:ind w:left="6727" w:hanging="291"/>
      </w:pPr>
    </w:lvl>
    <w:lvl w:ilvl="8">
      <w:numFmt w:val="bullet"/>
      <w:lvlText w:val="•"/>
      <w:lvlJc w:val="left"/>
      <w:pPr>
        <w:ind w:left="7673" w:hanging="291"/>
      </w:pPr>
    </w:lvl>
  </w:abstractNum>
  <w:abstractNum w:abstractNumId="2">
    <w:nsid w:val="0B8A5D3C"/>
    <w:multiLevelType w:val="hybridMultilevel"/>
    <w:tmpl w:val="FDC8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BB6"/>
    <w:multiLevelType w:val="hybridMultilevel"/>
    <w:tmpl w:val="EE48DDDC"/>
    <w:lvl w:ilvl="0" w:tplc="C9A8AA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71E1"/>
    <w:multiLevelType w:val="hybridMultilevel"/>
    <w:tmpl w:val="11AEB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370C2C"/>
    <w:multiLevelType w:val="hybridMultilevel"/>
    <w:tmpl w:val="805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243C"/>
    <w:multiLevelType w:val="hybridMultilevel"/>
    <w:tmpl w:val="C79EAEC4"/>
    <w:lvl w:ilvl="0" w:tplc="AF5A9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6229BE"/>
    <w:multiLevelType w:val="hybridMultilevel"/>
    <w:tmpl w:val="3CEC9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2D43AD"/>
    <w:rsid w:val="00017B4B"/>
    <w:rsid w:val="00051BFE"/>
    <w:rsid w:val="0008306C"/>
    <w:rsid w:val="00103EAE"/>
    <w:rsid w:val="00156628"/>
    <w:rsid w:val="00190C7F"/>
    <w:rsid w:val="00192894"/>
    <w:rsid w:val="001A3228"/>
    <w:rsid w:val="002D43AD"/>
    <w:rsid w:val="00337EB4"/>
    <w:rsid w:val="00362160"/>
    <w:rsid w:val="00365EDA"/>
    <w:rsid w:val="00386371"/>
    <w:rsid w:val="003A53D1"/>
    <w:rsid w:val="004339BC"/>
    <w:rsid w:val="00571FF2"/>
    <w:rsid w:val="0058067E"/>
    <w:rsid w:val="005F00D4"/>
    <w:rsid w:val="005F1AE4"/>
    <w:rsid w:val="006F3A05"/>
    <w:rsid w:val="00717C7D"/>
    <w:rsid w:val="00737E30"/>
    <w:rsid w:val="00753B1B"/>
    <w:rsid w:val="00763E3F"/>
    <w:rsid w:val="00772030"/>
    <w:rsid w:val="00785C1A"/>
    <w:rsid w:val="007A5225"/>
    <w:rsid w:val="007B3CB7"/>
    <w:rsid w:val="007E3E6F"/>
    <w:rsid w:val="008208A3"/>
    <w:rsid w:val="00895DB2"/>
    <w:rsid w:val="008A1075"/>
    <w:rsid w:val="008B360E"/>
    <w:rsid w:val="00952027"/>
    <w:rsid w:val="009B16CF"/>
    <w:rsid w:val="009F679B"/>
    <w:rsid w:val="00A23BF9"/>
    <w:rsid w:val="00A31A1A"/>
    <w:rsid w:val="00A34D1A"/>
    <w:rsid w:val="00A45E5A"/>
    <w:rsid w:val="00AB5591"/>
    <w:rsid w:val="00B20DB1"/>
    <w:rsid w:val="00B3677E"/>
    <w:rsid w:val="00B67C3C"/>
    <w:rsid w:val="00B709DB"/>
    <w:rsid w:val="00BA5A32"/>
    <w:rsid w:val="00BC5C6A"/>
    <w:rsid w:val="00BF4DF0"/>
    <w:rsid w:val="00C03A94"/>
    <w:rsid w:val="00C25097"/>
    <w:rsid w:val="00CE7A94"/>
    <w:rsid w:val="00D52BCA"/>
    <w:rsid w:val="00D73042"/>
    <w:rsid w:val="00D75500"/>
    <w:rsid w:val="00D85B3A"/>
    <w:rsid w:val="00E401B6"/>
    <w:rsid w:val="00EC5DF7"/>
    <w:rsid w:val="00EE7448"/>
    <w:rsid w:val="00EF2C85"/>
    <w:rsid w:val="00F32E12"/>
    <w:rsid w:val="00F41E75"/>
    <w:rsid w:val="00F72C47"/>
    <w:rsid w:val="00F858D9"/>
    <w:rsid w:val="00FB5AED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7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C5DF7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5DF7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C5DF7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EC5DF7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5DF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EC5DF7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DF7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EC5DF7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5DF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C5DF7"/>
    <w:rPr>
      <w:rFonts w:eastAsia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EC5DF7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5DF7"/>
    <w:rPr>
      <w:rFonts w:eastAsia="Times New Roman" w:cs="Times New Roman"/>
      <w:b/>
      <w:bCs/>
      <w:sz w:val="22"/>
      <w:lang w:eastAsia="ru-RU"/>
    </w:rPr>
  </w:style>
  <w:style w:type="character" w:styleId="a3">
    <w:name w:val="Hyperlink"/>
    <w:basedOn w:val="a0"/>
    <w:uiPriority w:val="99"/>
    <w:unhideWhenUsed/>
    <w:rsid w:val="00EC5DF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C5D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5DF7"/>
    <w:rPr>
      <w:rFonts w:eastAsia="Times New Roman" w:cs="Times New Roman"/>
      <w:sz w:val="24"/>
      <w:szCs w:val="24"/>
      <w:lang w:val="uk-UA" w:eastAsia="ar-SA"/>
    </w:rPr>
  </w:style>
  <w:style w:type="paragraph" w:styleId="a6">
    <w:name w:val="Body Text Indent"/>
    <w:basedOn w:val="a"/>
    <w:link w:val="a7"/>
    <w:semiHidden/>
    <w:unhideWhenUsed/>
    <w:rsid w:val="00EC5DF7"/>
    <w:pPr>
      <w:ind w:firstLine="295"/>
      <w:jc w:val="both"/>
    </w:pPr>
    <w:rPr>
      <w:sz w:val="19"/>
      <w:szCs w:val="19"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C5DF7"/>
    <w:rPr>
      <w:rFonts w:eastAsia="Times New Roman" w:cs="Times New Roman"/>
      <w:sz w:val="19"/>
      <w:szCs w:val="19"/>
      <w:lang w:eastAsia="ar-SA"/>
    </w:rPr>
  </w:style>
  <w:style w:type="paragraph" w:customStyle="1" w:styleId="Default">
    <w:name w:val="Default"/>
    <w:rsid w:val="00EC5DF7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C5D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5DF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EC5DF7"/>
    <w:pPr>
      <w:suppressAutoHyphens w:val="0"/>
      <w:ind w:left="720" w:firstLine="709"/>
      <w:contextualSpacing/>
    </w:pPr>
    <w:rPr>
      <w:rFonts w:eastAsia="Calibri"/>
      <w:sz w:val="28"/>
      <w:szCs w:val="20"/>
      <w:lang w:val="ru-RU" w:eastAsia="en-US"/>
    </w:rPr>
  </w:style>
  <w:style w:type="character" w:customStyle="1" w:styleId="mw-headline">
    <w:name w:val="mw-headline"/>
    <w:basedOn w:val="a0"/>
    <w:rsid w:val="00EC5DF7"/>
  </w:style>
  <w:style w:type="character" w:styleId="ab">
    <w:name w:val="FollowedHyperlink"/>
    <w:basedOn w:val="a0"/>
    <w:uiPriority w:val="99"/>
    <w:semiHidden/>
    <w:unhideWhenUsed/>
    <w:rsid w:val="00A34D1A"/>
    <w:rPr>
      <w:color w:val="800080" w:themeColor="followedHyperlink"/>
      <w:u w:val="single"/>
    </w:rPr>
  </w:style>
  <w:style w:type="paragraph" w:customStyle="1" w:styleId="Heading3">
    <w:name w:val="Heading 3"/>
    <w:basedOn w:val="a"/>
    <w:uiPriority w:val="1"/>
    <w:qFormat/>
    <w:rsid w:val="00E401B6"/>
    <w:pPr>
      <w:widowControl w:val="0"/>
      <w:suppressAutoHyphens w:val="0"/>
      <w:autoSpaceDE w:val="0"/>
      <w:autoSpaceDN w:val="0"/>
      <w:adjustRightInd w:val="0"/>
      <w:ind w:left="101"/>
      <w:outlineLvl w:val="2"/>
    </w:pPr>
    <w:rPr>
      <w:rFonts w:eastAsiaTheme="minorEastAsia"/>
      <w:b/>
      <w:bCs/>
      <w:i/>
      <w:iCs/>
      <w:sz w:val="28"/>
      <w:szCs w:val="2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90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C7F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6</cp:revision>
  <dcterms:created xsi:type="dcterms:W3CDTF">2021-05-14T13:28:00Z</dcterms:created>
  <dcterms:modified xsi:type="dcterms:W3CDTF">2021-10-21T06:30:00Z</dcterms:modified>
</cp:coreProperties>
</file>