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7AB" w:rsidRDefault="001B67AB" w:rsidP="001B67AB">
      <w:pPr>
        <w:spacing w:line="240" w:lineRule="auto"/>
        <w:ind w:firstLine="720"/>
        <w:jc w:val="center"/>
        <w:rPr>
          <w:szCs w:val="28"/>
          <w:lang w:val="uk-UA"/>
        </w:rPr>
      </w:pPr>
      <w:r>
        <w:rPr>
          <w:b/>
          <w:i/>
          <w:szCs w:val="28"/>
          <w:lang w:val="uk-UA"/>
        </w:rPr>
        <w:t>Тема 15.</w:t>
      </w:r>
      <w:r w:rsidRPr="00F8371F">
        <w:rPr>
          <w:b/>
          <w:i/>
          <w:color w:val="000000"/>
          <w:lang w:val="uk-UA"/>
        </w:rPr>
        <w:t>Провідні жанри англійської ренесансної лірики</w:t>
      </w:r>
      <w:r>
        <w:rPr>
          <w:b/>
          <w:i/>
          <w:szCs w:val="28"/>
          <w:lang w:val="uk-UA"/>
        </w:rPr>
        <w:t>.</w:t>
      </w:r>
      <w:r w:rsidRPr="00F8371F">
        <w:rPr>
          <w:szCs w:val="28"/>
          <w:lang w:val="uk-UA"/>
        </w:rPr>
        <w:t xml:space="preserve"> </w:t>
      </w:r>
    </w:p>
    <w:p w:rsidR="001B67AB" w:rsidRDefault="001B67AB" w:rsidP="001B67AB">
      <w:pPr>
        <w:spacing w:line="240" w:lineRule="auto"/>
        <w:ind w:firstLine="720"/>
        <w:jc w:val="center"/>
        <w:rPr>
          <w:szCs w:val="28"/>
          <w:lang w:val="uk-UA"/>
        </w:rPr>
      </w:pPr>
    </w:p>
    <w:p w:rsidR="001B67AB" w:rsidRPr="000D5964" w:rsidRDefault="001B67AB" w:rsidP="001B67AB">
      <w:pPr>
        <w:spacing w:line="240" w:lineRule="auto"/>
        <w:ind w:firstLine="720"/>
        <w:jc w:val="center"/>
        <w:rPr>
          <w:b/>
          <w:i/>
          <w:szCs w:val="28"/>
          <w:lang w:val="uk-UA"/>
        </w:rPr>
      </w:pPr>
      <w:r w:rsidRPr="001B67AB">
        <w:rPr>
          <w:b/>
          <w:i/>
          <w:szCs w:val="28"/>
          <w:lang w:val="uk-UA"/>
        </w:rPr>
        <w:t>1.</w:t>
      </w:r>
      <w:r w:rsidRPr="000D5964">
        <w:rPr>
          <w:b/>
          <w:i/>
          <w:szCs w:val="28"/>
          <w:lang w:val="uk-UA"/>
        </w:rPr>
        <w:t>Форми побутування і художньої репрезентації ліричних поетичних текстів у тюдорівській Англії</w:t>
      </w:r>
    </w:p>
    <w:p w:rsidR="001B67AB" w:rsidRPr="000D5964" w:rsidRDefault="001B67AB" w:rsidP="001B67AB">
      <w:pPr>
        <w:spacing w:line="240" w:lineRule="auto"/>
        <w:ind w:firstLine="720"/>
        <w:jc w:val="center"/>
        <w:rPr>
          <w:b/>
          <w:i/>
          <w:szCs w:val="28"/>
        </w:rPr>
      </w:pPr>
    </w:p>
    <w:p w:rsidR="001B67AB" w:rsidRPr="000D5964" w:rsidRDefault="001B67AB" w:rsidP="001B67AB">
      <w:pPr>
        <w:spacing w:line="240" w:lineRule="auto"/>
        <w:ind w:firstLine="720"/>
        <w:rPr>
          <w:szCs w:val="28"/>
          <w:lang w:val="uk-UA"/>
        </w:rPr>
      </w:pPr>
      <w:r w:rsidRPr="000D5964">
        <w:rPr>
          <w:szCs w:val="28"/>
          <w:lang w:val="uk-UA"/>
        </w:rPr>
        <w:t>Поряд із активним засвоєнням та творчим переосмисленням літературного доробку континенту, на Британських островах продовжували свій розвиток суто національні традиції. Однією з найбільш характерних рис лірики тогочасся слід назвати її тісний зв'язок із музикою. Англійська нація тих часів була надзвичайно музичною. Більшість ліричних творів, написаних у ранній тюдорівський період, призначалося для співу, вони писалися не як цикл творів для прочитання, а як пісні для виконання під музичний супровід, для розваги, втіхи та відпочинку. Про це свідчать і значні відмінності між текстами окремих ліричних творів (приміром, сера Т.</w:t>
      </w:r>
      <w:r>
        <w:rPr>
          <w:szCs w:val="28"/>
          <w:lang w:val="uk-UA"/>
        </w:rPr>
        <w:t>Вайєтт</w:t>
      </w:r>
      <w:r w:rsidRPr="000D5964">
        <w:rPr>
          <w:szCs w:val="28"/>
          <w:lang w:val="uk-UA"/>
        </w:rPr>
        <w:t>а), що зустрічаються у манускриптах та друкованих виданнях, і той факт, що у багатьох ліричних збірках, що виходили друком навіть у єлизаветинську епоху (наприклад, «Розкішна галерея галантних фантазій» (1578) та «Пригорща  приємних задоволень» (1566)), під кожним віршем вказувалася відома мелодія, на яку його було написано. Подібну фіксацію зв’язків віршованих текстів з музичними практиками тогочасся зустрічаємо і у популярних на той час листівках з баладами, які продавці розспівували на вулицях і ярмарках. Деякі дослідники англійської ренесансної лірики, приміром, К.Льюїс, наголошують на тому, що було б невірно вивчати ранню тюдорівську лірику відокремленою від музики. На той час музика та поезія ще часто являли собою синкретичну єдність. Якщо їх розглядати у сукупності, то, за словами К.Льюїса, можна пробачити ліриці деякі її образні та метричні недоліки.</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 xml:space="preserve">Як вже зазначалося раніше, характерною рисою англійського ренесансного літературного процесу першої половини </w:t>
      </w:r>
      <w:r w:rsidRPr="000D5964">
        <w:rPr>
          <w:szCs w:val="28"/>
          <w:lang w:val="en-GB"/>
        </w:rPr>
        <w:t>XVI</w:t>
      </w:r>
      <w:r w:rsidRPr="000D5964">
        <w:rPr>
          <w:szCs w:val="28"/>
          <w:lang w:val="uk-UA"/>
        </w:rPr>
        <w:t xml:space="preserve"> століття була також анонімність багатьох ліричних творів. Це пов’язано, насамперед, із специфікою форм побутування ліричних творів у ранній тюдорівській Англії. Більшість поезій циркулювали у вузьких придворних колах у манускриптах чи літературних альбомах. Ім’я автора підписувалося дуже рідко, зазвичай вірші йшли суцільним текстом та не мали заголовків. Через це іноді важко було ідентифікувати не лише автора, а кінець одного та початок іншого віршу. Іноді в одному ренесансному манускрипті можна було зустріти кілька варіантів одного й того самого вірша, переписаних самим автором чи іншим придворним поетом. А у найвідомішому друкованому поетичному виданні тих часів – Тоттелівській збірці (1557) – велика частина поезій увійшла до розділу </w:t>
      </w:r>
      <w:r w:rsidRPr="000D5964">
        <w:rPr>
          <w:szCs w:val="28"/>
        </w:rPr>
        <w:t>«</w:t>
      </w:r>
      <w:r w:rsidRPr="000D5964">
        <w:rPr>
          <w:szCs w:val="28"/>
          <w:lang w:val="uk-UA"/>
        </w:rPr>
        <w:t>Невідомих авторів</w:t>
      </w:r>
      <w:r w:rsidRPr="000D5964">
        <w:rPr>
          <w:szCs w:val="28"/>
        </w:rPr>
        <w:t>»</w:t>
      </w:r>
      <w:r w:rsidRPr="000D5964">
        <w:rPr>
          <w:szCs w:val="28"/>
          <w:lang w:val="uk-UA"/>
        </w:rPr>
        <w:t>. Це свідчить зовсім не про те, що редактор не знав імена цих поетів. Це – підтвердження того, що на той час серед придворних, які писали вірші, існувала тенденція читати свої твори лише у вузьких колах друзів, а якщо і публікувати, то не відкривати своїх імен, «… немов би це було ганебним для джентльмена виглядати вченим, чи показати себе закоханим у будь-яке мистецтво»</w:t>
      </w:r>
      <w:r w:rsidRPr="000D5964">
        <w:rPr>
          <w:rStyle w:val="aa"/>
          <w:szCs w:val="28"/>
          <w:lang w:val="uk-UA"/>
        </w:rPr>
        <w:footnoteReference w:id="2"/>
      </w:r>
      <w:r w:rsidRPr="000D5964">
        <w:rPr>
          <w:szCs w:val="28"/>
          <w:lang w:val="uk-UA"/>
        </w:rPr>
        <w:t xml:space="preserve"> (як це пояснює Дж.Паттенхем у «Мистецтві поезії» (1589)).</w:t>
      </w:r>
    </w:p>
    <w:p w:rsidR="001B67AB" w:rsidRPr="000D5964" w:rsidRDefault="001B67AB" w:rsidP="001B67AB">
      <w:pPr>
        <w:spacing w:line="240" w:lineRule="auto"/>
        <w:ind w:firstLine="720"/>
        <w:rPr>
          <w:szCs w:val="28"/>
          <w:lang w:val="uk-UA"/>
        </w:rPr>
      </w:pPr>
      <w:r w:rsidRPr="000D5964">
        <w:rPr>
          <w:szCs w:val="28"/>
          <w:lang w:val="uk-UA"/>
        </w:rPr>
        <w:lastRenderedPageBreak/>
        <w:t>Через те, що багато з ключових ліричних творів ранніх тюдорівських ренесансних поетів  дійшли до наших часів саме у манускриптах, в останній час у наукових колах підіймається питання щодо їх авторства. Дотепер немає чіткої ідентифікації навіть стосовно хрестоматійних віршів, які зазвичай вважаються плодом творчості корифеїв ренесансної поезії – Т.</w:t>
      </w:r>
      <w:r>
        <w:rPr>
          <w:szCs w:val="28"/>
          <w:lang w:val="uk-UA"/>
        </w:rPr>
        <w:t>Вайєтт</w:t>
      </w:r>
      <w:r w:rsidRPr="000D5964">
        <w:rPr>
          <w:szCs w:val="28"/>
          <w:lang w:val="uk-UA"/>
        </w:rPr>
        <w:t>а та Г.Говарда. Наприклад, ліричні твори поета Т.</w:t>
      </w:r>
      <w:r>
        <w:rPr>
          <w:szCs w:val="28"/>
          <w:lang w:val="uk-UA"/>
        </w:rPr>
        <w:t>Вайєтт</w:t>
      </w:r>
      <w:r w:rsidRPr="000D5964">
        <w:rPr>
          <w:szCs w:val="28"/>
          <w:lang w:val="uk-UA"/>
        </w:rPr>
        <w:t>а «Whoso list to hunt» та графа Саррі «Caesar when that the traitor of Egypt», жоден з яких не підписаний у манускриптах та приписувався згаданим поетам лише на основі Тоттелівської збірки. Про недостатню достовірність цього історичного документа свідчить, принаймні, той факт, що вірш «Like as the wind», який у Тоттелівській збірці, а також в одному з манускриптів (Парк-Хіллівському) відносять до літературної спадщини графа Саррі, в іншому манускрипті (Харлейянському) підписаний іменем Т.</w:t>
      </w:r>
      <w:r>
        <w:rPr>
          <w:szCs w:val="28"/>
          <w:lang w:val="uk-UA"/>
        </w:rPr>
        <w:t>Вайєтт</w:t>
      </w:r>
      <w:r w:rsidRPr="000D5964">
        <w:rPr>
          <w:szCs w:val="28"/>
          <w:lang w:val="uk-UA"/>
        </w:rPr>
        <w:t>а. Щодо віршів з власного (Еджертонського) манускрипту останнього, то, з точки зору Р.Саутхолла, факт приналежності його поетові зовсім не свідчить про його авторство по відношенню до усіх художніх творів. Р.Саутхолл додає, що про Т.</w:t>
      </w:r>
      <w:r>
        <w:rPr>
          <w:szCs w:val="28"/>
          <w:lang w:val="uk-UA"/>
        </w:rPr>
        <w:t>Вайєтт</w:t>
      </w:r>
      <w:r w:rsidRPr="000D5964">
        <w:rPr>
          <w:szCs w:val="28"/>
          <w:lang w:val="uk-UA"/>
        </w:rPr>
        <w:t>а, беручи до уваги сучасні дослідження, можна казати не як про конкретну історичну особистість, а як про частину «корпусу ранньої тюдорівської поезії»</w:t>
      </w:r>
      <w:r w:rsidRPr="000D5964">
        <w:rPr>
          <w:rStyle w:val="aa"/>
          <w:szCs w:val="28"/>
          <w:lang w:val="uk-UA"/>
        </w:rPr>
        <w:footnoteReference w:id="3"/>
      </w:r>
      <w:r w:rsidRPr="000D5964">
        <w:rPr>
          <w:szCs w:val="28"/>
          <w:lang w:val="uk-UA"/>
        </w:rPr>
        <w:t>. Щодо менш відомих поетів, то стосовно їх авторства виникає ще більше питань. Тому часто важко визначити індивідуальний стиль кожного окремого поета. Тож, продовжуючи думку Р.Саутхолла, можна розглядати ліричні твори усіх поетів цієї доби як загальне ціле, продукт «корпоративного авторства» (термін К.Картрайта), у якому перепліталися та гармонійно співіснували подекуди протилежні голоси. Ця «корпоративність» «дестабілізувала відчуття закінченої, незмінної лірики»</w:t>
      </w:r>
      <w:r w:rsidRPr="000D5964">
        <w:rPr>
          <w:rStyle w:val="aa"/>
          <w:szCs w:val="28"/>
          <w:lang w:val="uk-UA"/>
        </w:rPr>
        <w:footnoteReference w:id="4"/>
      </w:r>
      <w:r w:rsidRPr="000D5964">
        <w:rPr>
          <w:szCs w:val="28"/>
          <w:lang w:val="uk-UA"/>
        </w:rPr>
        <w:t>, якою постає поезія з друкованих джерел, що почала з’являтися пізніше за манускриптну лірику і тривалий час співіснувала разом із нею.</w:t>
      </w:r>
    </w:p>
    <w:p w:rsidR="001B67AB" w:rsidRPr="000D5964" w:rsidRDefault="001B67AB" w:rsidP="001B67AB">
      <w:pPr>
        <w:autoSpaceDE w:val="0"/>
        <w:autoSpaceDN w:val="0"/>
        <w:adjustRightInd w:val="0"/>
        <w:spacing w:line="240" w:lineRule="auto"/>
        <w:ind w:firstLine="720"/>
        <w:rPr>
          <w:szCs w:val="28"/>
          <w:lang w:val="uk-UA"/>
        </w:rPr>
      </w:pPr>
      <w:r w:rsidRPr="000D5964">
        <w:rPr>
          <w:szCs w:val="28"/>
          <w:lang w:val="uk-UA"/>
        </w:rPr>
        <w:t xml:space="preserve">До наших часів ліричні твори ранніх тюдорівських поетів дійшли у декількох манускриптах та друкованих виданнях. Згідно з дослідженнями С.Мейя, Х.Вулфа та Д.Карлсона, хоча </w:t>
      </w:r>
      <w:r w:rsidRPr="000D5964">
        <w:rPr>
          <w:szCs w:val="28"/>
          <w:lang w:val="en-GB"/>
        </w:rPr>
        <w:t>XVI</w:t>
      </w:r>
      <w:r w:rsidRPr="000D5964">
        <w:rPr>
          <w:szCs w:val="28"/>
          <w:lang w:val="uk-UA"/>
        </w:rPr>
        <w:t xml:space="preserve"> століття і зазнало бурхливого розвитку книгодрукування, що призвело до переосмислення певних літературних цінностей, підкреслило ідею індивідуального авторства та стимулювало появу професійних поетів, проте манускриптна культура продовжувала плідно існувати увесь цей час. Більш того, як доводять С.Мей та Х.Вулф, існування друкованої культури парадоксальним чином підвищило цінність та важливість рукописних документів</w:t>
      </w:r>
      <w:r w:rsidRPr="000D5964">
        <w:rPr>
          <w:rStyle w:val="aa"/>
          <w:szCs w:val="28"/>
          <w:lang w:val="uk-UA"/>
        </w:rPr>
        <w:footnoteReference w:id="5"/>
      </w:r>
      <w:r w:rsidRPr="000D5964">
        <w:rPr>
          <w:szCs w:val="28"/>
          <w:lang w:val="uk-UA"/>
        </w:rPr>
        <w:t xml:space="preserve">. Однією з явних причин популярності манускриптів  ренесансної поезії дослідник Д.Карлсон називає прагнення як авторів, так і потенційних читачів-співаторів знайти якусь розраду у тій сумнозвісній політичній ситуації авторитарної монархії, що склалася в англійському суспільстві на початку XVI століття. Лірики-автори поезій з </w:t>
      </w:r>
      <w:r w:rsidRPr="000D5964">
        <w:rPr>
          <w:szCs w:val="28"/>
          <w:lang w:val="uk-UA"/>
        </w:rPr>
        <w:lastRenderedPageBreak/>
        <w:t>манускриптів відчували більше свободи у висловлюванні своїх думок, аніж це могло б бути, якби вони писали свої вірші для друку.</w:t>
      </w:r>
    </w:p>
    <w:p w:rsidR="001B67AB" w:rsidRPr="000D5964" w:rsidRDefault="001B67AB" w:rsidP="001B67AB">
      <w:pPr>
        <w:autoSpaceDE w:val="0"/>
        <w:autoSpaceDN w:val="0"/>
        <w:adjustRightInd w:val="0"/>
        <w:spacing w:line="240" w:lineRule="auto"/>
        <w:ind w:firstLine="720"/>
        <w:rPr>
          <w:szCs w:val="28"/>
          <w:lang w:val="uk-UA"/>
        </w:rPr>
      </w:pPr>
      <w:r w:rsidRPr="000D5964">
        <w:rPr>
          <w:szCs w:val="28"/>
          <w:lang w:val="uk-UA"/>
        </w:rPr>
        <w:t xml:space="preserve">З ключових манускриптів, що репрезентують придворну лірику раннього тюдорівського періоду слід згадати наступні п’ять, які належали придворним поетам часів Генріха </w:t>
      </w:r>
      <w:r w:rsidRPr="000D5964">
        <w:rPr>
          <w:szCs w:val="28"/>
          <w:lang w:val="en-GB"/>
        </w:rPr>
        <w:t>VIII</w:t>
      </w:r>
      <w:r w:rsidRPr="000D5964">
        <w:rPr>
          <w:szCs w:val="28"/>
          <w:lang w:val="uk-UA"/>
        </w:rPr>
        <w:t xml:space="preserve">. По-перше, це – Еджертонський манускрипт (E MS (British Museum Egerton 2711)) –  власний манускрипт Томаса </w:t>
      </w:r>
      <w:r>
        <w:rPr>
          <w:szCs w:val="28"/>
          <w:lang w:val="uk-UA"/>
        </w:rPr>
        <w:t>Вайєтт</w:t>
      </w:r>
      <w:r w:rsidRPr="000D5964">
        <w:rPr>
          <w:szCs w:val="28"/>
          <w:lang w:val="uk-UA"/>
        </w:rPr>
        <w:t xml:space="preserve">а, який частково написаний його рукою та містить певні корективи та коментарії самого поета. </w:t>
      </w:r>
    </w:p>
    <w:p w:rsidR="001B67AB" w:rsidRPr="000D5964" w:rsidRDefault="001B67AB" w:rsidP="001B67AB">
      <w:pPr>
        <w:autoSpaceDE w:val="0"/>
        <w:autoSpaceDN w:val="0"/>
        <w:adjustRightInd w:val="0"/>
        <w:spacing w:line="240" w:lineRule="auto"/>
        <w:ind w:firstLine="720"/>
        <w:rPr>
          <w:szCs w:val="28"/>
          <w:lang w:val="uk-UA"/>
        </w:rPr>
      </w:pPr>
      <w:r w:rsidRPr="000D5964">
        <w:rPr>
          <w:szCs w:val="28"/>
          <w:lang w:val="uk-UA"/>
        </w:rPr>
        <w:t xml:space="preserve">Наступний манускрипт, Девонширський (D MS, British Museum Additional 17492), є типовим літературним альбомом тих часів, що належав найближчому оточенню поета, та являв собою, за визначенням його дослідників Е.Хіл та П.Ремлі, переконливе свідчення прояву жіночої літературної активності у тюдорівський період. На його сторінках репрезентовано не лише придворні поезії, а й коментарії до них (не менш, ніж двадцяти трьох авторів, серед яких – Томас </w:t>
      </w:r>
      <w:r>
        <w:rPr>
          <w:szCs w:val="28"/>
          <w:lang w:val="uk-UA"/>
        </w:rPr>
        <w:t>Вайєтт</w:t>
      </w:r>
      <w:r w:rsidRPr="000D5964">
        <w:rPr>
          <w:szCs w:val="28"/>
          <w:lang w:val="uk-UA"/>
        </w:rPr>
        <w:t xml:space="preserve">, Генрі Говард, граф Саррі, Томас Клер, Мері (Говард) Фітцрой, Маргарет Дуглас, Мері Шелтон, Анна Болейн). </w:t>
      </w:r>
    </w:p>
    <w:p w:rsidR="001B67AB" w:rsidRPr="000D5964" w:rsidRDefault="001B67AB" w:rsidP="001B67AB">
      <w:pPr>
        <w:autoSpaceDE w:val="0"/>
        <w:autoSpaceDN w:val="0"/>
        <w:adjustRightInd w:val="0"/>
        <w:spacing w:line="240" w:lineRule="auto"/>
        <w:ind w:firstLine="720"/>
        <w:rPr>
          <w:szCs w:val="28"/>
          <w:lang w:val="uk-UA"/>
        </w:rPr>
      </w:pPr>
      <w:r w:rsidRPr="000D5964">
        <w:rPr>
          <w:szCs w:val="28"/>
          <w:lang w:val="uk-UA"/>
        </w:rPr>
        <w:t>Арундельський (чи Арундель-Харінгтонський) манускрипт (Arundel-Harington A MS, British Museum Additional 28635) містить поезії як ранніх тюдорівських поетів (Т.</w:t>
      </w:r>
      <w:r>
        <w:rPr>
          <w:szCs w:val="28"/>
          <w:lang w:val="uk-UA"/>
        </w:rPr>
        <w:t>Вайєтт</w:t>
      </w:r>
      <w:r w:rsidRPr="000D5964">
        <w:rPr>
          <w:szCs w:val="28"/>
          <w:lang w:val="uk-UA"/>
        </w:rPr>
        <w:t>а, Г.Говарда, Дж.Чека), так і поетів-єлизаветинців та самої королеви Єлизавети І. Цей манускрипт – єдиний з-поміж ранніх тюдорівських манускриптів, який було опубліковано у ХХ столітті з докладним критичним коментарем професора Р.Хьюгі.</w:t>
      </w:r>
    </w:p>
    <w:p w:rsidR="001B67AB" w:rsidRPr="000D5964" w:rsidRDefault="001B67AB" w:rsidP="001B67AB">
      <w:pPr>
        <w:autoSpaceDE w:val="0"/>
        <w:autoSpaceDN w:val="0"/>
        <w:adjustRightInd w:val="0"/>
        <w:spacing w:line="240" w:lineRule="auto"/>
        <w:ind w:firstLine="720"/>
        <w:rPr>
          <w:szCs w:val="28"/>
          <w:lang w:val="uk-UA"/>
        </w:rPr>
      </w:pPr>
      <w:r w:rsidRPr="000D5964">
        <w:rPr>
          <w:szCs w:val="28"/>
          <w:lang w:val="uk-UA"/>
        </w:rPr>
        <w:t>Наступний манускрипт, Блейджівський  (</w:t>
      </w:r>
      <w:r w:rsidRPr="000D5964">
        <w:rPr>
          <w:szCs w:val="28"/>
          <w:lang w:val="en-US"/>
        </w:rPr>
        <w:t>Blage</w:t>
      </w:r>
      <w:r w:rsidRPr="000D5964">
        <w:rPr>
          <w:szCs w:val="28"/>
          <w:lang w:val="uk-UA"/>
        </w:rPr>
        <w:t xml:space="preserve"> Manuscript, </w:t>
      </w:r>
      <w:r w:rsidRPr="000D5964">
        <w:rPr>
          <w:szCs w:val="28"/>
          <w:lang w:val="en-US"/>
        </w:rPr>
        <w:t>Dublin</w:t>
      </w:r>
      <w:r w:rsidRPr="000D5964">
        <w:rPr>
          <w:szCs w:val="28"/>
          <w:lang w:val="uk-UA"/>
        </w:rPr>
        <w:t xml:space="preserve">, </w:t>
      </w:r>
      <w:r w:rsidRPr="000D5964">
        <w:rPr>
          <w:szCs w:val="28"/>
          <w:lang w:val="en-US"/>
        </w:rPr>
        <w:t>Trinity</w:t>
      </w:r>
      <w:r w:rsidRPr="000D5964">
        <w:rPr>
          <w:szCs w:val="28"/>
          <w:lang w:val="uk-UA"/>
        </w:rPr>
        <w:t xml:space="preserve"> </w:t>
      </w:r>
      <w:r w:rsidRPr="000D5964">
        <w:rPr>
          <w:szCs w:val="28"/>
          <w:lang w:val="en-US"/>
        </w:rPr>
        <w:t>College</w:t>
      </w:r>
      <w:r w:rsidRPr="000D5964">
        <w:rPr>
          <w:szCs w:val="28"/>
          <w:lang w:val="uk-UA"/>
        </w:rPr>
        <w:t xml:space="preserve">, </w:t>
      </w:r>
      <w:r w:rsidRPr="000D5964">
        <w:rPr>
          <w:szCs w:val="28"/>
          <w:lang w:val="en-US"/>
        </w:rPr>
        <w:t>Ms</w:t>
      </w:r>
      <w:r w:rsidRPr="000D5964">
        <w:rPr>
          <w:szCs w:val="28"/>
          <w:lang w:val="uk-UA"/>
        </w:rPr>
        <w:t xml:space="preserve">. </w:t>
      </w:r>
      <w:r w:rsidRPr="000D5964">
        <w:rPr>
          <w:szCs w:val="28"/>
          <w:lang w:val="en-US"/>
        </w:rPr>
        <w:t>D</w:t>
      </w:r>
      <w:r w:rsidRPr="000D5964">
        <w:rPr>
          <w:szCs w:val="28"/>
          <w:lang w:val="uk-UA"/>
        </w:rPr>
        <w:t xml:space="preserve">.2.7, </w:t>
      </w:r>
      <w:r w:rsidRPr="000D5964">
        <w:rPr>
          <w:szCs w:val="28"/>
          <w:lang w:val="en-US"/>
        </w:rPr>
        <w:t>parts</w:t>
      </w:r>
      <w:r w:rsidRPr="000D5964">
        <w:rPr>
          <w:szCs w:val="28"/>
          <w:lang w:val="uk-UA"/>
        </w:rPr>
        <w:t xml:space="preserve"> 2 </w:t>
      </w:r>
      <w:r w:rsidRPr="000D5964">
        <w:rPr>
          <w:szCs w:val="28"/>
          <w:lang w:val="en-US"/>
        </w:rPr>
        <w:t>and</w:t>
      </w:r>
      <w:r w:rsidRPr="000D5964">
        <w:rPr>
          <w:szCs w:val="28"/>
          <w:lang w:val="uk-UA"/>
        </w:rPr>
        <w:t xml:space="preserve"> 3), отримав свою назву за іменем власника – близького друга Т.</w:t>
      </w:r>
      <w:r>
        <w:rPr>
          <w:szCs w:val="28"/>
          <w:lang w:val="uk-UA"/>
        </w:rPr>
        <w:t>Вайєтт</w:t>
      </w:r>
      <w:r w:rsidRPr="000D5964">
        <w:rPr>
          <w:szCs w:val="28"/>
          <w:lang w:val="uk-UA"/>
        </w:rPr>
        <w:t>а, Сера Джорджа Блейджа (Sir George Blage).</w:t>
      </w:r>
    </w:p>
    <w:p w:rsidR="001B67AB" w:rsidRPr="000D5964" w:rsidRDefault="001B67AB" w:rsidP="001B67AB">
      <w:pPr>
        <w:autoSpaceDE w:val="0"/>
        <w:autoSpaceDN w:val="0"/>
        <w:adjustRightInd w:val="0"/>
        <w:spacing w:line="240" w:lineRule="auto"/>
        <w:ind w:firstLine="720"/>
        <w:rPr>
          <w:szCs w:val="28"/>
          <w:lang w:val="uk-UA"/>
        </w:rPr>
      </w:pPr>
      <w:r w:rsidRPr="000D5964">
        <w:rPr>
          <w:szCs w:val="28"/>
          <w:lang w:val="uk-UA"/>
        </w:rPr>
        <w:t>Останній манускрипт, Парк-Хіллівський (P MS Park-Hill, London, British Library, Addit. 36529) є основним джерелом поезій Г.Говарда.</w:t>
      </w:r>
    </w:p>
    <w:p w:rsidR="001B67AB" w:rsidRPr="000D5964" w:rsidRDefault="001B67AB" w:rsidP="001B67AB">
      <w:pPr>
        <w:autoSpaceDE w:val="0"/>
        <w:autoSpaceDN w:val="0"/>
        <w:adjustRightInd w:val="0"/>
        <w:spacing w:line="240" w:lineRule="auto"/>
        <w:ind w:firstLine="720"/>
        <w:rPr>
          <w:szCs w:val="28"/>
          <w:lang w:val="uk-UA"/>
        </w:rPr>
      </w:pPr>
      <w:r w:rsidRPr="000D5964">
        <w:rPr>
          <w:szCs w:val="28"/>
          <w:lang w:val="uk-UA"/>
        </w:rPr>
        <w:t xml:space="preserve">До наших часів збереглося також шість манускриптів придворної тюдорівської лірики, які вважаються неосновними, бо кожен з них дублює (повністю чи з деякими варіаціями) зміст одного чи декількох основних манускриптів. </w:t>
      </w:r>
    </w:p>
    <w:p w:rsidR="001B67AB" w:rsidRPr="000D5964" w:rsidRDefault="001B67AB" w:rsidP="001B67AB">
      <w:pPr>
        <w:autoSpaceDE w:val="0"/>
        <w:autoSpaceDN w:val="0"/>
        <w:adjustRightInd w:val="0"/>
        <w:spacing w:line="240" w:lineRule="auto"/>
        <w:ind w:firstLine="720"/>
        <w:rPr>
          <w:szCs w:val="28"/>
          <w:lang w:val="uk-UA"/>
        </w:rPr>
      </w:pPr>
      <w:r w:rsidRPr="000D5964">
        <w:rPr>
          <w:szCs w:val="28"/>
          <w:lang w:val="uk-UA"/>
        </w:rPr>
        <w:t>Щодо друкованих видань, у яких збереглися ліричні твори поетів-тюдорівців, то це, по-перше збірки поезій антологічного типу: «Двір Венери» («The Court of Venus», 1537–1539), «Книга балад» («A Booke of Balettes», надруковано приблизно у 1548) та славетна збірка «Пісні та сонети» (1557), більш відома як Тоттелівська (за іменем її видавця). Перші дві збірки дійшли до наших днів лише частково. Щодо Тоттелівської збірки, то вона збереглася значно краще і є одним з важливіших джерел ранньої тюдорівської поезії. Разом із текстами Т.</w:t>
      </w:r>
      <w:r>
        <w:rPr>
          <w:szCs w:val="28"/>
          <w:lang w:val="uk-UA"/>
        </w:rPr>
        <w:t>Вайєтт</w:t>
      </w:r>
      <w:r w:rsidRPr="000D5964">
        <w:rPr>
          <w:szCs w:val="28"/>
          <w:lang w:val="uk-UA"/>
        </w:rPr>
        <w:t xml:space="preserve">а та графа Саррі до Тоттелівської збірки увійшли твори менш відомих ранньотюдорівських поетів: Ніколаса Ґрімалда (чиї поезії було розміщено в окремому розділі), лорда Во, Томаса Черч’ярда, сера Френсіса Брайана, Джона Гейвуда, Вільяма Грея, Едварда Сомерсета, лорда Шеффілда, Джорджа Болейна, віконта Рочфорда, сера Джона Чека, Томаса Нортона та деяких інших. Лірика цих митців (за виключенням Н.Ґрімалда) склала об’ємний розділ «Невідомих авторів» («Uncertain Auctors») у Тоттелівській збірці. Їх імена вчені ідентифікували завдяки збереженим до </w:t>
      </w:r>
      <w:r w:rsidRPr="000D5964">
        <w:rPr>
          <w:szCs w:val="28"/>
          <w:lang w:val="uk-UA"/>
        </w:rPr>
        <w:lastRenderedPageBreak/>
        <w:t xml:space="preserve">наших часів манускриптам-ренесансним альбомам поезій. Скоріш за все, до </w:t>
      </w:r>
      <w:r w:rsidRPr="000D5964">
        <w:rPr>
          <w:szCs w:val="28"/>
        </w:rPr>
        <w:t>«</w:t>
      </w:r>
      <w:r w:rsidRPr="000D5964">
        <w:rPr>
          <w:szCs w:val="28"/>
          <w:lang w:val="uk-UA"/>
        </w:rPr>
        <w:t>Пісень та сонетів</w:t>
      </w:r>
      <w:r w:rsidRPr="000D5964">
        <w:rPr>
          <w:szCs w:val="28"/>
        </w:rPr>
        <w:t>»</w:t>
      </w:r>
      <w:r w:rsidRPr="000D5964">
        <w:rPr>
          <w:szCs w:val="28"/>
          <w:lang w:val="uk-UA"/>
        </w:rPr>
        <w:t xml:space="preserve"> Тоттела увійшли тексти, написані між 1530 та 1557 роками – ті вірші, у яких помітні були нові тенденції в англійській поезії. Проте наявність у розділі «Невідомих авторів» твору Дж.Чосера («Flee from the presse» (N. 238)) свідчить про те, що деякі з текстів, які так і не вдалося ідентифікувати, могли бути написані у </w:t>
      </w:r>
      <w:r w:rsidRPr="000D5964">
        <w:rPr>
          <w:szCs w:val="28"/>
          <w:lang w:val="en-US"/>
        </w:rPr>
        <w:t>XV</w:t>
      </w:r>
      <w:r w:rsidRPr="000D5964">
        <w:rPr>
          <w:szCs w:val="28"/>
          <w:lang w:val="uk-UA"/>
        </w:rPr>
        <w:t xml:space="preserve"> столітті.</w:t>
      </w:r>
    </w:p>
    <w:p w:rsidR="001B67AB" w:rsidRPr="000D5964" w:rsidRDefault="001B67AB" w:rsidP="001B67AB">
      <w:pPr>
        <w:autoSpaceDE w:val="0"/>
        <w:autoSpaceDN w:val="0"/>
        <w:adjustRightInd w:val="0"/>
        <w:spacing w:line="240" w:lineRule="auto"/>
        <w:ind w:firstLine="720"/>
        <w:rPr>
          <w:bCs/>
          <w:szCs w:val="28"/>
          <w:lang w:val="uk-UA"/>
        </w:rPr>
      </w:pPr>
      <w:r w:rsidRPr="000D5964">
        <w:rPr>
          <w:szCs w:val="28"/>
          <w:lang w:val="uk-UA"/>
        </w:rPr>
        <w:t>Усі вірші, які були включені до Тоттелівської збірки, зазнали значної редакторської правки. У критичних колах немає однозначного ставлення до роботи Р.Тоттела та Н.Ґрімалда, ймовірного редактора цього друкованого видання. Дослідниця Д.Гендерсон наголошує на тому, що ці правки були важливим кроком на шляху до модернізації дещо застарілого стилю поета</w:t>
      </w:r>
      <w:r w:rsidRPr="000D5964">
        <w:rPr>
          <w:rStyle w:val="aa"/>
          <w:szCs w:val="28"/>
          <w:lang w:val="uk-UA"/>
        </w:rPr>
        <w:footnoteReference w:id="6"/>
      </w:r>
      <w:r w:rsidRPr="000D5964">
        <w:rPr>
          <w:szCs w:val="28"/>
          <w:lang w:val="uk-UA"/>
        </w:rPr>
        <w:t>. З іншого боку, багато сучасних ренесансознавців вважають редакторські версії Тоттела менш вдалими, ніж оригінали. Так, літературний критик Е.Тілльярд, називає Тоттелівські версії «гладкішими, регулярнішими та нуднішими». І хоча він і погоджується, що редактор збірки зробив Т.</w:t>
      </w:r>
      <w:r>
        <w:rPr>
          <w:szCs w:val="28"/>
          <w:lang w:val="uk-UA"/>
        </w:rPr>
        <w:t>Вайєтт</w:t>
      </w:r>
      <w:r w:rsidRPr="000D5964">
        <w:rPr>
          <w:szCs w:val="28"/>
          <w:lang w:val="uk-UA"/>
        </w:rPr>
        <w:t>у добру послугу, бо ознайомив читачів з його поезією, та, разом із тим, зауважує, що той також зробив і погану послугу, бо опустив у збірці багато з його кращих творів</w:t>
      </w:r>
      <w:r w:rsidRPr="000D5964">
        <w:rPr>
          <w:rStyle w:val="aa"/>
          <w:szCs w:val="28"/>
          <w:lang w:val="uk-UA"/>
        </w:rPr>
        <w:footnoteReference w:id="7"/>
      </w:r>
      <w:r w:rsidRPr="000D5964">
        <w:rPr>
          <w:szCs w:val="28"/>
          <w:lang w:val="uk-UA"/>
        </w:rPr>
        <w:t xml:space="preserve">. Літературознавець К.Сегал вважає, що краса невідредагованої поезії </w:t>
      </w:r>
      <w:r>
        <w:rPr>
          <w:szCs w:val="28"/>
          <w:lang w:val="uk-UA"/>
        </w:rPr>
        <w:t>Вайєтт</w:t>
      </w:r>
      <w:r w:rsidRPr="000D5964">
        <w:rPr>
          <w:szCs w:val="28"/>
          <w:lang w:val="uk-UA"/>
        </w:rPr>
        <w:t>а частково полягає у тому, що його особисте горе та розчарування не є експліцитним, тоді як у редакції Тоттела воно більш явне</w:t>
      </w:r>
      <w:r w:rsidRPr="000D5964">
        <w:rPr>
          <w:rStyle w:val="aa"/>
          <w:szCs w:val="28"/>
          <w:lang w:val="uk-UA"/>
        </w:rPr>
        <w:footnoteReference w:id="8"/>
      </w:r>
      <w:r w:rsidRPr="000D5964">
        <w:rPr>
          <w:szCs w:val="28"/>
          <w:lang w:val="uk-UA"/>
        </w:rPr>
        <w:t>. Дослідник М.Зауер також доводить той факт, що назви, які редактор давав віршам, іноді не відповідали реальному змісту художніх творів. Прикладом невірного прочитання Тоттелом поезій може слугувати сонет Т.</w:t>
      </w:r>
      <w:r>
        <w:rPr>
          <w:szCs w:val="28"/>
          <w:lang w:val="uk-UA"/>
        </w:rPr>
        <w:t>Вайєтт</w:t>
      </w:r>
      <w:r w:rsidRPr="000D5964">
        <w:rPr>
          <w:szCs w:val="28"/>
          <w:lang w:val="uk-UA"/>
        </w:rPr>
        <w:t xml:space="preserve">а </w:t>
      </w:r>
      <w:r w:rsidRPr="000D5964">
        <w:rPr>
          <w:bCs/>
          <w:szCs w:val="28"/>
          <w:lang w:val="uk-UA"/>
        </w:rPr>
        <w:t>«</w:t>
      </w:r>
      <w:r w:rsidRPr="000D5964">
        <w:rPr>
          <w:bCs/>
          <w:szCs w:val="28"/>
          <w:lang w:val="en-US"/>
        </w:rPr>
        <w:t>The</w:t>
      </w:r>
      <w:r w:rsidRPr="000D5964">
        <w:rPr>
          <w:bCs/>
          <w:szCs w:val="28"/>
          <w:lang w:val="uk-UA"/>
        </w:rPr>
        <w:t xml:space="preserve"> </w:t>
      </w:r>
      <w:r w:rsidRPr="000D5964">
        <w:rPr>
          <w:bCs/>
          <w:szCs w:val="28"/>
          <w:lang w:val="en-US"/>
        </w:rPr>
        <w:t>Pillar</w:t>
      </w:r>
      <w:r w:rsidRPr="000D5964">
        <w:rPr>
          <w:bCs/>
          <w:szCs w:val="28"/>
          <w:lang w:val="uk-UA"/>
        </w:rPr>
        <w:t xml:space="preserve"> </w:t>
      </w:r>
      <w:r w:rsidRPr="000D5964">
        <w:rPr>
          <w:bCs/>
          <w:szCs w:val="28"/>
          <w:lang w:val="en-US"/>
        </w:rPr>
        <w:t>Perished</w:t>
      </w:r>
      <w:r w:rsidRPr="000D5964">
        <w:rPr>
          <w:bCs/>
          <w:szCs w:val="28"/>
          <w:lang w:val="uk-UA"/>
        </w:rPr>
        <w:t xml:space="preserve"> </w:t>
      </w:r>
      <w:r w:rsidRPr="000D5964">
        <w:rPr>
          <w:bCs/>
          <w:szCs w:val="28"/>
          <w:lang w:val="en-US"/>
        </w:rPr>
        <w:t>Is</w:t>
      </w:r>
      <w:r w:rsidRPr="000D5964">
        <w:rPr>
          <w:bCs/>
          <w:szCs w:val="28"/>
          <w:lang w:val="uk-UA"/>
        </w:rPr>
        <w:t xml:space="preserve"> </w:t>
      </w:r>
      <w:r w:rsidRPr="000D5964">
        <w:rPr>
          <w:bCs/>
          <w:szCs w:val="28"/>
          <w:lang w:val="en-US"/>
        </w:rPr>
        <w:t>Whereto</w:t>
      </w:r>
      <w:r w:rsidRPr="000D5964">
        <w:rPr>
          <w:bCs/>
          <w:szCs w:val="28"/>
          <w:lang w:val="uk-UA"/>
        </w:rPr>
        <w:t xml:space="preserve"> </w:t>
      </w:r>
      <w:r w:rsidRPr="000D5964">
        <w:rPr>
          <w:bCs/>
          <w:szCs w:val="28"/>
          <w:lang w:val="en-US"/>
        </w:rPr>
        <w:t>I</w:t>
      </w:r>
      <w:r w:rsidRPr="000D5964">
        <w:rPr>
          <w:bCs/>
          <w:szCs w:val="28"/>
          <w:lang w:val="uk-UA"/>
        </w:rPr>
        <w:t xml:space="preserve"> </w:t>
      </w:r>
      <w:r w:rsidRPr="000D5964">
        <w:rPr>
          <w:bCs/>
          <w:szCs w:val="28"/>
          <w:lang w:val="en-US"/>
        </w:rPr>
        <w:t>Leant</w:t>
      </w:r>
      <w:r w:rsidRPr="000D5964">
        <w:rPr>
          <w:bCs/>
          <w:szCs w:val="28"/>
          <w:lang w:val="uk-UA"/>
        </w:rPr>
        <w:t>», перший катрен якого є перекладом 269 сонету Петрарки. Вірш відомого італійця був написаний на смерть його друга та патрона Джованні Колонни</w:t>
      </w:r>
      <w:r w:rsidRPr="000D5964">
        <w:rPr>
          <w:szCs w:val="28"/>
          <w:lang w:val="uk-UA"/>
        </w:rPr>
        <w:t xml:space="preserve">, чиє прізвище у перекладі означає: </w:t>
      </w:r>
      <w:r w:rsidRPr="000D5964">
        <w:rPr>
          <w:szCs w:val="28"/>
        </w:rPr>
        <w:t>«</w:t>
      </w:r>
      <w:r w:rsidRPr="000D5964">
        <w:rPr>
          <w:szCs w:val="28"/>
          <w:lang w:val="uk-UA"/>
        </w:rPr>
        <w:t>стовп, колонна</w:t>
      </w:r>
      <w:r w:rsidRPr="000D5964">
        <w:rPr>
          <w:szCs w:val="28"/>
        </w:rPr>
        <w:t>»</w:t>
      </w:r>
      <w:r w:rsidRPr="000D5964">
        <w:rPr>
          <w:szCs w:val="28"/>
          <w:lang w:val="uk-UA"/>
        </w:rPr>
        <w:t>. Тоттел дає перекладу назву: «</w:t>
      </w:r>
      <w:r w:rsidRPr="000D5964">
        <w:rPr>
          <w:szCs w:val="28"/>
          <w:lang w:val="en-US"/>
        </w:rPr>
        <w:t>The</w:t>
      </w:r>
      <w:r w:rsidRPr="000D5964">
        <w:rPr>
          <w:szCs w:val="28"/>
          <w:lang w:val="uk-UA"/>
        </w:rPr>
        <w:t xml:space="preserve"> </w:t>
      </w:r>
      <w:r w:rsidRPr="000D5964">
        <w:rPr>
          <w:szCs w:val="28"/>
          <w:lang w:val="en-US"/>
        </w:rPr>
        <w:t>lover</w:t>
      </w:r>
      <w:r w:rsidRPr="000D5964">
        <w:rPr>
          <w:szCs w:val="28"/>
          <w:lang w:val="uk-UA"/>
        </w:rPr>
        <w:t xml:space="preserve"> </w:t>
      </w:r>
      <w:r w:rsidRPr="000D5964">
        <w:rPr>
          <w:szCs w:val="28"/>
          <w:lang w:val="en-US"/>
        </w:rPr>
        <w:t>lamentes</w:t>
      </w:r>
      <w:r w:rsidRPr="000D5964">
        <w:rPr>
          <w:szCs w:val="28"/>
          <w:lang w:val="uk-UA"/>
        </w:rPr>
        <w:t xml:space="preserve"> </w:t>
      </w:r>
      <w:r w:rsidRPr="000D5964">
        <w:rPr>
          <w:szCs w:val="28"/>
          <w:lang w:val="en-US"/>
        </w:rPr>
        <w:t>the</w:t>
      </w:r>
      <w:r w:rsidRPr="000D5964">
        <w:rPr>
          <w:szCs w:val="28"/>
          <w:lang w:val="uk-UA"/>
        </w:rPr>
        <w:t xml:space="preserve"> </w:t>
      </w:r>
      <w:r w:rsidRPr="000D5964">
        <w:rPr>
          <w:szCs w:val="28"/>
          <w:lang w:val="en-US"/>
        </w:rPr>
        <w:t>death</w:t>
      </w:r>
      <w:r w:rsidRPr="000D5964">
        <w:rPr>
          <w:szCs w:val="28"/>
          <w:lang w:val="uk-UA"/>
        </w:rPr>
        <w:t xml:space="preserve"> </w:t>
      </w:r>
      <w:r w:rsidRPr="000D5964">
        <w:rPr>
          <w:szCs w:val="28"/>
          <w:lang w:val="en-US"/>
        </w:rPr>
        <w:t>of</w:t>
      </w:r>
      <w:r w:rsidRPr="000D5964">
        <w:rPr>
          <w:szCs w:val="28"/>
          <w:lang w:val="uk-UA"/>
        </w:rPr>
        <w:t xml:space="preserve"> </w:t>
      </w:r>
      <w:r w:rsidRPr="000D5964">
        <w:rPr>
          <w:szCs w:val="28"/>
          <w:lang w:val="en-US"/>
        </w:rPr>
        <w:t>his</w:t>
      </w:r>
      <w:r w:rsidRPr="000D5964">
        <w:rPr>
          <w:szCs w:val="28"/>
          <w:lang w:val="uk-UA"/>
        </w:rPr>
        <w:t xml:space="preserve"> </w:t>
      </w:r>
      <w:r w:rsidRPr="000D5964">
        <w:rPr>
          <w:szCs w:val="28"/>
          <w:lang w:val="en-US"/>
        </w:rPr>
        <w:t>love</w:t>
      </w:r>
      <w:r w:rsidRPr="000D5964">
        <w:rPr>
          <w:szCs w:val="28"/>
          <w:lang w:val="uk-UA"/>
        </w:rPr>
        <w:t>» («Закоханий нарікає на смерть своєї коханої»). Якщо Т.</w:t>
      </w:r>
      <w:r>
        <w:rPr>
          <w:szCs w:val="28"/>
          <w:lang w:val="uk-UA"/>
        </w:rPr>
        <w:t>Вайєтт</w:t>
      </w:r>
      <w:r w:rsidRPr="000D5964">
        <w:rPr>
          <w:szCs w:val="28"/>
          <w:lang w:val="uk-UA"/>
        </w:rPr>
        <w:t>у була відома історія італійського сонету, то і свій вірш він, скоріш за все, присвятив Томасу Кромвелю, людині, яка відігравала у житті поета таку ж роль, як Дж.Колонна по відношенню до великого італійського сонетиста. Втім, такої неточності редактор збірки міг припуститися свідомо, через питання цензури, бо, як відомо, Т.Кромвеля було страчено за наказом монарха</w:t>
      </w:r>
      <w:r w:rsidRPr="000D5964">
        <w:rPr>
          <w:rStyle w:val="aa"/>
          <w:szCs w:val="28"/>
          <w:lang w:val="uk-UA"/>
        </w:rPr>
        <w:footnoteReference w:id="9"/>
      </w:r>
      <w:r w:rsidRPr="000D5964">
        <w:rPr>
          <w:szCs w:val="28"/>
          <w:lang w:val="uk-UA"/>
        </w:rPr>
        <w:t xml:space="preserve">. </w:t>
      </w:r>
    </w:p>
    <w:p w:rsidR="001B67AB" w:rsidRPr="000D5964" w:rsidRDefault="001B67AB" w:rsidP="001B67AB">
      <w:pPr>
        <w:spacing w:line="240" w:lineRule="auto"/>
        <w:ind w:firstLine="720"/>
        <w:rPr>
          <w:szCs w:val="28"/>
          <w:lang w:val="uk-UA"/>
        </w:rPr>
      </w:pPr>
      <w:r w:rsidRPr="000D5964">
        <w:rPr>
          <w:szCs w:val="28"/>
          <w:lang w:val="uk-UA"/>
        </w:rPr>
        <w:lastRenderedPageBreak/>
        <w:t>З 1557 по 1587 роки Тоттелівська збірка видавалася одинадцять разів, що свідчить про її надзвичайну популярність. Ця книга фактично розпочала традицію видання аналогічних поетичних збірок в Англії. У 80–90-ті роки Х</w:t>
      </w:r>
      <w:r w:rsidRPr="000D5964">
        <w:rPr>
          <w:szCs w:val="28"/>
          <w:lang w:val="en-US"/>
        </w:rPr>
        <w:t>VI</w:t>
      </w:r>
      <w:r w:rsidRPr="000D5964">
        <w:rPr>
          <w:szCs w:val="28"/>
          <w:lang w:val="uk-UA"/>
        </w:rPr>
        <w:t xml:space="preserve"> ст. поетичні збірки із пишними назвами з’являються із періодичністю в два–три роки: «Бенкет прекрасних образів» (1588), «Сад задоволення Бретона» (1591), «Гніздо Фенікса» (1593) та ін.</w:t>
      </w:r>
    </w:p>
    <w:p w:rsidR="001B67AB" w:rsidRPr="000D5964" w:rsidRDefault="001B67AB" w:rsidP="001B67AB">
      <w:pPr>
        <w:spacing w:line="240" w:lineRule="auto"/>
        <w:ind w:firstLine="720"/>
        <w:rPr>
          <w:szCs w:val="28"/>
          <w:lang w:val="uk-UA"/>
        </w:rPr>
      </w:pPr>
      <w:r w:rsidRPr="000D5964">
        <w:rPr>
          <w:szCs w:val="28"/>
          <w:lang w:val="uk-UA"/>
        </w:rPr>
        <w:t>Крім Тоттелівської збірки, слід згадати ще декілька поетичних видань, у яких відобразилися тенденції раннього тюдорівського періоду. Ці видання мали певний вплив на формування естетичних та літературних смаків поетів-єлизаветинців та читачів більш пізніх епох. Найвизначнішими з-поміж цих збірок були: римований псалтир «Стернхольд та Хопкінс» та поетичні зібрання різних авторів: «Дзеркало правителів», «Пригорща  приємних задоволень», «Рай витончених прийомів» та «Розкішна галерея галантних фантазій».</w:t>
      </w:r>
    </w:p>
    <w:p w:rsidR="001B67AB" w:rsidRPr="000D5964" w:rsidRDefault="001B67AB" w:rsidP="001B67AB">
      <w:pPr>
        <w:spacing w:line="240" w:lineRule="auto"/>
        <w:ind w:firstLine="720"/>
        <w:rPr>
          <w:szCs w:val="28"/>
          <w:lang w:val="uk-UA"/>
        </w:rPr>
      </w:pPr>
    </w:p>
    <w:p w:rsidR="001B67AB" w:rsidRPr="000D5964" w:rsidRDefault="001B67AB" w:rsidP="001B67AB">
      <w:pPr>
        <w:spacing w:line="240" w:lineRule="auto"/>
        <w:ind w:firstLine="720"/>
        <w:jc w:val="center"/>
        <w:rPr>
          <w:b/>
          <w:i/>
          <w:szCs w:val="28"/>
          <w:lang w:val="uk-UA"/>
        </w:rPr>
      </w:pPr>
      <w:r>
        <w:rPr>
          <w:b/>
          <w:i/>
          <w:szCs w:val="28"/>
          <w:lang w:val="uk-UA"/>
        </w:rPr>
        <w:t xml:space="preserve">2. </w:t>
      </w:r>
      <w:r w:rsidRPr="000D5964">
        <w:rPr>
          <w:b/>
          <w:i/>
          <w:szCs w:val="28"/>
          <w:lang w:val="uk-UA"/>
        </w:rPr>
        <w:t>Ключові персоналії англійського ренесансного поетичного Парнасу</w:t>
      </w:r>
    </w:p>
    <w:p w:rsidR="001B67AB" w:rsidRPr="000D5964" w:rsidRDefault="001B67AB" w:rsidP="001B67AB">
      <w:pPr>
        <w:spacing w:line="240" w:lineRule="auto"/>
        <w:ind w:firstLine="720"/>
        <w:jc w:val="center"/>
        <w:rPr>
          <w:szCs w:val="28"/>
        </w:rPr>
      </w:pPr>
    </w:p>
    <w:p w:rsidR="001B67AB" w:rsidRPr="000D5964" w:rsidRDefault="001B67AB" w:rsidP="001B67AB">
      <w:pPr>
        <w:spacing w:line="240" w:lineRule="auto"/>
        <w:ind w:firstLine="720"/>
        <w:rPr>
          <w:szCs w:val="28"/>
          <w:lang w:val="uk-UA"/>
        </w:rPr>
      </w:pPr>
      <w:r w:rsidRPr="000D5964">
        <w:rPr>
          <w:szCs w:val="28"/>
          <w:lang w:val="uk-UA"/>
        </w:rPr>
        <w:t xml:space="preserve">Окремі ренесансні тенденції помітні вже у творчості поета </w:t>
      </w:r>
      <w:r w:rsidRPr="000D5964">
        <w:rPr>
          <w:b/>
          <w:i/>
          <w:szCs w:val="28"/>
          <w:lang w:val="uk-UA"/>
        </w:rPr>
        <w:t>Джеффрі Чосера</w:t>
      </w:r>
      <w:r w:rsidRPr="000D5964">
        <w:rPr>
          <w:szCs w:val="28"/>
          <w:lang w:val="uk-UA"/>
        </w:rPr>
        <w:t xml:space="preserve"> (Geoffrey Chaucer, близько 1340–1400), англійського сучасника Петрарки і Боккаччо, основоположника англійської літературної мови. Британський дослідник Е.Райз називає цього поета «найбільш витонченим силабічним віршотворцем, який коли-небудь писав англійською» та англійським ліриком, хоча й наголошує на тому, що Чосер завжди тяжів до епіки, а не до лірики</w:t>
      </w:r>
      <w:r w:rsidRPr="000D5964">
        <w:rPr>
          <w:rStyle w:val="aa"/>
          <w:szCs w:val="28"/>
          <w:lang w:val="uk-UA"/>
        </w:rPr>
        <w:footnoteReference w:id="10"/>
      </w:r>
      <w:r w:rsidRPr="000D5964">
        <w:rPr>
          <w:szCs w:val="28"/>
          <w:lang w:val="uk-UA"/>
        </w:rPr>
        <w:t xml:space="preserve">. </w:t>
      </w:r>
    </w:p>
    <w:p w:rsidR="001B67AB" w:rsidRPr="000D5964" w:rsidRDefault="001B67AB" w:rsidP="001B67AB">
      <w:pPr>
        <w:spacing w:line="240" w:lineRule="auto"/>
        <w:ind w:firstLine="720"/>
        <w:rPr>
          <w:szCs w:val="28"/>
          <w:lang w:val="uk-UA"/>
        </w:rPr>
      </w:pPr>
      <w:r w:rsidRPr="000D5964">
        <w:rPr>
          <w:szCs w:val="28"/>
          <w:lang w:val="uk-UA"/>
        </w:rPr>
        <w:t>Найвідоміший твір Дж.Чосера – збірка новел у віршах «Кентерберійські оповідання» (1387–1400). Ренесансним є сам дух цього твору, позиції «життєрадісного вільнодумства», потяг до реалістично-правдоподібного змалювання повсякденного життя, глибока і натхненна віра автора в людину, в її право на щастя, в здорові земні інстинкти. Героями свого твору Чосер обирає не королів, лицарів чи пастушок, а простих людей з різних прошарків населення, й зображає їх такими, якими вони є, з усіма їх недоліками та чеснотами. Сюжетна композиція твору нагадує «Декамерона» Боккаччо. В «Кентерберійських оповіданнях» йдеться про групу прочан, що йдуть до міста Кентербері вклонитися гробу святого Фоми Бекета. Щоб веселіше було йти, кожен з подорожан розповідає по дві історії на будь-яку тему (точніше, мав би розповісти: Чосеру не вдалося закінчити свій твір). «Кентерберійські оповідання» – перший твір, написаний новоанглійською мовою. Тобто, сучасний читач може читати його без словника. Втім, цей твір багато що пов’язує із середньовічною традицією: алегоричність, елементи схоластики, фантастики та примітивної дидактики, а також і його віршова форма.</w:t>
      </w:r>
    </w:p>
    <w:p w:rsidR="001B67AB" w:rsidRPr="000D5964" w:rsidRDefault="001B67AB" w:rsidP="001B67AB">
      <w:pPr>
        <w:spacing w:line="240" w:lineRule="auto"/>
        <w:ind w:firstLine="720"/>
        <w:rPr>
          <w:szCs w:val="28"/>
          <w:lang w:val="uk-UA"/>
        </w:rPr>
      </w:pPr>
      <w:r w:rsidRPr="000D5964">
        <w:rPr>
          <w:szCs w:val="28"/>
          <w:lang w:val="uk-UA"/>
        </w:rPr>
        <w:t xml:space="preserve">Більша частина «Кентерберійських оповідань» написана п’ятистопним ямбом, розміром, що використовувався для написання середньовічних фабліо. Чосер, що правда, намагається дещо урізноманітнити свій твір і у цьому аспекті, а строфічна та метрична характеристики оповідей стають додатковими характеристиками людей, що їх розповідають. Так, студент виражає свої думки </w:t>
      </w:r>
      <w:r w:rsidRPr="000D5964">
        <w:rPr>
          <w:szCs w:val="28"/>
          <w:lang w:val="uk-UA"/>
        </w:rPr>
        <w:lastRenderedPageBreak/>
        <w:t>«вченими» сімирядковими стансами (що отримали пізніше назву «чосерівських»), тоді як монах удається до використання французької баладної октави. Зустрічаються у творі також і суто англійські доггерелі, й італійські терцини. З-під пера Дж.Чосера вийшли також поеми «Книга герцогині» (1369), «Скарги Марса» (1378), «Пташина рада» (1381–1382), «Дім слави» (1383–1384), «Троїл і Кресіда» (близько 1385), «Легенда про славних жінок» (1388).</w:t>
      </w:r>
    </w:p>
    <w:p w:rsidR="001B67AB" w:rsidRPr="000D5964" w:rsidRDefault="001B67AB" w:rsidP="001B67AB">
      <w:pPr>
        <w:spacing w:line="240" w:lineRule="auto"/>
        <w:ind w:firstLine="720"/>
        <w:rPr>
          <w:i/>
          <w:szCs w:val="28"/>
          <w:lang w:val="uk-UA"/>
        </w:rPr>
      </w:pPr>
      <w:r w:rsidRPr="000D5964">
        <w:rPr>
          <w:szCs w:val="28"/>
          <w:lang w:val="uk-UA"/>
        </w:rPr>
        <w:t xml:space="preserve">Впродовж </w:t>
      </w:r>
      <w:r w:rsidRPr="000D5964">
        <w:rPr>
          <w:szCs w:val="28"/>
          <w:lang w:val="en-US"/>
        </w:rPr>
        <w:t>XV</w:t>
      </w:r>
      <w:r w:rsidRPr="000D5964">
        <w:rPr>
          <w:szCs w:val="28"/>
          <w:lang w:val="uk-UA"/>
        </w:rPr>
        <w:t xml:space="preserve"> ст., під впливом Дж.Чосера, було створено цілу низку поетичних творів, проте, як зазначив літературознавець А.Еванс, Чосер був настільки прекрасним поетом, що «… через нього усе XV ст. здається тьмяним»</w:t>
      </w:r>
      <w:r w:rsidRPr="000D5964">
        <w:rPr>
          <w:rStyle w:val="aa"/>
          <w:szCs w:val="28"/>
          <w:lang w:val="uk-UA"/>
        </w:rPr>
        <w:footnoteReference w:id="11"/>
      </w:r>
      <w:r w:rsidRPr="000D5964">
        <w:rPr>
          <w:szCs w:val="28"/>
          <w:lang w:val="uk-UA"/>
        </w:rPr>
        <w:t xml:space="preserve">. З-поміж найвідоміших англійських чосеріанців слід згадати таких поетів як </w:t>
      </w:r>
      <w:r w:rsidRPr="000D5964">
        <w:rPr>
          <w:i/>
          <w:szCs w:val="28"/>
          <w:lang w:val="uk-UA"/>
        </w:rPr>
        <w:t xml:space="preserve">Джон Лідгейт, Томас Хоклів, Бенет Берг, Джордж Ешбі, Генрі Бродшоу, Джордж Ріплі, Томас Нортон, Осберн Бокенем, Сер Ричард Роз, Сер Томас Кленвоу </w:t>
      </w:r>
      <w:r w:rsidRPr="000D5964">
        <w:rPr>
          <w:szCs w:val="28"/>
          <w:lang w:val="uk-UA"/>
        </w:rPr>
        <w:t>та</w:t>
      </w:r>
      <w:r w:rsidRPr="000D5964">
        <w:rPr>
          <w:i/>
          <w:szCs w:val="28"/>
          <w:lang w:val="uk-UA"/>
        </w:rPr>
        <w:t xml:space="preserve"> Стівен Ховз. </w:t>
      </w:r>
    </w:p>
    <w:p w:rsidR="001B67AB" w:rsidRPr="000D5964" w:rsidRDefault="001B67AB" w:rsidP="001B67AB">
      <w:pPr>
        <w:spacing w:line="240" w:lineRule="auto"/>
        <w:ind w:firstLine="720"/>
        <w:rPr>
          <w:szCs w:val="28"/>
          <w:lang w:val="uk-UA"/>
        </w:rPr>
      </w:pPr>
      <w:r w:rsidRPr="000D5964">
        <w:rPr>
          <w:szCs w:val="28"/>
          <w:lang w:val="uk-UA"/>
        </w:rPr>
        <w:t>На жаль, жоден з послідовників Чосера не сягнув рівня свого вчителя і наприкінці XV ст. назріла потреба, за влучним висловом російського перекладача Г.Кружкова, заново скопати ґрунт англійської мови, «перевернути її свіжими шарами догори»</w:t>
      </w:r>
      <w:r w:rsidRPr="000D5964">
        <w:rPr>
          <w:rStyle w:val="aa"/>
          <w:szCs w:val="28"/>
          <w:lang w:val="uk-UA"/>
        </w:rPr>
        <w:footnoteReference w:id="12"/>
      </w:r>
      <w:r w:rsidRPr="000D5964">
        <w:rPr>
          <w:szCs w:val="28"/>
          <w:lang w:val="uk-UA"/>
        </w:rPr>
        <w:t xml:space="preserve">. Своєрідною «сохою», що виконала цю роботу, став поет </w:t>
      </w:r>
      <w:r w:rsidRPr="000D5964">
        <w:rPr>
          <w:b/>
          <w:i/>
          <w:szCs w:val="28"/>
          <w:lang w:val="uk-UA"/>
        </w:rPr>
        <w:t>Джон Скелтон</w:t>
      </w:r>
      <w:r w:rsidRPr="000D5964">
        <w:rPr>
          <w:szCs w:val="28"/>
          <w:lang w:val="uk-UA"/>
        </w:rPr>
        <w:t xml:space="preserve"> (</w:t>
      </w:r>
      <w:r w:rsidRPr="000D5964">
        <w:rPr>
          <w:szCs w:val="28"/>
          <w:lang w:val="en-US"/>
        </w:rPr>
        <w:t>John</w:t>
      </w:r>
      <w:r w:rsidRPr="000D5964">
        <w:rPr>
          <w:szCs w:val="28"/>
          <w:lang w:val="uk-UA"/>
        </w:rPr>
        <w:t xml:space="preserve"> </w:t>
      </w:r>
      <w:r w:rsidRPr="000D5964">
        <w:rPr>
          <w:szCs w:val="28"/>
          <w:lang w:val="en-US"/>
        </w:rPr>
        <w:t>Skelton</w:t>
      </w:r>
      <w:r w:rsidRPr="000D5964">
        <w:rPr>
          <w:szCs w:val="28"/>
          <w:lang w:val="uk-UA"/>
        </w:rPr>
        <w:t>, 1460?–1529). Груба оригінальність цього поета допомогла відтінити старі тенденції у поезії Ховза та придворних імітаторів Чосера, що вже віджили своє.</w:t>
      </w:r>
    </w:p>
    <w:p w:rsidR="001B67AB" w:rsidRPr="000D5964" w:rsidRDefault="001B67AB" w:rsidP="001B67AB">
      <w:pPr>
        <w:spacing w:line="240" w:lineRule="auto"/>
        <w:ind w:firstLine="720"/>
        <w:rPr>
          <w:szCs w:val="28"/>
          <w:lang w:val="uk-UA"/>
        </w:rPr>
      </w:pPr>
      <w:r w:rsidRPr="000D5964">
        <w:rPr>
          <w:szCs w:val="28"/>
          <w:lang w:val="uk-UA"/>
        </w:rPr>
        <w:t>Поет та перекладач Цицерона та Діодора Сицилійського, лауреат більш ніж одного університету (Оксфорду, Кембриджу та Льовену), священик, вихователь майбутнього короля Генріха VIII, а у єлизаветинські часи – герой чисельних джестів, Джон Скелтон (John Skelton, 1460?/1464?–1529) користувався неоднозначним авторитетом як за часів свого життя, так і впродовж наступних століть. Один з найвизначніших гуманістів, сучасник поета Еразм Роттердамський у своїх віршах називав його «aeterna vates» – «безсмертний поет» і «Britannicarum literarum decus et lumen» – «світоч і прикраса британської літератури». Генріх VІІІ, для якого священик і поет Дж.Скелтон був вчителем у дитячі роки, називав його «мій пекельний вікарій» (тут – гра слів: справа у тому, що Дж.Скелтон обіймав посаду приходського священика у Діссі, а «Dis» у перекладі з латини – «пекло»).</w:t>
      </w:r>
    </w:p>
    <w:p w:rsidR="001B67AB" w:rsidRPr="000D5964" w:rsidRDefault="001B67AB" w:rsidP="001B67AB">
      <w:pPr>
        <w:spacing w:line="240" w:lineRule="auto"/>
        <w:ind w:firstLine="720"/>
        <w:rPr>
          <w:szCs w:val="28"/>
          <w:lang w:val="uk-UA"/>
        </w:rPr>
      </w:pPr>
      <w:r w:rsidRPr="000D5964">
        <w:rPr>
          <w:szCs w:val="28"/>
          <w:lang w:val="uk-UA"/>
        </w:rPr>
        <w:t>Єлизаветинський критик Джордж Паттенхем у своєму трактаті «Мистецтво англійської поезії» назвав Скелтона «грубим і лайливим римувальником, вигадником безглуздостей»</w:t>
      </w:r>
      <w:r w:rsidRPr="000D5964">
        <w:rPr>
          <w:rStyle w:val="aa"/>
          <w:szCs w:val="28"/>
          <w:lang w:val="uk-UA"/>
        </w:rPr>
        <w:footnoteReference w:id="13"/>
      </w:r>
      <w:r w:rsidRPr="000D5964">
        <w:rPr>
          <w:szCs w:val="28"/>
          <w:lang w:val="uk-UA"/>
        </w:rPr>
        <w:t>. Осудливо відзивалися про нього і поети наступних епох Дж.Мільтон та А.Поуп (останній навіть нагородив Скелтона епітетом «звіриний»). Літературний критик ХІХ ст. Агнеса Стрікленд зайшла у своїх звинуваченнях ще далі: на її думку, «розбещуючий вплив цього лихослова та брудного негідника ліг в основу усіх майбутніх злочинів його царственого учня»</w:t>
      </w:r>
      <w:r w:rsidRPr="000D5964">
        <w:rPr>
          <w:rStyle w:val="aa"/>
          <w:szCs w:val="28"/>
          <w:lang w:val="uk-UA"/>
        </w:rPr>
        <w:footnoteReference w:id="14"/>
      </w:r>
      <w:r w:rsidRPr="000D5964">
        <w:rPr>
          <w:szCs w:val="28"/>
          <w:lang w:val="uk-UA"/>
        </w:rPr>
        <w:t xml:space="preserve">. На початку ХХ ст. інший літературознавець, Е.Райз, двояко відгукується про Скелтона, називаючи його «бунтарем та оригіналом, що користувався поезію, немов батогом, робив із пісні сатиру і не шанував </w:t>
      </w:r>
      <w:r w:rsidRPr="000D5964">
        <w:rPr>
          <w:szCs w:val="28"/>
          <w:lang w:val="uk-UA"/>
        </w:rPr>
        <w:lastRenderedPageBreak/>
        <w:t>свою поважну професію належним чином»</w:t>
      </w:r>
      <w:r w:rsidRPr="000D5964">
        <w:rPr>
          <w:rStyle w:val="aa"/>
          <w:szCs w:val="28"/>
          <w:lang w:val="uk-UA"/>
        </w:rPr>
        <w:footnoteReference w:id="15"/>
      </w:r>
      <w:r w:rsidRPr="000D5964">
        <w:rPr>
          <w:szCs w:val="28"/>
          <w:lang w:val="uk-UA"/>
        </w:rPr>
        <w:t>. Інший відомий літературний критик ХХ сторіччя, сер А.Еванс, писав про Скелтона: «Він сатиричний, уїдливий, схильний до лихослів’я, проте після нескінченої дієти, що складалася виключно з алегоричних цукатів, навіть навмисна відсутність краси у його поезії здається приємною»</w:t>
      </w:r>
      <w:r w:rsidRPr="000D5964">
        <w:rPr>
          <w:rStyle w:val="aa"/>
          <w:szCs w:val="28"/>
          <w:lang w:val="uk-UA"/>
        </w:rPr>
        <w:footnoteReference w:id="16"/>
      </w:r>
      <w:r w:rsidRPr="000D5964">
        <w:rPr>
          <w:szCs w:val="28"/>
          <w:lang w:val="uk-UA"/>
        </w:rPr>
        <w:t>. Аналіз метрики, стилю, образної палітри та біографії поета дав можливість нашому сучаснику, Робу Скелтону, назвати свого славетного однофамільця хрещеним батьком репа</w:t>
      </w:r>
      <w:r w:rsidRPr="000D5964">
        <w:rPr>
          <w:rStyle w:val="aa"/>
          <w:szCs w:val="28"/>
          <w:lang w:val="uk-UA"/>
        </w:rPr>
        <w:footnoteReference w:id="17"/>
      </w:r>
      <w:r w:rsidRPr="000D5964">
        <w:rPr>
          <w:szCs w:val="28"/>
          <w:lang w:val="uk-UA"/>
        </w:rPr>
        <w:t>. Щиро захоплювалися творчістю цього сатирика також і деякі поети. Так, Елізабет Браунінг нагородила його такими епітетами як «санкюлот красномовства» та «сатир у поетах». А англійський поет ХХ ст. Роберт Грейвз присвятив поетові та його творчості об’ємний панегірик – «Джон Скелтон» (1918).</w:t>
      </w:r>
    </w:p>
    <w:p w:rsidR="001B67AB" w:rsidRPr="000D5964" w:rsidRDefault="001B67AB" w:rsidP="001B67AB">
      <w:pPr>
        <w:spacing w:line="240" w:lineRule="auto"/>
        <w:ind w:firstLine="720"/>
        <w:rPr>
          <w:szCs w:val="28"/>
          <w:lang w:val="uk-UA"/>
        </w:rPr>
      </w:pPr>
      <w:r w:rsidRPr="000D5964">
        <w:rPr>
          <w:szCs w:val="28"/>
          <w:lang w:val="uk-UA"/>
        </w:rPr>
        <w:t xml:space="preserve">Втім, вже через три чверті століття після смерті Скелтона, у єлизаветинську епоху, його поезія напевно не користувалася популярністю. І це зумовлено, насамперед, саме ритмікою його віршів, якою так захоплювався Р.Грейвз. Справа у тому, що Дж.Скелтон писав у тонічному розмірі тоді, коли англійська поезія вже прийняла силабо-тонічну модель віршування. </w:t>
      </w:r>
    </w:p>
    <w:p w:rsidR="001B67AB" w:rsidRPr="000D5964" w:rsidRDefault="001B67AB" w:rsidP="001B67AB">
      <w:pPr>
        <w:spacing w:line="240" w:lineRule="auto"/>
        <w:ind w:firstLine="720"/>
        <w:rPr>
          <w:szCs w:val="28"/>
          <w:lang w:val="uk-UA"/>
        </w:rPr>
      </w:pPr>
      <w:r w:rsidRPr="000D5964">
        <w:rPr>
          <w:szCs w:val="28"/>
          <w:lang w:val="uk-UA"/>
        </w:rPr>
        <w:t>Індивідуальна манера письма цього поета увійшла до англійської просодії під терміном «skeltonics» – «скелтонічний метр», чи «метушливий Джон» («helter-skelter John»), за поетичною метафорою Р.Грейвза. Кількість наголосів у рядку, що пишеться у такому метрі, коливається від двох до п’яти, найчастіше домірює трьом, кількість складів – від трьох до одинадцяти, чи більше. Перехресна клаузула зустрічається рідко, замість неї просто повторюється одна рима, аж поки ресурси мови не вичерпуються, потім починається наступна. Літературознавцями ХХ століття було проведено ретельні дослідження ймовірних витоків цього розміру. Літературознавцями ХХ століття було проведено ретельні дослідження ймовірних витоків цього розміру. Паралелі із ним було знайдено у середньовічній латинській голіардичній (біблійній та сатиричній) поезії, у римованих пасажах пізньої середньовічної латинської прози, у популярних на той момент англійських народних баладах і пародіях, у шотландській поезії, у леонінських гекзаметрах, в англо-норманських римованих прислів’ях. Проте до цього поета не існувало нічого, однозначно схожого на скелтонізми. Тому Скелтона можна по праву назвати справжнім винахідником свого ритму.</w:t>
      </w:r>
    </w:p>
    <w:p w:rsidR="001B67AB" w:rsidRPr="000D5964" w:rsidRDefault="001B67AB" w:rsidP="001B67AB">
      <w:pPr>
        <w:spacing w:line="240" w:lineRule="auto"/>
        <w:ind w:firstLine="720"/>
        <w:rPr>
          <w:szCs w:val="28"/>
          <w:lang w:val="uk-UA"/>
        </w:rPr>
      </w:pPr>
      <w:r w:rsidRPr="000D5964">
        <w:rPr>
          <w:szCs w:val="28"/>
          <w:lang w:val="uk-UA"/>
        </w:rPr>
        <w:t xml:space="preserve"> Ліричні рядки Скелтона були недбалі та незграбні, зламані та нерегулярні, проте насичені смислом та «брутальні у своїй прямоті»</w:t>
      </w:r>
      <w:r w:rsidRPr="000D5964">
        <w:rPr>
          <w:rStyle w:val="aa"/>
          <w:szCs w:val="28"/>
          <w:lang w:val="uk-UA"/>
        </w:rPr>
        <w:footnoteReference w:id="18"/>
      </w:r>
      <w:r w:rsidRPr="000D5964">
        <w:rPr>
          <w:szCs w:val="28"/>
          <w:lang w:val="uk-UA"/>
        </w:rPr>
        <w:t>:</w:t>
      </w:r>
    </w:p>
    <w:p w:rsidR="001B67AB" w:rsidRPr="000D5964" w:rsidRDefault="001B67AB" w:rsidP="001B67AB">
      <w:pPr>
        <w:spacing w:line="240" w:lineRule="auto"/>
        <w:ind w:firstLine="720"/>
        <w:rPr>
          <w:i/>
          <w:szCs w:val="28"/>
          <w:lang w:val="en-GB"/>
        </w:rPr>
      </w:pPr>
      <w:r w:rsidRPr="000D5964">
        <w:rPr>
          <w:i/>
          <w:szCs w:val="28"/>
          <w:lang w:val="uk-UA"/>
        </w:rPr>
        <w:t>For though my ryme be ragged,</w:t>
      </w:r>
    </w:p>
    <w:p w:rsidR="001B67AB" w:rsidRPr="000D5964" w:rsidRDefault="001B67AB" w:rsidP="001B67AB">
      <w:pPr>
        <w:spacing w:line="240" w:lineRule="auto"/>
        <w:ind w:firstLine="720"/>
        <w:rPr>
          <w:i/>
          <w:szCs w:val="28"/>
          <w:lang w:val="en-GB"/>
        </w:rPr>
      </w:pPr>
      <w:r w:rsidRPr="000D5964">
        <w:rPr>
          <w:i/>
          <w:szCs w:val="28"/>
          <w:lang w:val="uk-UA"/>
        </w:rPr>
        <w:t>Tattered and iagged,</w:t>
      </w:r>
    </w:p>
    <w:p w:rsidR="001B67AB" w:rsidRPr="000D5964" w:rsidRDefault="001B67AB" w:rsidP="001B67AB">
      <w:pPr>
        <w:spacing w:line="240" w:lineRule="auto"/>
        <w:ind w:firstLine="720"/>
        <w:rPr>
          <w:i/>
          <w:szCs w:val="28"/>
          <w:lang w:val="en-GB"/>
        </w:rPr>
      </w:pPr>
      <w:r w:rsidRPr="000D5964">
        <w:rPr>
          <w:i/>
          <w:szCs w:val="28"/>
          <w:lang w:val="uk-UA"/>
        </w:rPr>
        <w:t>Rudely rayne beaten,</w:t>
      </w:r>
    </w:p>
    <w:p w:rsidR="001B67AB" w:rsidRPr="000D5964" w:rsidRDefault="001B67AB" w:rsidP="001B67AB">
      <w:pPr>
        <w:spacing w:line="240" w:lineRule="auto"/>
        <w:ind w:firstLine="720"/>
        <w:rPr>
          <w:i/>
          <w:szCs w:val="28"/>
          <w:lang w:val="en-GB"/>
        </w:rPr>
      </w:pPr>
      <w:r w:rsidRPr="000D5964">
        <w:rPr>
          <w:i/>
          <w:szCs w:val="28"/>
          <w:lang w:val="uk-UA"/>
        </w:rPr>
        <w:t>Rusty and moughte eaten,</w:t>
      </w:r>
    </w:p>
    <w:p w:rsidR="001B67AB" w:rsidRPr="000D5964" w:rsidRDefault="001B67AB" w:rsidP="001B67AB">
      <w:pPr>
        <w:spacing w:line="240" w:lineRule="auto"/>
        <w:ind w:firstLine="720"/>
        <w:rPr>
          <w:i/>
          <w:szCs w:val="28"/>
          <w:lang w:val="en-GB"/>
        </w:rPr>
      </w:pPr>
      <w:r w:rsidRPr="000D5964">
        <w:rPr>
          <w:i/>
          <w:szCs w:val="28"/>
          <w:lang w:val="uk-UA"/>
        </w:rPr>
        <w:t>If ye take well therwith,</w:t>
      </w:r>
    </w:p>
    <w:p w:rsidR="001B67AB" w:rsidRPr="000D5964" w:rsidRDefault="001B67AB" w:rsidP="001B67AB">
      <w:pPr>
        <w:spacing w:line="240" w:lineRule="auto"/>
        <w:ind w:firstLine="720"/>
        <w:rPr>
          <w:i/>
          <w:szCs w:val="28"/>
          <w:lang w:val="uk-UA"/>
        </w:rPr>
      </w:pPr>
      <w:r w:rsidRPr="000D5964">
        <w:rPr>
          <w:i/>
          <w:szCs w:val="28"/>
          <w:lang w:val="uk-UA"/>
        </w:rPr>
        <w:lastRenderedPageBreak/>
        <w:t>It hath in it some pyth</w:t>
      </w:r>
      <w:r w:rsidRPr="000D5964">
        <w:rPr>
          <w:rStyle w:val="aa"/>
          <w:i/>
          <w:szCs w:val="28"/>
          <w:lang w:val="uk-UA"/>
        </w:rPr>
        <w:footnoteReference w:id="19"/>
      </w:r>
      <w:r w:rsidRPr="000D5964">
        <w:rPr>
          <w:i/>
          <w:szCs w:val="28"/>
          <w:lang w:val="uk-UA"/>
        </w:rPr>
        <w:t xml:space="preserve">. </w:t>
      </w:r>
    </w:p>
    <w:p w:rsidR="001B67AB" w:rsidRPr="000D5964" w:rsidRDefault="001B67AB" w:rsidP="001B67AB">
      <w:pPr>
        <w:spacing w:line="240" w:lineRule="auto"/>
        <w:ind w:firstLine="720"/>
        <w:rPr>
          <w:szCs w:val="28"/>
          <w:lang w:val="uk-UA"/>
        </w:rPr>
      </w:pPr>
      <w:r w:rsidRPr="000D5964">
        <w:rPr>
          <w:i/>
          <w:szCs w:val="28"/>
          <w:lang w:val="uk-UA"/>
        </w:rPr>
        <w:t>(Цитата з поеми «Колін Клаут» (</w:t>
      </w:r>
      <w:r w:rsidRPr="000D5964">
        <w:rPr>
          <w:i/>
          <w:szCs w:val="28"/>
          <w:lang w:val="en-GB"/>
        </w:rPr>
        <w:t>lines</w:t>
      </w:r>
      <w:r w:rsidRPr="000D5964">
        <w:rPr>
          <w:i/>
          <w:szCs w:val="28"/>
          <w:lang w:val="uk-UA"/>
        </w:rPr>
        <w:t xml:space="preserve"> 53–58)</w:t>
      </w:r>
    </w:p>
    <w:p w:rsidR="001B67AB" w:rsidRPr="000D5964" w:rsidRDefault="001B67AB" w:rsidP="001B67AB">
      <w:pPr>
        <w:spacing w:line="240" w:lineRule="auto"/>
        <w:ind w:firstLine="720"/>
        <w:rPr>
          <w:szCs w:val="28"/>
          <w:lang w:val="uk-UA"/>
        </w:rPr>
      </w:pPr>
      <w:r w:rsidRPr="000D5964">
        <w:rPr>
          <w:szCs w:val="28"/>
          <w:lang w:val="uk-UA"/>
        </w:rPr>
        <w:t>У своїх ранніх творах (елегіях на смерть Едварда І</w:t>
      </w:r>
      <w:r w:rsidRPr="000D5964">
        <w:rPr>
          <w:szCs w:val="28"/>
          <w:lang w:val="en-US"/>
        </w:rPr>
        <w:t>V</w:t>
      </w:r>
      <w:r w:rsidRPr="000D5964">
        <w:rPr>
          <w:szCs w:val="28"/>
          <w:lang w:val="uk-UA"/>
        </w:rPr>
        <w:t xml:space="preserve"> та графа Нортамберленда, 1489) Скелтон виступає ще як поет пізнього Середньовіччя. До творчості цього періоду також відноситься любовна («To Mistress Anne», «Go, Piteous Heart») та набожна релігійна лірика («Vexilla Regis», «Woefully Arrayed»).</w:t>
      </w:r>
    </w:p>
    <w:p w:rsidR="001B67AB" w:rsidRPr="000D5964" w:rsidRDefault="001B67AB" w:rsidP="001B67AB">
      <w:pPr>
        <w:spacing w:line="240" w:lineRule="auto"/>
        <w:ind w:firstLine="720"/>
        <w:rPr>
          <w:szCs w:val="28"/>
          <w:lang w:val="uk-UA"/>
        </w:rPr>
      </w:pPr>
      <w:r w:rsidRPr="000D5964">
        <w:rPr>
          <w:szCs w:val="28"/>
          <w:lang w:val="uk-UA"/>
        </w:rPr>
        <w:t xml:space="preserve"> У зрілі роки він пише, здебільшого, сатиричні поеми. Дослідник англійської лірики Е.Райз зазначає, що переважна більшість сатириків демонструє погане чуття прекрасного та ліричної мелодії. Дж. Скелтон, на відміну від інших, не втрачав у своїх сатирах відчуття прекрасного і часто писав їх із високою мелодійністю, яка притаманна любовній ліриці. У своїх сатирах Дж. Скелтон викривав вади придворного (поема «Придворний пайок») та клерикального середовища (поеми «Колін Клаут», «Чому не приходите до двору?», «Кажи, папуга!»). На думку сучасного дослідника його творчості П.Ґріна, богохульство та блюзнірство, притаманне пізній сатиричній творчості поета, бере свої витоки у глибокій і всепоглинаючій релігійній вірі цього автора, у широкій, всеохоплюючій люті на релігійні та соціальні зміни у сучасній йому Англії, у яких він вбачав загрозу як своєму суспільству, так і своїй вірі</w:t>
      </w:r>
      <w:r w:rsidRPr="000D5964">
        <w:rPr>
          <w:rStyle w:val="aa"/>
          <w:szCs w:val="28"/>
          <w:lang w:val="uk-UA"/>
        </w:rPr>
        <w:footnoteReference w:id="20"/>
      </w:r>
      <w:r w:rsidRPr="000D5964">
        <w:rPr>
          <w:szCs w:val="28"/>
          <w:lang w:val="uk-UA"/>
        </w:rPr>
        <w:t>.</w:t>
      </w:r>
    </w:p>
    <w:p w:rsidR="001B67AB" w:rsidRPr="000D5964" w:rsidRDefault="001B67AB" w:rsidP="001B67AB">
      <w:pPr>
        <w:spacing w:line="240" w:lineRule="auto"/>
        <w:ind w:firstLine="720"/>
        <w:rPr>
          <w:szCs w:val="28"/>
          <w:lang w:val="uk-UA"/>
        </w:rPr>
      </w:pPr>
      <w:r w:rsidRPr="000D5964">
        <w:rPr>
          <w:szCs w:val="28"/>
          <w:lang w:val="uk-UA"/>
        </w:rPr>
        <w:t xml:space="preserve">Епікурейська натура поета проявляється у написаній за наказом короля завзятій поемі «Бражка Еліонори Руммінг», що оспівує хмільні веселощі. У поемі «Лавровий вінок» Скелтон співає дифірамби вже самому собі та своїм придворним заступникам й урочисто вводить себе самого до Храму Слави. Надзвичайно цікавою є «Книга про горобця Пилипа». Вона складається із 140 рядків-скарг з приводу загибелі улюбленої пташки Джен Скруп. У цьому творі лірика поєднується з іронією, висміюються церковні служби, лицарський ідеалізм та схоластична вченість. До речі, у творчому доробку Катулла теж зустрічається вірш, написаний на смерть улюбленої пташки коханої. Століттям пізніше цю естафету підхопить інший англійський поет, Ендрю Марвел, коли у середині </w:t>
      </w:r>
      <w:r w:rsidRPr="000D5964">
        <w:rPr>
          <w:szCs w:val="28"/>
          <w:lang w:val="en-US"/>
        </w:rPr>
        <w:t>XVII</w:t>
      </w:r>
      <w:r w:rsidRPr="000D5964">
        <w:rPr>
          <w:szCs w:val="28"/>
          <w:lang w:val="uk-UA"/>
        </w:rPr>
        <w:t xml:space="preserve"> ст. напише «Скаргу німфи на смерть її оленятка». К.Льюїс називає «Книгу про горобця Пилипа»першим гарним твором дитячої літератури в Англії. І хоча дівчина – головна героїня – описується не як дитина, проте її сум за вбитою пташкою має вигляд маленької дитячої трагедії. Цей твір значно виграє завдяки своєму розміру – скелтонізмам: «Їх щебетання та підстрибування, а також їх непослідовність, так схожа на поведінку пташки чи дитини, є найкращим втіленням задуму автора»</w:t>
      </w:r>
      <w:r w:rsidRPr="000D5964">
        <w:rPr>
          <w:rStyle w:val="aa"/>
          <w:szCs w:val="28"/>
          <w:lang w:val="uk-UA"/>
        </w:rPr>
        <w:footnoteReference w:id="21"/>
      </w:r>
      <w:r w:rsidRPr="000D5964">
        <w:rPr>
          <w:szCs w:val="28"/>
          <w:lang w:val="uk-UA"/>
        </w:rPr>
        <w:t>:</w:t>
      </w:r>
    </w:p>
    <w:p w:rsidR="001B67AB" w:rsidRPr="000D5964" w:rsidRDefault="001B67AB" w:rsidP="001B67AB">
      <w:pPr>
        <w:spacing w:line="240" w:lineRule="auto"/>
        <w:ind w:firstLine="720"/>
        <w:rPr>
          <w:i/>
          <w:szCs w:val="28"/>
          <w:lang w:val="en-GB"/>
        </w:rPr>
      </w:pPr>
      <w:r w:rsidRPr="000D5964">
        <w:rPr>
          <w:i/>
          <w:szCs w:val="28"/>
          <w:lang w:val="en-GB"/>
        </w:rPr>
        <w:t>Pla ce bo,</w:t>
      </w:r>
    </w:p>
    <w:p w:rsidR="001B67AB" w:rsidRPr="000D5964" w:rsidRDefault="001B67AB" w:rsidP="001B67AB">
      <w:pPr>
        <w:spacing w:line="240" w:lineRule="auto"/>
        <w:ind w:firstLine="720"/>
        <w:rPr>
          <w:i/>
          <w:szCs w:val="28"/>
          <w:lang w:val="en-GB"/>
        </w:rPr>
      </w:pPr>
      <w:r w:rsidRPr="000D5964">
        <w:rPr>
          <w:i/>
          <w:szCs w:val="28"/>
          <w:lang w:val="en-GB"/>
        </w:rPr>
        <w:t>Who is there, who?</w:t>
      </w:r>
    </w:p>
    <w:p w:rsidR="001B67AB" w:rsidRPr="000D5964" w:rsidRDefault="001B67AB" w:rsidP="001B67AB">
      <w:pPr>
        <w:spacing w:line="240" w:lineRule="auto"/>
        <w:ind w:firstLine="720"/>
        <w:rPr>
          <w:i/>
          <w:szCs w:val="28"/>
          <w:lang w:val="it-IT"/>
        </w:rPr>
      </w:pPr>
      <w:r w:rsidRPr="000D5964">
        <w:rPr>
          <w:i/>
          <w:szCs w:val="28"/>
          <w:lang w:val="it-IT"/>
        </w:rPr>
        <w:t>Di le xi,</w:t>
      </w:r>
    </w:p>
    <w:p w:rsidR="001B67AB" w:rsidRPr="000D5964" w:rsidRDefault="001B67AB" w:rsidP="001B67AB">
      <w:pPr>
        <w:spacing w:line="240" w:lineRule="auto"/>
        <w:ind w:firstLine="720"/>
        <w:rPr>
          <w:i/>
          <w:szCs w:val="28"/>
          <w:lang w:val="uk-UA"/>
        </w:rPr>
      </w:pPr>
      <w:r w:rsidRPr="000D5964">
        <w:rPr>
          <w:i/>
          <w:szCs w:val="28"/>
          <w:lang w:val="it-IT"/>
        </w:rPr>
        <w:t>Dame Margery</w:t>
      </w:r>
      <w:r w:rsidRPr="000D5964">
        <w:rPr>
          <w:i/>
          <w:szCs w:val="28"/>
          <w:lang w:val="uk-UA"/>
        </w:rPr>
        <w:t>…</w:t>
      </w:r>
    </w:p>
    <w:p w:rsidR="001B67AB" w:rsidRPr="000D5964" w:rsidRDefault="001B67AB" w:rsidP="001B67AB">
      <w:pPr>
        <w:spacing w:line="240" w:lineRule="auto"/>
        <w:ind w:firstLine="720"/>
        <w:rPr>
          <w:szCs w:val="28"/>
          <w:lang w:val="uk-UA"/>
        </w:rPr>
      </w:pPr>
      <w:r w:rsidRPr="000D5964">
        <w:rPr>
          <w:szCs w:val="28"/>
          <w:lang w:val="uk-UA"/>
        </w:rPr>
        <w:lastRenderedPageBreak/>
        <w:t>Просодія Скелтона ще має яскраво висловлені середньовічні особливості. Проте теми, які порушив цей поет і манера їх подачі дають можливість деяким дослідникам (приміром, О.А.Аніксту, Б.І.Пурішеву) розглядати його як одного з ідейних попередників англійської Реформації. Заслуга Скелтона також полягає у тому, що він, завдяки своїй дотепності та високій гнучкості висловлювань, підсилив образність англійської мови. З його творів до англійської художньої мови увійшли численні фразеологізми, так само, як і велика кількість свіжих нових слів, які раніше не використовувалися. Так, у «Горобці Пилипі» зустрічається 80 назв птахів. Скелтон сміливо змішує простонародну мову з вченою та біблійною термінологією, змішує різні мови, переходячи на «макаронічний» стиль письма, чиїм родоначальником в англійській поезії він виступає.</w:t>
      </w:r>
    </w:p>
    <w:p w:rsidR="001B67AB" w:rsidRPr="000D5964" w:rsidRDefault="001B67AB" w:rsidP="001B67AB">
      <w:pPr>
        <w:spacing w:line="240" w:lineRule="auto"/>
        <w:ind w:firstLine="720"/>
        <w:rPr>
          <w:szCs w:val="28"/>
          <w:lang w:val="uk-UA"/>
        </w:rPr>
      </w:pPr>
      <w:r w:rsidRPr="000D5964">
        <w:rPr>
          <w:szCs w:val="28"/>
          <w:lang w:val="uk-UA"/>
        </w:rPr>
        <w:t>Дехто з дослідників відносить Джона Скелтона до «перехідних» поетів – віршотворців, у творчості яких ще багато середньовічних рис. Втім, з-поміж цих ліриків він напевно був найбільш наближеним до Ренесансу. Але більшість дослідників відносить усю творчість цього літератора до епохи Відродження. Так, відомий перекладач Г.Кружков називає першим англійським ренесансним поетом ще Дж.Чосера, а Дж.Скелтон удостоюється звання першого англійського поета-»тюдорівця»</w:t>
      </w:r>
      <w:r w:rsidRPr="000D5964">
        <w:rPr>
          <w:rStyle w:val="aa"/>
          <w:szCs w:val="28"/>
          <w:lang w:val="uk-UA"/>
        </w:rPr>
        <w:footnoteReference w:id="22"/>
      </w:r>
      <w:r w:rsidRPr="000D5964">
        <w:rPr>
          <w:szCs w:val="28"/>
          <w:lang w:val="uk-UA"/>
        </w:rPr>
        <w:t>.</w:t>
      </w:r>
    </w:p>
    <w:p w:rsidR="001B67AB" w:rsidRPr="000D5964" w:rsidRDefault="001B67AB" w:rsidP="001B67AB">
      <w:pPr>
        <w:spacing w:line="240" w:lineRule="auto"/>
        <w:ind w:firstLine="720"/>
        <w:rPr>
          <w:szCs w:val="28"/>
          <w:lang w:val="uk-UA"/>
        </w:rPr>
      </w:pPr>
      <w:r w:rsidRPr="000D5964">
        <w:rPr>
          <w:szCs w:val="28"/>
          <w:lang w:val="uk-UA"/>
        </w:rPr>
        <w:t xml:space="preserve">Видатнішим з-поміж послідовників Дж.Скелтона був шотландський поет </w:t>
      </w:r>
      <w:r w:rsidRPr="000D5964">
        <w:rPr>
          <w:b/>
          <w:i/>
          <w:szCs w:val="28"/>
          <w:lang w:val="uk-UA"/>
        </w:rPr>
        <w:t>Девід Ліндсей</w:t>
      </w:r>
      <w:r w:rsidRPr="000D5964">
        <w:rPr>
          <w:szCs w:val="28"/>
          <w:lang w:val="uk-UA"/>
        </w:rPr>
        <w:t xml:space="preserve"> (</w:t>
      </w:r>
      <w:r w:rsidRPr="000D5964">
        <w:rPr>
          <w:szCs w:val="28"/>
          <w:lang w:val="en-US"/>
        </w:rPr>
        <w:t>David</w:t>
      </w:r>
      <w:r w:rsidRPr="000D5964">
        <w:rPr>
          <w:szCs w:val="28"/>
          <w:lang w:val="uk-UA"/>
        </w:rPr>
        <w:t xml:space="preserve"> </w:t>
      </w:r>
      <w:r w:rsidRPr="000D5964">
        <w:rPr>
          <w:szCs w:val="28"/>
          <w:lang w:val="en-US"/>
        </w:rPr>
        <w:t>Lyndsay</w:t>
      </w:r>
      <w:r w:rsidRPr="000D5964">
        <w:rPr>
          <w:szCs w:val="28"/>
          <w:lang w:val="uk-UA"/>
        </w:rPr>
        <w:t>, 1490–1555), який у своїй творчості також спирався як на народні джерела, так і на творчі здобутки своїх шотландських попередників Данбара та Дугласа.</w:t>
      </w:r>
    </w:p>
    <w:p w:rsidR="001B67AB" w:rsidRPr="000D5964" w:rsidRDefault="001B67AB" w:rsidP="001B67AB">
      <w:pPr>
        <w:spacing w:line="240" w:lineRule="auto"/>
        <w:ind w:firstLine="720"/>
        <w:rPr>
          <w:szCs w:val="28"/>
          <w:lang w:val="uk-UA"/>
        </w:rPr>
      </w:pPr>
      <w:r w:rsidRPr="000D5964">
        <w:rPr>
          <w:szCs w:val="28"/>
          <w:lang w:val="uk-UA"/>
        </w:rPr>
        <w:t xml:space="preserve">За часів правління Генріха </w:t>
      </w:r>
      <w:r w:rsidRPr="000D5964">
        <w:rPr>
          <w:szCs w:val="28"/>
          <w:lang w:val="en-US"/>
        </w:rPr>
        <w:t>VIII</w:t>
      </w:r>
      <w:r w:rsidRPr="000D5964">
        <w:rPr>
          <w:szCs w:val="28"/>
          <w:lang w:val="uk-UA"/>
        </w:rPr>
        <w:t xml:space="preserve"> активну діяльність вели так звані «Оксфордські реформатори» – гурток Томаса Мора, Еразма Роттердамського, Джона Колета, Томаса Лінекра та Вільяма Гросіна. Ці діячі стали посередниками у процесі залучення англійської нації до скарбниці стародавньої та ренесансної західноєвропейської культури. Кожен із них був відомий у різних галузях науки, проте вони органічно доповнювали один одного, ставлячи перед собою різні завдання: у галузі філософії (Т.Мор, Е.Роттердамський), філології (В.Гросін, Т.Лінекр), медицини (Т.Лінекр) та релігії (Е.Роттердамський, Дж.Колет). Практична діяльність гуртка сприяла популяризації античної спадщини, розвитку критичного ставлення до неї та певних догматів християнства, поширенню загального рівня ерудиції та освіченості нації.</w:t>
      </w:r>
    </w:p>
    <w:p w:rsidR="001B67AB" w:rsidRPr="000D5964" w:rsidRDefault="001B67AB" w:rsidP="001B67AB">
      <w:pPr>
        <w:spacing w:line="240" w:lineRule="auto"/>
        <w:ind w:firstLine="720"/>
        <w:rPr>
          <w:szCs w:val="28"/>
          <w:lang w:val="uk-UA"/>
        </w:rPr>
      </w:pPr>
      <w:r w:rsidRPr="000D5964">
        <w:rPr>
          <w:szCs w:val="28"/>
          <w:lang w:val="uk-UA"/>
        </w:rPr>
        <w:t xml:space="preserve">Услід за «Оксфордськими реформаторами» активні творчі пошуки розпочинають Томас </w:t>
      </w:r>
      <w:r>
        <w:rPr>
          <w:szCs w:val="28"/>
          <w:lang w:val="uk-UA"/>
        </w:rPr>
        <w:t>Вайєтт</w:t>
      </w:r>
      <w:r w:rsidRPr="000D5964">
        <w:rPr>
          <w:szCs w:val="28"/>
          <w:lang w:val="uk-UA"/>
        </w:rPr>
        <w:t xml:space="preserve"> та Генрі Говард, граф Саррі. </w:t>
      </w:r>
    </w:p>
    <w:p w:rsidR="001B67AB" w:rsidRPr="000D5964" w:rsidRDefault="001B67AB" w:rsidP="001B67AB">
      <w:pPr>
        <w:spacing w:line="240" w:lineRule="auto"/>
        <w:ind w:firstLine="720"/>
        <w:rPr>
          <w:szCs w:val="28"/>
          <w:lang w:val="uk-UA"/>
        </w:rPr>
      </w:pPr>
      <w:r w:rsidRPr="000D5964">
        <w:rPr>
          <w:b/>
          <w:i/>
          <w:szCs w:val="28"/>
          <w:lang w:val="uk-UA"/>
        </w:rPr>
        <w:t xml:space="preserve">Сер Томас </w:t>
      </w:r>
      <w:r>
        <w:rPr>
          <w:b/>
          <w:i/>
          <w:szCs w:val="28"/>
          <w:lang w:val="uk-UA"/>
        </w:rPr>
        <w:t>Вайєтт</w:t>
      </w:r>
      <w:r w:rsidRPr="000D5964">
        <w:rPr>
          <w:szCs w:val="28"/>
          <w:lang w:val="uk-UA"/>
        </w:rPr>
        <w:t xml:space="preserve"> (</w:t>
      </w:r>
      <w:r w:rsidRPr="000D5964">
        <w:rPr>
          <w:szCs w:val="28"/>
          <w:lang w:val="en-GB"/>
        </w:rPr>
        <w:t>Sir</w:t>
      </w:r>
      <w:r w:rsidRPr="000D5964">
        <w:rPr>
          <w:szCs w:val="28"/>
          <w:lang w:val="uk-UA"/>
        </w:rPr>
        <w:t xml:space="preserve"> </w:t>
      </w:r>
      <w:r w:rsidRPr="000D5964">
        <w:rPr>
          <w:szCs w:val="28"/>
          <w:lang w:val="en-US"/>
        </w:rPr>
        <w:t>Thomas</w:t>
      </w:r>
      <w:r w:rsidRPr="000D5964">
        <w:rPr>
          <w:szCs w:val="28"/>
          <w:lang w:val="uk-UA"/>
        </w:rPr>
        <w:t xml:space="preserve"> </w:t>
      </w:r>
      <w:r w:rsidRPr="000D5964">
        <w:rPr>
          <w:szCs w:val="28"/>
          <w:lang w:val="en-US"/>
        </w:rPr>
        <w:t>Wyatt</w:t>
      </w:r>
      <w:r w:rsidRPr="000D5964">
        <w:rPr>
          <w:szCs w:val="28"/>
          <w:lang w:val="uk-UA"/>
        </w:rPr>
        <w:t xml:space="preserve">, 1503–1542) – один із ренесансних авторів, поезія якого має, як це не дивно, велику популярність у сучасної англомовної читацької аудиторії і, разом із тим, залишається майже цілковито невідомою в Україні. Як зарубіжному, так і вітчизняному читачеві Томас </w:t>
      </w:r>
      <w:r>
        <w:rPr>
          <w:szCs w:val="28"/>
          <w:lang w:val="uk-UA"/>
        </w:rPr>
        <w:t>Вайєтт</w:t>
      </w:r>
      <w:r w:rsidRPr="000D5964">
        <w:rPr>
          <w:szCs w:val="28"/>
          <w:lang w:val="uk-UA"/>
        </w:rPr>
        <w:t xml:space="preserve"> відомий насамперед як поет-піонер, що увів до національної літератури такі художні форми, як сонет, рондо та дантові терцини. Водночас, цей лірик був непересічною особистістю, про яку ще за його життя ходили легенди та анекдоти. Сучасники казали про нього, що він зміг поєднати у собі дотепність </w:t>
      </w:r>
      <w:r w:rsidRPr="000D5964">
        <w:rPr>
          <w:szCs w:val="28"/>
          <w:lang w:val="uk-UA"/>
        </w:rPr>
        <w:lastRenderedPageBreak/>
        <w:t xml:space="preserve">та інтелектуалізм видатного гуманіста та філософа сера Томаса Мора із мудрістю сера Томаса Кромвеля – відомого політичного діяча при дворі Генріха </w:t>
      </w:r>
      <w:r w:rsidRPr="000D5964">
        <w:rPr>
          <w:szCs w:val="28"/>
          <w:lang w:val="en-GB"/>
        </w:rPr>
        <w:t>VIII</w:t>
      </w:r>
      <w:r w:rsidRPr="000D5964">
        <w:rPr>
          <w:szCs w:val="28"/>
          <w:lang w:val="uk-UA"/>
        </w:rPr>
        <w:t xml:space="preserve">. Крім того, широковідомими рисами </w:t>
      </w:r>
      <w:r>
        <w:rPr>
          <w:szCs w:val="28"/>
          <w:lang w:val="uk-UA"/>
        </w:rPr>
        <w:t>Вайєтт</w:t>
      </w:r>
      <w:r w:rsidRPr="000D5964">
        <w:rPr>
          <w:szCs w:val="28"/>
          <w:lang w:val="uk-UA"/>
        </w:rPr>
        <w:t xml:space="preserve">а були мужність та вірність, які, на думку біографів поета, перейшли до нього у спадок від батьків. Тонкий дипломат, талановитий музикант, поет-реформатор і вдумливий вчений, Томас </w:t>
      </w:r>
      <w:r>
        <w:rPr>
          <w:szCs w:val="28"/>
          <w:lang w:val="uk-UA"/>
        </w:rPr>
        <w:t>Вайєтт</w:t>
      </w:r>
      <w:r w:rsidRPr="000D5964">
        <w:rPr>
          <w:szCs w:val="28"/>
          <w:lang w:val="uk-UA"/>
        </w:rPr>
        <w:t xml:space="preserve"> зміг збалансувати у собі палкість та стриманість, амбіційність та скромність. Подібно до Генрі Говарда, графа Саррі, та Філіпа Сідні, він був живим втіленням ренесансного ідеалу поета-придворного. Здається, ним опікувалася сама Фортуна, бо, за влучним виразом сера А.Еванса, він «…спромігся не втратити голову (в прямому і переносному смислах) навіть у буремні роки правління Генріха VIII»</w:t>
      </w:r>
      <w:r w:rsidRPr="000D5964">
        <w:rPr>
          <w:rStyle w:val="aa"/>
          <w:szCs w:val="28"/>
          <w:lang w:val="uk-UA"/>
        </w:rPr>
        <w:footnoteReference w:id="23"/>
      </w:r>
      <w:r w:rsidRPr="000D5964">
        <w:rPr>
          <w:szCs w:val="28"/>
          <w:lang w:val="uk-UA"/>
        </w:rPr>
        <w:t>.</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 xml:space="preserve">Художня спадщина цього поета впродовж століть сприймалася неоднозначно. Про велику популярність </w:t>
      </w:r>
      <w:r>
        <w:rPr>
          <w:szCs w:val="28"/>
          <w:lang w:val="uk-UA"/>
        </w:rPr>
        <w:t>Вайєтт</w:t>
      </w:r>
      <w:r w:rsidRPr="000D5964">
        <w:rPr>
          <w:szCs w:val="28"/>
          <w:lang w:val="uk-UA"/>
        </w:rPr>
        <w:t>а в сучасних йому читачів свідчать чисельні елегії та епітафії, написані на смерть поета. Свої вірші його пам’яті присвятили відомі політичні та релігійні діячі (Сер Джон Мейсон, Сер Ентоні Сейнт Леджер, Сер Томас Челлонер), а також поети, які писали англійською та латинською мовами (граф Саррі, Джон Леланд, Джон Паркхьорст).</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 xml:space="preserve">У </w:t>
      </w:r>
      <w:r w:rsidRPr="000D5964">
        <w:rPr>
          <w:szCs w:val="28"/>
          <w:lang w:val="en-GB"/>
        </w:rPr>
        <w:t>XVI</w:t>
      </w:r>
      <w:r w:rsidRPr="000D5964">
        <w:rPr>
          <w:szCs w:val="28"/>
          <w:lang w:val="uk-UA"/>
        </w:rPr>
        <w:t>І та</w:t>
      </w:r>
      <w:r w:rsidRPr="000D5964">
        <w:rPr>
          <w:szCs w:val="28"/>
        </w:rPr>
        <w:t xml:space="preserve"> </w:t>
      </w:r>
      <w:r w:rsidRPr="000D5964">
        <w:rPr>
          <w:szCs w:val="28"/>
          <w:lang w:val="en-GB"/>
        </w:rPr>
        <w:t>XVIII</w:t>
      </w:r>
      <w:r w:rsidRPr="000D5964">
        <w:rPr>
          <w:szCs w:val="28"/>
          <w:lang w:val="uk-UA"/>
        </w:rPr>
        <w:t xml:space="preserve"> століттях творчість Т.</w:t>
      </w:r>
      <w:r>
        <w:rPr>
          <w:szCs w:val="28"/>
          <w:lang w:val="uk-UA"/>
        </w:rPr>
        <w:t>Вайєтт</w:t>
      </w:r>
      <w:r w:rsidRPr="000D5964">
        <w:rPr>
          <w:szCs w:val="28"/>
          <w:lang w:val="uk-UA"/>
        </w:rPr>
        <w:t>а, як, до речі, і Г.Говарда, була майже забута.</w:t>
      </w:r>
      <w:r w:rsidRPr="000D5964">
        <w:rPr>
          <w:szCs w:val="28"/>
        </w:rPr>
        <w:t xml:space="preserve"> </w:t>
      </w:r>
      <w:r w:rsidRPr="000D5964">
        <w:rPr>
          <w:szCs w:val="28"/>
          <w:lang w:val="uk-UA"/>
        </w:rPr>
        <w:t xml:space="preserve">Починаючи з середини </w:t>
      </w:r>
      <w:r w:rsidRPr="000D5964">
        <w:rPr>
          <w:szCs w:val="28"/>
          <w:lang w:val="en-GB"/>
        </w:rPr>
        <w:t>XVIII</w:t>
      </w:r>
      <w:r w:rsidRPr="000D5964">
        <w:rPr>
          <w:szCs w:val="28"/>
          <w:lang w:val="uk-UA"/>
        </w:rPr>
        <w:t xml:space="preserve"> століття при аналізі їхньої творчості, пальму першості неодмінно віддавали графу Саррі через більшу милозвучність, мелодійність і «гладкість», гідність та «ввічливість» його віршів, порівняно із його попередником. У більшості сучасних досліджень більш високу оцінку (з-поміж двох поетів) надають естетичним досягненням Томаса </w:t>
      </w:r>
      <w:r>
        <w:rPr>
          <w:szCs w:val="28"/>
          <w:lang w:val="uk-UA"/>
        </w:rPr>
        <w:t>Вайєтт</w:t>
      </w:r>
      <w:r w:rsidRPr="000D5964">
        <w:rPr>
          <w:szCs w:val="28"/>
          <w:lang w:val="uk-UA"/>
        </w:rPr>
        <w:t xml:space="preserve">а. У цьому ще один парадокс рецепції творчості цього поета, бо найбільш позитивної характеристики у сучасному літературознавстві отримують саме ті риси </w:t>
      </w:r>
      <w:r>
        <w:rPr>
          <w:szCs w:val="28"/>
          <w:lang w:val="uk-UA"/>
        </w:rPr>
        <w:t>Вайєтт</w:t>
      </w:r>
      <w:r w:rsidRPr="000D5964">
        <w:rPr>
          <w:szCs w:val="28"/>
          <w:lang w:val="uk-UA"/>
        </w:rPr>
        <w:t>івської лірики, які критики попередніх епох оцінювали як недоліки його стилю: природність, простота і деяка кострубатість мови та грубуватість почуттів його творів.</w:t>
      </w:r>
    </w:p>
    <w:p w:rsidR="001B67AB" w:rsidRPr="000D5964" w:rsidRDefault="001B67AB" w:rsidP="001B67AB">
      <w:pPr>
        <w:spacing w:line="240" w:lineRule="auto"/>
        <w:ind w:firstLine="720"/>
        <w:rPr>
          <w:szCs w:val="28"/>
          <w:lang w:val="uk-UA"/>
        </w:rPr>
      </w:pPr>
      <w:r w:rsidRPr="000D5964">
        <w:rPr>
          <w:szCs w:val="28"/>
          <w:lang w:val="uk-UA"/>
        </w:rPr>
        <w:t xml:space="preserve">Не зважаючи на те, що Томас </w:t>
      </w:r>
      <w:r>
        <w:rPr>
          <w:szCs w:val="28"/>
          <w:lang w:val="uk-UA"/>
        </w:rPr>
        <w:t>Вайєтт</w:t>
      </w:r>
      <w:r w:rsidRPr="000D5964">
        <w:rPr>
          <w:szCs w:val="28"/>
          <w:lang w:val="uk-UA"/>
        </w:rPr>
        <w:t xml:space="preserve"> відомий читачеві, насамперед, саме як сонетист, більшість ренесансознавців (Дж.Джилфіллан</w:t>
      </w:r>
      <w:r w:rsidRPr="000D5964">
        <w:rPr>
          <w:rStyle w:val="aa"/>
          <w:szCs w:val="28"/>
          <w:lang w:val="uk-UA"/>
        </w:rPr>
        <w:footnoteReference w:id="24"/>
      </w:r>
      <w:r w:rsidRPr="000D5964">
        <w:rPr>
          <w:szCs w:val="28"/>
          <w:lang w:val="uk-UA"/>
        </w:rPr>
        <w:t>, Е.Тілльярд</w:t>
      </w:r>
      <w:r w:rsidRPr="000D5964">
        <w:rPr>
          <w:rStyle w:val="aa"/>
          <w:szCs w:val="28"/>
          <w:lang w:val="uk-UA"/>
        </w:rPr>
        <w:footnoteReference w:id="25"/>
      </w:r>
      <w:r w:rsidRPr="000D5964">
        <w:rPr>
          <w:szCs w:val="28"/>
          <w:lang w:val="uk-UA"/>
        </w:rPr>
        <w:t>, К.Льюїс</w:t>
      </w:r>
      <w:r w:rsidRPr="000D5964">
        <w:rPr>
          <w:rStyle w:val="aa"/>
          <w:szCs w:val="28"/>
          <w:lang w:val="uk-UA"/>
        </w:rPr>
        <w:footnoteReference w:id="26"/>
      </w:r>
      <w:r w:rsidRPr="000D5964">
        <w:rPr>
          <w:szCs w:val="28"/>
          <w:lang w:val="uk-UA"/>
        </w:rPr>
        <w:t xml:space="preserve">) стверджують, що найвдалішими з-поміж його творів є пісні. У них </w:t>
      </w:r>
      <w:r>
        <w:rPr>
          <w:szCs w:val="28"/>
          <w:lang w:val="uk-UA"/>
        </w:rPr>
        <w:t>Вайєтт</w:t>
      </w:r>
      <w:r w:rsidRPr="000D5964">
        <w:rPr>
          <w:szCs w:val="28"/>
          <w:lang w:val="uk-UA"/>
        </w:rPr>
        <w:t xml:space="preserve">у вдалося синкретично поєднати національні та континентальні ліричні форми та традиції. </w:t>
      </w:r>
    </w:p>
    <w:p w:rsidR="001B67AB" w:rsidRPr="000D5964" w:rsidRDefault="001B67AB" w:rsidP="001B67AB">
      <w:pPr>
        <w:spacing w:line="240" w:lineRule="auto"/>
        <w:ind w:firstLine="720"/>
        <w:rPr>
          <w:szCs w:val="28"/>
          <w:lang w:val="uk-UA"/>
        </w:rPr>
      </w:pPr>
      <w:r w:rsidRPr="000D5964">
        <w:rPr>
          <w:szCs w:val="28"/>
          <w:lang w:val="uk-UA"/>
        </w:rPr>
        <w:t>Окрім сонету, сер Т.</w:t>
      </w:r>
      <w:r>
        <w:rPr>
          <w:szCs w:val="28"/>
          <w:lang w:val="uk-UA"/>
        </w:rPr>
        <w:t>Вайєтт</w:t>
      </w:r>
      <w:r w:rsidRPr="000D5964">
        <w:rPr>
          <w:szCs w:val="28"/>
          <w:lang w:val="uk-UA"/>
        </w:rPr>
        <w:t xml:space="preserve"> увів до англійської поезії ще декілька континентальних ліричних жанрів, які, однак, не змогли у ній прижитися надовго. Це, по-перше, французькі рондо та віреле. По-друге, Т.</w:t>
      </w:r>
      <w:r>
        <w:rPr>
          <w:szCs w:val="28"/>
          <w:lang w:val="uk-UA"/>
        </w:rPr>
        <w:t>Вайєтт</w:t>
      </w:r>
      <w:r w:rsidRPr="000D5964">
        <w:rPr>
          <w:szCs w:val="28"/>
          <w:lang w:val="uk-UA"/>
        </w:rPr>
        <w:t xml:space="preserve"> запроваджує в англійській поезії оригінальну модель, що поєднує елементи жанрів французької балади (</w:t>
      </w:r>
      <w:r w:rsidRPr="000D5964">
        <w:rPr>
          <w:iCs/>
          <w:szCs w:val="28"/>
        </w:rPr>
        <w:t>ballade</w:t>
      </w:r>
      <w:r w:rsidRPr="000D5964">
        <w:rPr>
          <w:szCs w:val="28"/>
          <w:lang w:val="uk-UA"/>
        </w:rPr>
        <w:t>), англійської «</w:t>
      </w:r>
      <w:r w:rsidRPr="000D5964">
        <w:rPr>
          <w:szCs w:val="28"/>
        </w:rPr>
        <w:t>ballette</w:t>
      </w:r>
      <w:r w:rsidRPr="000D5964">
        <w:rPr>
          <w:szCs w:val="28"/>
          <w:lang w:val="uk-UA"/>
        </w:rPr>
        <w:t>» (пісні, покладеної на музику) та італійської петраркістської балади.</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lastRenderedPageBreak/>
        <w:t>Ще один ліричний жанр, у якому писав Т.</w:t>
      </w:r>
      <w:r>
        <w:rPr>
          <w:szCs w:val="28"/>
          <w:lang w:val="uk-UA"/>
        </w:rPr>
        <w:t>Вайєтт</w:t>
      </w:r>
      <w:r w:rsidRPr="000D5964">
        <w:rPr>
          <w:szCs w:val="28"/>
          <w:lang w:val="uk-UA"/>
        </w:rPr>
        <w:t xml:space="preserve"> – епіграма. Епіграми </w:t>
      </w:r>
      <w:r>
        <w:rPr>
          <w:szCs w:val="28"/>
          <w:lang w:val="uk-UA"/>
        </w:rPr>
        <w:t>Вайєтт</w:t>
      </w:r>
      <w:r w:rsidRPr="000D5964">
        <w:rPr>
          <w:szCs w:val="28"/>
          <w:lang w:val="uk-UA"/>
        </w:rPr>
        <w:t xml:space="preserve">а не є уїдливими дотепними рядками. Зазвичай це – окремий образ чи парадокс, який набуває жвавого зображення. У порівнянні з сонетами, вони кращі ритмічно, хоча менш емоційні та елегантні. </w:t>
      </w:r>
      <w:r w:rsidRPr="000D5964">
        <w:rPr>
          <w:color w:val="000000"/>
          <w:szCs w:val="28"/>
          <w:lang w:val="uk-UA"/>
        </w:rPr>
        <w:t xml:space="preserve">Втім, у них часто трапляються поетичні несподіванки, зазвичай притаманні пісням. Не усі епіграми англійця схожі на поетичні дрібнички, адресовані </w:t>
      </w:r>
      <w:r w:rsidRPr="000D5964">
        <w:rPr>
          <w:szCs w:val="28"/>
          <w:lang w:val="uk-UA"/>
        </w:rPr>
        <w:t>дамам. З-поміж них є і вдумливі, серйозні, красномовні, виразні, повні жвавих почуттів, біографічні епіграми: «Tagus, farewell», «Within my breast», «Lux, my fair falcon», «Sighs are my food».</w:t>
      </w:r>
    </w:p>
    <w:p w:rsidR="001B67AB" w:rsidRPr="000D5964" w:rsidRDefault="001B67AB" w:rsidP="001B67AB">
      <w:pPr>
        <w:spacing w:line="240" w:lineRule="auto"/>
        <w:ind w:firstLine="720"/>
        <w:rPr>
          <w:szCs w:val="28"/>
          <w:lang w:val="uk-UA"/>
        </w:rPr>
      </w:pPr>
      <w:r w:rsidRPr="000D5964">
        <w:rPr>
          <w:szCs w:val="28"/>
          <w:lang w:val="uk-UA"/>
        </w:rPr>
        <w:t>Автобіографічного забарвлення набувають у Т.</w:t>
      </w:r>
      <w:r>
        <w:rPr>
          <w:szCs w:val="28"/>
          <w:lang w:val="uk-UA"/>
        </w:rPr>
        <w:t>Вайєтт</w:t>
      </w:r>
      <w:r w:rsidRPr="000D5964">
        <w:rPr>
          <w:szCs w:val="28"/>
          <w:lang w:val="uk-UA"/>
        </w:rPr>
        <w:t xml:space="preserve">а також епістолярні сатири та навіть парафрази покаянних псалмів Давидових. Згідно з сучасними дослідженнями, зміст останніх міг мати пряме відношення до біографії як самого </w:t>
      </w:r>
      <w:r>
        <w:rPr>
          <w:szCs w:val="28"/>
          <w:lang w:val="uk-UA"/>
        </w:rPr>
        <w:t>Вайєтт</w:t>
      </w:r>
      <w:r w:rsidRPr="000D5964">
        <w:rPr>
          <w:szCs w:val="28"/>
          <w:lang w:val="uk-UA"/>
        </w:rPr>
        <w:t xml:space="preserve">а, так і короля Генріха </w:t>
      </w:r>
      <w:r w:rsidRPr="000D5964">
        <w:rPr>
          <w:szCs w:val="28"/>
          <w:lang w:val="en-GB"/>
        </w:rPr>
        <w:t>VIII</w:t>
      </w:r>
      <w:r w:rsidRPr="000D5964">
        <w:rPr>
          <w:szCs w:val="28"/>
          <w:lang w:val="uk-UA"/>
        </w:rPr>
        <w:t>, а отже, читатися як прихована критика його вчинків.</w:t>
      </w:r>
    </w:p>
    <w:p w:rsidR="001B67AB" w:rsidRPr="000D5964" w:rsidRDefault="001B67AB" w:rsidP="001B67AB">
      <w:pPr>
        <w:spacing w:line="240" w:lineRule="auto"/>
        <w:ind w:firstLine="720"/>
        <w:rPr>
          <w:szCs w:val="28"/>
          <w:lang w:val="uk-UA"/>
        </w:rPr>
      </w:pPr>
      <w:r w:rsidRPr="000D5964">
        <w:rPr>
          <w:szCs w:val="28"/>
          <w:lang w:val="uk-UA"/>
        </w:rPr>
        <w:t xml:space="preserve">Щодо художнього світу сонетів та пісень, то, як зазначив літературний критик Д.Фрідмен, </w:t>
      </w:r>
      <w:r>
        <w:rPr>
          <w:szCs w:val="28"/>
          <w:lang w:val="uk-UA"/>
        </w:rPr>
        <w:t>Вайєтт</w:t>
      </w:r>
      <w:r w:rsidRPr="000D5964">
        <w:rPr>
          <w:szCs w:val="28"/>
          <w:lang w:val="uk-UA"/>
        </w:rPr>
        <w:t xml:space="preserve"> перейняв прийоми Петрарки для того, щоб застосувати їх в тих царинах, якими Петрарка практично не цікавився</w:t>
      </w:r>
      <w:r w:rsidRPr="000D5964">
        <w:rPr>
          <w:rStyle w:val="aa"/>
          <w:szCs w:val="28"/>
          <w:lang w:val="uk-UA"/>
        </w:rPr>
        <w:footnoteReference w:id="27"/>
      </w:r>
      <w:r w:rsidRPr="000D5964">
        <w:rPr>
          <w:szCs w:val="28"/>
          <w:lang w:val="uk-UA"/>
        </w:rPr>
        <w:t xml:space="preserve">. Світ поезії </w:t>
      </w:r>
      <w:r>
        <w:rPr>
          <w:szCs w:val="28"/>
          <w:lang w:val="uk-UA"/>
        </w:rPr>
        <w:t>Вайєтт</w:t>
      </w:r>
      <w:r w:rsidRPr="000D5964">
        <w:rPr>
          <w:szCs w:val="28"/>
          <w:lang w:val="uk-UA"/>
        </w:rPr>
        <w:t xml:space="preserve">а – нетривкий і жорстокий, насичений смутком, іронією (в тому числі, і автоіронією), різкістю. В сонетах англійця немає спірітуалізації пристрастей, як це було у його італійського попередника. Ліричний герой англійських сонетів більш раціоналістичний, він у багато разів ближчий до землі, а його кохана позбавлена ореолу величності. Неодноразово бунтує він проти лицарського закону рабської покірності дамі серця (сонет «My love to skorn»), хоча це – одне з правил лицарської честі, прописаних в «Придворному» Б.Кастільйоне, правил, які володіли умами та серцями тюдорівських придворних. Художньому світу </w:t>
      </w:r>
      <w:r>
        <w:rPr>
          <w:szCs w:val="28"/>
          <w:lang w:val="uk-UA"/>
        </w:rPr>
        <w:t>Вайєтт</w:t>
      </w:r>
      <w:r w:rsidRPr="000D5964">
        <w:rPr>
          <w:szCs w:val="28"/>
          <w:lang w:val="uk-UA"/>
        </w:rPr>
        <w:t xml:space="preserve">а притаманна протестантська ідеологія (ідея приреченості та покірливості божественному присуду, відмова використовувати античну образну систему (пантеон богів)). Вона заперечує античність і, скоріш, закликає повернутися до раннього християнства (сонет «My galley charged with forgetfullnesse») Характерна риса поезії </w:t>
      </w:r>
      <w:r>
        <w:rPr>
          <w:szCs w:val="28"/>
          <w:lang w:val="uk-UA"/>
        </w:rPr>
        <w:t>Вайєтт</w:t>
      </w:r>
      <w:r w:rsidRPr="000D5964">
        <w:rPr>
          <w:szCs w:val="28"/>
          <w:lang w:val="uk-UA"/>
        </w:rPr>
        <w:t>а – тісний зв'язок між образом закоханого та придворного-політика (сонет «Ceasar, when that the traytour of Egypt»).</w:t>
      </w:r>
    </w:p>
    <w:p w:rsidR="001B67AB" w:rsidRPr="000D5964" w:rsidRDefault="001B67AB" w:rsidP="001B67AB">
      <w:pPr>
        <w:spacing w:line="240" w:lineRule="auto"/>
        <w:ind w:firstLine="720"/>
        <w:rPr>
          <w:szCs w:val="28"/>
          <w:lang w:val="uk-UA"/>
        </w:rPr>
      </w:pPr>
      <w:r w:rsidRPr="000D5964">
        <w:rPr>
          <w:szCs w:val="28"/>
          <w:lang w:val="uk-UA"/>
        </w:rPr>
        <w:t>Мова Т.</w:t>
      </w:r>
      <w:r>
        <w:rPr>
          <w:szCs w:val="28"/>
          <w:lang w:val="uk-UA"/>
        </w:rPr>
        <w:t>Вайєтт</w:t>
      </w:r>
      <w:r w:rsidRPr="000D5964">
        <w:rPr>
          <w:szCs w:val="28"/>
          <w:lang w:val="uk-UA"/>
        </w:rPr>
        <w:t xml:space="preserve">а часто така ж проста, як і мова його попередників, і для читача, вихованого на більш пізній англійській поезії, починаючи  від Спенсера, мова </w:t>
      </w:r>
      <w:r>
        <w:rPr>
          <w:szCs w:val="28"/>
          <w:lang w:val="uk-UA"/>
        </w:rPr>
        <w:t>Вайєтт</w:t>
      </w:r>
      <w:r w:rsidRPr="000D5964">
        <w:rPr>
          <w:szCs w:val="28"/>
          <w:lang w:val="uk-UA"/>
        </w:rPr>
        <w:t xml:space="preserve">а може здатися навіть суб-поетичною. Ця мовленнєва простота творів компенсується наявністю у них цілої системи символів-образів. Ключовим образом, який зустрічається у більшості творів цього поета, багато з дослідників називають фігуру Анни Болейн, другої жінки Генріха </w:t>
      </w:r>
      <w:r w:rsidRPr="000D5964">
        <w:rPr>
          <w:szCs w:val="28"/>
          <w:lang w:val="en-GB"/>
        </w:rPr>
        <w:t>VIII</w:t>
      </w:r>
      <w:r w:rsidRPr="000D5964">
        <w:rPr>
          <w:szCs w:val="28"/>
          <w:lang w:val="uk-UA"/>
        </w:rPr>
        <w:t xml:space="preserve">. Дослідники виділяють у творчості </w:t>
      </w:r>
      <w:r>
        <w:rPr>
          <w:szCs w:val="28"/>
          <w:lang w:val="uk-UA"/>
        </w:rPr>
        <w:t>Вайєтт</w:t>
      </w:r>
      <w:r w:rsidRPr="000D5964">
        <w:rPr>
          <w:szCs w:val="28"/>
          <w:lang w:val="uk-UA"/>
        </w:rPr>
        <w:t>а різноманітні символи, пов’язані з цією жінкою. Так, у хрестоматійному сонеті «</w:t>
      </w:r>
      <w:r w:rsidRPr="000D5964">
        <w:rPr>
          <w:szCs w:val="28"/>
          <w:lang w:val="en-US"/>
        </w:rPr>
        <w:t>Whoso</w:t>
      </w:r>
      <w:r w:rsidRPr="000D5964">
        <w:rPr>
          <w:szCs w:val="28"/>
          <w:lang w:val="uk-UA"/>
        </w:rPr>
        <w:t xml:space="preserve"> </w:t>
      </w:r>
      <w:r w:rsidRPr="000D5964">
        <w:rPr>
          <w:szCs w:val="28"/>
          <w:lang w:val="en-US"/>
        </w:rPr>
        <w:t>list</w:t>
      </w:r>
      <w:r w:rsidRPr="000D5964">
        <w:rPr>
          <w:szCs w:val="28"/>
          <w:lang w:val="uk-UA"/>
        </w:rPr>
        <w:t xml:space="preserve"> </w:t>
      </w:r>
      <w:r w:rsidRPr="000D5964">
        <w:rPr>
          <w:szCs w:val="28"/>
          <w:lang w:val="en-US"/>
        </w:rPr>
        <w:t>to</w:t>
      </w:r>
      <w:r w:rsidRPr="000D5964">
        <w:rPr>
          <w:szCs w:val="28"/>
          <w:lang w:val="uk-UA"/>
        </w:rPr>
        <w:t xml:space="preserve"> </w:t>
      </w:r>
      <w:r w:rsidRPr="000D5964">
        <w:rPr>
          <w:szCs w:val="28"/>
          <w:lang w:val="en-US"/>
        </w:rPr>
        <w:t>hunt</w:t>
      </w:r>
      <w:r w:rsidRPr="000D5964">
        <w:rPr>
          <w:szCs w:val="28"/>
          <w:lang w:val="uk-UA"/>
        </w:rPr>
        <w:t>…» Анна Болейн з’являється у вигляді лані, що належить Цезарю:</w:t>
      </w:r>
    </w:p>
    <w:tbl>
      <w:tblPr>
        <w:tblW w:w="9840" w:type="dxa"/>
        <w:tblLook w:val="01E0"/>
      </w:tblPr>
      <w:tblGrid>
        <w:gridCol w:w="4428"/>
        <w:gridCol w:w="5412"/>
      </w:tblGrid>
      <w:tr w:rsidR="001B67AB" w:rsidRPr="000D5964" w:rsidTr="006E066A">
        <w:trPr>
          <w:trHeight w:val="876"/>
        </w:trPr>
        <w:tc>
          <w:tcPr>
            <w:tcW w:w="4428" w:type="dxa"/>
          </w:tcPr>
          <w:p w:rsidR="001B67AB" w:rsidRPr="000D5964" w:rsidRDefault="001B67AB" w:rsidP="006E066A">
            <w:pPr>
              <w:spacing w:line="240" w:lineRule="auto"/>
              <w:rPr>
                <w:i/>
                <w:szCs w:val="28"/>
                <w:lang w:val="uk-UA"/>
              </w:rPr>
            </w:pPr>
            <w:r w:rsidRPr="000D5964">
              <w:rPr>
                <w:i/>
                <w:szCs w:val="28"/>
                <w:lang w:val="uk-UA"/>
              </w:rPr>
              <w:lastRenderedPageBreak/>
              <w:t>«Noli me tangere; for Cæsar's I am,</w:t>
            </w:r>
          </w:p>
          <w:p w:rsidR="001B67AB" w:rsidRPr="000D5964" w:rsidRDefault="001B67AB" w:rsidP="006E066A">
            <w:pPr>
              <w:spacing w:line="240" w:lineRule="auto"/>
              <w:rPr>
                <w:i/>
                <w:szCs w:val="28"/>
                <w:lang w:val="uk-UA"/>
              </w:rPr>
            </w:pPr>
            <w:r w:rsidRPr="000D5964">
              <w:rPr>
                <w:i/>
                <w:szCs w:val="28"/>
                <w:lang w:val="uk-UA"/>
              </w:rPr>
              <w:t>And wild for to hold, though I seem tame.»</w:t>
            </w:r>
            <w:r w:rsidRPr="000D5964">
              <w:rPr>
                <w:rStyle w:val="aa"/>
                <w:i/>
                <w:szCs w:val="28"/>
                <w:lang w:val="uk-UA"/>
              </w:rPr>
              <w:footnoteReference w:id="28"/>
            </w:r>
          </w:p>
        </w:tc>
        <w:tc>
          <w:tcPr>
            <w:tcW w:w="5412" w:type="dxa"/>
          </w:tcPr>
          <w:p w:rsidR="001B67AB" w:rsidRPr="000D5964" w:rsidRDefault="001B67AB" w:rsidP="006E066A">
            <w:pPr>
              <w:spacing w:line="240" w:lineRule="auto"/>
              <w:ind w:left="72"/>
              <w:rPr>
                <w:i/>
                <w:szCs w:val="28"/>
              </w:rPr>
            </w:pPr>
            <w:r w:rsidRPr="000D5964">
              <w:rPr>
                <w:i/>
                <w:szCs w:val="28"/>
                <w:lang w:val="uk-UA"/>
              </w:rPr>
              <w:t>«</w:t>
            </w:r>
            <w:r w:rsidRPr="000D5964">
              <w:rPr>
                <w:i/>
                <w:szCs w:val="28"/>
              </w:rPr>
              <w:t>Не тронь меня, мне Цезарь – господин,</w:t>
            </w:r>
          </w:p>
          <w:p w:rsidR="001B67AB" w:rsidRPr="000D5964" w:rsidRDefault="001B67AB" w:rsidP="006E066A">
            <w:pPr>
              <w:spacing w:line="240" w:lineRule="auto"/>
              <w:ind w:left="72" w:right="264"/>
              <w:rPr>
                <w:i/>
                <w:szCs w:val="28"/>
              </w:rPr>
            </w:pPr>
            <w:r w:rsidRPr="000D5964">
              <w:rPr>
                <w:i/>
                <w:szCs w:val="28"/>
              </w:rPr>
              <w:t>И укротит меня лишь он один</w:t>
            </w:r>
            <w:r w:rsidRPr="000D5964">
              <w:rPr>
                <w:i/>
                <w:szCs w:val="28"/>
                <w:lang w:val="uk-UA"/>
              </w:rPr>
              <w:t>»</w:t>
            </w:r>
            <w:r w:rsidRPr="000D5964">
              <w:rPr>
                <w:rStyle w:val="aa"/>
                <w:i/>
                <w:szCs w:val="28"/>
              </w:rPr>
              <w:footnoteReference w:id="29"/>
            </w:r>
            <w:r w:rsidRPr="000D5964">
              <w:rPr>
                <w:i/>
                <w:szCs w:val="28"/>
              </w:rPr>
              <w:t>.</w:t>
            </w:r>
          </w:p>
          <w:p w:rsidR="001B67AB" w:rsidRPr="000D5964" w:rsidRDefault="001B67AB" w:rsidP="006E066A">
            <w:pPr>
              <w:spacing w:line="240" w:lineRule="auto"/>
              <w:ind w:left="74" w:right="266"/>
              <w:jc w:val="right"/>
              <w:rPr>
                <w:i/>
                <w:szCs w:val="28"/>
                <w:lang w:val="uk-UA"/>
              </w:rPr>
            </w:pPr>
            <w:r w:rsidRPr="000D5964">
              <w:rPr>
                <w:i/>
                <w:szCs w:val="28"/>
                <w:lang w:val="uk-UA"/>
              </w:rPr>
              <w:t>Переклад В.Рогова</w:t>
            </w:r>
          </w:p>
        </w:tc>
      </w:tr>
    </w:tbl>
    <w:p w:rsidR="001B67AB" w:rsidRPr="000D5964" w:rsidRDefault="001B67AB" w:rsidP="001B67AB">
      <w:pPr>
        <w:spacing w:line="240" w:lineRule="auto"/>
        <w:ind w:firstLine="720"/>
        <w:rPr>
          <w:szCs w:val="28"/>
          <w:lang w:val="uk-UA"/>
        </w:rPr>
      </w:pPr>
      <w:r w:rsidRPr="000D5964">
        <w:rPr>
          <w:szCs w:val="28"/>
          <w:lang w:val="uk-UA"/>
        </w:rPr>
        <w:t xml:space="preserve">Історія суперництва монарха та поета за право володіти рукою та серцем Анни Болейн – тема легенд та історичних анекдотів, що з’явилися ще за життя короля і збереглися поміж іншим і у першій біографії Анни Болейн, написаній онуком поета, Джорджем </w:t>
      </w:r>
      <w:r>
        <w:rPr>
          <w:szCs w:val="28"/>
          <w:lang w:val="uk-UA"/>
        </w:rPr>
        <w:t>Вайєтт</w:t>
      </w:r>
      <w:r w:rsidRPr="000D5964">
        <w:rPr>
          <w:szCs w:val="28"/>
          <w:lang w:val="uk-UA"/>
        </w:rPr>
        <w:t>ом. Вищенаведений вірш, що є вільним перекладанням СХС сонету Петрарки «На життя мадонни Лаури», деякі дослідники розглядають як публічний куртуазний жест зречення придворного поета від коханої жінки, у яку закохався також і його монарх.</w:t>
      </w:r>
    </w:p>
    <w:p w:rsidR="001B67AB" w:rsidRPr="000D5964" w:rsidRDefault="001B67AB" w:rsidP="001B67AB">
      <w:pPr>
        <w:pStyle w:val="af5"/>
        <w:spacing w:before="0" w:beforeAutospacing="0" w:after="0" w:afterAutospacing="0"/>
        <w:ind w:firstLine="720"/>
        <w:jc w:val="both"/>
        <w:rPr>
          <w:sz w:val="28"/>
          <w:szCs w:val="28"/>
          <w:lang w:val="uk-UA"/>
        </w:rPr>
      </w:pPr>
      <w:r w:rsidRPr="000D5964">
        <w:rPr>
          <w:sz w:val="28"/>
          <w:szCs w:val="28"/>
          <w:lang w:val="uk-UA"/>
        </w:rPr>
        <w:t>Втім, у деяких сучасних дослідженнях підіймається питання щодо правомірності панівної у літературознавчих розвідках ХІХ ст. точки зору, що А.Болейн була єдиною натхненницею поезій Т.</w:t>
      </w:r>
      <w:r>
        <w:rPr>
          <w:sz w:val="28"/>
          <w:szCs w:val="28"/>
          <w:lang w:val="uk-UA"/>
        </w:rPr>
        <w:t>Вайєтт</w:t>
      </w:r>
      <w:r w:rsidRPr="000D5964">
        <w:rPr>
          <w:sz w:val="28"/>
          <w:szCs w:val="28"/>
          <w:lang w:val="uk-UA"/>
        </w:rPr>
        <w:t>а. Так, поряд із іменем цієї англійської королеви, у сучасних розвідках згадується ім’я її двоюрідної сестри, поетеси Мері Шелтон, а також імена двох Єлизавет (жінки поета Єлизавети Брук та придворної дами Єлизавети Даррелл).</w:t>
      </w:r>
    </w:p>
    <w:p w:rsidR="001B67AB" w:rsidRPr="000D5964" w:rsidRDefault="001B67AB" w:rsidP="001B67AB">
      <w:pPr>
        <w:spacing w:line="240" w:lineRule="auto"/>
        <w:ind w:firstLine="720"/>
        <w:rPr>
          <w:szCs w:val="28"/>
          <w:lang w:val="uk-UA"/>
        </w:rPr>
      </w:pPr>
      <w:r w:rsidRPr="000D5964">
        <w:rPr>
          <w:szCs w:val="28"/>
          <w:lang w:val="uk-UA"/>
        </w:rPr>
        <w:t xml:space="preserve">На плечі </w:t>
      </w:r>
      <w:r>
        <w:rPr>
          <w:szCs w:val="28"/>
          <w:lang w:val="uk-UA"/>
        </w:rPr>
        <w:t>Вайєтт</w:t>
      </w:r>
      <w:r w:rsidRPr="000D5964">
        <w:rPr>
          <w:szCs w:val="28"/>
          <w:lang w:val="uk-UA"/>
        </w:rPr>
        <w:t xml:space="preserve">а та його молодшого сучасника,  </w:t>
      </w:r>
      <w:r w:rsidRPr="000D5964">
        <w:rPr>
          <w:b/>
          <w:i/>
          <w:szCs w:val="28"/>
          <w:lang w:val="uk-UA"/>
        </w:rPr>
        <w:t>Генрі Говарда, графа Саррі</w:t>
      </w:r>
      <w:r w:rsidRPr="000D5964">
        <w:rPr>
          <w:szCs w:val="28"/>
          <w:lang w:val="uk-UA"/>
        </w:rPr>
        <w:t xml:space="preserve"> (</w:t>
      </w:r>
      <w:r w:rsidRPr="000D5964">
        <w:rPr>
          <w:szCs w:val="28"/>
          <w:lang w:val="en-US"/>
        </w:rPr>
        <w:t>Henry</w:t>
      </w:r>
      <w:r w:rsidRPr="000D5964">
        <w:rPr>
          <w:szCs w:val="28"/>
          <w:lang w:val="uk-UA"/>
        </w:rPr>
        <w:t xml:space="preserve"> </w:t>
      </w:r>
      <w:r w:rsidRPr="000D5964">
        <w:rPr>
          <w:szCs w:val="28"/>
          <w:lang w:val="en-US"/>
        </w:rPr>
        <w:t>Howard</w:t>
      </w:r>
      <w:r w:rsidRPr="000D5964">
        <w:rPr>
          <w:szCs w:val="28"/>
          <w:lang w:val="uk-UA"/>
        </w:rPr>
        <w:t xml:space="preserve">, </w:t>
      </w:r>
      <w:r w:rsidRPr="000D5964">
        <w:rPr>
          <w:szCs w:val="28"/>
          <w:lang w:val="en-US"/>
        </w:rPr>
        <w:t>earl</w:t>
      </w:r>
      <w:r w:rsidRPr="000D5964">
        <w:rPr>
          <w:szCs w:val="28"/>
          <w:lang w:val="uk-UA"/>
        </w:rPr>
        <w:t xml:space="preserve"> </w:t>
      </w:r>
      <w:r w:rsidRPr="000D5964">
        <w:rPr>
          <w:szCs w:val="28"/>
          <w:lang w:val="en-US"/>
        </w:rPr>
        <w:t>of</w:t>
      </w:r>
      <w:r w:rsidRPr="000D5964">
        <w:rPr>
          <w:szCs w:val="28"/>
          <w:lang w:val="uk-UA"/>
        </w:rPr>
        <w:t xml:space="preserve"> </w:t>
      </w:r>
      <w:r w:rsidRPr="000D5964">
        <w:rPr>
          <w:szCs w:val="28"/>
          <w:lang w:val="en-US"/>
        </w:rPr>
        <w:t>Surrey</w:t>
      </w:r>
      <w:r w:rsidRPr="000D5964">
        <w:rPr>
          <w:szCs w:val="28"/>
          <w:lang w:val="uk-UA"/>
        </w:rPr>
        <w:t>, 1517–1547), лягло кілька важливих завдань. По-перше, їм треба було розробити новий стиль письма. Цей процес молодший сучасник поетів Дж.Паттенхем охарактеризував як «очищення» «грубої та доморобної манери писати вірші»</w:t>
      </w:r>
      <w:r w:rsidRPr="000D5964">
        <w:rPr>
          <w:rStyle w:val="aa"/>
          <w:szCs w:val="28"/>
          <w:lang w:val="uk-UA"/>
        </w:rPr>
        <w:footnoteReference w:id="30"/>
      </w:r>
      <w:r w:rsidRPr="000D5964">
        <w:rPr>
          <w:szCs w:val="28"/>
          <w:lang w:val="uk-UA"/>
        </w:rPr>
        <w:t xml:space="preserve">. По-друге, ці поети мали розібратися із плутаниною, що виникла в англійській мові впродовж </w:t>
      </w:r>
      <w:r w:rsidRPr="000D5964">
        <w:rPr>
          <w:szCs w:val="28"/>
          <w:lang w:val="en-GB"/>
        </w:rPr>
        <w:t>XV</w:t>
      </w:r>
      <w:r w:rsidRPr="000D5964">
        <w:rPr>
          <w:szCs w:val="28"/>
          <w:lang w:val="uk-UA"/>
        </w:rPr>
        <w:t xml:space="preserve"> століття у зв’язку з появою німої -e наприкінці слів та зміщенням наголосів у деяких словах французького походження. Таке завдання могли вирішити лише лірики, які творили у рамках силабо-тонічної системи віршування. Т.</w:t>
      </w:r>
      <w:r>
        <w:rPr>
          <w:szCs w:val="28"/>
          <w:lang w:val="uk-UA"/>
        </w:rPr>
        <w:t>Вайєтт</w:t>
      </w:r>
      <w:r w:rsidRPr="000D5964">
        <w:rPr>
          <w:szCs w:val="28"/>
          <w:lang w:val="uk-UA"/>
        </w:rPr>
        <w:t>, на відміну від свого молодшого сучасника, виконував цю задачу не завжди блискуче.</w:t>
      </w:r>
    </w:p>
    <w:p w:rsidR="001B67AB" w:rsidRPr="000D5964" w:rsidRDefault="001B67AB" w:rsidP="001B67AB">
      <w:pPr>
        <w:spacing w:line="240" w:lineRule="auto"/>
        <w:ind w:firstLine="720"/>
        <w:rPr>
          <w:szCs w:val="28"/>
          <w:lang w:val="uk-UA"/>
        </w:rPr>
      </w:pPr>
      <w:r w:rsidRPr="000D5964">
        <w:rPr>
          <w:szCs w:val="28"/>
          <w:lang w:val="uk-UA"/>
        </w:rPr>
        <w:t>Генрі Говард у своїй творчості зробив спробу закінчити, за його власними словами, «вдосконалити для часу» («</w:t>
      </w:r>
      <w:r w:rsidRPr="000D5964">
        <w:rPr>
          <w:szCs w:val="28"/>
          <w:lang w:val="en-US"/>
        </w:rPr>
        <w:t>to</w:t>
      </w:r>
      <w:r w:rsidRPr="000D5964">
        <w:rPr>
          <w:szCs w:val="28"/>
          <w:lang w:val="uk-UA"/>
        </w:rPr>
        <w:t xml:space="preserve"> </w:t>
      </w:r>
      <w:r w:rsidRPr="000D5964">
        <w:rPr>
          <w:szCs w:val="28"/>
          <w:lang w:val="en-US"/>
        </w:rPr>
        <w:t>perfect</w:t>
      </w:r>
      <w:r w:rsidRPr="000D5964">
        <w:rPr>
          <w:szCs w:val="28"/>
          <w:lang w:val="uk-UA"/>
        </w:rPr>
        <w:t xml:space="preserve"> </w:t>
      </w:r>
      <w:r w:rsidRPr="000D5964">
        <w:rPr>
          <w:szCs w:val="28"/>
          <w:lang w:val="en-US"/>
        </w:rPr>
        <w:t>for</w:t>
      </w:r>
      <w:r w:rsidRPr="000D5964">
        <w:rPr>
          <w:szCs w:val="28"/>
          <w:lang w:val="uk-UA"/>
        </w:rPr>
        <w:t xml:space="preserve"> </w:t>
      </w:r>
      <w:r w:rsidRPr="000D5964">
        <w:rPr>
          <w:szCs w:val="28"/>
          <w:lang w:val="en-US"/>
        </w:rPr>
        <w:t>time</w:t>
      </w:r>
      <w:r w:rsidRPr="000D5964">
        <w:rPr>
          <w:szCs w:val="28"/>
          <w:lang w:val="uk-UA"/>
        </w:rPr>
        <w:t>»)</w:t>
      </w:r>
      <w:r w:rsidRPr="000D5964">
        <w:rPr>
          <w:rStyle w:val="aa"/>
          <w:szCs w:val="28"/>
          <w:lang w:val="uk-UA"/>
        </w:rPr>
        <w:footnoteReference w:id="31"/>
      </w:r>
      <w:r w:rsidRPr="000D5964">
        <w:rPr>
          <w:szCs w:val="28"/>
          <w:lang w:val="uk-UA"/>
        </w:rPr>
        <w:t xml:space="preserve"> те, чого не встиг Томас </w:t>
      </w:r>
      <w:r>
        <w:rPr>
          <w:szCs w:val="28"/>
          <w:lang w:val="uk-UA"/>
        </w:rPr>
        <w:t>Вайєтт</w:t>
      </w:r>
      <w:r w:rsidRPr="000D5964">
        <w:rPr>
          <w:szCs w:val="28"/>
          <w:lang w:val="uk-UA"/>
        </w:rPr>
        <w:t xml:space="preserve">. За висловом Е.Райза, граф Саррі зробив для </w:t>
      </w:r>
      <w:r>
        <w:rPr>
          <w:szCs w:val="28"/>
          <w:lang w:val="uk-UA"/>
        </w:rPr>
        <w:t>Вайєтт</w:t>
      </w:r>
      <w:r w:rsidRPr="000D5964">
        <w:rPr>
          <w:szCs w:val="28"/>
          <w:lang w:val="uk-UA"/>
        </w:rPr>
        <w:t xml:space="preserve">івського сонета те саме, що В.Шекспір – для білих віршів К.Марло: він допоміг йому, на теренах англійської мови, стати гнучкішим та піддатливішим до жвавості людської думки. Сонети Г.Говарда приємно вражають своєю пропорційністю, логічністю, у порівнянні із незграбною формою </w:t>
      </w:r>
      <w:r>
        <w:rPr>
          <w:szCs w:val="28"/>
          <w:lang w:val="uk-UA"/>
        </w:rPr>
        <w:t>Вайєтт</w:t>
      </w:r>
      <w:r w:rsidRPr="000D5964">
        <w:rPr>
          <w:szCs w:val="28"/>
          <w:lang w:val="uk-UA"/>
        </w:rPr>
        <w:t>а.</w:t>
      </w:r>
    </w:p>
    <w:p w:rsidR="001B67AB" w:rsidRPr="000D5964" w:rsidRDefault="001B67AB" w:rsidP="001B67AB">
      <w:pPr>
        <w:spacing w:line="240" w:lineRule="auto"/>
        <w:ind w:firstLine="720"/>
        <w:rPr>
          <w:szCs w:val="28"/>
          <w:lang w:val="uk-UA"/>
        </w:rPr>
      </w:pPr>
      <w:r w:rsidRPr="000D5964">
        <w:rPr>
          <w:szCs w:val="28"/>
          <w:lang w:val="uk-UA"/>
        </w:rPr>
        <w:t>Саме Генрі Говард, граф Саррі (</w:t>
      </w:r>
      <w:r w:rsidRPr="000D5964">
        <w:rPr>
          <w:szCs w:val="28"/>
          <w:lang w:val="en-GB"/>
        </w:rPr>
        <w:t>Henry</w:t>
      </w:r>
      <w:r w:rsidRPr="000D5964">
        <w:rPr>
          <w:szCs w:val="28"/>
          <w:lang w:val="uk-UA"/>
        </w:rPr>
        <w:t xml:space="preserve"> </w:t>
      </w:r>
      <w:r w:rsidRPr="000D5964">
        <w:rPr>
          <w:szCs w:val="28"/>
          <w:lang w:val="en-GB"/>
        </w:rPr>
        <w:t>Howard</w:t>
      </w:r>
      <w:r w:rsidRPr="000D5964">
        <w:rPr>
          <w:szCs w:val="28"/>
          <w:lang w:val="uk-UA"/>
        </w:rPr>
        <w:t xml:space="preserve">, </w:t>
      </w:r>
      <w:r w:rsidRPr="000D5964">
        <w:rPr>
          <w:szCs w:val="28"/>
          <w:lang w:val="en-GB"/>
        </w:rPr>
        <w:t>Earl</w:t>
      </w:r>
      <w:r w:rsidRPr="000D5964">
        <w:rPr>
          <w:szCs w:val="28"/>
          <w:lang w:val="uk-UA"/>
        </w:rPr>
        <w:t xml:space="preserve"> </w:t>
      </w:r>
      <w:r w:rsidRPr="000D5964">
        <w:rPr>
          <w:szCs w:val="28"/>
          <w:lang w:val="en-GB"/>
        </w:rPr>
        <w:t>of</w:t>
      </w:r>
      <w:r w:rsidRPr="000D5964">
        <w:rPr>
          <w:szCs w:val="28"/>
          <w:lang w:val="uk-UA"/>
        </w:rPr>
        <w:t xml:space="preserve"> </w:t>
      </w:r>
      <w:r w:rsidRPr="000D5964">
        <w:rPr>
          <w:szCs w:val="28"/>
          <w:lang w:val="en-GB"/>
        </w:rPr>
        <w:t>Surrey</w:t>
      </w:r>
      <w:r w:rsidRPr="000D5964">
        <w:rPr>
          <w:szCs w:val="28"/>
          <w:lang w:val="uk-UA"/>
        </w:rPr>
        <w:t xml:space="preserve">, 1517 –1547), вихований у дусі «Придворного» Б.Кастільйоне, зазначає Е.Райз, ідеально підходив на роль поета, що мав натуралізувати в англійській мові італійську поетичну форму сонету. Від </w:t>
      </w:r>
      <w:r>
        <w:rPr>
          <w:szCs w:val="28"/>
          <w:lang w:val="uk-UA"/>
        </w:rPr>
        <w:t>Вайєтт</w:t>
      </w:r>
      <w:r w:rsidRPr="000D5964">
        <w:rPr>
          <w:szCs w:val="28"/>
          <w:lang w:val="uk-UA"/>
        </w:rPr>
        <w:t>а він отримав у спадок сонет у дещо неврівноваженому стані, тому що його «початок і кінцівка перебували у постійній суперечці»</w:t>
      </w:r>
      <w:r w:rsidRPr="000D5964">
        <w:rPr>
          <w:rStyle w:val="aa"/>
          <w:szCs w:val="28"/>
        </w:rPr>
        <w:footnoteReference w:id="32"/>
      </w:r>
      <w:r w:rsidRPr="000D5964">
        <w:rPr>
          <w:szCs w:val="28"/>
          <w:lang w:val="uk-UA"/>
        </w:rPr>
        <w:t xml:space="preserve">. Відхиляючись від італійської форми сонета, Саррі вдосконалює цей ліричний жанр в англійській поезії. Саме з-під його пера </w:t>
      </w:r>
      <w:r w:rsidRPr="000D5964">
        <w:rPr>
          <w:szCs w:val="28"/>
          <w:lang w:val="uk-UA"/>
        </w:rPr>
        <w:lastRenderedPageBreak/>
        <w:t>постали перші зразки суто англійської форми сонету, яку ще називають шекспірівською.</w:t>
      </w:r>
    </w:p>
    <w:p w:rsidR="001B67AB" w:rsidRPr="000D5964" w:rsidRDefault="001B67AB" w:rsidP="001B67AB">
      <w:pPr>
        <w:spacing w:line="240" w:lineRule="auto"/>
        <w:ind w:firstLine="720"/>
        <w:rPr>
          <w:szCs w:val="28"/>
          <w:lang w:val="uk-UA"/>
        </w:rPr>
      </w:pPr>
      <w:r w:rsidRPr="000D5964">
        <w:rPr>
          <w:szCs w:val="28"/>
          <w:lang w:val="uk-UA"/>
        </w:rPr>
        <w:t>Так само, як і Т.</w:t>
      </w:r>
      <w:r>
        <w:rPr>
          <w:szCs w:val="28"/>
          <w:lang w:val="uk-UA"/>
        </w:rPr>
        <w:t>Вайєтт</w:t>
      </w:r>
      <w:r w:rsidRPr="000D5964">
        <w:rPr>
          <w:szCs w:val="28"/>
          <w:lang w:val="uk-UA"/>
        </w:rPr>
        <w:t>, Г.Говард перекладав сонети Петрарки, але його перу належать лише п’ять перекладів. Стиль графа Саррі, у порівнянні із його попередником, менш архаїчний, мелодія – більш гнучка, вірш – легший, наголоси – природніші, а рими – звучніші, образи – простіші, проте більш мальовничі. «Він не розлягається соловейком, не гуркоче надзвичайно вражаючими словами, не розсипається солодкими фантазіями…», а все ж таки йому вдається створювати приємні мініатюри</w:t>
      </w:r>
      <w:r w:rsidRPr="000D5964">
        <w:rPr>
          <w:rStyle w:val="aa"/>
          <w:szCs w:val="28"/>
          <w:lang w:val="uk-UA"/>
        </w:rPr>
        <w:footnoteReference w:id="33"/>
      </w:r>
      <w:r w:rsidRPr="000D5964">
        <w:rPr>
          <w:szCs w:val="28"/>
          <w:lang w:val="uk-UA"/>
        </w:rPr>
        <w:t xml:space="preserve">. </w:t>
      </w:r>
    </w:p>
    <w:p w:rsidR="001B67AB" w:rsidRPr="000D5964" w:rsidRDefault="001B67AB" w:rsidP="001B67AB">
      <w:pPr>
        <w:spacing w:line="240" w:lineRule="auto"/>
        <w:ind w:firstLine="720"/>
        <w:rPr>
          <w:szCs w:val="28"/>
          <w:lang w:val="uk-UA"/>
        </w:rPr>
      </w:pPr>
      <w:r w:rsidRPr="000D5964">
        <w:rPr>
          <w:szCs w:val="28"/>
          <w:lang w:val="uk-UA"/>
        </w:rPr>
        <w:t>Граф Саррі походив з надзвичайно знатної сім’ї, його рід вів свою родословну від короля Едуарда І. Поет мав по-справжньому «гамлетівський» характер: суміш щирості та доброти з палкістю та неприборканістю. Як пише один з його сучасних біографів, хоча його поезії випередили свій час на цілих півстоліття, проте його політичні погляди застаріли, мабуть, років на 200. Сам Саррі являв собою еталон лицарської честі, проте був живим анахронізмом у маккіавелліанській Англії своїх днів. У житті йому менше пощастило, ніж Т.</w:t>
      </w:r>
      <w:r>
        <w:rPr>
          <w:szCs w:val="28"/>
          <w:lang w:val="uk-UA"/>
        </w:rPr>
        <w:t>Вайєтт</w:t>
      </w:r>
      <w:r w:rsidRPr="000D5964">
        <w:rPr>
          <w:szCs w:val="28"/>
          <w:lang w:val="uk-UA"/>
        </w:rPr>
        <w:t xml:space="preserve">у, бо закінчив він його на пласі, за кілька днів до смерті самого монарха, Генріха </w:t>
      </w:r>
      <w:r w:rsidRPr="000D5964">
        <w:rPr>
          <w:szCs w:val="28"/>
          <w:lang w:val="en-US"/>
        </w:rPr>
        <w:t>VIII</w:t>
      </w:r>
      <w:r w:rsidRPr="000D5964">
        <w:rPr>
          <w:szCs w:val="28"/>
          <w:lang w:val="uk-UA"/>
        </w:rPr>
        <w:t>. Таким чином, поет став його останньою жертвою.</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Провідна тема творчості Генрі Говарда – кохання. Один з найвідоміших його сонетів – «Зображення та вихваляння його коханої Джеральдіни» – присвячено, за лицарським каноном, його дамі серця – Елізабет Фітцджеральд. Той факт, що ця дама була ще дитиною (дев’яти-чотирнадцяти років), коли Саррі почав присвячувати їй вірші, тільки підтверджує думку, що ці вірші – продукт не палких почуттів, а загальноприйнятої лицарської гри, що доживала свої останні роки, коли Саррі був у розквіті сил. Не зважаючи на це, цей сонет, у поєднанні з палким лицарським характером графа Говарда через 60 років після його смерті надихне єлизаветинського письменника Томаса Неша на написання першого в англійській літературі шахрайського роману «Нещасливий мандрівник, чи Життя Джона Уїлтона» (1594 р.). Цей роман в жодній мірі не є біографічним, хоча головний його герой постає своєрідним Донкіхотом, яким, в сутності, і був поет.</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 xml:space="preserve">Великій кількості придворної лірики Г.Говарда характерна ця «канонічна ввічливість», задекларована ще у ХІІ столітті англійським письменником Андреасом Капелланусом (Andreas Capellanus) у його латиномовному трактаті «The Art of Courtly Love» (1184–86). Лицарський кодекс слугував для Саррі натхненням як в житті, так і в поезії. Цікаво, що у своїх творах він виявляється більш вірним самій ідеї влади, ніж живому монарху. Його ліричний герой прагне звільнення з-під влади, та сам не претендує на роль авторитарного начала (як це було у </w:t>
      </w:r>
      <w:r>
        <w:rPr>
          <w:szCs w:val="28"/>
          <w:lang w:val="uk-UA"/>
        </w:rPr>
        <w:t>Вайєтт</w:t>
      </w:r>
      <w:r w:rsidRPr="000D5964">
        <w:rPr>
          <w:szCs w:val="28"/>
          <w:lang w:val="uk-UA"/>
        </w:rPr>
        <w:t>а): «</w:t>
      </w:r>
      <w:r w:rsidRPr="000D5964">
        <w:rPr>
          <w:szCs w:val="28"/>
          <w:lang w:val="en-GB"/>
        </w:rPr>
        <w:t>No</w:t>
      </w:r>
      <w:r w:rsidRPr="000D5964">
        <w:rPr>
          <w:szCs w:val="28"/>
          <w:lang w:val="uk-UA"/>
        </w:rPr>
        <w:t xml:space="preserve"> </w:t>
      </w:r>
      <w:r w:rsidRPr="000D5964">
        <w:rPr>
          <w:szCs w:val="28"/>
          <w:lang w:val="en-GB"/>
        </w:rPr>
        <w:t>charge</w:t>
      </w:r>
      <w:r w:rsidRPr="000D5964">
        <w:rPr>
          <w:szCs w:val="28"/>
          <w:lang w:val="uk-UA"/>
        </w:rPr>
        <w:t xml:space="preserve"> </w:t>
      </w:r>
      <w:r w:rsidRPr="000D5964">
        <w:rPr>
          <w:szCs w:val="28"/>
          <w:lang w:val="en-GB"/>
        </w:rPr>
        <w:t>of</w:t>
      </w:r>
      <w:r w:rsidRPr="000D5964">
        <w:rPr>
          <w:szCs w:val="28"/>
          <w:lang w:val="uk-UA"/>
        </w:rPr>
        <w:t xml:space="preserve"> </w:t>
      </w:r>
      <w:r w:rsidRPr="000D5964">
        <w:rPr>
          <w:szCs w:val="28"/>
          <w:lang w:val="en-GB"/>
        </w:rPr>
        <w:t>rule</w:t>
      </w:r>
      <w:r w:rsidRPr="000D5964">
        <w:rPr>
          <w:szCs w:val="28"/>
          <w:lang w:val="uk-UA"/>
        </w:rPr>
        <w:t xml:space="preserve">, </w:t>
      </w:r>
      <w:r w:rsidRPr="000D5964">
        <w:rPr>
          <w:szCs w:val="28"/>
          <w:lang w:val="en-GB"/>
        </w:rPr>
        <w:t>no</w:t>
      </w:r>
      <w:r w:rsidRPr="000D5964">
        <w:rPr>
          <w:szCs w:val="28"/>
          <w:lang w:val="uk-UA"/>
        </w:rPr>
        <w:t xml:space="preserve"> </w:t>
      </w:r>
      <w:r w:rsidRPr="000D5964">
        <w:rPr>
          <w:szCs w:val="28"/>
          <w:lang w:val="en-GB"/>
        </w:rPr>
        <w:t>gouernance</w:t>
      </w:r>
      <w:r w:rsidRPr="000D5964">
        <w:rPr>
          <w:szCs w:val="28"/>
          <w:lang w:val="uk-UA"/>
        </w:rPr>
        <w:t>»</w:t>
      </w:r>
      <w:r w:rsidRPr="000D5964">
        <w:rPr>
          <w:rStyle w:val="aa"/>
          <w:szCs w:val="28"/>
          <w:lang w:val="uk-UA"/>
        </w:rPr>
        <w:footnoteReference w:id="34"/>
      </w:r>
      <w:r w:rsidRPr="000D5964">
        <w:rPr>
          <w:szCs w:val="28"/>
          <w:lang w:val="uk-UA"/>
        </w:rPr>
        <w:t xml:space="preserve">. </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 xml:space="preserve">Суперечливою є і гендерна проблематика творів Г.Говарда. Взагалі його творам притаманна чітка опозиція маскулінності та фемінності: ліричними героями його поезій виступають чи чоловіки-придворні (найчастіше), чи закохані жінки. Разом із тим, у деяких віршах гендер здатний перетворюватися </w:t>
      </w:r>
      <w:r w:rsidRPr="000D5964">
        <w:rPr>
          <w:szCs w:val="28"/>
          <w:lang w:val="uk-UA"/>
        </w:rPr>
        <w:lastRenderedPageBreak/>
        <w:t>з «Я» в «Іншого» (як це відбувається у сонеті «Сарданапал», де цар-чоловік «загруз у жіночих насолодах»). Деякі дослідники (Д.Соколов, К. Сзелей) зазначають, що у творах Г.Говарда, присвячених Генрі Фіцрою та Т.</w:t>
      </w:r>
      <w:r>
        <w:rPr>
          <w:szCs w:val="28"/>
          <w:lang w:val="uk-UA"/>
        </w:rPr>
        <w:t>Вайєтт</w:t>
      </w:r>
      <w:r w:rsidRPr="000D5964">
        <w:rPr>
          <w:szCs w:val="28"/>
          <w:lang w:val="uk-UA"/>
        </w:rPr>
        <w:t>у присутній також і гомоеротичний дискурс. Так, можна провести паралель між суїцидальними мотивами з елегії на смерть герцога Річмонда у Саррі та сонетами на смерть мадонни Лаури у Петрарки. У своєму творі Г.Говард підмінює гендерні характеристики об’єкту свого бажання, залишаючи петраркістські почуття та настрої незмінними</w:t>
      </w:r>
      <w:r w:rsidRPr="000D5964">
        <w:rPr>
          <w:rStyle w:val="aa"/>
          <w:szCs w:val="28"/>
          <w:lang w:val="uk-UA"/>
        </w:rPr>
        <w:footnoteReference w:id="35"/>
      </w:r>
      <w:r w:rsidRPr="000D5964">
        <w:rPr>
          <w:szCs w:val="28"/>
          <w:lang w:val="uk-UA"/>
        </w:rPr>
        <w:t>. А в епітафії на смерть Т.</w:t>
      </w:r>
      <w:r>
        <w:rPr>
          <w:szCs w:val="28"/>
          <w:lang w:val="uk-UA"/>
        </w:rPr>
        <w:t>Вайєтт</w:t>
      </w:r>
      <w:r w:rsidRPr="000D5964">
        <w:rPr>
          <w:szCs w:val="28"/>
          <w:lang w:val="uk-UA"/>
        </w:rPr>
        <w:t>а поет описується «майже в еротичних термінах»</w:t>
      </w:r>
      <w:r w:rsidRPr="000D5964">
        <w:rPr>
          <w:rStyle w:val="aa"/>
          <w:szCs w:val="28"/>
          <w:lang w:val="uk-UA"/>
        </w:rPr>
        <w:footnoteReference w:id="36"/>
      </w:r>
      <w:r w:rsidRPr="000D5964">
        <w:rPr>
          <w:szCs w:val="28"/>
          <w:lang w:val="uk-UA"/>
        </w:rPr>
        <w:t>. Молодший поет, із вдячністю та захопленням зображаючи свого старшого сучасника, каже про «небесні дари», які «ще збільшилися через зневагу до них»: «чесноти», які «занурилися ще глибше у його груди», «голову, у якій мудрість обрамляла таємниці», «погляд суровий, але лагідний», «руку, яка вчила тому, чому можна навчити у римах», «язик,… чия чемна розмова запалювала чеснотами / Кожне благородне серце», «очі, чий присуд… зачаровував друзів і примиряв ворогів», «чий пронизливий погляд представляв розум, / Сповнений чеснотами», «серце, де страху ніколи не дозволялося / Приховати думки, які можуть слугувати правді», «відважне тіло, де зустрілися сила та краса» – «перлину, яку ми втратили за наші гріхи»:</w:t>
      </w:r>
    </w:p>
    <w:p w:rsidR="001B67AB" w:rsidRPr="000D5964" w:rsidRDefault="001B67AB" w:rsidP="001B67AB">
      <w:pPr>
        <w:tabs>
          <w:tab w:val="clear" w:pos="709"/>
          <w:tab w:val="left" w:pos="720"/>
        </w:tabs>
        <w:spacing w:line="240" w:lineRule="auto"/>
        <w:ind w:firstLine="720"/>
        <w:rPr>
          <w:i/>
          <w:szCs w:val="28"/>
          <w:lang w:val="uk-UA"/>
        </w:rPr>
      </w:pPr>
      <w:r w:rsidRPr="000D5964">
        <w:rPr>
          <w:i/>
          <w:szCs w:val="28"/>
          <w:lang w:val="uk-UA"/>
        </w:rPr>
        <w:t>Thus for our guilt this jewel have we lost;</w:t>
      </w:r>
    </w:p>
    <w:p w:rsidR="001B67AB" w:rsidRPr="000D5964" w:rsidRDefault="001B67AB" w:rsidP="001B67AB">
      <w:pPr>
        <w:tabs>
          <w:tab w:val="clear" w:pos="709"/>
          <w:tab w:val="left" w:pos="720"/>
        </w:tabs>
        <w:spacing w:line="240" w:lineRule="auto"/>
        <w:ind w:firstLine="720"/>
        <w:rPr>
          <w:szCs w:val="28"/>
          <w:lang w:val="uk-UA"/>
        </w:rPr>
      </w:pPr>
      <w:r w:rsidRPr="000D5964">
        <w:rPr>
          <w:i/>
          <w:szCs w:val="28"/>
          <w:lang w:val="uk-UA"/>
        </w:rPr>
        <w:t>The earth his bones, the heaven possess his ghost</w:t>
      </w:r>
      <w:r w:rsidRPr="000D5964">
        <w:rPr>
          <w:rStyle w:val="aa"/>
          <w:szCs w:val="28"/>
          <w:lang w:val="uk-UA"/>
        </w:rPr>
        <w:footnoteReference w:id="37"/>
      </w:r>
      <w:r w:rsidRPr="000D5964">
        <w:rPr>
          <w:szCs w:val="28"/>
          <w:lang w:val="en-GB"/>
        </w:rPr>
        <w:t>.</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При цьому використовується навіть стиль старшого поета, що змушує читача думати, що автор текстів – сам Т.</w:t>
      </w:r>
      <w:r>
        <w:rPr>
          <w:szCs w:val="28"/>
          <w:lang w:val="uk-UA"/>
        </w:rPr>
        <w:t>Вайєтт</w:t>
      </w:r>
      <w:r w:rsidRPr="000D5964">
        <w:rPr>
          <w:szCs w:val="28"/>
          <w:lang w:val="uk-UA"/>
        </w:rPr>
        <w:t xml:space="preserve">. </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Багато дослідників називає найкращими творами графа Саррі вірші, навіяні життєвими обставинами. Окрім вищезгаданого вірша, це – ліричні твори, написані на смерть друга дитинства Г.Говарда, Г.Фіцроя («So cruel prison how could betide, alas…», «When Windsor walls sustain'd my wearied arm»), та скарги, написані під час його розлуки з коханою дружиною та дітьми («O happy dames that may embrace…», «Good ladies! ye that have your pleasure in exile…», «Girt in my guiltless gown…»). Цікаво, що останні написані від імені жінки, що у деякій ступені, об’єктивізує його почуття.</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 xml:space="preserve">Вірш Г.Говарда «London! hast thou accused me…», написаний під впливом життєвих обставин поета (його ув’язнення за те, що їв скоромне під час посту та стріляв вночі з рогатин по вікнах лондонців) відрізняється метричною нестабільністю. Така ж «нестабільність» проявляється і в критичній характеристиці цього ліричного твору, який розцінювали і як сатиру, і як серйозне підтвердження протестантським поглядам поета: </w:t>
      </w:r>
    </w:p>
    <w:p w:rsidR="001B67AB" w:rsidRPr="000D5964" w:rsidRDefault="001B67AB" w:rsidP="001B67AB">
      <w:pPr>
        <w:tabs>
          <w:tab w:val="clear" w:pos="709"/>
          <w:tab w:val="left" w:pos="720"/>
        </w:tabs>
        <w:spacing w:line="240" w:lineRule="auto"/>
        <w:ind w:firstLine="720"/>
        <w:rPr>
          <w:i/>
          <w:szCs w:val="28"/>
          <w:lang w:val="uk-UA"/>
        </w:rPr>
      </w:pPr>
      <w:r w:rsidRPr="000D5964">
        <w:rPr>
          <w:i/>
          <w:szCs w:val="28"/>
          <w:lang w:val="uk-UA"/>
        </w:rPr>
        <w:t xml:space="preserve">To stir to God this was my mind. </w:t>
      </w:r>
    </w:p>
    <w:p w:rsidR="001B67AB" w:rsidRPr="000D5964" w:rsidRDefault="001B67AB" w:rsidP="001B67AB">
      <w:pPr>
        <w:tabs>
          <w:tab w:val="clear" w:pos="709"/>
          <w:tab w:val="left" w:pos="720"/>
        </w:tabs>
        <w:spacing w:line="240" w:lineRule="auto"/>
        <w:ind w:firstLine="720"/>
        <w:rPr>
          <w:i/>
          <w:szCs w:val="28"/>
          <w:lang w:val="uk-UA"/>
        </w:rPr>
      </w:pPr>
      <w:r w:rsidRPr="000D5964">
        <w:rPr>
          <w:i/>
          <w:szCs w:val="28"/>
          <w:lang w:val="uk-UA"/>
        </w:rPr>
        <w:t>Thy windows had done me no spight;</w:t>
      </w:r>
    </w:p>
    <w:p w:rsidR="001B67AB" w:rsidRPr="000D5964" w:rsidRDefault="001B67AB" w:rsidP="001B67AB">
      <w:pPr>
        <w:tabs>
          <w:tab w:val="clear" w:pos="709"/>
          <w:tab w:val="left" w:pos="720"/>
        </w:tabs>
        <w:spacing w:line="240" w:lineRule="auto"/>
        <w:ind w:firstLine="720"/>
        <w:rPr>
          <w:i/>
          <w:szCs w:val="28"/>
          <w:lang w:val="uk-UA"/>
        </w:rPr>
      </w:pPr>
      <w:r w:rsidRPr="000D5964">
        <w:rPr>
          <w:i/>
          <w:szCs w:val="28"/>
          <w:lang w:val="uk-UA"/>
        </w:rPr>
        <w:t xml:space="preserve">But proud people that dread no fall, </w:t>
      </w:r>
    </w:p>
    <w:p w:rsidR="001B67AB" w:rsidRPr="000D5964" w:rsidRDefault="001B67AB" w:rsidP="001B67AB">
      <w:pPr>
        <w:tabs>
          <w:tab w:val="clear" w:pos="709"/>
          <w:tab w:val="left" w:pos="720"/>
        </w:tabs>
        <w:spacing w:line="240" w:lineRule="auto"/>
        <w:ind w:firstLine="720"/>
        <w:rPr>
          <w:i/>
          <w:szCs w:val="28"/>
          <w:lang w:val="uk-UA"/>
        </w:rPr>
      </w:pPr>
      <w:r w:rsidRPr="000D5964">
        <w:rPr>
          <w:i/>
          <w:szCs w:val="28"/>
          <w:lang w:val="uk-UA"/>
        </w:rPr>
        <w:lastRenderedPageBreak/>
        <w:t xml:space="preserve">Clothed with falsehood, and unright </w:t>
      </w:r>
    </w:p>
    <w:p w:rsidR="001B67AB" w:rsidRPr="000D5964" w:rsidRDefault="001B67AB" w:rsidP="001B67AB">
      <w:pPr>
        <w:tabs>
          <w:tab w:val="clear" w:pos="709"/>
          <w:tab w:val="left" w:pos="720"/>
        </w:tabs>
        <w:spacing w:line="240" w:lineRule="auto"/>
        <w:ind w:firstLine="720"/>
        <w:rPr>
          <w:szCs w:val="28"/>
          <w:lang w:val="uk-UA"/>
        </w:rPr>
      </w:pPr>
      <w:r w:rsidRPr="000D5964">
        <w:rPr>
          <w:i/>
          <w:szCs w:val="28"/>
          <w:lang w:val="uk-UA"/>
        </w:rPr>
        <w:t>Bred in the closures of thy wall</w:t>
      </w:r>
      <w:r w:rsidRPr="000D5964">
        <w:rPr>
          <w:rStyle w:val="aa"/>
          <w:szCs w:val="28"/>
          <w:lang w:val="uk-UA"/>
        </w:rPr>
        <w:footnoteReference w:id="38"/>
      </w:r>
      <w:r w:rsidRPr="000D5964">
        <w:rPr>
          <w:szCs w:val="28"/>
          <w:lang w:val="uk-UA"/>
        </w:rPr>
        <w:t>.</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Услід за Т.</w:t>
      </w:r>
      <w:r>
        <w:rPr>
          <w:szCs w:val="28"/>
          <w:lang w:val="uk-UA"/>
        </w:rPr>
        <w:t>Вайєтт</w:t>
      </w:r>
      <w:r w:rsidRPr="000D5964">
        <w:rPr>
          <w:szCs w:val="28"/>
          <w:lang w:val="uk-UA"/>
        </w:rPr>
        <w:t>ом, граф Саррі розробляє розмір «птахівниці», застосовуючи його при написанні парафразів псалмів Давидових. Йому належать парафрази з різних частин псалтиря: 8, 55, 73 і 88 псалми. Вибір їх, скоріш за все, зумовлений тим, що вони відображають події, схожі на життєві обставини англійського поета: немилість влади, ув’язнення та смерть у руках ворогів.</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 xml:space="preserve">Автобіографічне забарвлення мають також пісенні перекладання </w:t>
      </w:r>
      <w:r w:rsidRPr="000D5964">
        <w:rPr>
          <w:szCs w:val="28"/>
          <w:lang w:val="en-US"/>
        </w:rPr>
        <w:t>I</w:t>
      </w:r>
      <w:r w:rsidRPr="000D5964">
        <w:rPr>
          <w:szCs w:val="28"/>
          <w:lang w:val="uk-UA"/>
        </w:rPr>
        <w:t xml:space="preserve"> – </w:t>
      </w:r>
      <w:r w:rsidRPr="000D5964">
        <w:rPr>
          <w:szCs w:val="28"/>
          <w:lang w:val="en-US"/>
        </w:rPr>
        <w:t>V</w:t>
      </w:r>
      <w:r w:rsidRPr="000D5964">
        <w:rPr>
          <w:szCs w:val="28"/>
          <w:lang w:val="uk-UA"/>
        </w:rPr>
        <w:t xml:space="preserve"> книг Еклізіястових. Як і інші твори Г.Говарда, навіяні життєвими обставинами, ці перекладання є високо емоційними.</w:t>
      </w:r>
    </w:p>
    <w:p w:rsidR="001B67AB" w:rsidRPr="000D5964" w:rsidRDefault="001B67AB" w:rsidP="001B67AB">
      <w:pPr>
        <w:tabs>
          <w:tab w:val="clear" w:pos="709"/>
          <w:tab w:val="left" w:pos="720"/>
        </w:tabs>
        <w:spacing w:line="240" w:lineRule="auto"/>
        <w:ind w:firstLine="720"/>
        <w:rPr>
          <w:i/>
          <w:szCs w:val="28"/>
          <w:lang w:val="uk-UA"/>
        </w:rPr>
      </w:pPr>
      <w:r w:rsidRPr="000D5964">
        <w:rPr>
          <w:szCs w:val="28"/>
          <w:lang w:val="uk-UA"/>
        </w:rPr>
        <w:t xml:space="preserve">Генрі Говард залишив по собі близько чотирьох – п’яти старанних послідовників, жоден з яких, на жаль, не досяг таких вершин, як він. З-поміж них слід згадати </w:t>
      </w:r>
      <w:r w:rsidRPr="000D5964">
        <w:rPr>
          <w:i/>
          <w:szCs w:val="28"/>
          <w:lang w:val="uk-UA"/>
        </w:rPr>
        <w:t xml:space="preserve">Томаса Черч’ярда, Джона Гейвуда, Джорджа Тербервіля, Барнабі Ґуджа </w:t>
      </w:r>
      <w:r w:rsidRPr="000D5964">
        <w:rPr>
          <w:szCs w:val="28"/>
          <w:lang w:val="uk-UA"/>
        </w:rPr>
        <w:t>та</w:t>
      </w:r>
      <w:r w:rsidRPr="000D5964">
        <w:rPr>
          <w:i/>
          <w:szCs w:val="28"/>
          <w:lang w:val="uk-UA"/>
        </w:rPr>
        <w:t xml:space="preserve"> Томаса Гауелла.</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 xml:space="preserve">Основним друкованим джерелом, у якому збереглися твори Г.Говарда та його старшого сучасника є так звана Тоттелівська збірка. Третім і останнім автором, чиє ім’я було зазначено у цій книзі став поет </w:t>
      </w:r>
      <w:r w:rsidRPr="000D5964">
        <w:rPr>
          <w:b/>
          <w:i/>
          <w:szCs w:val="28"/>
          <w:lang w:val="uk-UA"/>
        </w:rPr>
        <w:t>Ніколас Ґрімалд</w:t>
      </w:r>
      <w:r w:rsidRPr="000D5964">
        <w:rPr>
          <w:szCs w:val="28"/>
          <w:lang w:val="uk-UA"/>
        </w:rPr>
        <w:t xml:space="preserve"> (</w:t>
      </w:r>
      <w:r w:rsidRPr="000D5964">
        <w:rPr>
          <w:szCs w:val="28"/>
          <w:lang w:val="en-US"/>
        </w:rPr>
        <w:t>Nicholas</w:t>
      </w:r>
      <w:r w:rsidRPr="000D5964">
        <w:rPr>
          <w:szCs w:val="28"/>
          <w:lang w:val="uk-UA"/>
        </w:rPr>
        <w:t xml:space="preserve"> </w:t>
      </w:r>
      <w:r w:rsidRPr="000D5964">
        <w:rPr>
          <w:szCs w:val="28"/>
          <w:lang w:val="en-US"/>
        </w:rPr>
        <w:t>Grimald</w:t>
      </w:r>
      <w:r w:rsidRPr="000D5964">
        <w:rPr>
          <w:szCs w:val="28"/>
          <w:lang w:val="uk-UA"/>
        </w:rPr>
        <w:t xml:space="preserve">, 1519?–1559?/1562?). Дехто з дослідників Тотелівської збірки, обізнаних з творчістю Н.Ґрімалда вважає, що саме він був одним з редакторів другого видання Тотелівської збірки, яке вийшло через декілька місяців після першого та витримало багато перевидань впродовж наступних двадцяти років. </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 xml:space="preserve">Н.Ґрімалд – один із небагатьох англійських доєлизаветинських поетів, які майже не розробляли любовної поезії. Його перу належить гуманістична поезія: вчена, дидактична та релігійна. Ще одна риса, що відрізняє цього поета від </w:t>
      </w:r>
      <w:r>
        <w:rPr>
          <w:szCs w:val="28"/>
          <w:lang w:val="uk-UA"/>
        </w:rPr>
        <w:t>Вайєтт</w:t>
      </w:r>
      <w:r w:rsidRPr="000D5964">
        <w:rPr>
          <w:szCs w:val="28"/>
          <w:lang w:val="uk-UA"/>
        </w:rPr>
        <w:t>а, графа Саррі та деяких інших сучасних йому поетів полягає у тому, що він був професійним літератором. У його творчому доробку – декілька збірок поетичних текстів, до яких увійшли епіграми, послання, переклади з латини, вірші, присвячені реальним історичним фігурам (періоду правління Едуарда VI), переклади «взірцевого протестантського поета» (який був капеланом Кальвіна) Теодора де Беза. Писав цей поет також і сонети, застосовуючи модель, розроблену графом Саррі. Головною позитивною рисою його поезії літературознавці називають природність його творів та зворушливу простоту</w:t>
      </w:r>
      <w:r w:rsidRPr="000D5964">
        <w:rPr>
          <w:szCs w:val="28"/>
        </w:rPr>
        <w:t xml:space="preserve">, </w:t>
      </w:r>
      <w:r w:rsidRPr="000D5964">
        <w:rPr>
          <w:szCs w:val="28"/>
          <w:lang w:val="uk-UA"/>
        </w:rPr>
        <w:t>з якою написано багато з них.  До найкращих його віршів можна віднести «Funerall song, upon the deceas of Annes his mother» та «The Garden».</w:t>
      </w:r>
    </w:p>
    <w:p w:rsidR="001B67AB" w:rsidRPr="000D5964" w:rsidRDefault="001B67AB" w:rsidP="001B67AB">
      <w:pPr>
        <w:tabs>
          <w:tab w:val="clear" w:pos="709"/>
          <w:tab w:val="left" w:pos="720"/>
        </w:tabs>
        <w:spacing w:line="240" w:lineRule="auto"/>
        <w:ind w:firstLine="720"/>
        <w:rPr>
          <w:szCs w:val="28"/>
          <w:lang w:val="uk-UA"/>
        </w:rPr>
      </w:pPr>
      <w:r w:rsidRPr="000D5964">
        <w:rPr>
          <w:szCs w:val="28"/>
          <w:lang w:val="uk-UA"/>
        </w:rPr>
        <w:t xml:space="preserve">Головне його досягнення полягало у спробі бути ясним та лаконічним, застосовуючи свої знання класичної поезії на теренах англійської мови. Цікаво, що у Тоттелівській збірці зустрічаються 2 вірша Н.Ґрімалда, написані білим п’ятистопним ямбом. Це – перша в англійській літературі публікація поетичних творів, написаних у цьому розмірі. І хоча граф Саррі переклав «Енеїду» Вергілія, застосувавши цей розмір, ще за 10 років до виходу у світ «Пісень і сонетів» Р.Тоттела, проте надруковано цю працю було значно пізніше. Цей факт дав змогу досліднику творчості Н.Ґрімалда, Л.Р.Меріллу, зробити припущення, що саме цей мало відомий зараз поет міг бути родоначальником </w:t>
      </w:r>
      <w:r w:rsidRPr="000D5964">
        <w:rPr>
          <w:szCs w:val="28"/>
          <w:lang w:val="uk-UA"/>
        </w:rPr>
        <w:lastRenderedPageBreak/>
        <w:t>цього такого важливого для англійської літератури розміру, якщо його тексти було написано раніше поетичних перекладів Г.Говарда</w:t>
      </w:r>
      <w:r w:rsidRPr="000D5964">
        <w:rPr>
          <w:rStyle w:val="aa"/>
          <w:szCs w:val="28"/>
          <w:lang w:val="uk-UA"/>
        </w:rPr>
        <w:footnoteReference w:id="39"/>
      </w:r>
      <w:r w:rsidRPr="000D5964">
        <w:rPr>
          <w:szCs w:val="28"/>
          <w:lang w:val="uk-UA"/>
        </w:rPr>
        <w:t>.</w:t>
      </w:r>
    </w:p>
    <w:p w:rsidR="001B67AB" w:rsidRPr="000D5964" w:rsidRDefault="001B67AB" w:rsidP="001B67AB">
      <w:pPr>
        <w:spacing w:line="240" w:lineRule="auto"/>
        <w:ind w:firstLine="720"/>
        <w:rPr>
          <w:szCs w:val="28"/>
          <w:lang w:val="uk-UA"/>
        </w:rPr>
      </w:pPr>
      <w:r w:rsidRPr="000D5964">
        <w:rPr>
          <w:szCs w:val="28"/>
          <w:lang w:val="uk-UA"/>
        </w:rPr>
        <w:t xml:space="preserve">Через декілька років після першого видання Тоттелівської збірки побачив світ перший в історії англійської літератури сонетний цикл – збірка ренесансної поетеси </w:t>
      </w:r>
      <w:r w:rsidRPr="000D5964">
        <w:rPr>
          <w:b/>
          <w:i/>
          <w:szCs w:val="28"/>
          <w:lang w:val="uk-UA"/>
        </w:rPr>
        <w:t>Енн Локк</w:t>
      </w:r>
      <w:r w:rsidRPr="000D5964">
        <w:rPr>
          <w:szCs w:val="28"/>
          <w:lang w:val="uk-UA"/>
        </w:rPr>
        <w:t xml:space="preserve"> (</w:t>
      </w:r>
      <w:r w:rsidRPr="000D5964">
        <w:rPr>
          <w:szCs w:val="28"/>
          <w:lang w:val="en-US"/>
        </w:rPr>
        <w:t>Anne</w:t>
      </w:r>
      <w:r w:rsidRPr="000D5964">
        <w:rPr>
          <w:szCs w:val="28"/>
          <w:lang w:val="uk-UA"/>
        </w:rPr>
        <w:t xml:space="preserve"> </w:t>
      </w:r>
      <w:r w:rsidRPr="000D5964">
        <w:rPr>
          <w:szCs w:val="28"/>
          <w:lang w:val="en-US"/>
        </w:rPr>
        <w:t>Locke</w:t>
      </w:r>
      <w:r w:rsidRPr="000D5964">
        <w:rPr>
          <w:szCs w:val="28"/>
          <w:lang w:val="uk-UA"/>
        </w:rPr>
        <w:t>) «Роздуми грішника, що покаявся» (1560). Збірка містить парафрази 51-ого псалма Давидова, написані у формі сонетів, при цьому використовується тип римування, введений Генрі Говардом. Як бачимо, ренесансні сонети не писалися виключно на любовну тематику: були також сонети релігійні та сатиричні.</w:t>
      </w:r>
    </w:p>
    <w:p w:rsidR="001B67AB" w:rsidRPr="000D5964" w:rsidRDefault="001B67AB" w:rsidP="001B67AB">
      <w:pPr>
        <w:spacing w:line="240" w:lineRule="auto"/>
        <w:ind w:firstLine="720"/>
        <w:rPr>
          <w:szCs w:val="28"/>
          <w:lang w:val="uk-UA"/>
        </w:rPr>
      </w:pPr>
      <w:r w:rsidRPr="000D5964">
        <w:rPr>
          <w:szCs w:val="28"/>
          <w:lang w:val="uk-UA"/>
        </w:rPr>
        <w:t xml:space="preserve">Осібно у ряді поетів своєї епохи стоїть </w:t>
      </w:r>
      <w:r w:rsidRPr="000D5964">
        <w:rPr>
          <w:b/>
          <w:i/>
          <w:szCs w:val="28"/>
          <w:lang w:val="uk-UA"/>
        </w:rPr>
        <w:t>Томас Тьоссер</w:t>
      </w:r>
      <w:r w:rsidRPr="000D5964">
        <w:rPr>
          <w:szCs w:val="28"/>
          <w:lang w:val="uk-UA"/>
        </w:rPr>
        <w:t xml:space="preserve"> (Thomas Tusser, 1525?/1529?–1580) – найпопулярніший після Т.</w:t>
      </w:r>
      <w:r>
        <w:rPr>
          <w:szCs w:val="28"/>
          <w:lang w:val="uk-UA"/>
        </w:rPr>
        <w:t>Вайєтт</w:t>
      </w:r>
      <w:r w:rsidRPr="000D5964">
        <w:rPr>
          <w:szCs w:val="28"/>
          <w:lang w:val="uk-UA"/>
        </w:rPr>
        <w:t>а англійський ренесансний поет. У його творчості зникають образи закоханих поетів-придворних, такі характерні для текстів Тоттелівської збірки. Замість них головними ліричними героями стають йомени (англійські фермери), прості люди-робітники. Книги Тьоссера – «Hundred Good Points of Husbandry» (1557), «Hundred Good Points of Huswifery» (1570) та «Five Hundred Points» (1573) – справжні підручники у віршах для йоменів, які користувалися надзвичайною популярністю ще впродовж кількох століть після смерті свого автора. Написані вони із проникливим та добрим гумором та дотепністю.</w:t>
      </w:r>
    </w:p>
    <w:p w:rsidR="001B67AB" w:rsidRPr="000D5964" w:rsidRDefault="001B67AB" w:rsidP="001B67AB">
      <w:pPr>
        <w:spacing w:line="240" w:lineRule="auto"/>
        <w:ind w:firstLine="720"/>
        <w:rPr>
          <w:szCs w:val="28"/>
          <w:lang w:val="uk-UA"/>
        </w:rPr>
      </w:pPr>
      <w:r w:rsidRPr="000D5964">
        <w:rPr>
          <w:szCs w:val="28"/>
          <w:lang w:val="uk-UA"/>
        </w:rPr>
        <w:t xml:space="preserve">Найталановитішим з-поміж поетів раннього єлизаветинського періоду був, безперечно, </w:t>
      </w:r>
      <w:r w:rsidRPr="000D5964">
        <w:rPr>
          <w:b/>
          <w:i/>
          <w:szCs w:val="28"/>
          <w:lang w:val="uk-UA"/>
        </w:rPr>
        <w:t>Джордж Ґаскойн</w:t>
      </w:r>
      <w:r w:rsidRPr="000D5964">
        <w:rPr>
          <w:szCs w:val="28"/>
          <w:lang w:val="uk-UA"/>
        </w:rPr>
        <w:t xml:space="preserve"> (</w:t>
      </w:r>
      <w:r w:rsidRPr="000D5964">
        <w:rPr>
          <w:szCs w:val="28"/>
          <w:lang w:val="en-US"/>
        </w:rPr>
        <w:t>George</w:t>
      </w:r>
      <w:r w:rsidRPr="000D5964">
        <w:rPr>
          <w:szCs w:val="28"/>
          <w:lang w:val="uk-UA"/>
        </w:rPr>
        <w:t xml:space="preserve"> </w:t>
      </w:r>
      <w:r w:rsidRPr="000D5964">
        <w:rPr>
          <w:szCs w:val="28"/>
          <w:lang w:val="en-US"/>
        </w:rPr>
        <w:t>Gascoigne</w:t>
      </w:r>
      <w:r w:rsidRPr="000D5964">
        <w:rPr>
          <w:szCs w:val="28"/>
          <w:lang w:val="uk-UA"/>
        </w:rPr>
        <w:t>, 1534?–1577), автор першого англійського трактату про віршування. У поетичній манері Ґаскойн має багато спільного із Т.</w:t>
      </w:r>
      <w:r>
        <w:rPr>
          <w:szCs w:val="28"/>
          <w:lang w:val="uk-UA"/>
        </w:rPr>
        <w:t>Вайєтт</w:t>
      </w:r>
      <w:r w:rsidRPr="000D5964">
        <w:rPr>
          <w:szCs w:val="28"/>
          <w:lang w:val="uk-UA"/>
        </w:rPr>
        <w:t>ом: відверта мужня інтонація, опора на усне мовлення. Розмаїтим та деякою мірою авантюрним було життя Ґаскойна. Такою ж є і уся його творчість, зокрема поезія. Любовні сонети Дж.Ґаскойна виламуються з куртуазного канону, кидають виклик майже «канонізованим» на той час традиціям петраркізму. Є в нього й вірші про життя при дворі. Так само, як Т.</w:t>
      </w:r>
      <w:r>
        <w:rPr>
          <w:szCs w:val="28"/>
          <w:lang w:val="uk-UA"/>
        </w:rPr>
        <w:t>Вайєтт</w:t>
      </w:r>
      <w:r w:rsidRPr="000D5964">
        <w:rPr>
          <w:szCs w:val="28"/>
          <w:lang w:val="uk-UA"/>
        </w:rPr>
        <w:t xml:space="preserve"> та Г.Говард, він пише, що двір – місце згубне, що мрії про кар’єру при дворі – хибні, проте цей поет прагне до такого життя і сам себе за це засуджує. Його ліричні твори занадто відверті, тому приносять своєму авторові, замість почесної слави поета, якої він так прагнув, славу гультяя, марнотрата та невіруючої людини. Недивно, що саме він удостоюється «титулу» «першого єлизаветинського блудного сина» (за влучною характеристикою дослідника Р.Гелджерсон). Вже у першому своєму творі – збірці «Сто різноманітних квітів» (1575) цей поет об’єднує власні сонети у цикли, випереджаючи тим самим традицію створення сонетних збірок, яку в англійській поезії по-справжньому започаткує молодший сучасних Ґаскойна, Філіп Сідні.</w:t>
      </w:r>
    </w:p>
    <w:p w:rsidR="001B67AB" w:rsidRPr="000D5964" w:rsidRDefault="001B67AB" w:rsidP="001B67AB">
      <w:pPr>
        <w:spacing w:line="240" w:lineRule="auto"/>
        <w:ind w:firstLine="720"/>
        <w:rPr>
          <w:szCs w:val="28"/>
          <w:lang w:val="uk-UA"/>
        </w:rPr>
      </w:pPr>
      <w:r w:rsidRPr="000D5964">
        <w:rPr>
          <w:szCs w:val="28"/>
          <w:lang w:val="uk-UA"/>
        </w:rPr>
        <w:t>Основна заслуга Дж.Ґаскойна полягає в тому, що він переніс на терни англійської мови нові жанрові форми, що вже існували в інших культурах. Багато в чому Ґаскойн заслуговує на титул «першого»: крім першого англійського літературно-критичного трактату («Деякі настановчі нотатки» – «</w:t>
      </w:r>
      <w:r w:rsidRPr="000D5964">
        <w:rPr>
          <w:szCs w:val="28"/>
          <w:lang w:val="en-US"/>
        </w:rPr>
        <w:t>Certain</w:t>
      </w:r>
      <w:r w:rsidRPr="000D5964">
        <w:rPr>
          <w:szCs w:val="28"/>
          <w:lang w:val="uk-UA"/>
        </w:rPr>
        <w:t xml:space="preserve"> </w:t>
      </w:r>
      <w:r w:rsidRPr="000D5964">
        <w:rPr>
          <w:szCs w:val="28"/>
          <w:lang w:val="en-US"/>
        </w:rPr>
        <w:t>notes</w:t>
      </w:r>
      <w:r w:rsidRPr="000D5964">
        <w:rPr>
          <w:szCs w:val="28"/>
          <w:lang w:val="uk-UA"/>
        </w:rPr>
        <w:t xml:space="preserve"> </w:t>
      </w:r>
      <w:r w:rsidRPr="000D5964">
        <w:rPr>
          <w:szCs w:val="28"/>
          <w:lang w:val="en-US"/>
        </w:rPr>
        <w:t>of</w:t>
      </w:r>
      <w:r w:rsidRPr="000D5964">
        <w:rPr>
          <w:szCs w:val="28"/>
          <w:lang w:val="uk-UA"/>
        </w:rPr>
        <w:t xml:space="preserve"> </w:t>
      </w:r>
      <w:r w:rsidRPr="000D5964">
        <w:rPr>
          <w:szCs w:val="28"/>
          <w:lang w:val="en-US"/>
        </w:rPr>
        <w:t>Instruction</w:t>
      </w:r>
      <w:r w:rsidRPr="000D5964">
        <w:rPr>
          <w:szCs w:val="28"/>
          <w:lang w:val="uk-UA"/>
        </w:rPr>
        <w:t xml:space="preserve">», 1575), йому належать: перший англійський </w:t>
      </w:r>
      <w:r w:rsidRPr="000D5964">
        <w:rPr>
          <w:szCs w:val="28"/>
          <w:lang w:val="uk-UA"/>
        </w:rPr>
        <w:lastRenderedPageBreak/>
        <w:t xml:space="preserve">психологічний роман («Пригоди добродія </w:t>
      </w:r>
      <w:r w:rsidRPr="000D5964">
        <w:rPr>
          <w:szCs w:val="28"/>
          <w:lang w:val="en-US"/>
        </w:rPr>
        <w:t>F</w:t>
      </w:r>
      <w:r w:rsidRPr="000D5964">
        <w:rPr>
          <w:szCs w:val="28"/>
          <w:lang w:val="uk-UA"/>
        </w:rPr>
        <w:t>.</w:t>
      </w:r>
      <w:r w:rsidRPr="000D5964">
        <w:rPr>
          <w:szCs w:val="28"/>
          <w:lang w:val="en-US"/>
        </w:rPr>
        <w:t>J</w:t>
      </w:r>
      <w:r w:rsidRPr="000D5964">
        <w:rPr>
          <w:szCs w:val="28"/>
          <w:lang w:val="uk-UA"/>
        </w:rPr>
        <w:t>.», 1573, у межах якого, уперше в англійській літературі, органічно поєднуються прозові та поетичні фрагменти), перший прозовий твір у документальному жанрі військового репортажу («Розгарбування Антверпена»), перша англійська прозаїчна комедія («Підмінені» –«</w:t>
      </w:r>
      <w:r w:rsidRPr="000D5964">
        <w:rPr>
          <w:szCs w:val="28"/>
          <w:lang w:val="en-US"/>
        </w:rPr>
        <w:t>Supposes</w:t>
      </w:r>
      <w:r w:rsidRPr="000D5964">
        <w:rPr>
          <w:szCs w:val="28"/>
          <w:lang w:val="uk-UA"/>
        </w:rPr>
        <w:t xml:space="preserve">», переклад п’єси Л.Аріосто), перший переклад грецької трагедії («Іокаста» Еврипіда, 1566). Крім цього, Ґаскойн був першим англійським драматургом, який використав у п’єсі білий вірш. Білий вірш Ґаскойн також використовує і у поемі «Сталеве дзеркало» (1576) – одному з ранніх прикладів англійської сатири. </w:t>
      </w:r>
    </w:p>
    <w:p w:rsidR="001B67AB" w:rsidRPr="000D5964" w:rsidRDefault="001B67AB" w:rsidP="001B67AB">
      <w:pPr>
        <w:spacing w:line="240" w:lineRule="auto"/>
        <w:ind w:firstLine="720"/>
        <w:rPr>
          <w:szCs w:val="28"/>
          <w:lang w:val="uk-UA"/>
        </w:rPr>
      </w:pPr>
      <w:r w:rsidRPr="000D5964">
        <w:rPr>
          <w:b/>
          <w:i/>
          <w:szCs w:val="28"/>
          <w:lang w:val="uk-UA"/>
        </w:rPr>
        <w:t>Філіп Сідні</w:t>
      </w:r>
      <w:r w:rsidRPr="000D5964">
        <w:rPr>
          <w:szCs w:val="28"/>
          <w:lang w:val="uk-UA"/>
        </w:rPr>
        <w:t xml:space="preserve"> (</w:t>
      </w:r>
      <w:r w:rsidRPr="000D5964">
        <w:rPr>
          <w:szCs w:val="28"/>
          <w:lang w:val="en-US"/>
        </w:rPr>
        <w:t>Sir</w:t>
      </w:r>
      <w:r w:rsidRPr="000D5964">
        <w:rPr>
          <w:szCs w:val="28"/>
          <w:lang w:val="uk-UA"/>
        </w:rPr>
        <w:t xml:space="preserve"> </w:t>
      </w:r>
      <w:r w:rsidRPr="000D5964">
        <w:rPr>
          <w:szCs w:val="28"/>
          <w:lang w:val="en-US"/>
        </w:rPr>
        <w:t>Philip</w:t>
      </w:r>
      <w:r w:rsidRPr="000D5964">
        <w:rPr>
          <w:szCs w:val="28"/>
          <w:lang w:val="uk-UA"/>
        </w:rPr>
        <w:t xml:space="preserve"> </w:t>
      </w:r>
      <w:r w:rsidRPr="000D5964">
        <w:rPr>
          <w:szCs w:val="28"/>
          <w:lang w:val="en-US"/>
        </w:rPr>
        <w:t>Sidney</w:t>
      </w:r>
      <w:r w:rsidRPr="000D5964">
        <w:rPr>
          <w:szCs w:val="28"/>
          <w:lang w:val="uk-UA"/>
        </w:rPr>
        <w:t>, 1554–1586) походив з вищої знаті. Його хрещеним батьком був іспанський король Філіп ІІ, а його рідний батько був намісником англійської корони в Ірландії. Дяді поета, лорди Варвік та Лестер, займали вищі пости при дворі королеви Єлизавети. Сам Філіп був втіленням героїзму своєї доби: освічений гуманіст, воїн, поет та державний діяч, він, за словами найближчого друга та першого біографа Ф.Гревіля, творив, щоб зробити себе й інших не в словах і розмовах, «а в житті та справах гарними та великими людьми».</w:t>
      </w:r>
    </w:p>
    <w:p w:rsidR="001B67AB" w:rsidRPr="000D5964" w:rsidRDefault="001B67AB" w:rsidP="001B67AB">
      <w:pPr>
        <w:spacing w:line="240" w:lineRule="auto"/>
        <w:ind w:firstLine="720"/>
        <w:rPr>
          <w:szCs w:val="28"/>
          <w:lang w:val="uk-UA"/>
        </w:rPr>
      </w:pPr>
      <w:r w:rsidRPr="000D5964">
        <w:rPr>
          <w:szCs w:val="28"/>
          <w:lang w:val="uk-UA"/>
        </w:rPr>
        <w:t>Ф.Сідні – тричі новатор національної літератури: в області поезії, прози та теорії літератури. Його літературна позиція відображена у славетному трактаті «На захист Поезії» (1580-ті рр..), де під Поезією розуміється література взагалі. У цьому літературно-критичному трактаті Сідні називає та обґрунтовує велику кількість достоїнств Поезії: «Вона не тільки вчить і прилучає нас до якої-небудь істини: ні, вона примушує великодушність і справедливість пронизувати промінням тумани боягузтва та темряву жаги».</w:t>
      </w:r>
    </w:p>
    <w:p w:rsidR="001B67AB" w:rsidRPr="000D5964" w:rsidRDefault="001B67AB" w:rsidP="001B67AB">
      <w:pPr>
        <w:spacing w:line="240" w:lineRule="auto"/>
        <w:ind w:firstLine="720"/>
        <w:rPr>
          <w:szCs w:val="28"/>
          <w:lang w:val="uk-UA"/>
        </w:rPr>
      </w:pPr>
      <w:r w:rsidRPr="000D5964">
        <w:rPr>
          <w:szCs w:val="28"/>
          <w:lang w:val="uk-UA"/>
        </w:rPr>
        <w:t>В області прози Сідні відомий як автор двох пасторальних романів, двох «Аркадій» – прозових творів, написаних з украпленням віршів: гекзаметрів, елегійних дистихів, терцин, октав.</w:t>
      </w:r>
    </w:p>
    <w:p w:rsidR="001B67AB" w:rsidRPr="000D5964" w:rsidRDefault="001B67AB" w:rsidP="001B67AB">
      <w:pPr>
        <w:spacing w:line="240" w:lineRule="auto"/>
        <w:ind w:left="-28" w:firstLine="720"/>
        <w:rPr>
          <w:szCs w:val="28"/>
          <w:lang w:val="uk-UA"/>
        </w:rPr>
      </w:pPr>
      <w:r w:rsidRPr="000D5964">
        <w:rPr>
          <w:szCs w:val="28"/>
          <w:lang w:val="uk-UA"/>
        </w:rPr>
        <w:t>З-поміж двох поетичних збірок «англійського Петрарки» (так Ф.Сідні називали сучасники) найбільшою популярністю користується славнозвісний сонетарій «Астрофіл і Стелла» (1580–1584). Він являє собою драматично цілісний, з динамічним сюжетом, цикл про гірке і піднесене кохання юного придворного Астрофіла (з грецької – «закоханий у зірку») до знатної дами Стелли (з латинської – «зірка»). Астрофіл – гармонійно єдина особистість. Їй не притаманні роздвоєність, всероз’їдаючий скепсис і розчарування в ідеалах. Астрофіл, за словами самого автора, – «промовиста картина Поезії». Прототипом Стелли була реальна жінка, Пенелопа Девере, колишня наречена Ф.Сідні, яка вийшла заміж у 1581 році, проте не за Сідні, а за лорда Річа. Цікаво, що прізвище чоловіка Стелли введено у тексти сонетів: воно обіграється у 24 і 37 віршах, коли ліричний герой журиться, що</w:t>
      </w:r>
    </w:p>
    <w:tbl>
      <w:tblPr>
        <w:tblW w:w="9489" w:type="dxa"/>
        <w:tblLook w:val="01E0"/>
      </w:tblPr>
      <w:tblGrid>
        <w:gridCol w:w="4743"/>
        <w:gridCol w:w="4746"/>
      </w:tblGrid>
      <w:tr w:rsidR="001B67AB" w:rsidRPr="000D5964" w:rsidTr="006E066A">
        <w:trPr>
          <w:trHeight w:val="1804"/>
        </w:trPr>
        <w:tc>
          <w:tcPr>
            <w:tcW w:w="4743" w:type="dxa"/>
          </w:tcPr>
          <w:p w:rsidR="001B67AB" w:rsidRPr="000D5964" w:rsidRDefault="001B67AB" w:rsidP="006E066A">
            <w:pPr>
              <w:spacing w:line="240" w:lineRule="auto"/>
              <w:ind w:left="-28" w:firstLine="28"/>
              <w:rPr>
                <w:i/>
                <w:szCs w:val="28"/>
                <w:lang w:val="uk-UA"/>
              </w:rPr>
            </w:pPr>
            <w:bookmarkStart w:id="0" w:name="37"/>
            <w:r w:rsidRPr="000D5964">
              <w:rPr>
                <w:i/>
                <w:szCs w:val="28"/>
                <w:lang w:val="uk-UA"/>
              </w:rPr>
              <w:t>Who though most rich in these and every part,</w:t>
            </w:r>
          </w:p>
          <w:p w:rsidR="001B67AB" w:rsidRPr="000D5964" w:rsidRDefault="001B67AB" w:rsidP="006E066A">
            <w:pPr>
              <w:spacing w:line="240" w:lineRule="auto"/>
              <w:ind w:left="-28" w:firstLine="28"/>
              <w:rPr>
                <w:i/>
                <w:szCs w:val="28"/>
                <w:lang w:val="uk-UA"/>
              </w:rPr>
            </w:pPr>
            <w:r w:rsidRPr="000D5964">
              <w:rPr>
                <w:i/>
                <w:szCs w:val="28"/>
                <w:lang w:val="uk-UA"/>
              </w:rPr>
              <w:t>Which make the patents of true worldly bliss,</w:t>
            </w:r>
          </w:p>
          <w:p w:rsidR="001B67AB" w:rsidRPr="000D5964" w:rsidRDefault="001B67AB" w:rsidP="006E066A">
            <w:pPr>
              <w:spacing w:line="240" w:lineRule="auto"/>
              <w:ind w:left="-28" w:firstLine="28"/>
              <w:rPr>
                <w:i/>
                <w:szCs w:val="28"/>
                <w:lang w:val="uk-UA"/>
              </w:rPr>
            </w:pPr>
            <w:r w:rsidRPr="000D5964">
              <w:rPr>
                <w:i/>
                <w:szCs w:val="28"/>
                <w:lang w:val="uk-UA"/>
              </w:rPr>
              <w:t>Hath no misfortune, but that Rich she is</w:t>
            </w:r>
            <w:r w:rsidRPr="000D5964">
              <w:rPr>
                <w:rStyle w:val="aa"/>
                <w:i/>
                <w:szCs w:val="28"/>
                <w:lang w:val="uk-UA"/>
              </w:rPr>
              <w:footnoteReference w:id="40"/>
            </w:r>
            <w:r w:rsidRPr="000D5964">
              <w:rPr>
                <w:i/>
                <w:szCs w:val="28"/>
                <w:lang w:val="uk-UA"/>
              </w:rPr>
              <w:t xml:space="preserve">. </w:t>
            </w:r>
            <w:bookmarkEnd w:id="0"/>
          </w:p>
        </w:tc>
        <w:tc>
          <w:tcPr>
            <w:tcW w:w="4746" w:type="dxa"/>
          </w:tcPr>
          <w:p w:rsidR="001B67AB" w:rsidRPr="000D5964" w:rsidRDefault="001B67AB" w:rsidP="006E066A">
            <w:pPr>
              <w:spacing w:line="240" w:lineRule="auto"/>
              <w:ind w:left="-28" w:firstLine="28"/>
              <w:rPr>
                <w:i/>
                <w:szCs w:val="28"/>
                <w:lang w:val="uk-UA"/>
              </w:rPr>
            </w:pPr>
            <w:r w:rsidRPr="000D5964">
              <w:rPr>
                <w:i/>
                <w:szCs w:val="28"/>
              </w:rPr>
              <w:t>Но хоть в богатстве без забот живет,</w:t>
            </w:r>
          </w:p>
          <w:p w:rsidR="001B67AB" w:rsidRPr="000D5964" w:rsidRDefault="001B67AB" w:rsidP="006E066A">
            <w:pPr>
              <w:spacing w:line="240" w:lineRule="auto"/>
              <w:ind w:left="-28" w:firstLine="28"/>
              <w:rPr>
                <w:i/>
                <w:szCs w:val="28"/>
                <w:lang w:val="uk-UA"/>
              </w:rPr>
            </w:pPr>
            <w:r w:rsidRPr="000D5964">
              <w:rPr>
                <w:i/>
                <w:szCs w:val="28"/>
                <w:lang w:val="uk-UA"/>
              </w:rPr>
              <w:t>Одним несчастьем жизнь ее чревата:</w:t>
            </w:r>
          </w:p>
          <w:p w:rsidR="001B67AB" w:rsidRPr="000D5964" w:rsidRDefault="001B67AB" w:rsidP="006E066A">
            <w:pPr>
              <w:spacing w:line="240" w:lineRule="auto"/>
              <w:ind w:left="-28" w:firstLine="28"/>
              <w:rPr>
                <w:i/>
                <w:szCs w:val="28"/>
                <w:lang w:val="uk-UA"/>
              </w:rPr>
            </w:pPr>
            <w:r w:rsidRPr="000D5964">
              <w:rPr>
                <w:i/>
                <w:szCs w:val="28"/>
                <w:lang w:val="uk-UA"/>
              </w:rPr>
              <w:t>Она, увы, по имени Богата</w:t>
            </w:r>
            <w:r w:rsidRPr="000D5964">
              <w:rPr>
                <w:rStyle w:val="aa"/>
                <w:i/>
                <w:szCs w:val="28"/>
                <w:lang w:val="uk-UA"/>
              </w:rPr>
              <w:footnoteReference w:id="41"/>
            </w:r>
            <w:r w:rsidRPr="000D5964">
              <w:rPr>
                <w:i/>
                <w:szCs w:val="28"/>
                <w:lang w:val="uk-UA"/>
              </w:rPr>
              <w:t>.</w:t>
            </w:r>
          </w:p>
          <w:p w:rsidR="001B67AB" w:rsidRPr="000D5964" w:rsidRDefault="001B67AB" w:rsidP="006E066A">
            <w:pPr>
              <w:spacing w:line="240" w:lineRule="auto"/>
              <w:ind w:firstLine="28"/>
              <w:jc w:val="right"/>
              <w:rPr>
                <w:i/>
                <w:szCs w:val="28"/>
                <w:lang w:val="uk-UA"/>
              </w:rPr>
            </w:pPr>
            <w:r w:rsidRPr="000D5964">
              <w:rPr>
                <w:i/>
                <w:szCs w:val="28"/>
                <w:lang w:val="uk-UA"/>
              </w:rPr>
              <w:t>Сонет 37, переклад А.Парина</w:t>
            </w:r>
          </w:p>
        </w:tc>
      </w:tr>
    </w:tbl>
    <w:p w:rsidR="001B67AB" w:rsidRPr="000D5964" w:rsidRDefault="001B67AB" w:rsidP="001B67AB">
      <w:pPr>
        <w:spacing w:line="240" w:lineRule="auto"/>
        <w:ind w:firstLine="720"/>
        <w:rPr>
          <w:szCs w:val="28"/>
          <w:lang w:val="uk-UA"/>
        </w:rPr>
      </w:pPr>
      <w:r w:rsidRPr="000D5964">
        <w:rPr>
          <w:szCs w:val="28"/>
          <w:lang w:val="uk-UA"/>
        </w:rPr>
        <w:lastRenderedPageBreak/>
        <w:t>Збірка складається із 108 сонетів та 11 пісень. Ця цифра не є випадковою: саме стільки гральних камінців брали участь у грі, що вели молоді люди-претенденти на руку жінки Одисея, яку теж звали Пенелопою. Сама гра носила риси безнадії, бо переможець все рівно залишався далеким від бажаної мети. Безнадією відмічено і сонетний цикл Сідні. І хоча закоханому вдається домогтися взаємного кохання, проте він розуміє, що не зможе об’єднатися із предметом своєї любові, бо жінка, яку він кохає – заміжня. Втім, фінальний двовірш сонетного циклу не носить трагічний характер. Астрофіл упокорився благочестю своєї коханої, він зміг перебороти відчай і страх втратити свою Стеллу, він внутрішньо змінився і тепер бажає лише прославляти любов своїми діями. Окрім теми кохання важливу роль у сонетарію відіграє тема сутності творчості та мистецтва. Англійський Петрарка торкається питань, як і навіщо слід писати.</w:t>
      </w:r>
    </w:p>
    <w:p w:rsidR="001B67AB" w:rsidRPr="000D5964" w:rsidRDefault="001B67AB" w:rsidP="001B67AB">
      <w:pPr>
        <w:spacing w:line="240" w:lineRule="auto"/>
        <w:ind w:firstLine="720"/>
        <w:rPr>
          <w:szCs w:val="28"/>
          <w:lang w:val="uk-UA"/>
        </w:rPr>
      </w:pPr>
      <w:r w:rsidRPr="000D5964">
        <w:rPr>
          <w:szCs w:val="28"/>
          <w:lang w:val="uk-UA"/>
        </w:rPr>
        <w:t xml:space="preserve">У формальному відношенні Сідні, в основному, відмовляється від англійського зразку сонетів, запропонованого Генрі Говардом, і звертається до італійського його аналогу. Втім, він переробляє цю форму сонету на свій лад: найчастіше заключний секстет у його сонетах римується за схемою: </w:t>
      </w:r>
      <w:r w:rsidRPr="000D5964">
        <w:rPr>
          <w:i/>
          <w:szCs w:val="28"/>
          <w:lang w:val="en-US"/>
        </w:rPr>
        <w:t>cd</w:t>
      </w:r>
      <w:r w:rsidRPr="000D5964">
        <w:rPr>
          <w:i/>
          <w:szCs w:val="28"/>
        </w:rPr>
        <w:t xml:space="preserve"> </w:t>
      </w:r>
      <w:r w:rsidRPr="000D5964">
        <w:rPr>
          <w:i/>
          <w:szCs w:val="28"/>
          <w:lang w:val="en-US"/>
        </w:rPr>
        <w:t>cd</w:t>
      </w:r>
      <w:r w:rsidRPr="000D5964">
        <w:rPr>
          <w:i/>
          <w:szCs w:val="28"/>
        </w:rPr>
        <w:t xml:space="preserve"> </w:t>
      </w:r>
      <w:r w:rsidRPr="000D5964">
        <w:rPr>
          <w:i/>
          <w:szCs w:val="28"/>
          <w:lang w:val="en-US"/>
        </w:rPr>
        <w:t>ee</w:t>
      </w:r>
      <w:r w:rsidRPr="000D5964">
        <w:rPr>
          <w:szCs w:val="28"/>
          <w:lang w:val="uk-UA"/>
        </w:rPr>
        <w:t>. Сідні багато експериментує. Майже половина з написаних цим віртуозним поетом віршів – сонети, 33 їх різновиди.</w:t>
      </w:r>
    </w:p>
    <w:p w:rsidR="001B67AB" w:rsidRPr="000D5964" w:rsidRDefault="001B67AB" w:rsidP="001B67AB">
      <w:pPr>
        <w:spacing w:line="240" w:lineRule="auto"/>
        <w:ind w:firstLine="720"/>
        <w:rPr>
          <w:szCs w:val="28"/>
          <w:lang w:val="uk-UA"/>
        </w:rPr>
      </w:pPr>
      <w:r w:rsidRPr="000D5964">
        <w:rPr>
          <w:szCs w:val="28"/>
          <w:lang w:val="uk-UA"/>
        </w:rPr>
        <w:t>Сонетну традицію в Англії часто виводять не від Шекспіра, а від «Астрофіла і Стелли» Сідні. І ця точка зору доволі переконлива. Сідні не тільки ввів новий розмір у сонет – шестистопний ямб (до нього сонети писалися п’ятистопним ямбом). Саме у його творчості сонети перестали носити наслідувальний характер, набули самобутніх національних рис. Тож не дивно, що після виходу у світ сонетарію «англійського Петрарки» англійське суспільство заражається справжньою «сонетною лихоманкою». Впродовж 1580-х – 1600-х років в Англії з’являються близько 20 сонетних циклів: «Делія» Семюела Деніела, «Діана» Генрі Констебля, «Ідея» Майкла Дрейтона, «Феліда» Томаса Лоджа, «</w:t>
      </w:r>
      <w:r w:rsidRPr="000D5964">
        <w:rPr>
          <w:szCs w:val="28"/>
          <w:lang w:val="en-US"/>
        </w:rPr>
        <w:t>Amoretti</w:t>
      </w:r>
      <w:r w:rsidRPr="000D5964">
        <w:rPr>
          <w:szCs w:val="28"/>
          <w:lang w:val="uk-UA"/>
        </w:rPr>
        <w:t>» Едмунда Спенсера, «Сонетарій» Вільяма Шекспіра та ін.</w:t>
      </w:r>
    </w:p>
    <w:p w:rsidR="001B67AB" w:rsidRPr="000D5964" w:rsidRDefault="001B67AB" w:rsidP="001B67AB">
      <w:pPr>
        <w:spacing w:line="240" w:lineRule="auto"/>
        <w:ind w:firstLine="720"/>
        <w:rPr>
          <w:szCs w:val="28"/>
          <w:lang w:val="uk-UA"/>
        </w:rPr>
      </w:pPr>
      <w:r w:rsidRPr="000D5964">
        <w:rPr>
          <w:szCs w:val="28"/>
          <w:lang w:val="uk-UA"/>
        </w:rPr>
        <w:t xml:space="preserve">Втім, не слід вважати, що англійська ренесансна поезія представлена виключно ліричними творами. Притаманне ренесансним митцям бажання  висловити власне суб’єктивне неповторне бачення тієї чи іншої проблеми призвело до белетризації історичних творів та спровокувало появу нових жанрів, таких, як історична драма чи поетична історія Англії. Найвідомішим прикладом останнього жанру є, мабуть, «Міжусобиці» </w:t>
      </w:r>
      <w:r w:rsidRPr="000D5964">
        <w:rPr>
          <w:b/>
          <w:i/>
          <w:szCs w:val="28"/>
          <w:lang w:val="uk-UA"/>
        </w:rPr>
        <w:t>Семюела Деніела</w:t>
      </w:r>
      <w:r w:rsidRPr="000D5964">
        <w:rPr>
          <w:szCs w:val="28"/>
          <w:lang w:val="uk-UA"/>
        </w:rPr>
        <w:t xml:space="preserve"> (</w:t>
      </w:r>
      <w:r w:rsidRPr="000D5964">
        <w:rPr>
          <w:szCs w:val="28"/>
          <w:lang w:val="en-US"/>
        </w:rPr>
        <w:t>Samuel</w:t>
      </w:r>
      <w:r w:rsidRPr="000D5964">
        <w:rPr>
          <w:szCs w:val="28"/>
          <w:lang w:val="uk-UA"/>
        </w:rPr>
        <w:t xml:space="preserve"> </w:t>
      </w:r>
      <w:r w:rsidRPr="000D5964">
        <w:rPr>
          <w:szCs w:val="28"/>
          <w:lang w:val="en-US"/>
        </w:rPr>
        <w:t>Daniel</w:t>
      </w:r>
      <w:r w:rsidRPr="000D5964">
        <w:rPr>
          <w:szCs w:val="28"/>
          <w:lang w:val="uk-UA"/>
        </w:rPr>
        <w:t>, 1562–1619) – історія Англії у віршах від норманського завоювання до Едуарда І</w:t>
      </w:r>
      <w:r w:rsidRPr="000D5964">
        <w:rPr>
          <w:szCs w:val="28"/>
          <w:lang w:val="en-US"/>
        </w:rPr>
        <w:t>V</w:t>
      </w:r>
      <w:r w:rsidRPr="000D5964">
        <w:rPr>
          <w:szCs w:val="28"/>
          <w:lang w:val="uk-UA"/>
        </w:rPr>
        <w:t>. Цю восьмитомну працю С.Деніел вважав своїм важливішим твором. Втім, в історію англійської літератури він все ж таки увійшов насамперед як автор сонетного циклу «Делія» (1591). У своїх ліричних творах поет, наслідуючи Ронсара, створює мелодійні, сповнені квітчастих образів сонети, у яких він розмірковує про тендітність краси перед обличчям часу і про перемогу поезії над смертю (мотиви, що пізніше знайдуть своє блискуче вираження у сонетах Великого Барда – У.Шекспіра).</w:t>
      </w:r>
    </w:p>
    <w:p w:rsidR="001B67AB" w:rsidRPr="000D5964" w:rsidRDefault="001B67AB" w:rsidP="001B67AB">
      <w:pPr>
        <w:spacing w:line="240" w:lineRule="auto"/>
        <w:ind w:firstLine="720"/>
        <w:rPr>
          <w:szCs w:val="28"/>
          <w:lang w:val="uk-UA"/>
        </w:rPr>
      </w:pPr>
      <w:r w:rsidRPr="000D5964">
        <w:rPr>
          <w:szCs w:val="28"/>
          <w:lang w:val="uk-UA"/>
        </w:rPr>
        <w:lastRenderedPageBreak/>
        <w:t>Сучасник С.Деніела</w:t>
      </w:r>
      <w:r w:rsidRPr="000D5964">
        <w:rPr>
          <w:b/>
          <w:i/>
          <w:szCs w:val="28"/>
          <w:lang w:val="uk-UA"/>
        </w:rPr>
        <w:t>, Майкл Дрейтон</w:t>
      </w:r>
      <w:r w:rsidRPr="000D5964">
        <w:rPr>
          <w:szCs w:val="28"/>
          <w:lang w:val="uk-UA"/>
        </w:rPr>
        <w:t xml:space="preserve"> (</w:t>
      </w:r>
      <w:r w:rsidRPr="000D5964">
        <w:rPr>
          <w:szCs w:val="28"/>
          <w:lang w:val="en-US"/>
        </w:rPr>
        <w:t>Michael</w:t>
      </w:r>
      <w:r w:rsidRPr="000D5964">
        <w:rPr>
          <w:szCs w:val="28"/>
          <w:lang w:val="uk-UA"/>
        </w:rPr>
        <w:t xml:space="preserve"> </w:t>
      </w:r>
      <w:r w:rsidRPr="000D5964">
        <w:rPr>
          <w:szCs w:val="28"/>
          <w:lang w:val="en-US"/>
        </w:rPr>
        <w:t>Drayton</w:t>
      </w:r>
      <w:r w:rsidRPr="000D5964">
        <w:rPr>
          <w:szCs w:val="28"/>
          <w:lang w:val="uk-UA"/>
        </w:rPr>
        <w:t>, 1563 – 1631) – автор цілої низки віршів та епічних поем про героїчні події та історичних постатей минулого: «Кромвель», «Пірс Гавестона», «Поліальбіон» (1612 – 1622). Останній з вищезгаданих творів є не тільки історичним, а й географічним твором. Він являє собою вчену поему, що містить змалювання природних красот Англії з використанням місцевих переказів. Ця поема є своєрідною «поетичною географією», у ній знайшло своє відображення пробудження держави в ході ренесансного перевороту, який поступово змінював її вигляд.</w:t>
      </w:r>
    </w:p>
    <w:p w:rsidR="001B67AB" w:rsidRPr="000D5964" w:rsidRDefault="001B67AB" w:rsidP="001B67AB">
      <w:pPr>
        <w:spacing w:line="240" w:lineRule="auto"/>
        <w:ind w:firstLine="851"/>
        <w:rPr>
          <w:szCs w:val="28"/>
          <w:lang w:val="uk-UA"/>
        </w:rPr>
      </w:pPr>
      <w:r w:rsidRPr="000D5964">
        <w:rPr>
          <w:b/>
          <w:i/>
          <w:szCs w:val="28"/>
          <w:lang w:val="uk-UA"/>
        </w:rPr>
        <w:t xml:space="preserve">Едмунд Спенсер </w:t>
      </w:r>
      <w:r w:rsidRPr="000D5964">
        <w:rPr>
          <w:szCs w:val="28"/>
          <w:lang w:val="uk-UA"/>
        </w:rPr>
        <w:t>(Edmund Spenser, 1552?–1599) – один із найяскравіших представників англійського Ренесансу, біографія і творчість якого відбивають найсуттєвіші риси цієї складної і щедрої на художні здобутки епохи. Як і більшість його сучасників, Спенсер пройшов шлях обдарованої людини, зазнавши і стрімких злетів, і болючих розчарувань, і гучної слави, і принизливої бідності.</w:t>
      </w:r>
    </w:p>
    <w:p w:rsidR="001B67AB" w:rsidRPr="000D5964" w:rsidRDefault="001B67AB" w:rsidP="001B67AB">
      <w:pPr>
        <w:spacing w:line="240" w:lineRule="auto"/>
        <w:ind w:firstLine="851"/>
        <w:rPr>
          <w:szCs w:val="28"/>
          <w:lang w:val="uk-UA"/>
        </w:rPr>
      </w:pPr>
      <w:r w:rsidRPr="000D5964">
        <w:rPr>
          <w:szCs w:val="28"/>
          <w:lang w:val="uk-UA"/>
        </w:rPr>
        <w:t xml:space="preserve">Особистість з широким колом життєвих зацікавлень, чималими амбіціями, які не суперечили уявленням Спенсера про шляхетність, безперечно позначалися на творчості поета. Проблемно-тематичний діапазон художньої спадщини Едмунда Спенсера виявився досить широким, а жанрова палітра доволі різноманітна: </w:t>
      </w:r>
      <w:r w:rsidRPr="000D5964">
        <w:rPr>
          <w:i/>
          <w:szCs w:val="28"/>
          <w:lang w:val="uk-UA"/>
        </w:rPr>
        <w:t>любовні сонети</w:t>
      </w:r>
      <w:r w:rsidRPr="000D5964">
        <w:rPr>
          <w:szCs w:val="28"/>
          <w:lang w:val="uk-UA"/>
        </w:rPr>
        <w:t xml:space="preserve"> «Aморетті» («Amoretti»), </w:t>
      </w:r>
      <w:r w:rsidRPr="000D5964">
        <w:rPr>
          <w:i/>
          <w:szCs w:val="28"/>
          <w:lang w:val="uk-UA"/>
        </w:rPr>
        <w:t>гімни</w:t>
      </w:r>
      <w:r w:rsidRPr="000D5964">
        <w:rPr>
          <w:szCs w:val="28"/>
          <w:lang w:val="uk-UA"/>
        </w:rPr>
        <w:t xml:space="preserve"> «Чотири гімни» («Four Hymns»), </w:t>
      </w:r>
      <w:r w:rsidRPr="000D5964">
        <w:rPr>
          <w:i/>
          <w:szCs w:val="28"/>
          <w:lang w:val="uk-UA"/>
        </w:rPr>
        <w:t>пасторальні елегії</w:t>
      </w:r>
      <w:r w:rsidRPr="000D5964">
        <w:rPr>
          <w:szCs w:val="28"/>
          <w:lang w:val="uk-UA"/>
        </w:rPr>
        <w:t xml:space="preserve"> «Дафнаїда» («Daphnaida»), </w:t>
      </w:r>
      <w:r w:rsidRPr="000D5964">
        <w:rPr>
          <w:i/>
          <w:szCs w:val="28"/>
          <w:lang w:val="uk-UA"/>
        </w:rPr>
        <w:t>поеми</w:t>
      </w:r>
      <w:r w:rsidRPr="000D5964">
        <w:rPr>
          <w:szCs w:val="28"/>
          <w:lang w:val="uk-UA"/>
        </w:rPr>
        <w:t xml:space="preserve"> «Пастуший календар» («The Shepheardes Calender»), «Скарги, які містять різні невеликі поеми про марнославство світу» («Complaints, containing sundry small Poems of the World's Vanitie»), «Повернення Коліна Клаута» («Colin Clout's Come Home Again»), «Епіталаміон» («Epithalamion»), «Проталаміон» («Prothalamion»), </w:t>
      </w:r>
      <w:r w:rsidRPr="000D5964">
        <w:rPr>
          <w:i/>
          <w:szCs w:val="28"/>
          <w:lang w:val="uk-UA"/>
        </w:rPr>
        <w:t>галантно-лицарська поема</w:t>
      </w:r>
      <w:r w:rsidRPr="000D5964">
        <w:rPr>
          <w:szCs w:val="28"/>
          <w:lang w:val="uk-UA"/>
        </w:rPr>
        <w:t xml:space="preserve"> «Королева фей» («The Faery Queen»), і </w:t>
      </w:r>
      <w:r w:rsidRPr="000D5964">
        <w:rPr>
          <w:i/>
          <w:szCs w:val="28"/>
          <w:lang w:val="uk-UA"/>
        </w:rPr>
        <w:t xml:space="preserve">елегійні плачі </w:t>
      </w:r>
      <w:r w:rsidRPr="000D5964">
        <w:rPr>
          <w:szCs w:val="28"/>
          <w:lang w:val="uk-UA"/>
        </w:rPr>
        <w:t xml:space="preserve">«Астрофіл» («Astrophel»), та, навіть, </w:t>
      </w:r>
      <w:r w:rsidRPr="000D5964">
        <w:rPr>
          <w:i/>
          <w:szCs w:val="28"/>
          <w:lang w:val="uk-UA"/>
        </w:rPr>
        <w:t xml:space="preserve">трактат </w:t>
      </w:r>
      <w:r w:rsidRPr="000D5964">
        <w:rPr>
          <w:szCs w:val="28"/>
          <w:lang w:val="uk-UA"/>
        </w:rPr>
        <w:t>«Погляд на сучасне становище Ірландії» («View of the Present State of Ireland»).</w:t>
      </w:r>
    </w:p>
    <w:p w:rsidR="001B67AB" w:rsidRPr="000D5964" w:rsidRDefault="001B67AB" w:rsidP="001B67AB">
      <w:pPr>
        <w:spacing w:line="240" w:lineRule="auto"/>
        <w:ind w:firstLine="851"/>
        <w:rPr>
          <w:szCs w:val="28"/>
          <w:lang w:val="uk-UA"/>
        </w:rPr>
      </w:pPr>
      <w:r w:rsidRPr="000D5964">
        <w:rPr>
          <w:szCs w:val="28"/>
          <w:lang w:val="uk-UA"/>
        </w:rPr>
        <w:t>1579 року Спенсер анонімно опублікував поему «Пастуший календар» («The Shepheardes Calender»), пасторальні замальовки якої ніби нагадують пейзажі будь-якої країни, де є вівці, пагорби, чагарники, струмки. Спенсер, живучи на півночі Англії, у свої поеми привносив легкий відтінок, притаманний мальовничій північній частині країни, але достатній для того, щоб відчути пасторальну стихію і місцевий колорит</w:t>
      </w:r>
      <w:r w:rsidRPr="000D5964">
        <w:rPr>
          <w:rStyle w:val="aa"/>
          <w:szCs w:val="28"/>
          <w:lang w:val="uk-UA"/>
        </w:rPr>
        <w:footnoteReference w:id="42"/>
      </w:r>
      <w:r w:rsidRPr="000D5964">
        <w:rPr>
          <w:szCs w:val="28"/>
          <w:lang w:val="uk-UA"/>
        </w:rPr>
        <w:t>. Сховавшись за псевдонімом «Безневинний» (лат. «Immerito»), Спенсер заявив, що «Пастуший календар» було написано його таємним другом з ініціалами Е.К.»</w:t>
      </w:r>
      <w:r w:rsidRPr="000D5964">
        <w:rPr>
          <w:rStyle w:val="aa"/>
          <w:szCs w:val="28"/>
          <w:lang w:val="uk-UA"/>
        </w:rPr>
        <w:footnoteReference w:id="43"/>
      </w:r>
      <w:r w:rsidRPr="000D5964">
        <w:rPr>
          <w:szCs w:val="28"/>
          <w:lang w:val="uk-UA"/>
        </w:rPr>
        <w:t>. Поема «Пастуший календар» – перша значна робота молодого поета, була видана без імені автора. Оскільки книга містила критику церковної політики уряду Єлизавети, анонімність видання також була, вірогідно, виправданим запобіжним заходом.</w:t>
      </w:r>
    </w:p>
    <w:p w:rsidR="001B67AB" w:rsidRPr="000D5964" w:rsidRDefault="001B67AB" w:rsidP="001B67AB">
      <w:pPr>
        <w:spacing w:line="240" w:lineRule="auto"/>
        <w:ind w:firstLine="851"/>
        <w:rPr>
          <w:szCs w:val="28"/>
          <w:lang w:val="uk-UA"/>
        </w:rPr>
      </w:pPr>
      <w:r w:rsidRPr="000D5964">
        <w:rPr>
          <w:szCs w:val="28"/>
          <w:lang w:val="uk-UA"/>
        </w:rPr>
        <w:t>Після публікації «Пастушого календаря» до Спенсера прийшов великий успіх, який з часом швидко переріс у гучну славу. Співвітчизники називали Спенсера «новим поетом», «чудом дотепності» і «нашим головним поетом»</w:t>
      </w:r>
      <w:r w:rsidRPr="000D5964">
        <w:rPr>
          <w:rStyle w:val="aa"/>
          <w:szCs w:val="28"/>
          <w:lang w:val="uk-UA"/>
        </w:rPr>
        <w:footnoteReference w:id="44"/>
      </w:r>
      <w:r w:rsidRPr="000D5964">
        <w:rPr>
          <w:szCs w:val="28"/>
          <w:lang w:val="uk-UA"/>
        </w:rPr>
        <w:t xml:space="preserve">. Літературознавці, серед яких Д.Урнов, вважають «Пастуший календар» </w:t>
      </w:r>
      <w:r w:rsidRPr="000D5964">
        <w:rPr>
          <w:szCs w:val="28"/>
          <w:lang w:val="uk-UA"/>
        </w:rPr>
        <w:lastRenderedPageBreak/>
        <w:t>найважливішою віхою в розвитку англійської поезії із часів «Кентерберійських оповідань». У той же час необхідно зробити застереження, що якщо в Чосера вже формується побутовий реалізм у зображенні обстановки й персонажів, «у нього купець – це купець, чернець –  чернець, кухар – кухар, вигляд кожного змальований з усією безпосередністю, то «пастухи» і «пастушки» Спенсера – фігури умовні»</w:t>
      </w:r>
      <w:r w:rsidRPr="000D5964">
        <w:rPr>
          <w:rStyle w:val="aa"/>
          <w:szCs w:val="28"/>
          <w:lang w:val="uk-UA"/>
        </w:rPr>
        <w:footnoteReference w:id="45"/>
      </w:r>
      <w:r w:rsidRPr="000D5964">
        <w:rPr>
          <w:szCs w:val="28"/>
          <w:lang w:val="uk-UA"/>
        </w:rPr>
        <w:t>.  Ступінь пасторальної умовності в поемі виступає з усією виразністю на тлі дійсного становища сільської Англії, яка переживала пору насильницьких обгороджень. Характер інакомовності у Спенсера відрізняється від того, що ми бачимо у його попередників. «У Спенсера інакомовність – світогляд, неоплатонічний погляд, засвоєний ще на університетській лаві»</w:t>
      </w:r>
      <w:r w:rsidRPr="000D5964">
        <w:rPr>
          <w:rStyle w:val="aa"/>
          <w:szCs w:val="28"/>
          <w:lang w:val="uk-UA"/>
        </w:rPr>
        <w:footnoteReference w:id="46"/>
      </w:r>
      <w:r w:rsidRPr="000D5964">
        <w:rPr>
          <w:szCs w:val="28"/>
          <w:lang w:val="uk-UA"/>
        </w:rPr>
        <w:t xml:space="preserve">.  «Пастухи» і «селяни» в «Пастушому календарі» Спенсера не схожі на реальних англійських селян того часу, це взагалі люди інші, зображені під виглядом «пастухів». Це сам Спенсер, його друзі, а «королевою пастухів» виявляється королева Єлизавета. </w:t>
      </w:r>
    </w:p>
    <w:p w:rsidR="001B67AB" w:rsidRPr="000D5964" w:rsidRDefault="001B67AB" w:rsidP="001B67AB">
      <w:pPr>
        <w:spacing w:line="240" w:lineRule="auto"/>
        <w:ind w:firstLine="851"/>
        <w:rPr>
          <w:szCs w:val="28"/>
          <w:lang w:val="uk-UA"/>
        </w:rPr>
      </w:pPr>
      <w:r w:rsidRPr="000D5964">
        <w:rPr>
          <w:szCs w:val="28"/>
          <w:lang w:val="uk-UA"/>
        </w:rPr>
        <w:t>Цілком упевнено можна сказати, що «Пастуший календар» був не тільки успішним твором «нового поета», але й новим для англійської літератури того часу. Відчувалася рука майстра, який написав талановито виконаний твір, «закінчений за формою,  чудовий за стилем і ритмом, якого не було з часів Чосера»</w:t>
      </w:r>
      <w:r w:rsidRPr="000D5964">
        <w:rPr>
          <w:rStyle w:val="aa"/>
          <w:szCs w:val="28"/>
          <w:lang w:val="uk-UA"/>
        </w:rPr>
        <w:footnoteReference w:id="47"/>
      </w:r>
      <w:r w:rsidRPr="000D5964">
        <w:rPr>
          <w:szCs w:val="28"/>
          <w:lang w:val="uk-UA"/>
        </w:rPr>
        <w:t>. Тісне коло друзів Спенсера, чию прихильність завоював молодий поет, було зацікавлено у тім, щоб незвична пасторальна форма й сільська мова поеми не спричинили зніяковілості й не відштовхнули широку читацьку аудиторію. Для того, щоб цього не сталося, поема була опублікована з коментарями Е.К. – орієнтовно, Едварда Керка. Ці, так звані, примітки («glosses») пояснювали архаїчні слова, викривали наміри автора й звеличували, як у випадку з Вергілієм, пасторальну поезію «нового поета», яка була «апробацією крил для більш високого й широкого польоту»</w:t>
      </w:r>
      <w:r w:rsidRPr="000D5964">
        <w:rPr>
          <w:rStyle w:val="aa"/>
          <w:szCs w:val="28"/>
          <w:lang w:val="uk-UA"/>
        </w:rPr>
        <w:footnoteReference w:id="48"/>
      </w:r>
      <w:r w:rsidRPr="000D5964">
        <w:rPr>
          <w:szCs w:val="28"/>
          <w:lang w:val="uk-UA"/>
        </w:rPr>
        <w:t>.</w:t>
      </w:r>
    </w:p>
    <w:p w:rsidR="001B67AB" w:rsidRPr="000D5964" w:rsidRDefault="001B67AB" w:rsidP="001B67AB">
      <w:pPr>
        <w:spacing w:line="240" w:lineRule="auto"/>
        <w:ind w:firstLine="851"/>
        <w:rPr>
          <w:szCs w:val="28"/>
          <w:lang w:val="uk-UA"/>
        </w:rPr>
      </w:pPr>
      <w:r w:rsidRPr="000D5964">
        <w:rPr>
          <w:szCs w:val="28"/>
          <w:lang w:val="uk-UA"/>
        </w:rPr>
        <w:t xml:space="preserve">Самий славетний твір Е.Спенсера – «Королева фей» («The Fairy Queen», 1589-1596), що зробив поета всесвітньо відомим, який він, однак, не встиг закінчити. Спенсером було написано тільки шість перших книг і в його рукописах була знайдена частина сьомої із запланованих дванадцяти книг, кожна з яких мала бути присвячена одній з людських чеснот, втіленням яких були лицарі та феї. Як відзначає А.К.Дживелєгов, перші начерки «Королеви фей» були зроблені в молоді роки, автор послав їх Габріелю Гарві в 1579 році. Той оголосив цю спробу шкідливим новаторством і порадив Спенсеру відмовитися від неї. Спенсер прислухався до цієї поради, і, якби біля нього не </w:t>
      </w:r>
      <w:r w:rsidRPr="000D5964">
        <w:rPr>
          <w:szCs w:val="28"/>
          <w:lang w:val="uk-UA"/>
        </w:rPr>
        <w:lastRenderedPageBreak/>
        <w:t>було чутливих друзів, які мали кращий смак, ніж у Г.Гарві «англійська поезія могла втратити одну із найкращих своїх окрас»</w:t>
      </w:r>
      <w:r w:rsidRPr="000D5964">
        <w:rPr>
          <w:rStyle w:val="aa"/>
          <w:szCs w:val="28"/>
          <w:lang w:val="uk-UA"/>
        </w:rPr>
        <w:footnoteReference w:id="49"/>
      </w:r>
      <w:r w:rsidRPr="000D5964">
        <w:rPr>
          <w:szCs w:val="28"/>
          <w:lang w:val="uk-UA"/>
        </w:rPr>
        <w:t xml:space="preserve">. </w:t>
      </w:r>
    </w:p>
    <w:p w:rsidR="001B67AB" w:rsidRPr="000D5964" w:rsidRDefault="001B67AB" w:rsidP="001B67AB">
      <w:pPr>
        <w:spacing w:line="240" w:lineRule="auto"/>
        <w:ind w:firstLine="851"/>
        <w:rPr>
          <w:szCs w:val="28"/>
          <w:lang w:val="uk-UA"/>
        </w:rPr>
      </w:pPr>
      <w:r w:rsidRPr="000D5964">
        <w:rPr>
          <w:szCs w:val="28"/>
          <w:lang w:val="uk-UA"/>
        </w:rPr>
        <w:t xml:space="preserve">У цій поемі Спенсер виявив багату фантазію, витончений поетичний світогляд, розуміння природи, уміння писати красивою, звучною й колоритною мовою. Він мистецьки використав перекази про короля Артура й лицарів Круглого столу, поєднавши рицарський сюжет з англійською народною міфологією. Загальновідомо, що легенди про короля Артура з’явилися  на британському ґрунті, а сам Артур для англійського читача продовжував залишатися героєм і уособленням слави Британії. Звертання до артурівських легенд визначалося також суспільним інтересом до національної історії. Е.Спенсер фактично продовжив популяризацію національного міфу, до якої долучилися такі визнані його попередники, як Гальфрид Монмутський  та Томас Мелорі. </w:t>
      </w:r>
    </w:p>
    <w:p w:rsidR="001B67AB" w:rsidRPr="000D5964" w:rsidRDefault="001B67AB" w:rsidP="001B67AB">
      <w:pPr>
        <w:spacing w:line="240" w:lineRule="auto"/>
        <w:ind w:firstLine="851"/>
        <w:rPr>
          <w:szCs w:val="28"/>
          <w:lang w:val="uk-UA"/>
        </w:rPr>
      </w:pPr>
      <w:r w:rsidRPr="000D5964">
        <w:rPr>
          <w:szCs w:val="28"/>
          <w:lang w:val="uk-UA"/>
        </w:rPr>
        <w:t>Кожна з шести завершених книг поеми має свого героя, який  персоніфікує, відповідно, помірність, цнотливість, благочестя, справедливість,  дружбу,  чемність. Таким чином, поема в цілому прославляє діяльне життя в ім'я чесноти. Однак увагу Спенсера привертали не тільки вічні істини, але й сучасне життя. Прототипом головної героїні, феї Глоріани, була королева Єлизавета. Поема, що створювалася для прославляння королеви Єлизавети, оспівує саме її та її царювання. За твердженням автора, Глоріана є уособленням Слави взагалі, але також і втіленням «найчудовішої і найславетнішої особистості, нашої королеви»</w:t>
      </w:r>
      <w:r w:rsidRPr="000D5964">
        <w:rPr>
          <w:rStyle w:val="aa"/>
          <w:szCs w:val="28"/>
          <w:lang w:val="uk-UA"/>
        </w:rPr>
        <w:footnoteReference w:id="50"/>
      </w:r>
      <w:r w:rsidRPr="000D5964">
        <w:rPr>
          <w:szCs w:val="28"/>
          <w:lang w:val="uk-UA"/>
        </w:rPr>
        <w:t xml:space="preserve">. </w:t>
      </w:r>
    </w:p>
    <w:p w:rsidR="001B67AB" w:rsidRPr="000D5964" w:rsidRDefault="001B67AB" w:rsidP="001B67AB">
      <w:pPr>
        <w:spacing w:line="240" w:lineRule="auto"/>
        <w:ind w:firstLine="851"/>
        <w:rPr>
          <w:szCs w:val="28"/>
          <w:lang w:val="uk-UA"/>
        </w:rPr>
      </w:pPr>
      <w:r w:rsidRPr="000D5964">
        <w:rPr>
          <w:szCs w:val="28"/>
          <w:lang w:val="uk-UA"/>
        </w:rPr>
        <w:t>Бельфеба (Belphoebe), діва-мисливиця (huntress), персоніфікує цнотливість королеви, Марсилла (Mercilla) – її справедливість, Уна (Una) – турботу про релігію, а Бритомар (Britomart), найцікавіша з героїнь Спенсера, названа в низці міфічних предків Єлизавети. Імператорська іпостась образа Єлизавети представлена в поемі Королевою фей, Єлизавета, як прекрасна й доброчесна дама, зображена під ім'ям Бельфеби (тобто Діани, Місяця), що Спенсер дав їй у наслідуванні Релі, який оспівував королеву на ім'я Цинтія (Cynthia)</w:t>
      </w:r>
      <w:r w:rsidRPr="000D5964">
        <w:rPr>
          <w:rStyle w:val="aa"/>
          <w:szCs w:val="28"/>
          <w:lang w:val="uk-UA"/>
        </w:rPr>
        <w:footnoteReference w:id="51"/>
      </w:r>
      <w:r w:rsidRPr="000D5964">
        <w:rPr>
          <w:szCs w:val="28"/>
          <w:lang w:val="uk-UA"/>
        </w:rPr>
        <w:t xml:space="preserve">. </w:t>
      </w:r>
    </w:p>
    <w:p w:rsidR="001B67AB" w:rsidRPr="000D5964" w:rsidRDefault="001B67AB" w:rsidP="001B67AB">
      <w:pPr>
        <w:spacing w:line="240" w:lineRule="auto"/>
        <w:ind w:firstLine="851"/>
        <w:rPr>
          <w:szCs w:val="28"/>
          <w:lang w:val="uk-UA"/>
        </w:rPr>
      </w:pPr>
      <w:r w:rsidRPr="000D5964">
        <w:rPr>
          <w:szCs w:val="28"/>
          <w:lang w:val="uk-UA"/>
        </w:rPr>
        <w:t xml:space="preserve">Як відзначає Д.М.Урнов, поема «Королева фей» – досвід створення ренесансного лицарського епосу на матеріалі англійської поетичної традиції. Орієнтуючись на досвід італійських поетів Боярдо й Аріосто, а також свого співвітчизника Мелорі, Спенсер у вигляді авантюрно-галантної історії про подвиги лицарів короля Артура, які служать прекрасній феї Глоріані, «розгортає алегоричне зображення життя двору Єлизавети та її найближчого оточення. Ця стилізація відповідала придворним смакам: у ритуалі повсякденного придворного життя другої половини XVI століття відроджувалися куртуазні звичаї, що змінили атмосферу грубого розгулу й відвертої жорстокості, які були характерними для двору Генріха VIII. Друзі й порадники Єлизавети бажали здаватися витонченими паладинами, і деякі з них,  </w:t>
      </w:r>
      <w:r w:rsidRPr="000D5964">
        <w:rPr>
          <w:szCs w:val="28"/>
          <w:lang w:val="uk-UA"/>
        </w:rPr>
        <w:lastRenderedPageBreak/>
        <w:t>на кшталт Філіпа Сідні, серйозно ставилися до цієї спроби відновлення куртуазного світу. Ідеальні лицарі Спенсера і їх не менш ідеальні дами як не можна більше підходили для цього великосвітського маскараду. Алегорії Спенсера носять етичний характер, його герої борються за високі ідеали, у яких знайшли відгомін переконання Спенсера-гуманіста»</w:t>
      </w:r>
      <w:r w:rsidRPr="000D5964">
        <w:rPr>
          <w:rStyle w:val="aa"/>
          <w:szCs w:val="28"/>
          <w:lang w:val="uk-UA"/>
        </w:rPr>
        <w:footnoteReference w:id="52"/>
      </w:r>
      <w:r w:rsidRPr="000D5964">
        <w:rPr>
          <w:szCs w:val="28"/>
          <w:lang w:val="uk-UA"/>
        </w:rPr>
        <w:t>.</w:t>
      </w:r>
    </w:p>
    <w:p w:rsidR="001B67AB" w:rsidRPr="000D5964" w:rsidRDefault="001B67AB" w:rsidP="001B67AB">
      <w:pPr>
        <w:spacing w:line="240" w:lineRule="auto"/>
        <w:ind w:firstLine="851"/>
        <w:rPr>
          <w:szCs w:val="28"/>
          <w:lang w:val="uk-UA"/>
        </w:rPr>
      </w:pPr>
      <w:r w:rsidRPr="000D5964">
        <w:rPr>
          <w:szCs w:val="28"/>
          <w:lang w:val="uk-UA"/>
        </w:rPr>
        <w:t>Безумовно, ще одна прикметна риса поеми – її специфічна мова. Для прочитання поем Е.Спенсера читачеві XVI століття були потрібні особливі знання, тому що стиль його поем самим автором був старанно архаїзований і штучно ускладнений частково чосерівською мовою й північно-англійським діалектом, а частково – псевдоархаїчною мовою самого автора. Як зазначає О.Анікст, «в основі –  це чудова єлизаветинська англійська мова, але начебто замаскована вигадливою орфографією й вкрапленнями слів з доби Чосера, граматичні форми яких автор досить довільно видозмінює»</w:t>
      </w:r>
      <w:r w:rsidRPr="000D5964">
        <w:rPr>
          <w:rStyle w:val="aa"/>
          <w:szCs w:val="28"/>
          <w:lang w:val="uk-UA"/>
        </w:rPr>
        <w:footnoteReference w:id="53"/>
      </w:r>
      <w:r w:rsidRPr="000D5964">
        <w:rPr>
          <w:szCs w:val="28"/>
          <w:lang w:val="uk-UA"/>
        </w:rPr>
        <w:t xml:space="preserve">. Поява «Королеви фей», слушно, представляється поворотною точкою в історії англійської поезії, адже вона остаточно вирішила питання про правомірність існування віршованих текстів англійською мовою. </w:t>
      </w:r>
    </w:p>
    <w:p w:rsidR="001B67AB" w:rsidRPr="000D5964" w:rsidRDefault="001B67AB" w:rsidP="001B67AB">
      <w:pPr>
        <w:spacing w:line="240" w:lineRule="auto"/>
        <w:ind w:firstLine="851"/>
        <w:rPr>
          <w:szCs w:val="28"/>
          <w:lang w:val="uk-UA"/>
        </w:rPr>
      </w:pPr>
      <w:r w:rsidRPr="000D5964">
        <w:rPr>
          <w:szCs w:val="28"/>
          <w:lang w:val="uk-UA"/>
        </w:rPr>
        <w:t xml:space="preserve">Новаторство Е.Спенсера рельєфно проступає у жанрі сонету, строфа якого відрізнялась від зразків його попередників не тільки розміром (ababbcbccdcdee), але й мелодійністю та мальовничістю. Спенсерова строфа, якій притаманне поєднання п'ятистопного ямбу з шестистопним в останньому рядку та особлива схема римування (ababbcbcc), зробила «князя поетів» надзвичайно популярним серед його сучасників і стала модним версифікаційним розміром для багатьох поетів доби романтизму (Р. Бернс, Дж. Кітс, Дж. Байрон, П.Б. Шеллі, В. Скотт). </w:t>
      </w:r>
    </w:p>
    <w:p w:rsidR="001B67AB" w:rsidRPr="000D5964" w:rsidRDefault="001B67AB" w:rsidP="001B67AB">
      <w:pPr>
        <w:spacing w:line="240" w:lineRule="auto"/>
        <w:ind w:firstLine="851"/>
        <w:rPr>
          <w:szCs w:val="28"/>
          <w:lang w:val="uk-UA"/>
        </w:rPr>
      </w:pPr>
      <w:r w:rsidRPr="000D5964">
        <w:rPr>
          <w:szCs w:val="28"/>
          <w:lang w:val="uk-UA"/>
        </w:rPr>
        <w:t>Розвиваючи в сонетах тему насолоди любов'ю, оспівуючи свою кохану, прояви власної пристрасті й почуттів, «поет поетів» водночас не забував і про виховну функцію мистецтва слова. Для Спенсера вкрай важливим постає акцентування читацької уваги на можливості щасливого перебігу любовних колізій. Якщо більшість його сучасників змальовували страждання, спричинені любов’ю, то автор «Аморетті» змальовував взаємне кохання, яке завершується щасливим шлюбом.</w:t>
      </w:r>
    </w:p>
    <w:p w:rsidR="001B67AB" w:rsidRPr="000D5964" w:rsidRDefault="001B67AB" w:rsidP="001B67AB">
      <w:pPr>
        <w:spacing w:line="240" w:lineRule="auto"/>
        <w:ind w:firstLine="851"/>
        <w:rPr>
          <w:szCs w:val="28"/>
          <w:lang w:val="uk-UA"/>
        </w:rPr>
      </w:pPr>
      <w:r w:rsidRPr="000D5964">
        <w:rPr>
          <w:szCs w:val="28"/>
          <w:lang w:val="uk-UA"/>
        </w:rPr>
        <w:t>Едмунд Спенсер справедливо вважається одним із найвизначніших англійських поетів доби Відродження, якому національна літературна традиція завдячує появою оригінального версифікаційного феномену (спенсерової строфи), помітним оновленням жанрового діапазону та ідейно-концептуального простору поезії, а також унікальним поєднанням античних, середньовічних і ренесансних тенденцій. Ще за часів життя автора славнозвісної «Королеви фей» називали «князем поетів», а у 1591 році він був удостоєний високого звання Поета-лауреата.</w:t>
      </w:r>
    </w:p>
    <w:p w:rsidR="001B67AB" w:rsidRPr="000D5964" w:rsidRDefault="001B67AB" w:rsidP="001B67AB">
      <w:pPr>
        <w:spacing w:line="240" w:lineRule="auto"/>
        <w:ind w:firstLine="851"/>
        <w:rPr>
          <w:szCs w:val="28"/>
          <w:lang w:val="uk-UA"/>
        </w:rPr>
      </w:pPr>
      <w:r w:rsidRPr="000D5964">
        <w:rPr>
          <w:szCs w:val="28"/>
          <w:lang w:val="uk-UA"/>
        </w:rPr>
        <w:t xml:space="preserve">«До цього джерела (творчості Спенсера), – писав Ричард Олдінгтон як укладач антології англійської поезії, – припадали всі: від Шекспіра до Мільтона </w:t>
      </w:r>
      <w:r w:rsidRPr="000D5964">
        <w:rPr>
          <w:szCs w:val="28"/>
          <w:lang w:val="uk-UA"/>
        </w:rPr>
        <w:lastRenderedPageBreak/>
        <w:t>й Драйдена, від Кольриджа, Вордсворта й Кітса до Арнольда й Суінберна»</w:t>
      </w:r>
      <w:r w:rsidRPr="000D5964">
        <w:rPr>
          <w:rStyle w:val="aa"/>
          <w:szCs w:val="28"/>
          <w:lang w:val="uk-UA"/>
        </w:rPr>
        <w:footnoteReference w:id="54"/>
      </w:r>
      <w:r w:rsidRPr="000D5964">
        <w:rPr>
          <w:szCs w:val="28"/>
          <w:lang w:val="uk-UA"/>
        </w:rPr>
        <w:t>. Якби не було Шекспіра, то час, який закінчив розвиток літератури Відродження, можна було б назвати віком Спенсера.</w:t>
      </w:r>
    </w:p>
    <w:p w:rsidR="001B67AB" w:rsidRPr="000D5964" w:rsidRDefault="001B67AB" w:rsidP="001B67AB">
      <w:pPr>
        <w:spacing w:line="240" w:lineRule="auto"/>
        <w:ind w:firstLine="720"/>
        <w:rPr>
          <w:szCs w:val="28"/>
          <w:lang w:val="uk-UA"/>
        </w:rPr>
      </w:pPr>
      <w:r w:rsidRPr="000D5964">
        <w:rPr>
          <w:szCs w:val="28"/>
          <w:lang w:val="uk-UA"/>
        </w:rPr>
        <w:t xml:space="preserve">Надзвичайно яскравою зіркою англійського ренесансного поетичного небосхилу був </w:t>
      </w:r>
      <w:r w:rsidRPr="000D5964">
        <w:rPr>
          <w:b/>
          <w:i/>
          <w:szCs w:val="28"/>
          <w:lang w:val="uk-UA"/>
        </w:rPr>
        <w:t>Сер Волтер Релі</w:t>
      </w:r>
      <w:r w:rsidRPr="000D5964">
        <w:rPr>
          <w:szCs w:val="28"/>
          <w:lang w:val="uk-UA"/>
        </w:rPr>
        <w:t xml:space="preserve"> (Sir Walter Raleigh 1552–1618) – славнозвісний фаворит королеви Єлизавети, мореплавець і політичний діяч, письменник і вчений, історик і філософ, інтелектуал і авантюрист. </w:t>
      </w:r>
    </w:p>
    <w:p w:rsidR="001B67AB" w:rsidRPr="000D5964" w:rsidRDefault="001B67AB" w:rsidP="001B67AB">
      <w:pPr>
        <w:spacing w:line="240" w:lineRule="auto"/>
        <w:ind w:firstLine="720"/>
        <w:rPr>
          <w:szCs w:val="28"/>
          <w:lang w:val="uk-UA"/>
        </w:rPr>
      </w:pPr>
      <w:r w:rsidRPr="000D5964">
        <w:rPr>
          <w:szCs w:val="28"/>
          <w:lang w:val="uk-UA"/>
        </w:rPr>
        <w:t xml:space="preserve">Його біографія може слугувати найкращою ілюстрацією популярної за часів Ренесансу тези про мінливість примхливої Фортуни. Обласканий щедрими милостями Єлизавети, на десятому році фаворитизму В.Релі через свій тайний шлюб із фрейліною королеви потрапляє в Тауер. Через рік його достроково звільняють із в’язниці. Після вдалої морської експедиції до американського континенту, йому дозволяється одружитися, і він подає у відставку. </w:t>
      </w:r>
    </w:p>
    <w:p w:rsidR="001B67AB" w:rsidRPr="000D5964" w:rsidRDefault="001B67AB" w:rsidP="001B67AB">
      <w:pPr>
        <w:spacing w:line="240" w:lineRule="auto"/>
        <w:ind w:firstLine="720"/>
        <w:rPr>
          <w:szCs w:val="28"/>
          <w:lang w:val="uk-UA"/>
        </w:rPr>
      </w:pPr>
      <w:r w:rsidRPr="000D5964">
        <w:rPr>
          <w:szCs w:val="28"/>
          <w:lang w:val="uk-UA"/>
        </w:rPr>
        <w:t xml:space="preserve">По смерті королеви його було звинувачено у змові проти нового короля і засуджено на довічне ув’язнення. Знову опинившись після кількох років сімейної ідилії в похмурій камері Тауеру, Релі не втратив присутності духу, а продовжив наукові дослідження й написав фундаментальну філософсько-історичну працю «Історія світу». У передмові до першого видання він іронічно дякує своїм ворогам за те, що вони заточили його у в’язницю, де у нього, врешті-решт, з’явився вільний час, який можна присвятити улюбленим справам. Релі був протриманий в Тауері майже тринадцять років. Втім, це не заважало королю призначити в’язня вчителем  принца Генрі, спадкоємця престолу, а також самому звертатися за важливими порадами. </w:t>
      </w:r>
    </w:p>
    <w:p w:rsidR="001B67AB" w:rsidRPr="000D5964" w:rsidRDefault="001B67AB" w:rsidP="001B67AB">
      <w:pPr>
        <w:spacing w:line="240" w:lineRule="auto"/>
        <w:ind w:firstLine="720"/>
        <w:rPr>
          <w:szCs w:val="28"/>
          <w:lang w:val="uk-UA"/>
        </w:rPr>
      </w:pPr>
      <w:r w:rsidRPr="000D5964">
        <w:rPr>
          <w:szCs w:val="28"/>
          <w:lang w:val="uk-UA"/>
        </w:rPr>
        <w:t xml:space="preserve">Після смерті принца Генрі та останнього, цього разу, невдалого вояжу В.Релі до Америки, його було страчено. Страта відбулася 29 жовтня 1618 року на площі перед Старим Вестмінстерським палацом у Лондоні. На ешафоті В.Релі поводився надзвичайно мужньо, зберігаючи спокій і гідність. Як тільки Релі поклав голову на плаху, кат зауважив, що голова повернена не в той бік. «Аби душа була повернена туди, куди треба!» – відповів на це приречений до страти. Коли його відрубана голова покотилася по ешафоту, хтось із натовпу вигукнув: «Подивіться на голову зрадника!». Та йому одразу ж відповів інший голос: «Другої такої голови у нас більше не знайдеться!» </w:t>
      </w:r>
    </w:p>
    <w:p w:rsidR="001B67AB" w:rsidRPr="000D5964" w:rsidRDefault="001B67AB" w:rsidP="001B67AB">
      <w:pPr>
        <w:spacing w:line="240" w:lineRule="auto"/>
        <w:ind w:firstLine="720"/>
        <w:rPr>
          <w:szCs w:val="28"/>
          <w:lang w:val="uk-UA"/>
        </w:rPr>
      </w:pPr>
      <w:r w:rsidRPr="000D5964">
        <w:rPr>
          <w:szCs w:val="28"/>
          <w:lang w:val="uk-UA"/>
        </w:rPr>
        <w:t>За життя Волтер Релі мав репутацію віртуозного поета, чиї твори були добре знаними у літературних колах і популярними у читацького загалу. Існує навіть припущення, що славнозвісний 130-й сонет В.Шекспіра («</w:t>
      </w:r>
      <w:r w:rsidRPr="000D5964">
        <w:rPr>
          <w:szCs w:val="28"/>
          <w:lang w:val="en-US"/>
        </w:rPr>
        <w:t>My</w:t>
      </w:r>
      <w:r w:rsidRPr="000D5964">
        <w:rPr>
          <w:szCs w:val="28"/>
          <w:lang w:val="uk-UA"/>
        </w:rPr>
        <w:t xml:space="preserve"> </w:t>
      </w:r>
      <w:r w:rsidRPr="000D5964">
        <w:rPr>
          <w:szCs w:val="28"/>
          <w:lang w:val="en-US"/>
        </w:rPr>
        <w:t>Mistress</w:t>
      </w:r>
      <w:r w:rsidRPr="000D5964">
        <w:rPr>
          <w:szCs w:val="28"/>
          <w:lang w:val="uk-UA"/>
        </w:rPr>
        <w:t xml:space="preserve"> </w:t>
      </w:r>
      <w:r w:rsidRPr="000D5964">
        <w:rPr>
          <w:szCs w:val="28"/>
          <w:lang w:val="en-US"/>
        </w:rPr>
        <w:t>eyes</w:t>
      </w:r>
      <w:r w:rsidRPr="000D5964">
        <w:rPr>
          <w:szCs w:val="28"/>
          <w:lang w:val="uk-UA"/>
        </w:rPr>
        <w:t xml:space="preserve"> </w:t>
      </w:r>
      <w:r w:rsidRPr="000D5964">
        <w:rPr>
          <w:szCs w:val="28"/>
          <w:lang w:val="en-US"/>
        </w:rPr>
        <w:t>are</w:t>
      </w:r>
      <w:r w:rsidRPr="000D5964">
        <w:rPr>
          <w:szCs w:val="28"/>
          <w:lang w:val="uk-UA"/>
        </w:rPr>
        <w:t xml:space="preserve"> </w:t>
      </w:r>
      <w:r w:rsidRPr="000D5964">
        <w:rPr>
          <w:szCs w:val="28"/>
          <w:lang w:val="en-US"/>
        </w:rPr>
        <w:t>nothing</w:t>
      </w:r>
      <w:r w:rsidRPr="000D5964">
        <w:rPr>
          <w:szCs w:val="28"/>
          <w:lang w:val="uk-UA"/>
        </w:rPr>
        <w:t xml:space="preserve"> </w:t>
      </w:r>
      <w:r w:rsidRPr="000D5964">
        <w:rPr>
          <w:szCs w:val="28"/>
          <w:lang w:val="en-US"/>
        </w:rPr>
        <w:t>like</w:t>
      </w:r>
      <w:r w:rsidRPr="000D5964">
        <w:rPr>
          <w:szCs w:val="28"/>
          <w:lang w:val="uk-UA"/>
        </w:rPr>
        <w:t xml:space="preserve"> </w:t>
      </w:r>
      <w:r w:rsidRPr="000D5964">
        <w:rPr>
          <w:szCs w:val="28"/>
          <w:lang w:val="en-US"/>
        </w:rPr>
        <w:t>the</w:t>
      </w:r>
      <w:r w:rsidRPr="000D5964">
        <w:rPr>
          <w:szCs w:val="28"/>
          <w:lang w:val="uk-UA"/>
        </w:rPr>
        <w:t xml:space="preserve"> </w:t>
      </w:r>
      <w:r w:rsidRPr="000D5964">
        <w:rPr>
          <w:szCs w:val="28"/>
          <w:lang w:val="en-US"/>
        </w:rPr>
        <w:t>sun</w:t>
      </w:r>
      <w:r w:rsidRPr="000D5964">
        <w:rPr>
          <w:szCs w:val="28"/>
          <w:lang w:val="uk-UA"/>
        </w:rPr>
        <w:t>…») написаний у відповідь на рядки з поеми В.Релі «Океан до Цинтії», в яких оспівується королева Єлизавета, чиї очі «яскравіші за зорі», чиє волосся «своїм блиском затьмарює сонце», а руки «біліші за слонову кістку».</w:t>
      </w:r>
    </w:p>
    <w:p w:rsidR="001B67AB" w:rsidRPr="000D5964" w:rsidRDefault="001B67AB" w:rsidP="001B67AB">
      <w:pPr>
        <w:spacing w:line="240" w:lineRule="auto"/>
        <w:ind w:firstLine="720"/>
        <w:rPr>
          <w:szCs w:val="28"/>
          <w:lang w:val="uk-UA"/>
        </w:rPr>
      </w:pPr>
      <w:r w:rsidRPr="000D5964">
        <w:rPr>
          <w:szCs w:val="28"/>
          <w:lang w:val="uk-UA"/>
        </w:rPr>
        <w:t>Окрім вищезгаданої поеми перу Релі-лірика належать численні поезії любовного, іронічного та філософського характеру.</w:t>
      </w:r>
    </w:p>
    <w:p w:rsidR="001B67AB" w:rsidRPr="000D5964" w:rsidRDefault="001B67AB" w:rsidP="001B67AB">
      <w:pPr>
        <w:spacing w:line="240" w:lineRule="auto"/>
        <w:ind w:firstLine="720"/>
        <w:rPr>
          <w:szCs w:val="28"/>
        </w:rPr>
      </w:pPr>
      <w:r w:rsidRPr="000D5964">
        <w:rPr>
          <w:szCs w:val="28"/>
        </w:rPr>
        <w:lastRenderedPageBreak/>
        <w:t>Сір</w:t>
      </w:r>
      <w:r w:rsidRPr="000D5964">
        <w:rPr>
          <w:szCs w:val="28"/>
          <w:lang w:val="uk-UA"/>
        </w:rPr>
        <w:t>у</w:t>
      </w:r>
      <w:r w:rsidRPr="000D5964">
        <w:rPr>
          <w:szCs w:val="28"/>
        </w:rPr>
        <w:t xml:space="preserve"> Волтер</w:t>
      </w:r>
      <w:r w:rsidRPr="000D5964">
        <w:rPr>
          <w:szCs w:val="28"/>
          <w:lang w:val="uk-UA"/>
        </w:rPr>
        <w:t>у</w:t>
      </w:r>
      <w:r w:rsidRPr="000D5964">
        <w:rPr>
          <w:szCs w:val="28"/>
        </w:rPr>
        <w:t xml:space="preserve"> Релі </w:t>
      </w:r>
      <w:r w:rsidRPr="000D5964">
        <w:rPr>
          <w:szCs w:val="28"/>
          <w:lang w:val="uk-UA"/>
        </w:rPr>
        <w:t xml:space="preserve">приписують розповсюдження в Європі картоплі. Він же </w:t>
      </w:r>
      <w:r w:rsidRPr="000D5964">
        <w:rPr>
          <w:szCs w:val="28"/>
        </w:rPr>
        <w:t xml:space="preserve">був першим </w:t>
      </w:r>
      <w:r w:rsidRPr="000D5964">
        <w:rPr>
          <w:szCs w:val="28"/>
          <w:lang w:val="uk-UA"/>
        </w:rPr>
        <w:t>у своїх землях</w:t>
      </w:r>
      <w:r w:rsidRPr="000D5964">
        <w:rPr>
          <w:szCs w:val="28"/>
        </w:rPr>
        <w:t xml:space="preserve"> популяризатором тютюнопаління, до якого його сучасники ставилися вкрай неоднозначно. </w:t>
      </w:r>
      <w:r w:rsidRPr="000D5964">
        <w:rPr>
          <w:szCs w:val="28"/>
          <w:lang w:val="uk-UA"/>
        </w:rPr>
        <w:t>З-під його пера вийшли</w:t>
      </w:r>
      <w:r w:rsidRPr="000D5964">
        <w:rPr>
          <w:szCs w:val="28"/>
        </w:rPr>
        <w:t xml:space="preserve"> </w:t>
      </w:r>
      <w:r w:rsidRPr="000D5964">
        <w:rPr>
          <w:szCs w:val="28"/>
          <w:lang w:val="uk-UA"/>
        </w:rPr>
        <w:t xml:space="preserve">дуже відомі </w:t>
      </w:r>
      <w:r w:rsidRPr="000D5964">
        <w:rPr>
          <w:szCs w:val="28"/>
        </w:rPr>
        <w:t>філософськ</w:t>
      </w:r>
      <w:r w:rsidRPr="000D5964">
        <w:rPr>
          <w:szCs w:val="28"/>
          <w:lang w:val="uk-UA"/>
        </w:rPr>
        <w:t>і</w:t>
      </w:r>
      <w:r w:rsidRPr="000D5964">
        <w:rPr>
          <w:szCs w:val="28"/>
        </w:rPr>
        <w:t xml:space="preserve"> розмірковуван</w:t>
      </w:r>
      <w:r w:rsidRPr="000D5964">
        <w:rPr>
          <w:szCs w:val="28"/>
          <w:lang w:val="uk-UA"/>
        </w:rPr>
        <w:t>ня</w:t>
      </w:r>
      <w:r w:rsidRPr="000D5964">
        <w:rPr>
          <w:szCs w:val="28"/>
        </w:rPr>
        <w:t xml:space="preserve"> </w:t>
      </w:r>
      <w:r w:rsidRPr="000D5964">
        <w:rPr>
          <w:szCs w:val="28"/>
          <w:lang w:val="uk-UA"/>
        </w:rPr>
        <w:t>«</w:t>
      </w:r>
      <w:r w:rsidRPr="000D5964">
        <w:rPr>
          <w:szCs w:val="28"/>
        </w:rPr>
        <w:t>Про користь тютюнового паління для спасіння душі</w:t>
      </w:r>
      <w:r w:rsidRPr="000D5964">
        <w:rPr>
          <w:szCs w:val="28"/>
          <w:lang w:val="uk-UA"/>
        </w:rPr>
        <w:t>»</w:t>
      </w:r>
      <w:r w:rsidRPr="000D5964">
        <w:rPr>
          <w:szCs w:val="28"/>
        </w:rPr>
        <w:t xml:space="preserve">: </w:t>
      </w:r>
    </w:p>
    <w:p w:rsidR="001B67AB" w:rsidRPr="000D5964" w:rsidRDefault="001B67AB" w:rsidP="001B67AB">
      <w:pPr>
        <w:spacing w:line="240" w:lineRule="auto"/>
        <w:ind w:firstLine="720"/>
        <w:rPr>
          <w:i/>
          <w:szCs w:val="28"/>
        </w:rPr>
      </w:pPr>
      <w:r w:rsidRPr="000D5964">
        <w:rPr>
          <w:i/>
          <w:szCs w:val="28"/>
        </w:rPr>
        <w:t>Сия Индийская трава</w:t>
      </w:r>
    </w:p>
    <w:p w:rsidR="001B67AB" w:rsidRPr="000D5964" w:rsidRDefault="001B67AB" w:rsidP="001B67AB">
      <w:pPr>
        <w:spacing w:line="240" w:lineRule="auto"/>
        <w:ind w:firstLine="720"/>
        <w:rPr>
          <w:i/>
          <w:szCs w:val="28"/>
        </w:rPr>
      </w:pPr>
      <w:r w:rsidRPr="000D5964">
        <w:rPr>
          <w:i/>
          <w:szCs w:val="28"/>
        </w:rPr>
        <w:t>Цвела, пока была жива;</w:t>
      </w:r>
    </w:p>
    <w:p w:rsidR="001B67AB" w:rsidRPr="000D5964" w:rsidRDefault="001B67AB" w:rsidP="001B67AB">
      <w:pPr>
        <w:spacing w:line="240" w:lineRule="auto"/>
        <w:ind w:firstLine="720"/>
        <w:rPr>
          <w:i/>
          <w:szCs w:val="28"/>
        </w:rPr>
      </w:pPr>
      <w:r w:rsidRPr="000D5964">
        <w:rPr>
          <w:i/>
          <w:szCs w:val="28"/>
        </w:rPr>
        <w:t>Вчера ты жил, а завтра сгнил:</w:t>
      </w:r>
    </w:p>
    <w:p w:rsidR="001B67AB" w:rsidRPr="000D5964" w:rsidRDefault="001B67AB" w:rsidP="001B67AB">
      <w:pPr>
        <w:spacing w:line="240" w:lineRule="auto"/>
        <w:ind w:firstLine="720"/>
        <w:rPr>
          <w:i/>
          <w:szCs w:val="28"/>
        </w:rPr>
      </w:pPr>
      <w:r w:rsidRPr="000D5964">
        <w:rPr>
          <w:i/>
          <w:szCs w:val="28"/>
        </w:rPr>
        <w:t>Кури табак и думай</w:t>
      </w:r>
      <w:r w:rsidRPr="000D5964">
        <w:rPr>
          <w:i/>
          <w:szCs w:val="28"/>
          <w:lang w:val="uk-UA"/>
        </w:rPr>
        <w:t xml:space="preserve"> </w:t>
      </w:r>
    </w:p>
    <w:p w:rsidR="001B67AB" w:rsidRPr="000D5964" w:rsidRDefault="001B67AB" w:rsidP="001B67AB">
      <w:pPr>
        <w:spacing w:line="240" w:lineRule="auto"/>
        <w:ind w:firstLine="720"/>
        <w:rPr>
          <w:szCs w:val="28"/>
        </w:rPr>
      </w:pPr>
      <w:r w:rsidRPr="000D5964">
        <w:rPr>
          <w:i/>
          <w:szCs w:val="28"/>
        </w:rPr>
        <w:t>(переклад Г.Кружкова</w:t>
      </w:r>
      <w:r w:rsidRPr="000D5964">
        <w:rPr>
          <w:i/>
          <w:szCs w:val="28"/>
          <w:lang w:val="uk-UA"/>
        </w:rPr>
        <w:t>)</w:t>
      </w:r>
      <w:r w:rsidRPr="000D5964">
        <w:rPr>
          <w:rStyle w:val="aa"/>
          <w:szCs w:val="28"/>
        </w:rPr>
        <w:footnoteReference w:id="55"/>
      </w:r>
      <w:r w:rsidRPr="000D5964">
        <w:rPr>
          <w:szCs w:val="28"/>
          <w:lang w:val="uk-UA"/>
        </w:rPr>
        <w:t>.</w:t>
      </w:r>
    </w:p>
    <w:p w:rsidR="001B67AB" w:rsidRPr="000D5964" w:rsidRDefault="001B67AB" w:rsidP="001B67AB">
      <w:pPr>
        <w:spacing w:line="240" w:lineRule="auto"/>
        <w:ind w:firstLine="720"/>
        <w:rPr>
          <w:szCs w:val="28"/>
          <w:lang w:val="uk-UA"/>
        </w:rPr>
      </w:pPr>
      <w:r w:rsidRPr="000D5964">
        <w:rPr>
          <w:szCs w:val="28"/>
        </w:rPr>
        <w:t>Роль В.Релі як популяризатора тютюнопаління й сьогодні багатьма людьми сприймається вельми неоднозначно. Двічі на рік біля його бронзового пам’ятника, що стоїть в одному з лондонських парків, збираються городяни, небайдужі до проблем паління: шанувальники тютюну святкують день народження Сіра Волтера Релі, а їхні опоненти відзначають день його страти.</w:t>
      </w:r>
    </w:p>
    <w:p w:rsidR="001B67AB" w:rsidRPr="000D5964" w:rsidRDefault="001B67AB" w:rsidP="001B67AB">
      <w:pPr>
        <w:spacing w:line="240" w:lineRule="auto"/>
        <w:ind w:firstLine="720"/>
        <w:rPr>
          <w:szCs w:val="28"/>
          <w:lang w:val="uk-UA"/>
        </w:rPr>
      </w:pPr>
      <w:r w:rsidRPr="000D5964">
        <w:rPr>
          <w:szCs w:val="28"/>
          <w:lang w:val="uk-UA"/>
        </w:rPr>
        <w:t xml:space="preserve">Творчість В.Релі відноситься до періоду, коли поезія в Англії стає побутовим явищем, виникають професійні літератори. Як і при дворі Генріха </w:t>
      </w:r>
      <w:r w:rsidRPr="000D5964">
        <w:rPr>
          <w:szCs w:val="28"/>
          <w:lang w:val="en-US"/>
        </w:rPr>
        <w:t>VIII</w:t>
      </w:r>
      <w:r w:rsidRPr="000D5964">
        <w:rPr>
          <w:szCs w:val="28"/>
          <w:lang w:val="uk-UA"/>
        </w:rPr>
        <w:t>, тепер вже у всьому єлизаветинському суспільстві вважається за пристойне вміти грати на лютні, а, отже, співати та складати вірші. Кількість надрукованих у цей час сонетів вимірюється тисячами, а написаних – і не піддається підрахуванню. Як писав один з єлизаветинських поетів, Бен Джонсон,</w:t>
      </w:r>
    </w:p>
    <w:p w:rsidR="001B67AB" w:rsidRPr="000D5964" w:rsidRDefault="001B67AB" w:rsidP="001B67AB">
      <w:pPr>
        <w:spacing w:line="240" w:lineRule="auto"/>
        <w:ind w:firstLine="720"/>
        <w:rPr>
          <w:i/>
          <w:szCs w:val="28"/>
          <w:lang w:val="uk-UA"/>
        </w:rPr>
      </w:pPr>
      <w:r w:rsidRPr="000D5964">
        <w:rPr>
          <w:i/>
          <w:szCs w:val="28"/>
          <w:lang w:val="uk-UA"/>
        </w:rPr>
        <w:t>Век рифмачей; кругом так и кишат</w:t>
      </w:r>
    </w:p>
    <w:p w:rsidR="001B67AB" w:rsidRPr="000D5964" w:rsidRDefault="001B67AB" w:rsidP="001B67AB">
      <w:pPr>
        <w:spacing w:line="240" w:lineRule="auto"/>
        <w:ind w:firstLine="720"/>
        <w:rPr>
          <w:szCs w:val="28"/>
          <w:lang w:val="uk-UA"/>
        </w:rPr>
      </w:pPr>
      <w:r w:rsidRPr="000D5964">
        <w:rPr>
          <w:i/>
          <w:szCs w:val="28"/>
          <w:lang w:val="uk-UA"/>
        </w:rPr>
        <w:t>Стишки, стишки… нет спасу от стишат!</w:t>
      </w:r>
      <w:r w:rsidRPr="000D5964">
        <w:rPr>
          <w:rStyle w:val="aa"/>
          <w:i/>
          <w:szCs w:val="28"/>
          <w:lang w:val="uk-UA"/>
        </w:rPr>
        <w:footnoteReference w:id="56"/>
      </w:r>
    </w:p>
    <w:p w:rsidR="001B67AB" w:rsidRPr="000D5964" w:rsidRDefault="001B67AB" w:rsidP="001B67AB">
      <w:pPr>
        <w:spacing w:line="240" w:lineRule="auto"/>
        <w:ind w:firstLine="720"/>
        <w:rPr>
          <w:i/>
          <w:szCs w:val="28"/>
          <w:lang w:val="uk-UA"/>
        </w:rPr>
      </w:pPr>
      <w:r w:rsidRPr="000D5964">
        <w:rPr>
          <w:i/>
          <w:szCs w:val="28"/>
          <w:lang w:val="uk-UA"/>
        </w:rPr>
        <w:t>(Переклад Г.Кружкова)</w:t>
      </w:r>
    </w:p>
    <w:p w:rsidR="001B67AB" w:rsidRPr="000D5964" w:rsidRDefault="001B67AB" w:rsidP="001B67AB">
      <w:pPr>
        <w:spacing w:line="240" w:lineRule="auto"/>
        <w:ind w:firstLine="720"/>
        <w:rPr>
          <w:szCs w:val="28"/>
          <w:lang w:val="uk-UA"/>
        </w:rPr>
      </w:pPr>
      <w:r w:rsidRPr="000D5964">
        <w:rPr>
          <w:szCs w:val="28"/>
          <w:lang w:val="uk-UA"/>
        </w:rPr>
        <w:t xml:space="preserve">Цей своєрідний поетичний «вибух» свідчить не тільки про надзвичайну популярність поезії, а й про розробленість поетичної мови та форми, до якої прилучились такі зірки небосхилу англійської ренесансної поезії як Ф.Сідні, Е.Спенсер, В.Релі та </w:t>
      </w:r>
      <w:r w:rsidRPr="000D5964">
        <w:rPr>
          <w:b/>
          <w:i/>
          <w:szCs w:val="28"/>
          <w:lang w:val="uk-UA"/>
        </w:rPr>
        <w:t>Вільям Шекспір</w:t>
      </w:r>
      <w:r w:rsidRPr="000D5964">
        <w:rPr>
          <w:szCs w:val="28"/>
          <w:lang w:val="uk-UA"/>
        </w:rPr>
        <w:t xml:space="preserve"> (</w:t>
      </w:r>
      <w:r w:rsidRPr="000D5964">
        <w:rPr>
          <w:szCs w:val="28"/>
          <w:lang w:val="en-US"/>
        </w:rPr>
        <w:t>William</w:t>
      </w:r>
      <w:r w:rsidRPr="000D5964">
        <w:rPr>
          <w:szCs w:val="28"/>
          <w:lang w:val="uk-UA"/>
        </w:rPr>
        <w:t xml:space="preserve"> </w:t>
      </w:r>
      <w:r w:rsidRPr="000D5964">
        <w:rPr>
          <w:szCs w:val="28"/>
          <w:lang w:val="en-US"/>
        </w:rPr>
        <w:t>Shakespeare</w:t>
      </w:r>
      <w:r w:rsidRPr="000D5964">
        <w:rPr>
          <w:szCs w:val="28"/>
          <w:lang w:val="uk-UA"/>
        </w:rPr>
        <w:t xml:space="preserve">, 1564 – 1616). До ранніх творів Великого Барда належать декілька поем, найвідомішими з яких є «Венера та Адоніс» (1593) та «Лукреція» (1594). Автор назвав «Венеру та Адоніса» «первістком своєї фантазії». Цей «первісток» був дуже прихильно зустрітий сучасниками поета. Авторитетний критик тих часів, Френсіс Мірес, надав дуже високу оцінку цій поемі. Впродовж 50 років після виходу у світ, поему перевидавали більш ніж 16 разів, 9 з яких – за життя поета. До наших днів збереглося лише декілька її ренесансних екземплярів, що теж свідчить про її надзвичайну популярність: поему буквально «зачитували до дір». Цей твір, хоча і ранній, проте дуже вдалий: він компактний і містить, за висловом його російськомовного перекладача Г.Кружкова, «цілий бенкет із кількох поетичних блюд». В основі поеми лежить античний міф. Шекспір не лише майстерно зображає сюжетну колізію, а й пропонує динамічні портрети головних героїв, яскраві замальовки природи та тварин, емоційне зображення сцен спокуси, загибелі та оплакування Адоніса. За життя Шекспіра популярністю користувалися обидві поеми, більш за це, вони здобули своєму авторові </w:t>
      </w:r>
      <w:r w:rsidRPr="000D5964">
        <w:rPr>
          <w:szCs w:val="28"/>
          <w:lang w:val="uk-UA"/>
        </w:rPr>
        <w:lastRenderedPageBreak/>
        <w:t>прізвисько «англійського Овідія», що на той час було дуже почесним, бо Овідій у добу Ренесансу був одним з найбільш шанованих авторів.</w:t>
      </w:r>
    </w:p>
    <w:p w:rsidR="001B67AB" w:rsidRPr="000D5964" w:rsidRDefault="001B67AB" w:rsidP="001B67AB">
      <w:pPr>
        <w:spacing w:line="240" w:lineRule="auto"/>
        <w:ind w:firstLine="720"/>
        <w:rPr>
          <w:szCs w:val="28"/>
          <w:lang w:val="uk-UA"/>
        </w:rPr>
      </w:pPr>
      <w:r w:rsidRPr="000D5964">
        <w:rPr>
          <w:szCs w:val="28"/>
          <w:lang w:val="uk-UA"/>
        </w:rPr>
        <w:t>Втім, більшою любов’ю серед українських читачів користуються сонети Шекспіра. Вони створювалися впродовж 90-х років і вже тоді були відомі певному колу друзів Великого Барда. Проте «Сонетарій» було надруковано лише у 1609 році (і притому, без дозволу автора). Ці сонети, безперечно, були новаторськими. І хоча у поезії Шекспіра зустрічаються теми та мотиви, притаманні творчості його попередників, проте, завдяки майстерності великого англійця, ці теми отримують у його сонетах не тільки другого, а й вічного життя. Так, услід за П.Ронсаром і С.Деніелом, Шекспір вводить в свої сонети роздуми про крихкість краси перед обличчям часу і про силу поезії, що в змозі зупинити час. На відміну від своїх попередників, Великий Бард не тільки робить ці роздуми органічною частиною сюжету сонетного циклу, а й наповнює їх особливою трагічною напругою, яка раніше не була притаманна ліриці тієї доби. Творчість Шекспіра припадає на часи Пізнього Відродження, у ній майстерно відображається розчарування у багатьох ренесансних ідеалах, які на початку доби ще здавалися досяжними.</w:t>
      </w:r>
    </w:p>
    <w:p w:rsidR="001B67AB" w:rsidRPr="000D5964" w:rsidRDefault="001B67AB" w:rsidP="001B67AB">
      <w:pPr>
        <w:spacing w:line="240" w:lineRule="auto"/>
        <w:ind w:firstLine="720"/>
        <w:rPr>
          <w:szCs w:val="28"/>
          <w:lang w:val="uk-UA"/>
        </w:rPr>
      </w:pPr>
      <w:r w:rsidRPr="000D5964">
        <w:rPr>
          <w:szCs w:val="28"/>
          <w:lang w:val="uk-UA"/>
        </w:rPr>
        <w:t>154 сонети циклу об’єднуються образом ліричного героя, який оспівує свою дружбу із прекрасним юнаком, а також своє палке та болісне кохання до «смаглявої леді». Переважна більшість сонетів присвячена саме другу, а не коханій жінці, як це було раніше. Новим, несхожим на численні континентальні та національні взірці є й портрет коханої. Поет пориває з усіма усталеними традиціями: він не ідеалізує, а прагне до правдивого зображення людей і відтворення дійсності. Портрет жінки, що постає у славнозвісному 130 сонеті, можна назвати «антиренесансним»: крок за кроком, рядок за рядком Шекспір відкидає усі усталені епітети, заперечує та висміює усі загальноприйняті образи:</w:t>
      </w:r>
    </w:p>
    <w:tbl>
      <w:tblPr>
        <w:tblW w:w="9899" w:type="dxa"/>
        <w:tblLook w:val="01E0"/>
      </w:tblPr>
      <w:tblGrid>
        <w:gridCol w:w="5177"/>
        <w:gridCol w:w="4722"/>
      </w:tblGrid>
      <w:tr w:rsidR="001B67AB" w:rsidRPr="000D5964" w:rsidTr="006E066A">
        <w:trPr>
          <w:trHeight w:val="2079"/>
        </w:trPr>
        <w:tc>
          <w:tcPr>
            <w:tcW w:w="5177" w:type="dxa"/>
          </w:tcPr>
          <w:p w:rsidR="001B67AB" w:rsidRDefault="001B67AB" w:rsidP="006E066A">
            <w:pPr>
              <w:autoSpaceDE w:val="0"/>
              <w:autoSpaceDN w:val="0"/>
              <w:adjustRightInd w:val="0"/>
              <w:spacing w:line="240" w:lineRule="auto"/>
              <w:jc w:val="center"/>
              <w:rPr>
                <w:b/>
                <w:i/>
                <w:szCs w:val="28"/>
                <w:lang w:val="uk-UA"/>
              </w:rPr>
            </w:pPr>
            <w:r w:rsidRPr="000D5964">
              <w:rPr>
                <w:b/>
                <w:i/>
                <w:szCs w:val="28"/>
                <w:lang w:val="en-US"/>
              </w:rPr>
              <w:t>Sonnet 1</w:t>
            </w:r>
            <w:r w:rsidRPr="000D5964">
              <w:rPr>
                <w:b/>
                <w:i/>
                <w:szCs w:val="28"/>
                <w:lang w:val="uk-UA"/>
              </w:rPr>
              <w:t>30</w:t>
            </w:r>
          </w:p>
          <w:p w:rsidR="001B67AB" w:rsidRPr="000D5964" w:rsidRDefault="001B67AB" w:rsidP="006E066A">
            <w:pPr>
              <w:autoSpaceDE w:val="0"/>
              <w:autoSpaceDN w:val="0"/>
              <w:adjustRightInd w:val="0"/>
              <w:spacing w:line="240" w:lineRule="auto"/>
              <w:jc w:val="center"/>
              <w:rPr>
                <w:i/>
                <w:szCs w:val="28"/>
                <w:lang w:val="en-US"/>
              </w:rPr>
            </w:pPr>
          </w:p>
          <w:p w:rsidR="001B67AB" w:rsidRPr="000D5964" w:rsidRDefault="001B67AB" w:rsidP="006E066A">
            <w:pPr>
              <w:autoSpaceDE w:val="0"/>
              <w:autoSpaceDN w:val="0"/>
              <w:adjustRightInd w:val="0"/>
              <w:spacing w:line="240" w:lineRule="auto"/>
              <w:rPr>
                <w:i/>
                <w:szCs w:val="28"/>
                <w:lang w:val="en-US"/>
              </w:rPr>
            </w:pPr>
            <w:r w:rsidRPr="000D5964">
              <w:rPr>
                <w:i/>
                <w:szCs w:val="28"/>
                <w:lang w:val="en-US"/>
              </w:rPr>
              <w:t>My mistress</w:t>
            </w:r>
            <w:r w:rsidRPr="000D5964">
              <w:rPr>
                <w:i/>
                <w:szCs w:val="28"/>
                <w:lang w:val="en-GB"/>
              </w:rPr>
              <w:t>’</w:t>
            </w:r>
            <w:r w:rsidRPr="000D5964">
              <w:rPr>
                <w:i/>
                <w:szCs w:val="28"/>
                <w:lang w:val="en-US"/>
              </w:rPr>
              <w:t xml:space="preserve"> eyes are nothing like the sun;</w:t>
            </w:r>
          </w:p>
          <w:p w:rsidR="001B67AB" w:rsidRPr="000D5964" w:rsidRDefault="001B67AB" w:rsidP="006E066A">
            <w:pPr>
              <w:autoSpaceDE w:val="0"/>
              <w:autoSpaceDN w:val="0"/>
              <w:adjustRightInd w:val="0"/>
              <w:spacing w:line="240" w:lineRule="auto"/>
              <w:rPr>
                <w:i/>
                <w:szCs w:val="28"/>
                <w:lang w:val="en-US"/>
              </w:rPr>
            </w:pPr>
            <w:r w:rsidRPr="000D5964">
              <w:rPr>
                <w:i/>
                <w:szCs w:val="28"/>
                <w:lang w:val="en-US"/>
              </w:rPr>
              <w:t>Coral is far more red then her lips’ red:</w:t>
            </w:r>
          </w:p>
          <w:p w:rsidR="001B67AB" w:rsidRPr="000D5964" w:rsidRDefault="001B67AB" w:rsidP="006E066A">
            <w:pPr>
              <w:autoSpaceDE w:val="0"/>
              <w:autoSpaceDN w:val="0"/>
              <w:adjustRightInd w:val="0"/>
              <w:spacing w:line="240" w:lineRule="auto"/>
              <w:rPr>
                <w:i/>
                <w:szCs w:val="28"/>
                <w:lang w:val="en-US"/>
              </w:rPr>
            </w:pPr>
            <w:r w:rsidRPr="000D5964">
              <w:rPr>
                <w:i/>
                <w:szCs w:val="28"/>
                <w:lang w:val="en-US"/>
              </w:rPr>
              <w:t>If snow be white, why then her breasts are dun;</w:t>
            </w:r>
          </w:p>
          <w:p w:rsidR="001B67AB" w:rsidRDefault="001B67AB" w:rsidP="006E066A">
            <w:pPr>
              <w:spacing w:line="240" w:lineRule="auto"/>
              <w:rPr>
                <w:i/>
                <w:szCs w:val="28"/>
                <w:lang w:val="uk-UA"/>
              </w:rPr>
            </w:pPr>
            <w:r w:rsidRPr="000D5964">
              <w:rPr>
                <w:i/>
                <w:szCs w:val="28"/>
                <w:lang w:val="en-US"/>
              </w:rPr>
              <w:t>If hairs be wires, black wires grow on her head</w:t>
            </w:r>
            <w:r w:rsidRPr="000D5964">
              <w:rPr>
                <w:i/>
                <w:szCs w:val="28"/>
                <w:lang w:val="uk-UA"/>
              </w:rPr>
              <w:t>…</w:t>
            </w:r>
            <w:r w:rsidRPr="000D5964">
              <w:rPr>
                <w:rStyle w:val="aa"/>
                <w:i/>
                <w:szCs w:val="28"/>
                <w:lang w:val="uk-UA"/>
              </w:rPr>
              <w:footnoteReference w:id="57"/>
            </w:r>
          </w:p>
          <w:p w:rsidR="001B67AB" w:rsidRPr="000D5964" w:rsidRDefault="001B67AB" w:rsidP="006E066A">
            <w:pPr>
              <w:spacing w:line="240" w:lineRule="auto"/>
              <w:rPr>
                <w:i/>
                <w:szCs w:val="28"/>
                <w:lang w:val="uk-UA"/>
              </w:rPr>
            </w:pPr>
          </w:p>
        </w:tc>
        <w:tc>
          <w:tcPr>
            <w:tcW w:w="4722" w:type="dxa"/>
          </w:tcPr>
          <w:p w:rsidR="001B67AB" w:rsidRDefault="001B67AB" w:rsidP="006E066A">
            <w:pPr>
              <w:pStyle w:val="HTML"/>
              <w:rPr>
                <w:rFonts w:ascii="Times New Roman" w:hAnsi="Times New Roman" w:cs="Times New Roman"/>
                <w:i/>
                <w:sz w:val="28"/>
                <w:szCs w:val="28"/>
                <w:lang w:val="uk-UA"/>
              </w:rPr>
            </w:pPr>
          </w:p>
          <w:p w:rsidR="001B67AB" w:rsidRPr="00663667" w:rsidRDefault="001B67AB" w:rsidP="006E066A">
            <w:pPr>
              <w:pStyle w:val="HTML"/>
              <w:rPr>
                <w:rFonts w:ascii="Times New Roman" w:hAnsi="Times New Roman" w:cs="Times New Roman"/>
                <w:i/>
                <w:sz w:val="28"/>
                <w:szCs w:val="28"/>
                <w:lang w:val="uk-UA"/>
              </w:rPr>
            </w:pPr>
          </w:p>
          <w:p w:rsidR="001B67AB" w:rsidRPr="000D5964" w:rsidRDefault="001B67AB" w:rsidP="006E066A">
            <w:pPr>
              <w:pStyle w:val="HTML"/>
              <w:rPr>
                <w:rFonts w:ascii="Times New Roman" w:hAnsi="Times New Roman" w:cs="Times New Roman"/>
                <w:i/>
                <w:sz w:val="28"/>
                <w:szCs w:val="28"/>
              </w:rPr>
            </w:pPr>
            <w:r w:rsidRPr="000D5964">
              <w:rPr>
                <w:rFonts w:ascii="Times New Roman" w:hAnsi="Times New Roman" w:cs="Times New Roman"/>
                <w:i/>
                <w:sz w:val="28"/>
                <w:szCs w:val="28"/>
              </w:rPr>
              <w:t>Її очей до сонця не рівняли,</w:t>
            </w:r>
          </w:p>
          <w:p w:rsidR="001B67AB" w:rsidRPr="000D5964" w:rsidRDefault="001B67AB" w:rsidP="006E066A">
            <w:pPr>
              <w:pStyle w:val="HTML"/>
              <w:rPr>
                <w:rFonts w:ascii="Times New Roman" w:hAnsi="Times New Roman" w:cs="Times New Roman"/>
                <w:i/>
                <w:sz w:val="28"/>
                <w:szCs w:val="28"/>
              </w:rPr>
            </w:pPr>
            <w:r w:rsidRPr="000D5964">
              <w:rPr>
                <w:rFonts w:ascii="Times New Roman" w:hAnsi="Times New Roman" w:cs="Times New Roman"/>
                <w:i/>
                <w:sz w:val="28"/>
                <w:szCs w:val="28"/>
              </w:rPr>
              <w:t>Корал ніжніший за її уста,</w:t>
            </w:r>
          </w:p>
          <w:p w:rsidR="001B67AB" w:rsidRPr="000D5964" w:rsidRDefault="001B67AB" w:rsidP="006E066A">
            <w:pPr>
              <w:pStyle w:val="HTML"/>
              <w:rPr>
                <w:rFonts w:ascii="Times New Roman" w:hAnsi="Times New Roman" w:cs="Times New Roman"/>
                <w:i/>
                <w:sz w:val="28"/>
                <w:szCs w:val="28"/>
              </w:rPr>
            </w:pPr>
            <w:r w:rsidRPr="000D5964">
              <w:rPr>
                <w:rFonts w:ascii="Times New Roman" w:hAnsi="Times New Roman" w:cs="Times New Roman"/>
                <w:i/>
                <w:sz w:val="28"/>
                <w:szCs w:val="28"/>
              </w:rPr>
              <w:t>Не білосніжні пліч її овали,</w:t>
            </w:r>
          </w:p>
          <w:p w:rsidR="001B67AB" w:rsidRPr="000D5964" w:rsidRDefault="001B67AB" w:rsidP="006E066A">
            <w:pPr>
              <w:pStyle w:val="HTML"/>
              <w:rPr>
                <w:rFonts w:ascii="Times New Roman" w:hAnsi="Times New Roman" w:cs="Times New Roman"/>
                <w:i/>
                <w:sz w:val="28"/>
                <w:szCs w:val="28"/>
                <w:lang w:val="uk-UA"/>
              </w:rPr>
            </w:pPr>
            <w:r w:rsidRPr="000D5964">
              <w:rPr>
                <w:rFonts w:ascii="Times New Roman" w:hAnsi="Times New Roman" w:cs="Times New Roman"/>
                <w:i/>
                <w:sz w:val="28"/>
                <w:szCs w:val="28"/>
              </w:rPr>
              <w:t>Мов з дроту чорного коса густа</w:t>
            </w:r>
            <w:r w:rsidRPr="000D5964">
              <w:rPr>
                <w:rFonts w:ascii="Times New Roman" w:hAnsi="Times New Roman" w:cs="Times New Roman"/>
                <w:i/>
                <w:sz w:val="28"/>
                <w:szCs w:val="28"/>
                <w:lang w:val="uk-UA"/>
              </w:rPr>
              <w:t>…</w:t>
            </w:r>
            <w:r w:rsidRPr="000D5964">
              <w:rPr>
                <w:rStyle w:val="aa"/>
                <w:rFonts w:ascii="Times New Roman" w:eastAsia="Calibri" w:hAnsi="Times New Roman"/>
                <w:i/>
                <w:sz w:val="28"/>
                <w:szCs w:val="28"/>
                <w:lang w:val="uk-UA"/>
              </w:rPr>
              <w:footnoteReference w:id="58"/>
            </w:r>
          </w:p>
          <w:p w:rsidR="001B67AB" w:rsidRPr="000D5964" w:rsidRDefault="001B67AB" w:rsidP="006E066A">
            <w:pPr>
              <w:spacing w:line="240" w:lineRule="auto"/>
              <w:ind w:right="323"/>
              <w:jc w:val="right"/>
              <w:rPr>
                <w:i/>
                <w:szCs w:val="28"/>
                <w:lang w:val="uk-UA"/>
              </w:rPr>
            </w:pPr>
            <w:r w:rsidRPr="000D5964">
              <w:rPr>
                <w:i/>
                <w:szCs w:val="28"/>
                <w:lang w:val="uk-UA"/>
              </w:rPr>
              <w:t xml:space="preserve">Переклад Д.Паламарчука </w:t>
            </w:r>
          </w:p>
        </w:tc>
      </w:tr>
    </w:tbl>
    <w:p w:rsidR="001B67AB" w:rsidRPr="000D5964" w:rsidRDefault="001B67AB" w:rsidP="001B67AB">
      <w:pPr>
        <w:spacing w:line="240" w:lineRule="auto"/>
        <w:ind w:firstLine="720"/>
        <w:rPr>
          <w:szCs w:val="28"/>
          <w:lang w:val="uk-UA"/>
        </w:rPr>
      </w:pPr>
      <w:r w:rsidRPr="000D5964">
        <w:rPr>
          <w:szCs w:val="28"/>
          <w:lang w:val="uk-UA"/>
        </w:rPr>
        <w:t xml:space="preserve">Поряд із темами кохання, зради, ревнощів і дружби, Великий Бард порушує багато філософських питань: про сутність і силу часу та мистецтва, про сенс життя, про вдосконалення людини та досягнення безсмертя. Деякі сонети містять ключові мотиви великих трагедій Шекспіра: «Отелло» (127 сонет), «Гамлета» (66 сонет). Реалістичність і простота цих віршів вражають. «Солодкоголосий лебідь Ейвону» довів форму англійського сонету до </w:t>
      </w:r>
      <w:r w:rsidRPr="000D5964">
        <w:rPr>
          <w:szCs w:val="28"/>
          <w:lang w:val="uk-UA"/>
        </w:rPr>
        <w:lastRenderedPageBreak/>
        <w:t>досконалості, тому англійська модель сонетів, впроваджена ще Генрі Говардом, часто носить ім’я Шекспіра.</w:t>
      </w:r>
    </w:p>
    <w:p w:rsidR="001B67AB" w:rsidRDefault="001B67AB" w:rsidP="001B67AB">
      <w:pPr>
        <w:spacing w:line="240" w:lineRule="auto"/>
        <w:ind w:firstLine="720"/>
        <w:rPr>
          <w:szCs w:val="28"/>
          <w:lang w:val="uk-UA"/>
        </w:rPr>
      </w:pPr>
      <w:r w:rsidRPr="000D5964">
        <w:rPr>
          <w:szCs w:val="28"/>
          <w:lang w:val="uk-UA"/>
        </w:rPr>
        <w:t xml:space="preserve">Після Шекспіра сонети у дусі Петрарки вже майже не створюються. Талановиті поети шукають інші шляхи у поезії, які б відповідали духу нової епохи. Найяскравішим з поетів переломної епохи – доби англійського ман’єризму був </w:t>
      </w:r>
      <w:r w:rsidRPr="000D5964">
        <w:rPr>
          <w:b/>
          <w:i/>
          <w:szCs w:val="28"/>
          <w:lang w:val="uk-UA"/>
        </w:rPr>
        <w:t>Джон Донн</w:t>
      </w:r>
      <w:r w:rsidRPr="000D5964">
        <w:rPr>
          <w:szCs w:val="28"/>
          <w:lang w:val="uk-UA"/>
        </w:rPr>
        <w:t xml:space="preserve"> (</w:t>
      </w:r>
      <w:r w:rsidRPr="000D5964">
        <w:rPr>
          <w:szCs w:val="28"/>
          <w:lang w:val="en-US"/>
        </w:rPr>
        <w:t>John</w:t>
      </w:r>
      <w:r w:rsidRPr="000D5964">
        <w:rPr>
          <w:szCs w:val="28"/>
          <w:lang w:val="uk-UA"/>
        </w:rPr>
        <w:t xml:space="preserve"> </w:t>
      </w:r>
      <w:r w:rsidRPr="000D5964">
        <w:rPr>
          <w:szCs w:val="28"/>
          <w:lang w:val="en-US"/>
        </w:rPr>
        <w:t>Donne</w:t>
      </w:r>
      <w:r w:rsidRPr="000D5964">
        <w:rPr>
          <w:szCs w:val="28"/>
          <w:lang w:val="uk-UA"/>
        </w:rPr>
        <w:t>, 1572–1631), послідовники якого відносяться до школи поетів-метафізиків. Використовуючи жанр сонету, Дж.Донн зовсім відмовляється від любовної тематики та робить сонет основним жанром своєї релігійної лірики.</w:t>
      </w:r>
    </w:p>
    <w:p w:rsidR="001B67AB" w:rsidRDefault="001B67AB" w:rsidP="001B67AB">
      <w:pPr>
        <w:widowControl w:val="0"/>
        <w:spacing w:after="120" w:line="240" w:lineRule="auto"/>
        <w:rPr>
          <w:b/>
          <w:i/>
          <w:szCs w:val="28"/>
          <w:lang w:val="uk-UA"/>
        </w:rPr>
      </w:pPr>
    </w:p>
    <w:p w:rsidR="00C17C45" w:rsidRPr="001B67AB" w:rsidRDefault="00C17C45">
      <w:pPr>
        <w:rPr>
          <w:lang w:val="uk-UA"/>
        </w:rPr>
      </w:pPr>
    </w:p>
    <w:sectPr w:rsidR="00C17C45" w:rsidRPr="001B67AB"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C00" w:rsidRDefault="009E4C00" w:rsidP="001B67AB">
      <w:pPr>
        <w:spacing w:line="240" w:lineRule="auto"/>
      </w:pPr>
      <w:r>
        <w:separator/>
      </w:r>
    </w:p>
  </w:endnote>
  <w:endnote w:type="continuationSeparator" w:id="1">
    <w:p w:rsidR="009E4C00" w:rsidRDefault="009E4C00" w:rsidP="001B67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KMLO+TimesNewRoman">
    <w:altName w:val="Times New Roman"/>
    <w:panose1 w:val="00000000000000000000"/>
    <w:charset w:val="CC"/>
    <w:family w:val="roman"/>
    <w:notTrueType/>
    <w:pitch w:val="default"/>
    <w:sig w:usb0="00000201" w:usb1="00000000" w:usb2="00000000" w:usb3="00000000" w:csb0="00000004" w:csb1="00000000"/>
  </w:font>
  <w:font w:name="Garamond-Bold">
    <w:altName w:val="Times New Roman"/>
    <w:panose1 w:val="00000000000000000000"/>
    <w:charset w:val="00"/>
    <w:family w:val="roman"/>
    <w:notTrueType/>
    <w:pitch w:val="default"/>
    <w:sig w:usb0="00000003" w:usb1="00000000" w:usb2="00000000" w:usb3="00000000" w:csb0="00000001" w:csb1="00000000"/>
  </w:font>
  <w:font w:name="Berkeley-Book">
    <w:altName w:val="Times New Roman"/>
    <w:panose1 w:val="00000000000000000000"/>
    <w:charset w:val="00"/>
    <w:family w:val="roman"/>
    <w:notTrueType/>
    <w:pitch w:val="default"/>
    <w:sig w:usb0="00000003" w:usb1="00000000" w:usb2="00000000" w:usb3="00000000" w:csb0="00000001" w:csb1="00000000"/>
  </w:font>
  <w:font w:name="Berkeley-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C00" w:rsidRDefault="009E4C00" w:rsidP="001B67AB">
      <w:pPr>
        <w:spacing w:line="240" w:lineRule="auto"/>
      </w:pPr>
      <w:r>
        <w:separator/>
      </w:r>
    </w:p>
  </w:footnote>
  <w:footnote w:type="continuationSeparator" w:id="1">
    <w:p w:rsidR="009E4C00" w:rsidRDefault="009E4C00" w:rsidP="001B67AB">
      <w:pPr>
        <w:spacing w:line="240" w:lineRule="auto"/>
      </w:pPr>
      <w:r>
        <w:continuationSeparator/>
      </w:r>
    </w:p>
  </w:footnote>
  <w:footnote w:id="2">
    <w:p w:rsidR="001B67AB" w:rsidRPr="000D7607" w:rsidRDefault="001B67AB" w:rsidP="001B67AB">
      <w:pPr>
        <w:spacing w:line="240" w:lineRule="auto"/>
        <w:rPr>
          <w:lang w:val="uk-UA"/>
        </w:rPr>
      </w:pPr>
      <w:r w:rsidRPr="000D7607">
        <w:rPr>
          <w:rStyle w:val="aa"/>
        </w:rPr>
        <w:footnoteRef/>
      </w:r>
      <w:r w:rsidRPr="000D7607">
        <w:rPr>
          <w:lang w:val="en-US"/>
        </w:rPr>
        <w:t xml:space="preserve"> </w:t>
      </w:r>
      <w:r w:rsidRPr="000D7607">
        <w:rPr>
          <w:i/>
          <w:lang w:val="en-GB"/>
        </w:rPr>
        <w:t>Puttenham G.</w:t>
      </w:r>
      <w:r w:rsidRPr="000D7607">
        <w:rPr>
          <w:lang w:val="en-GB"/>
        </w:rPr>
        <w:t xml:space="preserve"> </w:t>
      </w:r>
      <w:r w:rsidRPr="000D7607">
        <w:rPr>
          <w:lang w:val="uk-UA"/>
        </w:rPr>
        <w:t xml:space="preserve">The arte of English poesie. </w:t>
      </w:r>
      <w:r w:rsidRPr="000D7607">
        <w:rPr>
          <w:lang w:val="en-GB"/>
        </w:rPr>
        <w:t xml:space="preserve">– </w:t>
      </w:r>
      <w:r w:rsidRPr="000D7607">
        <w:rPr>
          <w:lang w:val="uk-UA"/>
        </w:rPr>
        <w:t>Р</w:t>
      </w:r>
      <w:r w:rsidRPr="000D7607">
        <w:rPr>
          <w:lang w:val="en-GB"/>
        </w:rPr>
        <w:t>.</w:t>
      </w:r>
      <w:r w:rsidRPr="000D7607">
        <w:rPr>
          <w:lang w:val="uk-UA"/>
        </w:rPr>
        <w:t xml:space="preserve"> 37.</w:t>
      </w:r>
    </w:p>
  </w:footnote>
  <w:footnote w:id="3">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US"/>
        </w:rPr>
        <w:t>Southall R.</w:t>
      </w:r>
      <w:r w:rsidRPr="000D7607">
        <w:rPr>
          <w:rFonts w:ascii="Calibri" w:hAnsi="Calibri"/>
          <w:sz w:val="22"/>
          <w:szCs w:val="22"/>
          <w:lang w:val="en-US"/>
        </w:rPr>
        <w:t xml:space="preserve"> The Courtly Maker</w:t>
      </w:r>
      <w:r w:rsidRPr="000D7607">
        <w:rPr>
          <w:rFonts w:ascii="Calibri" w:hAnsi="Calibri"/>
          <w:sz w:val="22"/>
          <w:szCs w:val="22"/>
          <w:lang w:val="en-GB"/>
        </w:rPr>
        <w:t xml:space="preserve">: An Essay on the Poetry of Sir Thomas Wyatt and His Contemporaries </w:t>
      </w:r>
      <w:r w:rsidRPr="000D7607">
        <w:rPr>
          <w:rFonts w:ascii="Calibri" w:hAnsi="Calibri"/>
          <w:sz w:val="22"/>
          <w:szCs w:val="22"/>
          <w:lang w:val="en-US"/>
        </w:rPr>
        <w:t>/ R</w:t>
      </w:r>
      <w:r w:rsidRPr="000D7607">
        <w:rPr>
          <w:rFonts w:ascii="Calibri" w:hAnsi="Calibri"/>
          <w:sz w:val="22"/>
          <w:szCs w:val="22"/>
          <w:lang w:val="uk-UA"/>
        </w:rPr>
        <w:t>.</w:t>
      </w:r>
      <w:r w:rsidRPr="000D7607">
        <w:rPr>
          <w:rFonts w:ascii="Calibri" w:hAnsi="Calibri"/>
          <w:sz w:val="22"/>
          <w:szCs w:val="22"/>
          <w:lang w:val="en-US"/>
        </w:rPr>
        <w:t>Southall</w:t>
      </w:r>
      <w:r w:rsidRPr="000D7607">
        <w:rPr>
          <w:rFonts w:ascii="Calibri" w:hAnsi="Calibri"/>
          <w:sz w:val="22"/>
          <w:szCs w:val="22"/>
          <w:lang w:val="en-GB"/>
        </w:rPr>
        <w:t>. –</w:t>
      </w:r>
      <w:r w:rsidRPr="000D7607">
        <w:rPr>
          <w:rFonts w:ascii="Calibri" w:hAnsi="Calibri"/>
          <w:sz w:val="22"/>
          <w:szCs w:val="22"/>
          <w:lang w:val="en-US"/>
        </w:rPr>
        <w:t xml:space="preserve"> </w:t>
      </w:r>
      <w:smartTag w:uri="urn:schemas-microsoft-com:office:smarttags" w:element="City">
        <w:smartTag w:uri="urn:schemas-microsoft-com:office:smarttags" w:element="place">
          <w:r w:rsidRPr="000D7607">
            <w:rPr>
              <w:rFonts w:ascii="Calibri" w:hAnsi="Calibri"/>
              <w:sz w:val="22"/>
              <w:szCs w:val="22"/>
              <w:lang w:val="en-US"/>
            </w:rPr>
            <w:t>Oxford</w:t>
          </w:r>
        </w:smartTag>
      </w:smartTag>
      <w:r w:rsidRPr="000D7607">
        <w:rPr>
          <w:rFonts w:ascii="Calibri" w:hAnsi="Calibri"/>
          <w:sz w:val="22"/>
          <w:szCs w:val="22"/>
          <w:lang w:val="en-US"/>
        </w:rPr>
        <w:t xml:space="preserve"> : Blackwell Press, 1964. –</w:t>
      </w:r>
      <w:r w:rsidRPr="000D7607">
        <w:rPr>
          <w:rFonts w:ascii="Calibri" w:hAnsi="Calibri"/>
          <w:sz w:val="22"/>
          <w:szCs w:val="22"/>
          <w:lang w:val="uk-UA"/>
        </w:rPr>
        <w:t xml:space="preserve"> Р. 2-6.</w:t>
      </w:r>
    </w:p>
  </w:footnote>
  <w:footnote w:id="4">
    <w:p w:rsidR="001B67AB" w:rsidRPr="000D7607" w:rsidRDefault="001B67AB" w:rsidP="001B67AB">
      <w:pPr>
        <w:spacing w:line="240" w:lineRule="auto"/>
        <w:rPr>
          <w:rFonts w:cs="Garamond-Bold"/>
          <w:bCs/>
          <w:lang w:val="uk-UA"/>
        </w:rPr>
      </w:pPr>
      <w:r w:rsidRPr="000D7607">
        <w:rPr>
          <w:rStyle w:val="aa"/>
        </w:rPr>
        <w:footnoteRef/>
      </w:r>
      <w:r w:rsidRPr="000D7607">
        <w:rPr>
          <w:lang w:val="en-US"/>
        </w:rPr>
        <w:t xml:space="preserve"> </w:t>
      </w:r>
      <w:r w:rsidRPr="000D7607">
        <w:rPr>
          <w:i/>
          <w:lang w:val="uk-UA"/>
        </w:rPr>
        <w:t xml:space="preserve">Cartwright </w:t>
      </w:r>
      <w:r w:rsidRPr="000D7607">
        <w:rPr>
          <w:i/>
          <w:lang w:val="en-GB"/>
        </w:rPr>
        <w:t>K</w:t>
      </w:r>
      <w:r w:rsidRPr="000D7607">
        <w:rPr>
          <w:i/>
          <w:lang w:val="uk-UA"/>
        </w:rPr>
        <w:t>.</w:t>
      </w:r>
      <w:r w:rsidRPr="000D7607">
        <w:rPr>
          <w:lang w:val="uk-UA"/>
        </w:rPr>
        <w:t xml:space="preserve"> Introduction to A Companion to Tudor Literature / K.Cartwright </w:t>
      </w:r>
      <w:r w:rsidRPr="000D7607">
        <w:rPr>
          <w:lang w:val="en-GB"/>
        </w:rPr>
        <w:t>/ [e</w:t>
      </w:r>
      <w:r w:rsidRPr="000D7607">
        <w:rPr>
          <w:lang w:val="uk-UA"/>
        </w:rPr>
        <w:t>d. by K</w:t>
      </w:r>
      <w:r w:rsidRPr="000D7607">
        <w:rPr>
          <w:lang w:val="en-GB"/>
        </w:rPr>
        <w:t>.</w:t>
      </w:r>
      <w:r w:rsidRPr="000D7607">
        <w:rPr>
          <w:lang w:val="uk-UA"/>
        </w:rPr>
        <w:t>Cartwright</w:t>
      </w:r>
      <w:r w:rsidRPr="000D7607">
        <w:rPr>
          <w:lang w:val="en-GB"/>
        </w:rPr>
        <w:t>]</w:t>
      </w:r>
      <w:r w:rsidRPr="000D7607">
        <w:rPr>
          <w:lang w:val="uk-UA"/>
        </w:rPr>
        <w:t>. – Oxford : Blackwell Publishing, 2010. – P.</w:t>
      </w:r>
      <w:r w:rsidRPr="000D7607">
        <w:rPr>
          <w:lang w:val="en-GB"/>
        </w:rPr>
        <w:t xml:space="preserve"> 1</w:t>
      </w:r>
      <w:r w:rsidRPr="000D7607">
        <w:rPr>
          <w:lang w:val="uk-UA"/>
        </w:rPr>
        <w:t>0</w:t>
      </w:r>
      <w:r w:rsidRPr="000D7607">
        <w:rPr>
          <w:lang w:val="en-GB"/>
        </w:rPr>
        <w:t>.</w:t>
      </w:r>
    </w:p>
  </w:footnote>
  <w:footnote w:id="5">
    <w:p w:rsidR="001B67AB" w:rsidRPr="000D7607" w:rsidRDefault="001B67AB" w:rsidP="001B67AB">
      <w:pPr>
        <w:spacing w:line="240" w:lineRule="auto"/>
        <w:rPr>
          <w:lang w:val="uk-UA"/>
        </w:rPr>
      </w:pPr>
      <w:r w:rsidRPr="000D7607">
        <w:rPr>
          <w:rStyle w:val="aa"/>
        </w:rPr>
        <w:footnoteRef/>
      </w:r>
      <w:r w:rsidRPr="000D7607">
        <w:rPr>
          <w:lang w:val="en-US"/>
        </w:rPr>
        <w:t xml:space="preserve"> </w:t>
      </w:r>
      <w:r w:rsidRPr="000D7607">
        <w:rPr>
          <w:i/>
          <w:lang w:val="uk-UA"/>
        </w:rPr>
        <w:t>May S.W</w:t>
      </w:r>
      <w:r w:rsidRPr="000D7607">
        <w:rPr>
          <w:lang w:val="uk-UA"/>
        </w:rPr>
        <w:t xml:space="preserve">. </w:t>
      </w:r>
      <w:r w:rsidRPr="000D7607">
        <w:rPr>
          <w:i/>
          <w:lang w:val="uk-UA"/>
        </w:rPr>
        <w:t xml:space="preserve">and Wolfe H. </w:t>
      </w:r>
      <w:r w:rsidRPr="000D7607">
        <w:rPr>
          <w:lang w:val="uk-UA"/>
        </w:rPr>
        <w:t>Manuscripts in Tudor England / S.W. May and H.Wolfe // A Companion to Tudor Literature / [ed. by K.Cartwright]. – Oxford : Blackwell Publishing, 2010. – Р. 125-140.</w:t>
      </w:r>
    </w:p>
  </w:footnote>
  <w:footnote w:id="6">
    <w:p w:rsidR="001B67AB" w:rsidRPr="000D7607" w:rsidRDefault="001B67AB" w:rsidP="001B67AB">
      <w:pPr>
        <w:spacing w:line="240" w:lineRule="auto"/>
        <w:rPr>
          <w:lang w:val="uk-UA"/>
        </w:rPr>
      </w:pPr>
      <w:r w:rsidRPr="000D7607">
        <w:rPr>
          <w:rStyle w:val="aa"/>
        </w:rPr>
        <w:footnoteRef/>
      </w:r>
      <w:r w:rsidRPr="000D7607">
        <w:rPr>
          <w:lang w:val="en-US"/>
        </w:rPr>
        <w:t xml:space="preserve"> </w:t>
      </w:r>
      <w:r w:rsidRPr="000D7607">
        <w:rPr>
          <w:i/>
          <w:lang w:val="uk-UA"/>
        </w:rPr>
        <w:t>Henderson D</w:t>
      </w:r>
      <w:r w:rsidRPr="000D7607">
        <w:rPr>
          <w:i/>
          <w:lang w:val="en-GB"/>
        </w:rPr>
        <w:t>.</w:t>
      </w:r>
      <w:r w:rsidRPr="000D7607">
        <w:rPr>
          <w:i/>
          <w:lang w:val="uk-UA"/>
        </w:rPr>
        <w:t>E.</w:t>
      </w:r>
      <w:r w:rsidRPr="000D7607">
        <w:rPr>
          <w:lang w:val="uk-UA"/>
        </w:rPr>
        <w:t xml:space="preserve"> Love Poetry </w:t>
      </w:r>
      <w:r w:rsidRPr="000D7607">
        <w:rPr>
          <w:lang w:val="en-GB"/>
        </w:rPr>
        <w:t xml:space="preserve">/ </w:t>
      </w:r>
      <w:r w:rsidRPr="000D7607">
        <w:rPr>
          <w:lang w:val="uk-UA"/>
        </w:rPr>
        <w:t xml:space="preserve">D.E. Henderson // A companion to English Renaissance Literature and Culture / </w:t>
      </w:r>
      <w:r w:rsidRPr="000D7607">
        <w:rPr>
          <w:lang w:val="en-GB"/>
        </w:rPr>
        <w:t>[e</w:t>
      </w:r>
      <w:r w:rsidRPr="000D7607">
        <w:rPr>
          <w:lang w:val="uk-UA"/>
        </w:rPr>
        <w:t>d</w:t>
      </w:r>
      <w:r w:rsidRPr="000D7607">
        <w:rPr>
          <w:lang w:val="en-GB"/>
        </w:rPr>
        <w:t>.</w:t>
      </w:r>
      <w:r w:rsidRPr="000D7607">
        <w:rPr>
          <w:lang w:val="uk-UA"/>
        </w:rPr>
        <w:t xml:space="preserve"> by M</w:t>
      </w:r>
      <w:r w:rsidRPr="000D7607">
        <w:rPr>
          <w:lang w:val="en-GB"/>
        </w:rPr>
        <w:t>.</w:t>
      </w:r>
      <w:r w:rsidRPr="000D7607">
        <w:rPr>
          <w:lang w:val="uk-UA"/>
        </w:rPr>
        <w:t>Hattaway</w:t>
      </w:r>
      <w:r w:rsidRPr="000D7607">
        <w:rPr>
          <w:lang w:val="en-GB"/>
        </w:rPr>
        <w:t>]</w:t>
      </w:r>
      <w:r w:rsidRPr="000D7607">
        <w:rPr>
          <w:lang w:val="uk-UA"/>
        </w:rPr>
        <w:t>. – Oxford</w:t>
      </w:r>
      <w:r w:rsidRPr="000D7607">
        <w:rPr>
          <w:lang w:val="en-GB"/>
        </w:rPr>
        <w:t xml:space="preserve"> </w:t>
      </w:r>
      <w:r w:rsidRPr="000D7607">
        <w:rPr>
          <w:lang w:val="uk-UA"/>
        </w:rPr>
        <w:t>: Blackwell Publishing, 2006. –</w:t>
      </w:r>
      <w:r w:rsidRPr="000D7607">
        <w:rPr>
          <w:lang w:val="en-GB"/>
        </w:rPr>
        <w:t xml:space="preserve"> </w:t>
      </w:r>
      <w:r w:rsidRPr="000D7607">
        <w:rPr>
          <w:lang w:val="uk-UA"/>
        </w:rPr>
        <w:t xml:space="preserve">P. </w:t>
      </w:r>
      <w:r w:rsidRPr="000D7607">
        <w:rPr>
          <w:lang w:val="en-GB"/>
        </w:rPr>
        <w:t>3</w:t>
      </w:r>
      <w:r w:rsidRPr="000D7607">
        <w:rPr>
          <w:lang w:val="uk-UA"/>
        </w:rPr>
        <w:t>82</w:t>
      </w:r>
      <w:r w:rsidRPr="000D7607">
        <w:rPr>
          <w:lang w:val="en-GB"/>
        </w:rPr>
        <w:t>.</w:t>
      </w:r>
    </w:p>
  </w:footnote>
  <w:footnote w:id="7">
    <w:p w:rsidR="001B67AB" w:rsidRPr="000D7607" w:rsidRDefault="001B67AB" w:rsidP="001B67AB">
      <w:pPr>
        <w:spacing w:line="240" w:lineRule="auto"/>
        <w:rPr>
          <w:lang w:val="uk-UA"/>
        </w:rPr>
      </w:pPr>
      <w:r w:rsidRPr="000D7607">
        <w:rPr>
          <w:rStyle w:val="aa"/>
        </w:rPr>
        <w:footnoteRef/>
      </w:r>
      <w:r w:rsidRPr="000D7607">
        <w:rPr>
          <w:lang w:val="en-US"/>
        </w:rPr>
        <w:t xml:space="preserve"> </w:t>
      </w:r>
      <w:r w:rsidRPr="000D7607">
        <w:rPr>
          <w:i/>
          <w:lang w:val="uk-UA"/>
        </w:rPr>
        <w:t>Tillyard E.M.W.</w:t>
      </w:r>
      <w:r w:rsidRPr="000D7607">
        <w:rPr>
          <w:lang w:val="uk-UA"/>
        </w:rPr>
        <w:t xml:space="preserve"> Preface to The Poetry of Sir Thomas Wyatt. A Selection and a Study / E.M.W. Tillyard. – Cambridge : The Scholartis Press, 1929. – P. 52.</w:t>
      </w:r>
    </w:p>
  </w:footnote>
  <w:footnote w:id="8">
    <w:p w:rsidR="001B67AB" w:rsidRPr="000D7607" w:rsidRDefault="001B67AB" w:rsidP="001B67AB">
      <w:pPr>
        <w:spacing w:line="240" w:lineRule="auto"/>
        <w:rPr>
          <w:lang w:val="en-US"/>
        </w:rPr>
      </w:pPr>
      <w:r w:rsidRPr="000D7607">
        <w:rPr>
          <w:rStyle w:val="aa"/>
        </w:rPr>
        <w:footnoteRef/>
      </w:r>
      <w:r w:rsidRPr="000D7607">
        <w:rPr>
          <w:lang w:val="en-US"/>
        </w:rPr>
        <w:t xml:space="preserve"> </w:t>
      </w:r>
      <w:r w:rsidRPr="000D7607">
        <w:rPr>
          <w:i/>
          <w:lang w:val="uk-UA"/>
        </w:rPr>
        <w:t>Segall K</w:t>
      </w:r>
      <w:r w:rsidRPr="000D7607">
        <w:rPr>
          <w:i/>
          <w:lang w:val="en-GB"/>
        </w:rPr>
        <w:t>.</w:t>
      </w:r>
      <w:r w:rsidRPr="000D7607">
        <w:rPr>
          <w:lang w:val="uk-UA"/>
        </w:rPr>
        <w:t xml:space="preserve"> «The Lover Showeth How He Is Forsaken Of Such As He Sometime Enjoyed» </w:t>
      </w:r>
      <w:r w:rsidRPr="000D7607">
        <w:rPr>
          <w:lang w:val="en-GB"/>
        </w:rPr>
        <w:t xml:space="preserve">by </w:t>
      </w:r>
      <w:r w:rsidRPr="000D7607">
        <w:rPr>
          <w:lang w:val="uk-UA"/>
        </w:rPr>
        <w:t xml:space="preserve">Thomas Wyatt (1557) </w:t>
      </w:r>
      <w:r w:rsidRPr="000D7607">
        <w:rPr>
          <w:lang w:val="en-GB"/>
        </w:rPr>
        <w:t xml:space="preserve">/ </w:t>
      </w:r>
      <w:r w:rsidRPr="000D7607">
        <w:rPr>
          <w:lang w:val="uk-UA"/>
        </w:rPr>
        <w:t xml:space="preserve">Kreg Segall // The Facts On File Companion to British Poetry Before 1600 / </w:t>
      </w:r>
      <w:r w:rsidRPr="000D7607">
        <w:rPr>
          <w:lang w:val="en-GB"/>
        </w:rPr>
        <w:t>[ed</w:t>
      </w:r>
      <w:r w:rsidRPr="000D7607">
        <w:rPr>
          <w:lang w:val="uk-UA"/>
        </w:rPr>
        <w:t xml:space="preserve">. </w:t>
      </w:r>
      <w:r w:rsidRPr="000D7607">
        <w:rPr>
          <w:lang w:val="en-GB"/>
        </w:rPr>
        <w:t>by</w:t>
      </w:r>
      <w:r w:rsidRPr="000D7607">
        <w:rPr>
          <w:lang w:val="uk-UA"/>
        </w:rPr>
        <w:t xml:space="preserve"> </w:t>
      </w:r>
      <w:r w:rsidRPr="000D7607">
        <w:rPr>
          <w:lang w:val="en-GB"/>
        </w:rPr>
        <w:t>M.M</w:t>
      </w:r>
      <w:r w:rsidRPr="000D7607">
        <w:rPr>
          <w:lang w:val="uk-UA"/>
        </w:rPr>
        <w:t xml:space="preserve">. </w:t>
      </w:r>
      <w:r w:rsidRPr="000D7607">
        <w:rPr>
          <w:lang w:val="en-GB"/>
        </w:rPr>
        <w:t>Sauer]</w:t>
      </w:r>
      <w:r w:rsidRPr="000D7607">
        <w:rPr>
          <w:lang w:val="uk-UA"/>
        </w:rPr>
        <w:t xml:space="preserve">. – </w:t>
      </w:r>
      <w:r w:rsidRPr="000D7607">
        <w:rPr>
          <w:lang w:val="en-GB"/>
        </w:rPr>
        <w:t xml:space="preserve">N.Y. </w:t>
      </w:r>
      <w:r w:rsidRPr="000D7607">
        <w:rPr>
          <w:lang w:val="uk-UA"/>
        </w:rPr>
        <w:t xml:space="preserve">: </w:t>
      </w:r>
      <w:r w:rsidRPr="000D7607">
        <w:rPr>
          <w:lang w:val="en-GB"/>
        </w:rPr>
        <w:t>Facts</w:t>
      </w:r>
      <w:r w:rsidRPr="000D7607">
        <w:rPr>
          <w:lang w:val="uk-UA"/>
        </w:rPr>
        <w:t xml:space="preserve"> </w:t>
      </w:r>
      <w:r w:rsidRPr="000D7607">
        <w:rPr>
          <w:lang w:val="en-GB"/>
        </w:rPr>
        <w:t>On</w:t>
      </w:r>
      <w:r w:rsidRPr="000D7607">
        <w:rPr>
          <w:lang w:val="uk-UA"/>
        </w:rPr>
        <w:t xml:space="preserve"> </w:t>
      </w:r>
      <w:r w:rsidRPr="000D7607">
        <w:rPr>
          <w:lang w:val="en-GB"/>
        </w:rPr>
        <w:t>File</w:t>
      </w:r>
      <w:r w:rsidRPr="000D7607">
        <w:rPr>
          <w:lang w:val="uk-UA"/>
        </w:rPr>
        <w:t>, 2008</w:t>
      </w:r>
      <w:r w:rsidRPr="000D7607">
        <w:rPr>
          <w:lang w:val="en-GB"/>
        </w:rPr>
        <w:t xml:space="preserve">. </w:t>
      </w:r>
      <w:r w:rsidRPr="000D7607">
        <w:rPr>
          <w:lang w:val="uk-UA"/>
        </w:rPr>
        <w:t xml:space="preserve">– </w:t>
      </w:r>
      <w:r w:rsidRPr="000D7607">
        <w:rPr>
          <w:lang w:val="en-GB"/>
        </w:rPr>
        <w:t>P</w:t>
      </w:r>
      <w:r w:rsidRPr="000D7607">
        <w:rPr>
          <w:lang w:val="uk-UA"/>
        </w:rPr>
        <w:t>. 253-254.</w:t>
      </w:r>
    </w:p>
  </w:footnote>
  <w:footnote w:id="9">
    <w:p w:rsidR="001B67AB" w:rsidRPr="000D7607" w:rsidRDefault="001B67AB" w:rsidP="001B67AB">
      <w:pPr>
        <w:spacing w:line="240" w:lineRule="auto"/>
        <w:rPr>
          <w:rFonts w:cs="Berkeley-Book"/>
          <w:lang w:val="uk-UA"/>
        </w:rPr>
      </w:pPr>
      <w:r w:rsidRPr="000D7607">
        <w:rPr>
          <w:rStyle w:val="aa"/>
        </w:rPr>
        <w:footnoteRef/>
      </w:r>
      <w:r w:rsidRPr="000D7607">
        <w:rPr>
          <w:lang w:val="en-US"/>
        </w:rPr>
        <w:t xml:space="preserve"> </w:t>
      </w:r>
      <w:r w:rsidRPr="000D7607">
        <w:rPr>
          <w:i/>
          <w:lang w:val="en-GB"/>
        </w:rPr>
        <w:t>Sauer</w:t>
      </w:r>
      <w:r w:rsidRPr="000D7607">
        <w:rPr>
          <w:rFonts w:cs="Berkeley-Bold"/>
          <w:bCs/>
          <w:i/>
          <w:lang w:val="uk-UA"/>
        </w:rPr>
        <w:t xml:space="preserve"> </w:t>
      </w:r>
      <w:r w:rsidRPr="000D7607">
        <w:rPr>
          <w:i/>
          <w:lang w:val="en-GB"/>
        </w:rPr>
        <w:t>M.M</w:t>
      </w:r>
      <w:r w:rsidRPr="000D7607">
        <w:rPr>
          <w:i/>
          <w:lang w:val="uk-UA"/>
        </w:rPr>
        <w:t>.</w:t>
      </w:r>
      <w:r w:rsidRPr="000D7607">
        <w:rPr>
          <w:lang w:val="uk-UA"/>
        </w:rPr>
        <w:t xml:space="preserve"> </w:t>
      </w:r>
      <w:r w:rsidRPr="000D7607">
        <w:rPr>
          <w:rFonts w:cs="Berkeley-Bold"/>
          <w:bCs/>
          <w:lang w:val="uk-UA"/>
        </w:rPr>
        <w:t>«</w:t>
      </w:r>
      <w:r w:rsidRPr="000D7607">
        <w:rPr>
          <w:rFonts w:cs="Berkeley-Bold"/>
          <w:bCs/>
          <w:lang w:val="en-US"/>
        </w:rPr>
        <w:t>The</w:t>
      </w:r>
      <w:r w:rsidRPr="000D7607">
        <w:rPr>
          <w:rFonts w:cs="Berkeley-Bold"/>
          <w:bCs/>
          <w:lang w:val="uk-UA"/>
        </w:rPr>
        <w:t xml:space="preserve"> </w:t>
      </w:r>
      <w:r w:rsidRPr="000D7607">
        <w:rPr>
          <w:rFonts w:cs="Berkeley-Bold"/>
          <w:bCs/>
          <w:lang w:val="en-US"/>
        </w:rPr>
        <w:t>Pillar</w:t>
      </w:r>
      <w:r w:rsidRPr="000D7607">
        <w:rPr>
          <w:rFonts w:cs="Berkeley-Bold"/>
          <w:bCs/>
          <w:lang w:val="uk-UA"/>
        </w:rPr>
        <w:t xml:space="preserve"> </w:t>
      </w:r>
      <w:r w:rsidRPr="000D7607">
        <w:rPr>
          <w:rFonts w:cs="Berkeley-Bold"/>
          <w:bCs/>
          <w:lang w:val="en-US"/>
        </w:rPr>
        <w:t>Perished</w:t>
      </w:r>
      <w:r w:rsidRPr="000D7607">
        <w:rPr>
          <w:rFonts w:cs="Berkeley-Bold"/>
          <w:bCs/>
          <w:lang w:val="uk-UA"/>
        </w:rPr>
        <w:t xml:space="preserve"> </w:t>
      </w:r>
      <w:r w:rsidRPr="000D7607">
        <w:rPr>
          <w:rFonts w:cs="Berkeley-Bold"/>
          <w:bCs/>
          <w:lang w:val="en-US"/>
        </w:rPr>
        <w:t>Is</w:t>
      </w:r>
      <w:r w:rsidRPr="000D7607">
        <w:rPr>
          <w:rFonts w:cs="Berkeley-Bold"/>
          <w:bCs/>
          <w:lang w:val="uk-UA"/>
        </w:rPr>
        <w:t xml:space="preserve"> </w:t>
      </w:r>
      <w:r w:rsidRPr="000D7607">
        <w:rPr>
          <w:rFonts w:cs="Berkeley-Bold"/>
          <w:bCs/>
          <w:lang w:val="en-US"/>
        </w:rPr>
        <w:t>Whereto</w:t>
      </w:r>
      <w:r w:rsidRPr="000D7607">
        <w:rPr>
          <w:rFonts w:cs="Berkeley-Bold"/>
          <w:bCs/>
          <w:lang w:val="uk-UA"/>
        </w:rPr>
        <w:t xml:space="preserve"> </w:t>
      </w:r>
      <w:r w:rsidRPr="000D7607">
        <w:rPr>
          <w:rFonts w:cs="Berkeley-Bold"/>
          <w:bCs/>
          <w:lang w:val="en-US"/>
        </w:rPr>
        <w:t>I</w:t>
      </w:r>
      <w:r w:rsidRPr="000D7607">
        <w:rPr>
          <w:rFonts w:cs="Berkeley-Bold"/>
          <w:bCs/>
          <w:lang w:val="uk-UA"/>
        </w:rPr>
        <w:t xml:space="preserve"> </w:t>
      </w:r>
      <w:r w:rsidRPr="000D7607">
        <w:rPr>
          <w:rFonts w:cs="Berkeley-Bold"/>
          <w:bCs/>
          <w:lang w:val="en-US"/>
        </w:rPr>
        <w:t>Leant</w:t>
      </w:r>
      <w:r w:rsidRPr="000D7607">
        <w:rPr>
          <w:rFonts w:cs="Berkeley-Bold"/>
          <w:bCs/>
          <w:lang w:val="uk-UA"/>
        </w:rPr>
        <w:t xml:space="preserve">». </w:t>
      </w:r>
      <w:r w:rsidRPr="000D7607">
        <w:rPr>
          <w:rFonts w:cs="Berkeley-Bold"/>
          <w:bCs/>
          <w:lang w:val="en-US"/>
        </w:rPr>
        <w:t>Thomas</w:t>
      </w:r>
      <w:r w:rsidRPr="000D7607">
        <w:rPr>
          <w:rFonts w:cs="Berkeley-Bold"/>
          <w:bCs/>
          <w:lang w:val="uk-UA"/>
        </w:rPr>
        <w:t xml:space="preserve"> </w:t>
      </w:r>
      <w:r w:rsidRPr="000D7607">
        <w:rPr>
          <w:rFonts w:cs="Berkeley-Bold"/>
          <w:bCs/>
          <w:lang w:val="en-US"/>
        </w:rPr>
        <w:t>Wyatt</w:t>
      </w:r>
      <w:r w:rsidRPr="000D7607">
        <w:rPr>
          <w:rFonts w:cs="Berkeley-Bold"/>
          <w:bCs/>
          <w:lang w:val="uk-UA"/>
        </w:rPr>
        <w:t xml:space="preserve"> (1557) </w:t>
      </w:r>
      <w:r w:rsidRPr="000D7607">
        <w:rPr>
          <w:rFonts w:cs="Berkeley-Bold"/>
          <w:bCs/>
          <w:lang w:val="en-GB"/>
        </w:rPr>
        <w:t xml:space="preserve">/ </w:t>
      </w:r>
      <w:r w:rsidRPr="000D7607">
        <w:rPr>
          <w:lang w:val="en-GB"/>
        </w:rPr>
        <w:t>M</w:t>
      </w:r>
      <w:r w:rsidRPr="000D7607">
        <w:rPr>
          <w:lang w:val="uk-UA"/>
        </w:rPr>
        <w:t>.</w:t>
      </w:r>
      <w:r w:rsidRPr="000D7607">
        <w:rPr>
          <w:lang w:val="en-GB"/>
        </w:rPr>
        <w:t>M</w:t>
      </w:r>
      <w:r w:rsidRPr="000D7607">
        <w:rPr>
          <w:lang w:val="uk-UA"/>
        </w:rPr>
        <w:t>. </w:t>
      </w:r>
      <w:r w:rsidRPr="000D7607">
        <w:rPr>
          <w:lang w:val="en-GB"/>
        </w:rPr>
        <w:t>Sauer</w:t>
      </w:r>
      <w:r w:rsidRPr="000D7607">
        <w:rPr>
          <w:rFonts w:cs="Berkeley-Bold"/>
          <w:bCs/>
          <w:lang w:val="uk-UA"/>
        </w:rPr>
        <w:t xml:space="preserve"> // </w:t>
      </w:r>
      <w:r w:rsidRPr="000D7607">
        <w:rPr>
          <w:lang w:val="en-GB"/>
        </w:rPr>
        <w:t>The</w:t>
      </w:r>
      <w:r w:rsidRPr="000D7607">
        <w:rPr>
          <w:lang w:val="uk-UA"/>
        </w:rPr>
        <w:t xml:space="preserve"> </w:t>
      </w:r>
      <w:r w:rsidRPr="000D7607">
        <w:rPr>
          <w:lang w:val="en-GB"/>
        </w:rPr>
        <w:t>Facts</w:t>
      </w:r>
      <w:r w:rsidRPr="000D7607">
        <w:rPr>
          <w:lang w:val="uk-UA"/>
        </w:rPr>
        <w:t xml:space="preserve"> </w:t>
      </w:r>
      <w:r w:rsidRPr="000D7607">
        <w:rPr>
          <w:lang w:val="en-GB"/>
        </w:rPr>
        <w:t>On</w:t>
      </w:r>
      <w:r w:rsidRPr="000D7607">
        <w:rPr>
          <w:lang w:val="uk-UA"/>
        </w:rPr>
        <w:t xml:space="preserve"> </w:t>
      </w:r>
      <w:r w:rsidRPr="000D7607">
        <w:rPr>
          <w:lang w:val="en-GB"/>
        </w:rPr>
        <w:t>File</w:t>
      </w:r>
      <w:r w:rsidRPr="000D7607">
        <w:rPr>
          <w:lang w:val="uk-UA"/>
        </w:rPr>
        <w:t xml:space="preserve"> </w:t>
      </w:r>
      <w:r w:rsidRPr="000D7607">
        <w:rPr>
          <w:lang w:val="en-GB"/>
        </w:rPr>
        <w:t>Companion</w:t>
      </w:r>
      <w:r w:rsidRPr="000D7607">
        <w:rPr>
          <w:lang w:val="uk-UA"/>
        </w:rPr>
        <w:t xml:space="preserve"> </w:t>
      </w:r>
      <w:r w:rsidRPr="000D7607">
        <w:rPr>
          <w:lang w:val="en-GB"/>
        </w:rPr>
        <w:t>to</w:t>
      </w:r>
      <w:r w:rsidRPr="000D7607">
        <w:rPr>
          <w:lang w:val="uk-UA"/>
        </w:rPr>
        <w:t xml:space="preserve"> </w:t>
      </w:r>
      <w:r w:rsidRPr="000D7607">
        <w:rPr>
          <w:lang w:val="en-GB"/>
        </w:rPr>
        <w:t>British</w:t>
      </w:r>
      <w:r w:rsidRPr="000D7607">
        <w:rPr>
          <w:lang w:val="uk-UA"/>
        </w:rPr>
        <w:t xml:space="preserve"> </w:t>
      </w:r>
      <w:r w:rsidRPr="000D7607">
        <w:rPr>
          <w:lang w:val="en-GB"/>
        </w:rPr>
        <w:t>Poetry</w:t>
      </w:r>
      <w:r w:rsidRPr="000D7607">
        <w:rPr>
          <w:lang w:val="uk-UA"/>
        </w:rPr>
        <w:t xml:space="preserve"> </w:t>
      </w:r>
      <w:r w:rsidRPr="000D7607">
        <w:rPr>
          <w:lang w:val="en-GB"/>
        </w:rPr>
        <w:t>Before</w:t>
      </w:r>
      <w:r w:rsidRPr="000D7607">
        <w:rPr>
          <w:lang w:val="uk-UA"/>
        </w:rPr>
        <w:t xml:space="preserve"> 1600 / </w:t>
      </w:r>
      <w:r w:rsidRPr="000D7607">
        <w:rPr>
          <w:lang w:val="en-GB"/>
        </w:rPr>
        <w:t>[ed</w:t>
      </w:r>
      <w:r w:rsidRPr="000D7607">
        <w:rPr>
          <w:lang w:val="uk-UA"/>
        </w:rPr>
        <w:t xml:space="preserve">. </w:t>
      </w:r>
      <w:r w:rsidRPr="000D7607">
        <w:rPr>
          <w:lang w:val="en-GB"/>
        </w:rPr>
        <w:t>by</w:t>
      </w:r>
      <w:r w:rsidRPr="000D7607">
        <w:rPr>
          <w:lang w:val="uk-UA"/>
        </w:rPr>
        <w:t xml:space="preserve"> </w:t>
      </w:r>
      <w:r w:rsidRPr="000D7607">
        <w:rPr>
          <w:lang w:val="en-GB"/>
        </w:rPr>
        <w:t>M.M</w:t>
      </w:r>
      <w:r w:rsidRPr="000D7607">
        <w:rPr>
          <w:lang w:val="uk-UA"/>
        </w:rPr>
        <w:t xml:space="preserve">. </w:t>
      </w:r>
      <w:r w:rsidRPr="000D7607">
        <w:rPr>
          <w:lang w:val="en-GB"/>
        </w:rPr>
        <w:t>Sauer]</w:t>
      </w:r>
      <w:r w:rsidRPr="000D7607">
        <w:rPr>
          <w:lang w:val="uk-UA"/>
        </w:rPr>
        <w:t xml:space="preserve">. – </w:t>
      </w:r>
      <w:r w:rsidRPr="000D7607">
        <w:rPr>
          <w:lang w:val="en-GB"/>
        </w:rPr>
        <w:t>N.</w:t>
      </w:r>
      <w:r w:rsidRPr="000D7607">
        <w:rPr>
          <w:lang w:val="uk-UA"/>
        </w:rPr>
        <w:t xml:space="preserve"> </w:t>
      </w:r>
      <w:r w:rsidRPr="000D7607">
        <w:rPr>
          <w:lang w:val="en-GB"/>
        </w:rPr>
        <w:t xml:space="preserve">Y. </w:t>
      </w:r>
      <w:r w:rsidRPr="000D7607">
        <w:rPr>
          <w:lang w:val="uk-UA"/>
        </w:rPr>
        <w:t xml:space="preserve">: </w:t>
      </w:r>
      <w:r w:rsidRPr="000D7607">
        <w:rPr>
          <w:lang w:val="en-GB"/>
        </w:rPr>
        <w:t>Facts</w:t>
      </w:r>
      <w:r w:rsidRPr="000D7607">
        <w:rPr>
          <w:lang w:val="uk-UA"/>
        </w:rPr>
        <w:t xml:space="preserve"> </w:t>
      </w:r>
      <w:r w:rsidRPr="000D7607">
        <w:rPr>
          <w:lang w:val="en-GB"/>
        </w:rPr>
        <w:t>On</w:t>
      </w:r>
      <w:r w:rsidRPr="000D7607">
        <w:rPr>
          <w:lang w:val="uk-UA"/>
        </w:rPr>
        <w:t xml:space="preserve"> </w:t>
      </w:r>
      <w:r w:rsidRPr="000D7607">
        <w:rPr>
          <w:lang w:val="en-GB"/>
        </w:rPr>
        <w:t>File</w:t>
      </w:r>
      <w:r w:rsidRPr="000D7607">
        <w:rPr>
          <w:lang w:val="uk-UA"/>
        </w:rPr>
        <w:t xml:space="preserve">, 2008. – </w:t>
      </w:r>
      <w:r w:rsidRPr="000D7607">
        <w:rPr>
          <w:lang w:val="en-GB"/>
        </w:rPr>
        <w:t>P</w:t>
      </w:r>
      <w:r w:rsidRPr="000D7607">
        <w:rPr>
          <w:lang w:val="uk-UA"/>
        </w:rPr>
        <w:t>. 331-332.</w:t>
      </w:r>
    </w:p>
  </w:footnote>
  <w:footnote w:id="10">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Rhys E.</w:t>
      </w:r>
      <w:r w:rsidRPr="000D7607">
        <w:rPr>
          <w:rFonts w:ascii="Calibri" w:hAnsi="Calibri"/>
          <w:sz w:val="22"/>
          <w:szCs w:val="22"/>
          <w:lang w:val="en-GB"/>
        </w:rPr>
        <w:t xml:space="preserve"> The Channels of English Literature. Lyric Poetry</w:t>
      </w:r>
      <w:r w:rsidRPr="000D7607">
        <w:rPr>
          <w:rFonts w:ascii="Calibri" w:hAnsi="Calibri"/>
          <w:sz w:val="22"/>
          <w:szCs w:val="22"/>
          <w:lang w:val="uk-UA"/>
        </w:rPr>
        <w:t xml:space="preserve"> / </w:t>
      </w:r>
      <w:r w:rsidRPr="000D7607">
        <w:rPr>
          <w:rFonts w:ascii="Calibri" w:hAnsi="Calibri"/>
          <w:sz w:val="22"/>
          <w:szCs w:val="22"/>
          <w:lang w:val="en-GB"/>
        </w:rPr>
        <w:t>E</w:t>
      </w:r>
      <w:r w:rsidRPr="000D7607">
        <w:rPr>
          <w:rFonts w:ascii="Calibri" w:hAnsi="Calibri"/>
          <w:sz w:val="22"/>
          <w:szCs w:val="22"/>
          <w:lang w:val="uk-UA"/>
        </w:rPr>
        <w:t>.</w:t>
      </w:r>
      <w:r w:rsidRPr="000D7607">
        <w:rPr>
          <w:rFonts w:ascii="Calibri" w:hAnsi="Calibri"/>
          <w:sz w:val="22"/>
          <w:szCs w:val="22"/>
          <w:lang w:val="en-GB"/>
        </w:rPr>
        <w:t xml:space="preserve">Rhys. – </w:t>
      </w:r>
      <w:smartTag w:uri="urn:schemas-microsoft-com:office:smarttags" w:element="City">
        <w:r w:rsidRPr="000D7607">
          <w:rPr>
            <w:rFonts w:ascii="Calibri" w:hAnsi="Calibri"/>
            <w:sz w:val="22"/>
            <w:szCs w:val="22"/>
            <w:lang w:val="en-GB"/>
          </w:rPr>
          <w:t>London</w:t>
        </w:r>
      </w:smartTag>
      <w:r w:rsidRPr="000D7607">
        <w:rPr>
          <w:rFonts w:ascii="Calibri" w:hAnsi="Calibri"/>
          <w:sz w:val="22"/>
          <w:szCs w:val="22"/>
          <w:lang w:val="en-GB"/>
        </w:rPr>
        <w:t xml:space="preserve"> and </w:t>
      </w:r>
      <w:smartTag w:uri="urn:schemas-microsoft-com:office:smarttags" w:element="City">
        <w:smartTag w:uri="urn:schemas-microsoft-com:office:smarttags" w:element="place">
          <w:r w:rsidRPr="000D7607">
            <w:rPr>
              <w:rFonts w:ascii="Calibri" w:hAnsi="Calibri"/>
              <w:sz w:val="22"/>
              <w:szCs w:val="22"/>
              <w:lang w:val="en-GB"/>
            </w:rPr>
            <w:t>Toronto</w:t>
          </w:r>
        </w:smartTag>
      </w:smartTag>
      <w:r w:rsidRPr="000D7607">
        <w:rPr>
          <w:rFonts w:ascii="Calibri" w:hAnsi="Calibri"/>
          <w:sz w:val="22"/>
          <w:szCs w:val="22"/>
          <w:lang w:val="en-GB"/>
        </w:rPr>
        <w:t>: J. M. Dent &amp; Sons LTD, 1913. –</w:t>
      </w:r>
      <w:r w:rsidRPr="000D7607">
        <w:rPr>
          <w:rFonts w:ascii="Calibri" w:hAnsi="Calibri"/>
          <w:sz w:val="22"/>
          <w:szCs w:val="22"/>
          <w:lang w:val="uk-UA"/>
        </w:rPr>
        <w:t xml:space="preserve"> Р. 76, 80.</w:t>
      </w:r>
    </w:p>
  </w:footnote>
  <w:footnote w:id="11">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US"/>
        </w:rPr>
        <w:t xml:space="preserve">Evans </w:t>
      </w:r>
      <w:smartTag w:uri="urn:schemas-microsoft-com:office:smarttags" w:element="place">
        <w:r w:rsidRPr="000D7607">
          <w:rPr>
            <w:rFonts w:ascii="Calibri" w:hAnsi="Calibri"/>
            <w:i/>
            <w:sz w:val="22"/>
            <w:szCs w:val="22"/>
            <w:lang w:val="en-US"/>
          </w:rPr>
          <w:t>I.</w:t>
        </w:r>
      </w:smartTag>
      <w:r w:rsidRPr="000D7607">
        <w:rPr>
          <w:rFonts w:ascii="Calibri" w:hAnsi="Calibri"/>
          <w:i/>
          <w:sz w:val="22"/>
          <w:szCs w:val="22"/>
          <w:lang w:val="en-US"/>
        </w:rPr>
        <w:t xml:space="preserve"> B.  </w:t>
      </w:r>
      <w:r w:rsidRPr="000D7607">
        <w:rPr>
          <w:rFonts w:ascii="Calibri" w:hAnsi="Calibri"/>
          <w:sz w:val="22"/>
          <w:szCs w:val="22"/>
          <w:lang w:val="en-US"/>
        </w:rPr>
        <w:t xml:space="preserve"> A short history of English literature. –</w:t>
      </w:r>
      <w:r w:rsidRPr="000D7607">
        <w:rPr>
          <w:rFonts w:ascii="Calibri" w:hAnsi="Calibri"/>
          <w:sz w:val="22"/>
          <w:szCs w:val="22"/>
          <w:lang w:val="uk-UA"/>
        </w:rPr>
        <w:t xml:space="preserve"> Р. 20.</w:t>
      </w:r>
    </w:p>
  </w:footnote>
  <w:footnote w:id="12">
    <w:p w:rsidR="001B67AB" w:rsidRPr="000D7607" w:rsidRDefault="001B67AB" w:rsidP="001B67AB">
      <w:pPr>
        <w:pStyle w:val="ab"/>
        <w:tabs>
          <w:tab w:val="center" w:pos="3968"/>
        </w:tabs>
        <w:jc w:val="both"/>
        <w:rPr>
          <w:rFonts w:ascii="Calibri" w:hAnsi="Calibri"/>
          <w:sz w:val="22"/>
          <w:szCs w:val="22"/>
        </w:rPr>
      </w:pPr>
      <w:r w:rsidRPr="000D7607">
        <w:rPr>
          <w:rStyle w:val="aa"/>
          <w:rFonts w:eastAsia="Calibri"/>
          <w:sz w:val="22"/>
          <w:szCs w:val="22"/>
        </w:rPr>
        <w:footnoteRef/>
      </w:r>
      <w:r w:rsidRPr="000D7607">
        <w:rPr>
          <w:rFonts w:ascii="Calibri" w:hAnsi="Calibri"/>
          <w:sz w:val="22"/>
          <w:szCs w:val="22"/>
        </w:rPr>
        <w:t xml:space="preserve"> </w:t>
      </w:r>
      <w:r w:rsidRPr="000D7607">
        <w:rPr>
          <w:rFonts w:ascii="Calibri" w:hAnsi="Calibri"/>
          <w:i/>
          <w:sz w:val="22"/>
          <w:szCs w:val="22"/>
        </w:rPr>
        <w:t>Кружков Г</w:t>
      </w:r>
      <w:r w:rsidRPr="000D7607">
        <w:rPr>
          <w:rFonts w:ascii="Calibri" w:hAnsi="Calibri"/>
          <w:i/>
          <w:sz w:val="22"/>
          <w:szCs w:val="22"/>
          <w:lang w:val="uk-UA"/>
        </w:rPr>
        <w:t>.</w:t>
      </w:r>
      <w:r w:rsidRPr="000D7607">
        <w:rPr>
          <w:rFonts w:ascii="Calibri" w:hAnsi="Calibri"/>
          <w:i/>
          <w:sz w:val="22"/>
          <w:szCs w:val="22"/>
        </w:rPr>
        <w:t>М</w:t>
      </w:r>
      <w:r w:rsidRPr="000D7607">
        <w:rPr>
          <w:rFonts w:ascii="Calibri" w:hAnsi="Calibri"/>
          <w:i/>
          <w:sz w:val="22"/>
          <w:szCs w:val="22"/>
          <w:lang w:val="uk-UA"/>
        </w:rPr>
        <w:t>.</w:t>
      </w:r>
      <w:r w:rsidRPr="000D7607">
        <w:rPr>
          <w:rFonts w:ascii="Calibri" w:hAnsi="Calibri"/>
          <w:sz w:val="22"/>
          <w:szCs w:val="22"/>
        </w:rPr>
        <w:t xml:space="preserve"> Лекарство от Фортуны.</w:t>
      </w:r>
      <w:r w:rsidRPr="000D7607">
        <w:rPr>
          <w:rFonts w:ascii="Calibri" w:hAnsi="Calibri"/>
          <w:sz w:val="22"/>
          <w:szCs w:val="22"/>
          <w:lang w:val="uk-UA"/>
        </w:rPr>
        <w:t xml:space="preserve"> </w:t>
      </w:r>
      <w:r w:rsidRPr="000D7607">
        <w:rPr>
          <w:rFonts w:ascii="Calibri" w:hAnsi="Calibri"/>
          <w:sz w:val="22"/>
          <w:szCs w:val="22"/>
        </w:rPr>
        <w:t>–</w:t>
      </w:r>
      <w:r w:rsidRPr="000D7607">
        <w:rPr>
          <w:rFonts w:ascii="Calibri" w:hAnsi="Calibri"/>
          <w:sz w:val="22"/>
          <w:szCs w:val="22"/>
          <w:lang w:val="uk-UA"/>
        </w:rPr>
        <w:t xml:space="preserve"> С. 19.</w:t>
      </w:r>
      <w:r w:rsidRPr="000D7607">
        <w:rPr>
          <w:rFonts w:ascii="Calibri" w:hAnsi="Calibri"/>
          <w:sz w:val="22"/>
          <w:szCs w:val="22"/>
        </w:rPr>
        <w:tab/>
      </w:r>
    </w:p>
  </w:footnote>
  <w:footnote w:id="13">
    <w:p w:rsidR="001B67AB" w:rsidRPr="000D7607" w:rsidRDefault="001B67AB" w:rsidP="001B67AB">
      <w:pPr>
        <w:pStyle w:val="ab"/>
        <w:rPr>
          <w:rFonts w:ascii="Calibri" w:hAnsi="Calibri"/>
          <w:sz w:val="22"/>
          <w:szCs w:val="22"/>
          <w:lang w:val="en-US"/>
        </w:rPr>
      </w:pPr>
      <w:r w:rsidRPr="000D7607">
        <w:rPr>
          <w:rStyle w:val="aa"/>
          <w:rFonts w:eastAsia="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US"/>
        </w:rPr>
        <w:t>Puttenham G.</w:t>
      </w:r>
      <w:r w:rsidRPr="000D7607">
        <w:rPr>
          <w:rFonts w:ascii="Calibri" w:hAnsi="Calibri"/>
          <w:i/>
          <w:sz w:val="22"/>
          <w:szCs w:val="22"/>
          <w:lang w:val="uk-UA"/>
        </w:rPr>
        <w:t xml:space="preserve"> </w:t>
      </w:r>
      <w:r w:rsidRPr="000D7607">
        <w:rPr>
          <w:rFonts w:ascii="Calibri" w:hAnsi="Calibri"/>
          <w:sz w:val="22"/>
          <w:szCs w:val="22"/>
          <w:lang w:val="en-US"/>
        </w:rPr>
        <w:t>The arte of English poesie.</w:t>
      </w:r>
      <w:r w:rsidRPr="000D7607">
        <w:rPr>
          <w:rFonts w:ascii="Calibri" w:hAnsi="Calibri"/>
          <w:i/>
          <w:sz w:val="22"/>
          <w:szCs w:val="22"/>
          <w:lang w:val="uk-UA"/>
        </w:rPr>
        <w:t xml:space="preserve"> – </w:t>
      </w:r>
      <w:r w:rsidRPr="000D7607">
        <w:rPr>
          <w:rFonts w:ascii="Calibri" w:hAnsi="Calibri"/>
          <w:sz w:val="22"/>
          <w:szCs w:val="22"/>
          <w:lang w:val="uk-UA"/>
        </w:rPr>
        <w:t>Р</w:t>
      </w:r>
      <w:r w:rsidRPr="000D7607">
        <w:rPr>
          <w:rFonts w:ascii="Calibri" w:hAnsi="Calibri"/>
          <w:sz w:val="22"/>
          <w:szCs w:val="22"/>
          <w:lang w:val="en-US"/>
        </w:rPr>
        <w:t>. 97</w:t>
      </w:r>
    </w:p>
  </w:footnote>
  <w:footnote w:id="14">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rPr>
        <w:t xml:space="preserve"> </w:t>
      </w:r>
      <w:r w:rsidRPr="000D7607">
        <w:rPr>
          <w:rFonts w:ascii="Calibri" w:hAnsi="Calibri"/>
          <w:i/>
          <w:sz w:val="22"/>
          <w:szCs w:val="22"/>
        </w:rPr>
        <w:t>Кружков Г</w:t>
      </w:r>
      <w:r w:rsidRPr="000D7607">
        <w:rPr>
          <w:rFonts w:ascii="Calibri" w:hAnsi="Calibri"/>
          <w:i/>
          <w:sz w:val="22"/>
          <w:szCs w:val="22"/>
          <w:lang w:val="uk-UA"/>
        </w:rPr>
        <w:t>.</w:t>
      </w:r>
      <w:r w:rsidRPr="000D7607">
        <w:rPr>
          <w:rFonts w:ascii="Calibri" w:hAnsi="Calibri"/>
          <w:i/>
          <w:sz w:val="22"/>
          <w:szCs w:val="22"/>
        </w:rPr>
        <w:t>М</w:t>
      </w:r>
      <w:r w:rsidRPr="000D7607">
        <w:rPr>
          <w:rFonts w:ascii="Calibri" w:hAnsi="Calibri"/>
          <w:i/>
          <w:sz w:val="22"/>
          <w:szCs w:val="22"/>
          <w:lang w:val="uk-UA"/>
        </w:rPr>
        <w:t>.</w:t>
      </w:r>
      <w:r w:rsidRPr="000D7607">
        <w:rPr>
          <w:rFonts w:ascii="Calibri" w:hAnsi="Calibri"/>
          <w:sz w:val="22"/>
          <w:szCs w:val="22"/>
        </w:rPr>
        <w:t xml:space="preserve"> Лекарство от Фортуны</w:t>
      </w:r>
      <w:r w:rsidRPr="000D7607">
        <w:rPr>
          <w:rFonts w:ascii="Calibri" w:hAnsi="Calibri"/>
          <w:sz w:val="22"/>
          <w:szCs w:val="22"/>
          <w:lang w:val="uk-UA"/>
        </w:rPr>
        <w:t>. – С. 19-20.</w:t>
      </w:r>
    </w:p>
  </w:footnote>
  <w:footnote w:id="15">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Rhys E.</w:t>
      </w:r>
      <w:r w:rsidRPr="000D7607">
        <w:rPr>
          <w:rFonts w:ascii="Calibri" w:hAnsi="Calibri"/>
          <w:sz w:val="22"/>
          <w:szCs w:val="22"/>
          <w:lang w:val="en-GB"/>
        </w:rPr>
        <w:t xml:space="preserve"> The Channels of English Literature</w:t>
      </w:r>
      <w:r w:rsidRPr="000D7607">
        <w:rPr>
          <w:rFonts w:ascii="Calibri" w:hAnsi="Calibri"/>
          <w:sz w:val="22"/>
          <w:szCs w:val="22"/>
          <w:lang w:val="uk-UA"/>
        </w:rPr>
        <w:t>. – Р. 112.</w:t>
      </w:r>
    </w:p>
  </w:footnote>
  <w:footnote w:id="16">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i/>
          <w:sz w:val="22"/>
          <w:szCs w:val="22"/>
          <w:lang w:val="en-US"/>
        </w:rPr>
        <w:t xml:space="preserve">Evans </w:t>
      </w:r>
      <w:smartTag w:uri="urn:schemas-microsoft-com:office:smarttags" w:element="place">
        <w:r w:rsidRPr="000D7607">
          <w:rPr>
            <w:rFonts w:ascii="Calibri" w:hAnsi="Calibri"/>
            <w:i/>
            <w:sz w:val="22"/>
            <w:szCs w:val="22"/>
            <w:lang w:val="en-US"/>
          </w:rPr>
          <w:t>I.</w:t>
        </w:r>
      </w:smartTag>
      <w:r w:rsidRPr="000D7607">
        <w:rPr>
          <w:rFonts w:ascii="Calibri" w:hAnsi="Calibri"/>
          <w:i/>
          <w:sz w:val="22"/>
          <w:szCs w:val="22"/>
          <w:lang w:val="uk-UA"/>
        </w:rPr>
        <w:t xml:space="preserve"> </w:t>
      </w:r>
      <w:r w:rsidRPr="000D7607">
        <w:rPr>
          <w:rFonts w:ascii="Calibri" w:hAnsi="Calibri"/>
          <w:i/>
          <w:sz w:val="22"/>
          <w:szCs w:val="22"/>
          <w:lang w:val="en-US"/>
        </w:rPr>
        <w:t>B</w:t>
      </w:r>
      <w:r w:rsidRPr="000D7607">
        <w:rPr>
          <w:rFonts w:ascii="Calibri" w:hAnsi="Calibri"/>
          <w:i/>
          <w:sz w:val="22"/>
          <w:szCs w:val="22"/>
          <w:lang w:val="uk-UA"/>
        </w:rPr>
        <w:t xml:space="preserve">. </w:t>
      </w:r>
      <w:r w:rsidRPr="000D7607">
        <w:rPr>
          <w:rFonts w:ascii="Calibri" w:hAnsi="Calibri"/>
          <w:sz w:val="22"/>
          <w:szCs w:val="22"/>
          <w:lang w:val="uk-UA"/>
        </w:rPr>
        <w:t xml:space="preserve"> </w:t>
      </w:r>
      <w:r w:rsidRPr="000D7607">
        <w:rPr>
          <w:rFonts w:ascii="Calibri" w:hAnsi="Calibri"/>
          <w:sz w:val="22"/>
          <w:szCs w:val="22"/>
          <w:lang w:val="en-US"/>
        </w:rPr>
        <w:t>A</w:t>
      </w:r>
      <w:r w:rsidRPr="000D7607">
        <w:rPr>
          <w:rFonts w:ascii="Calibri" w:hAnsi="Calibri"/>
          <w:sz w:val="22"/>
          <w:szCs w:val="22"/>
          <w:lang w:val="uk-UA"/>
        </w:rPr>
        <w:t xml:space="preserve"> </w:t>
      </w:r>
      <w:r w:rsidRPr="000D7607">
        <w:rPr>
          <w:rFonts w:ascii="Calibri" w:hAnsi="Calibri"/>
          <w:sz w:val="22"/>
          <w:szCs w:val="22"/>
          <w:lang w:val="en-US"/>
        </w:rPr>
        <w:t>short</w:t>
      </w:r>
      <w:r w:rsidRPr="000D7607">
        <w:rPr>
          <w:rFonts w:ascii="Calibri" w:hAnsi="Calibri"/>
          <w:sz w:val="22"/>
          <w:szCs w:val="22"/>
          <w:lang w:val="uk-UA"/>
        </w:rPr>
        <w:t xml:space="preserve"> </w:t>
      </w:r>
      <w:r w:rsidRPr="000D7607">
        <w:rPr>
          <w:rFonts w:ascii="Calibri" w:hAnsi="Calibri"/>
          <w:sz w:val="22"/>
          <w:szCs w:val="22"/>
          <w:lang w:val="en-US"/>
        </w:rPr>
        <w:t>history</w:t>
      </w:r>
      <w:r w:rsidRPr="000D7607">
        <w:rPr>
          <w:rFonts w:ascii="Calibri" w:hAnsi="Calibri"/>
          <w:sz w:val="22"/>
          <w:szCs w:val="22"/>
          <w:lang w:val="uk-UA"/>
        </w:rPr>
        <w:t xml:space="preserve"> </w:t>
      </w:r>
      <w:r w:rsidRPr="000D7607">
        <w:rPr>
          <w:rFonts w:ascii="Calibri" w:hAnsi="Calibri"/>
          <w:sz w:val="22"/>
          <w:szCs w:val="22"/>
          <w:lang w:val="en-US"/>
        </w:rPr>
        <w:t>of</w:t>
      </w:r>
      <w:r w:rsidRPr="000D7607">
        <w:rPr>
          <w:rFonts w:ascii="Calibri" w:hAnsi="Calibri"/>
          <w:sz w:val="22"/>
          <w:szCs w:val="22"/>
          <w:lang w:val="uk-UA"/>
        </w:rPr>
        <w:t xml:space="preserve"> </w:t>
      </w:r>
      <w:r w:rsidRPr="000D7607">
        <w:rPr>
          <w:rFonts w:ascii="Calibri" w:hAnsi="Calibri"/>
          <w:sz w:val="22"/>
          <w:szCs w:val="22"/>
          <w:lang w:val="en-US"/>
        </w:rPr>
        <w:t>English</w:t>
      </w:r>
      <w:r w:rsidRPr="000D7607">
        <w:rPr>
          <w:rFonts w:ascii="Calibri" w:hAnsi="Calibri"/>
          <w:sz w:val="22"/>
          <w:szCs w:val="22"/>
          <w:lang w:val="uk-UA"/>
        </w:rPr>
        <w:t xml:space="preserve"> </w:t>
      </w:r>
      <w:r w:rsidRPr="000D7607">
        <w:rPr>
          <w:rFonts w:ascii="Calibri" w:hAnsi="Calibri"/>
          <w:sz w:val="22"/>
          <w:szCs w:val="22"/>
          <w:lang w:val="en-US"/>
        </w:rPr>
        <w:t>literature</w:t>
      </w:r>
      <w:r w:rsidRPr="000D7607">
        <w:rPr>
          <w:rFonts w:ascii="Calibri" w:hAnsi="Calibri"/>
          <w:sz w:val="22"/>
          <w:szCs w:val="22"/>
          <w:lang w:val="uk-UA"/>
        </w:rPr>
        <w:t>. – Р.21.</w:t>
      </w:r>
    </w:p>
  </w:footnote>
  <w:footnote w:id="17">
    <w:p w:rsidR="001B67AB" w:rsidRPr="000D7607" w:rsidRDefault="001B67AB" w:rsidP="001B67AB">
      <w:pPr>
        <w:spacing w:line="240" w:lineRule="auto"/>
        <w:rPr>
          <w:lang w:val="uk-UA"/>
        </w:rPr>
      </w:pPr>
      <w:r w:rsidRPr="000D7607">
        <w:rPr>
          <w:rStyle w:val="aa"/>
        </w:rPr>
        <w:footnoteRef/>
      </w:r>
      <w:r w:rsidRPr="000D7607">
        <w:rPr>
          <w:lang w:val="uk-UA"/>
        </w:rPr>
        <w:t xml:space="preserve"> </w:t>
      </w:r>
      <w:r w:rsidRPr="000D7607">
        <w:rPr>
          <w:i/>
          <w:lang w:val="en-GB"/>
        </w:rPr>
        <w:t>Skelton</w:t>
      </w:r>
      <w:r w:rsidRPr="000D7607">
        <w:rPr>
          <w:i/>
          <w:lang w:val="uk-UA"/>
        </w:rPr>
        <w:t xml:space="preserve"> </w:t>
      </w:r>
      <w:r w:rsidRPr="000D7607">
        <w:rPr>
          <w:i/>
          <w:lang w:val="en-GB"/>
        </w:rPr>
        <w:t>R</w:t>
      </w:r>
      <w:r w:rsidRPr="000D7607">
        <w:rPr>
          <w:i/>
          <w:lang w:val="uk-UA"/>
        </w:rPr>
        <w:t>.</w:t>
      </w:r>
      <w:r w:rsidRPr="000D7607">
        <w:rPr>
          <w:lang w:val="uk-UA"/>
        </w:rPr>
        <w:t xml:space="preserve"> John Skelton – Godfather of Rap / </w:t>
      </w:r>
      <w:r w:rsidRPr="000D7607">
        <w:rPr>
          <w:lang w:val="en-GB"/>
        </w:rPr>
        <w:t>R</w:t>
      </w:r>
      <w:r w:rsidRPr="000D7607">
        <w:rPr>
          <w:lang w:val="uk-UA"/>
        </w:rPr>
        <w:t>.</w:t>
      </w:r>
      <w:r w:rsidRPr="000D7607">
        <w:rPr>
          <w:lang w:val="en-GB"/>
        </w:rPr>
        <w:t>Skelton</w:t>
      </w:r>
      <w:r w:rsidRPr="000D7607">
        <w:rPr>
          <w:lang w:val="uk-UA"/>
        </w:rPr>
        <w:t xml:space="preserve"> [Електронний ресурс]. – Режим доступу: </w:t>
      </w:r>
      <w:hyperlink r:id="rId1" w:history="1">
        <w:r w:rsidRPr="000D7607">
          <w:rPr>
            <w:rStyle w:val="a4"/>
            <w:color w:val="auto"/>
          </w:rPr>
          <w:t>http</w:t>
        </w:r>
        <w:r w:rsidRPr="000D7607">
          <w:rPr>
            <w:rStyle w:val="a4"/>
            <w:color w:val="auto"/>
            <w:lang w:val="uk-UA"/>
          </w:rPr>
          <w:t>://</w:t>
        </w:r>
        <w:r w:rsidRPr="000D7607">
          <w:rPr>
            <w:rStyle w:val="a4"/>
            <w:color w:val="auto"/>
          </w:rPr>
          <w:t>skelton</w:t>
        </w:r>
        <w:r w:rsidRPr="000D7607">
          <w:rPr>
            <w:rStyle w:val="a4"/>
            <w:color w:val="auto"/>
            <w:lang w:val="uk-UA"/>
          </w:rPr>
          <w:t>.</w:t>
        </w:r>
        <w:r w:rsidRPr="000D7607">
          <w:rPr>
            <w:rStyle w:val="a4"/>
            <w:color w:val="auto"/>
          </w:rPr>
          <w:t>id</w:t>
        </w:r>
        <w:r w:rsidRPr="000D7607">
          <w:rPr>
            <w:rStyle w:val="a4"/>
            <w:color w:val="auto"/>
            <w:lang w:val="uk-UA"/>
          </w:rPr>
          <w:t>.</w:t>
        </w:r>
        <w:r w:rsidRPr="000D7607">
          <w:rPr>
            <w:rStyle w:val="a4"/>
            <w:color w:val="auto"/>
          </w:rPr>
          <w:t>au</w:t>
        </w:r>
        <w:r w:rsidRPr="000D7607">
          <w:rPr>
            <w:rStyle w:val="a4"/>
            <w:color w:val="auto"/>
            <w:lang w:val="uk-UA"/>
          </w:rPr>
          <w:t>/</w:t>
        </w:r>
        <w:r w:rsidRPr="000D7607">
          <w:rPr>
            <w:rStyle w:val="a4"/>
            <w:color w:val="auto"/>
          </w:rPr>
          <w:t>skelton</w:t>
        </w:r>
        <w:r w:rsidRPr="000D7607">
          <w:rPr>
            <w:rStyle w:val="a4"/>
            <w:color w:val="auto"/>
            <w:lang w:val="uk-UA"/>
          </w:rPr>
          <w:t>.</w:t>
        </w:r>
        <w:r w:rsidRPr="000D7607">
          <w:rPr>
            <w:rStyle w:val="a4"/>
            <w:color w:val="auto"/>
          </w:rPr>
          <w:t>html</w:t>
        </w:r>
      </w:hyperlink>
      <w:r w:rsidRPr="000D7607">
        <w:rPr>
          <w:lang w:val="uk-UA"/>
        </w:rPr>
        <w:t>. – Дата доступу: 04.06.2010.</w:t>
      </w:r>
    </w:p>
  </w:footnote>
  <w:footnote w:id="18">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US"/>
        </w:rPr>
        <w:t>Evans</w:t>
      </w:r>
      <w:r w:rsidRPr="000D7607">
        <w:rPr>
          <w:rFonts w:ascii="Calibri" w:hAnsi="Calibri"/>
          <w:i/>
          <w:sz w:val="22"/>
          <w:szCs w:val="22"/>
          <w:lang w:val="uk-UA"/>
        </w:rPr>
        <w:t xml:space="preserve"> </w:t>
      </w:r>
      <w:smartTag w:uri="urn:schemas-microsoft-com:office:smarttags" w:element="place">
        <w:r w:rsidRPr="000D7607">
          <w:rPr>
            <w:rFonts w:ascii="Calibri" w:hAnsi="Calibri"/>
            <w:i/>
            <w:sz w:val="22"/>
            <w:szCs w:val="22"/>
            <w:lang w:val="en-GB"/>
          </w:rPr>
          <w:t>I.</w:t>
        </w:r>
      </w:smartTag>
      <w:r w:rsidRPr="000D7607">
        <w:rPr>
          <w:rFonts w:ascii="Calibri" w:hAnsi="Calibri"/>
          <w:i/>
          <w:sz w:val="22"/>
          <w:szCs w:val="22"/>
          <w:lang w:val="en-GB"/>
        </w:rPr>
        <w:t xml:space="preserve"> </w:t>
      </w:r>
      <w:r w:rsidRPr="000D7607">
        <w:rPr>
          <w:rFonts w:ascii="Calibri" w:hAnsi="Calibri"/>
          <w:i/>
          <w:sz w:val="22"/>
          <w:szCs w:val="22"/>
          <w:lang w:val="en-US"/>
        </w:rPr>
        <w:t>B</w:t>
      </w:r>
      <w:r w:rsidRPr="000D7607">
        <w:rPr>
          <w:rFonts w:ascii="Calibri" w:hAnsi="Calibri"/>
          <w:i/>
          <w:sz w:val="22"/>
          <w:szCs w:val="22"/>
          <w:lang w:val="uk-UA"/>
        </w:rPr>
        <w:t>.</w:t>
      </w:r>
      <w:r w:rsidRPr="000D7607">
        <w:rPr>
          <w:rFonts w:ascii="Calibri" w:hAnsi="Calibri"/>
          <w:sz w:val="22"/>
          <w:szCs w:val="22"/>
          <w:lang w:val="uk-UA"/>
        </w:rPr>
        <w:t xml:space="preserve"> </w:t>
      </w:r>
      <w:r w:rsidRPr="000D7607">
        <w:rPr>
          <w:rFonts w:ascii="Calibri" w:hAnsi="Calibri"/>
          <w:sz w:val="22"/>
          <w:szCs w:val="22"/>
          <w:lang w:val="en-US"/>
        </w:rPr>
        <w:t>A</w:t>
      </w:r>
      <w:r w:rsidRPr="000D7607">
        <w:rPr>
          <w:rFonts w:ascii="Calibri" w:hAnsi="Calibri"/>
          <w:sz w:val="22"/>
          <w:szCs w:val="22"/>
          <w:lang w:val="uk-UA"/>
        </w:rPr>
        <w:t xml:space="preserve"> </w:t>
      </w:r>
      <w:r w:rsidRPr="000D7607">
        <w:rPr>
          <w:rFonts w:ascii="Calibri" w:hAnsi="Calibri"/>
          <w:sz w:val="22"/>
          <w:szCs w:val="22"/>
          <w:lang w:val="en-US"/>
        </w:rPr>
        <w:t>short</w:t>
      </w:r>
      <w:r w:rsidRPr="000D7607">
        <w:rPr>
          <w:rFonts w:ascii="Calibri" w:hAnsi="Calibri"/>
          <w:sz w:val="22"/>
          <w:szCs w:val="22"/>
          <w:lang w:val="uk-UA"/>
        </w:rPr>
        <w:t xml:space="preserve"> </w:t>
      </w:r>
      <w:r w:rsidRPr="000D7607">
        <w:rPr>
          <w:rFonts w:ascii="Calibri" w:hAnsi="Calibri"/>
          <w:sz w:val="22"/>
          <w:szCs w:val="22"/>
          <w:lang w:val="en-US"/>
        </w:rPr>
        <w:t>history</w:t>
      </w:r>
      <w:r w:rsidRPr="000D7607">
        <w:rPr>
          <w:rFonts w:ascii="Calibri" w:hAnsi="Calibri"/>
          <w:sz w:val="22"/>
          <w:szCs w:val="22"/>
          <w:lang w:val="uk-UA"/>
        </w:rPr>
        <w:t xml:space="preserve"> </w:t>
      </w:r>
      <w:r w:rsidRPr="000D7607">
        <w:rPr>
          <w:rFonts w:ascii="Calibri" w:hAnsi="Calibri"/>
          <w:sz w:val="22"/>
          <w:szCs w:val="22"/>
          <w:lang w:val="en-US"/>
        </w:rPr>
        <w:t>of</w:t>
      </w:r>
      <w:r w:rsidRPr="000D7607">
        <w:rPr>
          <w:rFonts w:ascii="Calibri" w:hAnsi="Calibri"/>
          <w:sz w:val="22"/>
          <w:szCs w:val="22"/>
          <w:lang w:val="uk-UA"/>
        </w:rPr>
        <w:t xml:space="preserve"> </w:t>
      </w:r>
      <w:r w:rsidRPr="000D7607">
        <w:rPr>
          <w:rFonts w:ascii="Calibri" w:hAnsi="Calibri"/>
          <w:sz w:val="22"/>
          <w:szCs w:val="22"/>
          <w:lang w:val="en-US"/>
        </w:rPr>
        <w:t>English</w:t>
      </w:r>
      <w:r w:rsidRPr="000D7607">
        <w:rPr>
          <w:rFonts w:ascii="Calibri" w:hAnsi="Calibri"/>
          <w:sz w:val="22"/>
          <w:szCs w:val="22"/>
          <w:lang w:val="uk-UA"/>
        </w:rPr>
        <w:t xml:space="preserve"> </w:t>
      </w:r>
      <w:r w:rsidRPr="000D7607">
        <w:rPr>
          <w:rFonts w:ascii="Calibri" w:hAnsi="Calibri"/>
          <w:sz w:val="22"/>
          <w:szCs w:val="22"/>
          <w:lang w:val="en-US"/>
        </w:rPr>
        <w:t>literature</w:t>
      </w:r>
      <w:r w:rsidRPr="000D7607">
        <w:rPr>
          <w:rFonts w:ascii="Calibri" w:hAnsi="Calibri"/>
          <w:sz w:val="22"/>
          <w:szCs w:val="22"/>
          <w:lang w:val="uk-UA"/>
        </w:rPr>
        <w:t>. – Р.20.</w:t>
      </w:r>
    </w:p>
  </w:footnote>
  <w:footnote w:id="19">
    <w:p w:rsidR="001B67AB" w:rsidRPr="000D7607" w:rsidRDefault="001B67AB" w:rsidP="001B67AB">
      <w:pPr>
        <w:pStyle w:val="ab"/>
        <w:tabs>
          <w:tab w:val="center" w:pos="3968"/>
        </w:tabs>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uk-UA"/>
        </w:rPr>
        <w:t xml:space="preserve"> </w:t>
      </w:r>
      <w:r w:rsidRPr="000D7607">
        <w:rPr>
          <w:rFonts w:ascii="Calibri" w:hAnsi="Calibri"/>
          <w:i/>
          <w:sz w:val="22"/>
          <w:szCs w:val="22"/>
          <w:lang w:val="en-GB"/>
        </w:rPr>
        <w:t>Skelton J</w:t>
      </w:r>
      <w:r w:rsidRPr="000D7607">
        <w:rPr>
          <w:rFonts w:ascii="Calibri" w:hAnsi="Calibri"/>
          <w:sz w:val="22"/>
          <w:szCs w:val="22"/>
          <w:lang w:val="en-GB"/>
        </w:rPr>
        <w:t>. The Poetical Works of John Skelton</w:t>
      </w:r>
      <w:r w:rsidRPr="000D7607">
        <w:rPr>
          <w:rFonts w:ascii="Calibri" w:hAnsi="Calibri"/>
          <w:sz w:val="22"/>
          <w:szCs w:val="22"/>
          <w:lang w:val="uk-UA"/>
        </w:rPr>
        <w:t xml:space="preserve"> /</w:t>
      </w:r>
      <w:r w:rsidRPr="000D7607">
        <w:rPr>
          <w:rFonts w:ascii="Calibri" w:hAnsi="Calibri"/>
          <w:sz w:val="22"/>
          <w:szCs w:val="22"/>
          <w:lang w:val="en-GB"/>
        </w:rPr>
        <w:t xml:space="preserve"> John Skelton ./ [ed. by A.Dyce]. – Vol II. </w:t>
      </w:r>
      <w:r w:rsidRPr="000D7607">
        <w:rPr>
          <w:rFonts w:ascii="Calibri" w:hAnsi="Calibri"/>
          <w:sz w:val="22"/>
          <w:szCs w:val="22"/>
          <w:lang w:val="uk-UA"/>
        </w:rPr>
        <w:t xml:space="preserve">– </w:t>
      </w:r>
      <w:r w:rsidRPr="000D7607">
        <w:rPr>
          <w:rFonts w:ascii="Calibri" w:hAnsi="Calibri"/>
          <w:sz w:val="22"/>
          <w:szCs w:val="22"/>
          <w:lang w:val="en-GB"/>
        </w:rPr>
        <w:t xml:space="preserve"> Boston : Little, Brown, and Company, 1854. –</w:t>
      </w:r>
      <w:r w:rsidRPr="000D7607">
        <w:rPr>
          <w:rFonts w:ascii="Calibri" w:hAnsi="Calibri"/>
          <w:sz w:val="22"/>
          <w:szCs w:val="22"/>
          <w:lang w:val="uk-UA"/>
        </w:rPr>
        <w:t xml:space="preserve"> Р. 126.</w:t>
      </w:r>
    </w:p>
  </w:footnote>
  <w:footnote w:id="20">
    <w:p w:rsidR="001B67AB" w:rsidRPr="000D7607" w:rsidRDefault="001B67AB" w:rsidP="001B67AB">
      <w:pPr>
        <w:pStyle w:val="ab"/>
        <w:rPr>
          <w:rFonts w:ascii="Calibri" w:hAnsi="Calibri"/>
          <w:i/>
          <w:sz w:val="22"/>
          <w:szCs w:val="22"/>
          <w:lang w:val="uk-UA"/>
        </w:rPr>
      </w:pPr>
      <w:r w:rsidRPr="000D7607">
        <w:rPr>
          <w:rStyle w:val="aa"/>
          <w:rFonts w:eastAsia="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Green P</w:t>
      </w:r>
      <w:r w:rsidRPr="000D7607">
        <w:rPr>
          <w:rFonts w:ascii="Calibri" w:hAnsi="Calibri"/>
          <w:i/>
          <w:sz w:val="22"/>
          <w:szCs w:val="22"/>
          <w:lang w:val="uk-UA"/>
        </w:rPr>
        <w:t xml:space="preserve">. </w:t>
      </w:r>
      <w:r w:rsidRPr="000D7607">
        <w:rPr>
          <w:rFonts w:ascii="Calibri" w:hAnsi="Calibri"/>
          <w:sz w:val="22"/>
          <w:szCs w:val="22"/>
          <w:lang w:val="en-US"/>
        </w:rPr>
        <w:t xml:space="preserve">John Skelton / P.Green // British Writers / </w:t>
      </w:r>
      <w:r w:rsidRPr="000D7607">
        <w:rPr>
          <w:rFonts w:ascii="Calibri" w:hAnsi="Calibri"/>
          <w:sz w:val="22"/>
          <w:szCs w:val="22"/>
          <w:lang w:val="en-GB"/>
        </w:rPr>
        <w:t>[g</w:t>
      </w:r>
      <w:r w:rsidRPr="000D7607">
        <w:rPr>
          <w:rFonts w:ascii="Calibri" w:hAnsi="Calibri"/>
          <w:sz w:val="22"/>
          <w:szCs w:val="22"/>
          <w:lang w:val="en-US"/>
        </w:rPr>
        <w:t xml:space="preserve">en. ed. I.Scott-Kilvert]. – Volume </w:t>
      </w:r>
      <w:smartTag w:uri="urn:schemas-microsoft-com:office:smarttags" w:element="place">
        <w:r w:rsidRPr="000D7607">
          <w:rPr>
            <w:rFonts w:ascii="Calibri" w:hAnsi="Calibri"/>
            <w:sz w:val="22"/>
            <w:szCs w:val="22"/>
            <w:lang w:val="en-US"/>
          </w:rPr>
          <w:t>I.</w:t>
        </w:r>
      </w:smartTag>
      <w:r w:rsidRPr="000D7607">
        <w:rPr>
          <w:rFonts w:ascii="Calibri" w:hAnsi="Calibri"/>
          <w:sz w:val="22"/>
          <w:szCs w:val="22"/>
          <w:lang w:val="en-US"/>
        </w:rPr>
        <w:t xml:space="preserve"> William Langland to the English Bible. – </w:t>
      </w:r>
      <w:smartTag w:uri="urn:schemas-microsoft-com:office:smarttags" w:element="State">
        <w:smartTag w:uri="urn:schemas-microsoft-com:office:smarttags" w:element="place">
          <w:r w:rsidRPr="000D7607">
            <w:rPr>
              <w:rFonts w:ascii="Calibri" w:hAnsi="Calibri"/>
              <w:sz w:val="22"/>
              <w:szCs w:val="22"/>
              <w:lang w:val="en-US"/>
            </w:rPr>
            <w:t>New York</w:t>
          </w:r>
        </w:smartTag>
      </w:smartTag>
      <w:r w:rsidRPr="000D7607">
        <w:rPr>
          <w:rFonts w:ascii="Calibri" w:hAnsi="Calibri"/>
          <w:sz w:val="22"/>
          <w:szCs w:val="22"/>
          <w:lang w:val="en-US"/>
        </w:rPr>
        <w:t xml:space="preserve"> : Charles Scribner's Sons, 1979. – Р. 82, 89.</w:t>
      </w:r>
    </w:p>
  </w:footnote>
  <w:footnote w:id="21">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uk-UA"/>
        </w:rPr>
        <w:t xml:space="preserve"> </w:t>
      </w:r>
      <w:r w:rsidRPr="000D7607">
        <w:rPr>
          <w:rFonts w:ascii="Calibri" w:hAnsi="Calibri"/>
          <w:i/>
          <w:sz w:val="22"/>
          <w:szCs w:val="22"/>
          <w:lang w:val="en-GB"/>
        </w:rPr>
        <w:t xml:space="preserve">Lewis </w:t>
      </w:r>
      <w:r w:rsidRPr="000D7607">
        <w:rPr>
          <w:rFonts w:ascii="Calibri" w:hAnsi="Calibri"/>
          <w:i/>
          <w:sz w:val="22"/>
          <w:szCs w:val="22"/>
          <w:lang w:val="en-US"/>
        </w:rPr>
        <w:t>C.S.</w:t>
      </w:r>
      <w:r w:rsidRPr="000D7607">
        <w:rPr>
          <w:rFonts w:ascii="Calibri" w:hAnsi="Calibri"/>
          <w:sz w:val="22"/>
          <w:szCs w:val="22"/>
          <w:lang w:val="en-US"/>
        </w:rPr>
        <w:t xml:space="preserve"> English Literature of the sixteenth century excluding drama. – </w:t>
      </w:r>
      <w:r w:rsidRPr="000D7607">
        <w:rPr>
          <w:rFonts w:ascii="Calibri" w:hAnsi="Calibri"/>
          <w:sz w:val="22"/>
          <w:szCs w:val="22"/>
          <w:lang w:val="uk-UA"/>
        </w:rPr>
        <w:t>Р. 138.</w:t>
      </w:r>
    </w:p>
  </w:footnote>
  <w:footnote w:id="22">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uk-UA"/>
        </w:rPr>
        <w:t xml:space="preserve"> </w:t>
      </w:r>
      <w:r w:rsidRPr="000D7607">
        <w:rPr>
          <w:rFonts w:ascii="Calibri" w:hAnsi="Calibri"/>
          <w:i/>
          <w:sz w:val="22"/>
          <w:szCs w:val="22"/>
        </w:rPr>
        <w:t>Кружков Г</w:t>
      </w:r>
      <w:r w:rsidRPr="000D7607">
        <w:rPr>
          <w:rFonts w:ascii="Calibri" w:hAnsi="Calibri"/>
          <w:i/>
          <w:sz w:val="22"/>
          <w:szCs w:val="22"/>
          <w:lang w:val="uk-UA"/>
        </w:rPr>
        <w:t>.</w:t>
      </w:r>
      <w:r w:rsidRPr="000D7607">
        <w:rPr>
          <w:rFonts w:ascii="Calibri" w:hAnsi="Calibri"/>
          <w:i/>
          <w:sz w:val="22"/>
          <w:szCs w:val="22"/>
        </w:rPr>
        <w:t>М</w:t>
      </w:r>
      <w:r w:rsidRPr="000D7607">
        <w:rPr>
          <w:rFonts w:ascii="Calibri" w:hAnsi="Calibri"/>
          <w:i/>
          <w:sz w:val="22"/>
          <w:szCs w:val="22"/>
          <w:lang w:val="uk-UA"/>
        </w:rPr>
        <w:t>.</w:t>
      </w:r>
      <w:r w:rsidRPr="000D7607">
        <w:rPr>
          <w:rFonts w:ascii="Calibri" w:hAnsi="Calibri"/>
          <w:sz w:val="22"/>
          <w:szCs w:val="22"/>
        </w:rPr>
        <w:t xml:space="preserve"> Лекарство от Фортуны</w:t>
      </w:r>
      <w:r w:rsidRPr="000D7607">
        <w:rPr>
          <w:rFonts w:ascii="Calibri" w:hAnsi="Calibri"/>
          <w:sz w:val="22"/>
          <w:szCs w:val="22"/>
          <w:lang w:val="uk-UA"/>
        </w:rPr>
        <w:t>. – С. 9</w:t>
      </w:r>
      <w:r w:rsidRPr="000D7607">
        <w:rPr>
          <w:rFonts w:ascii="Calibri" w:hAnsi="Calibri"/>
          <w:sz w:val="22"/>
          <w:szCs w:val="22"/>
        </w:rPr>
        <w:t>-</w:t>
      </w:r>
      <w:r w:rsidRPr="000D7607">
        <w:rPr>
          <w:rFonts w:ascii="Calibri" w:hAnsi="Calibri"/>
          <w:sz w:val="22"/>
          <w:szCs w:val="22"/>
          <w:lang w:val="uk-UA"/>
        </w:rPr>
        <w:t>10.</w:t>
      </w:r>
    </w:p>
  </w:footnote>
  <w:footnote w:id="23">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uk-UA"/>
        </w:rPr>
        <w:t xml:space="preserve"> </w:t>
      </w:r>
      <w:r w:rsidRPr="000D7607">
        <w:rPr>
          <w:rFonts w:ascii="Calibri" w:hAnsi="Calibri"/>
          <w:i/>
          <w:sz w:val="22"/>
          <w:szCs w:val="22"/>
          <w:lang w:val="en-US"/>
        </w:rPr>
        <w:t xml:space="preserve">Evans </w:t>
      </w:r>
      <w:smartTag w:uri="urn:schemas-microsoft-com:office:smarttags" w:element="place">
        <w:r w:rsidRPr="000D7607">
          <w:rPr>
            <w:rFonts w:ascii="Calibri" w:hAnsi="Calibri"/>
            <w:i/>
            <w:sz w:val="22"/>
            <w:szCs w:val="22"/>
            <w:lang w:val="en-US"/>
          </w:rPr>
          <w:t>I.</w:t>
        </w:r>
      </w:smartTag>
      <w:r w:rsidRPr="000D7607">
        <w:rPr>
          <w:rFonts w:ascii="Calibri" w:hAnsi="Calibri"/>
          <w:i/>
          <w:sz w:val="22"/>
          <w:szCs w:val="22"/>
          <w:lang w:val="en-US"/>
        </w:rPr>
        <w:t xml:space="preserve"> B.</w:t>
      </w:r>
      <w:r w:rsidRPr="000D7607">
        <w:rPr>
          <w:rFonts w:ascii="Calibri" w:hAnsi="Calibri"/>
          <w:sz w:val="22"/>
          <w:szCs w:val="22"/>
          <w:lang w:val="en-US"/>
        </w:rPr>
        <w:t xml:space="preserve">  A</w:t>
      </w:r>
      <w:r w:rsidRPr="000D7607">
        <w:rPr>
          <w:rFonts w:ascii="Calibri" w:hAnsi="Calibri"/>
          <w:sz w:val="22"/>
          <w:szCs w:val="22"/>
          <w:lang w:val="uk-UA"/>
        </w:rPr>
        <w:t xml:space="preserve"> </w:t>
      </w:r>
      <w:r w:rsidRPr="000D7607">
        <w:rPr>
          <w:rFonts w:ascii="Calibri" w:hAnsi="Calibri"/>
          <w:sz w:val="22"/>
          <w:szCs w:val="22"/>
          <w:lang w:val="en-US"/>
        </w:rPr>
        <w:t>short</w:t>
      </w:r>
      <w:r w:rsidRPr="000D7607">
        <w:rPr>
          <w:rFonts w:ascii="Calibri" w:hAnsi="Calibri"/>
          <w:sz w:val="22"/>
          <w:szCs w:val="22"/>
          <w:lang w:val="uk-UA"/>
        </w:rPr>
        <w:t xml:space="preserve"> </w:t>
      </w:r>
      <w:r w:rsidRPr="000D7607">
        <w:rPr>
          <w:rFonts w:ascii="Calibri" w:hAnsi="Calibri"/>
          <w:sz w:val="22"/>
          <w:szCs w:val="22"/>
          <w:lang w:val="en-US"/>
        </w:rPr>
        <w:t>history</w:t>
      </w:r>
      <w:r w:rsidRPr="000D7607">
        <w:rPr>
          <w:rFonts w:ascii="Calibri" w:hAnsi="Calibri"/>
          <w:sz w:val="22"/>
          <w:szCs w:val="22"/>
          <w:lang w:val="uk-UA"/>
        </w:rPr>
        <w:t xml:space="preserve"> </w:t>
      </w:r>
      <w:r w:rsidRPr="000D7607">
        <w:rPr>
          <w:rFonts w:ascii="Calibri" w:hAnsi="Calibri"/>
          <w:sz w:val="22"/>
          <w:szCs w:val="22"/>
          <w:lang w:val="en-US"/>
        </w:rPr>
        <w:t>of</w:t>
      </w:r>
      <w:r w:rsidRPr="000D7607">
        <w:rPr>
          <w:rFonts w:ascii="Calibri" w:hAnsi="Calibri"/>
          <w:sz w:val="22"/>
          <w:szCs w:val="22"/>
          <w:lang w:val="uk-UA"/>
        </w:rPr>
        <w:t xml:space="preserve"> </w:t>
      </w:r>
      <w:r w:rsidRPr="000D7607">
        <w:rPr>
          <w:rFonts w:ascii="Calibri" w:hAnsi="Calibri"/>
          <w:sz w:val="22"/>
          <w:szCs w:val="22"/>
          <w:lang w:val="en-US"/>
        </w:rPr>
        <w:t>English</w:t>
      </w:r>
      <w:r w:rsidRPr="000D7607">
        <w:rPr>
          <w:rFonts w:ascii="Calibri" w:hAnsi="Calibri"/>
          <w:sz w:val="22"/>
          <w:szCs w:val="22"/>
          <w:lang w:val="uk-UA"/>
        </w:rPr>
        <w:t xml:space="preserve"> </w:t>
      </w:r>
      <w:r w:rsidRPr="000D7607">
        <w:rPr>
          <w:rFonts w:ascii="Calibri" w:hAnsi="Calibri"/>
          <w:sz w:val="22"/>
          <w:szCs w:val="22"/>
          <w:lang w:val="en-US"/>
        </w:rPr>
        <w:t>literature</w:t>
      </w:r>
      <w:r w:rsidRPr="000D7607">
        <w:rPr>
          <w:rFonts w:ascii="Calibri" w:hAnsi="Calibri"/>
          <w:sz w:val="22"/>
          <w:szCs w:val="22"/>
          <w:lang w:val="uk-UA"/>
        </w:rPr>
        <w:t>. – Р.21.</w:t>
      </w:r>
    </w:p>
  </w:footnote>
  <w:footnote w:id="24">
    <w:p w:rsidR="001B67AB" w:rsidRPr="00DE1CC7" w:rsidRDefault="001B67AB" w:rsidP="001B67AB">
      <w:pPr>
        <w:pStyle w:val="ab"/>
        <w:rPr>
          <w:rFonts w:ascii="Calibri" w:hAnsi="Calibri"/>
          <w:sz w:val="22"/>
          <w:szCs w:val="22"/>
          <w:lang w:val="uk-UA"/>
        </w:rPr>
      </w:pPr>
      <w:r w:rsidRPr="00DE1CC7">
        <w:rPr>
          <w:rStyle w:val="aa"/>
          <w:rFonts w:eastAsia="Calibri"/>
          <w:sz w:val="22"/>
          <w:szCs w:val="22"/>
        </w:rPr>
        <w:footnoteRef/>
      </w:r>
      <w:r w:rsidRPr="00DE1CC7">
        <w:rPr>
          <w:rFonts w:ascii="Calibri" w:hAnsi="Calibri"/>
          <w:sz w:val="22"/>
          <w:szCs w:val="22"/>
          <w:lang w:val="en-US"/>
        </w:rPr>
        <w:t xml:space="preserve"> Gilfillan G.  Memoir and Critical Dissertation / G.Gilfillan // The Poetical Works of Sir Thomas Wyatt. With Memoir and Critical Dissertation. – </w:t>
      </w:r>
      <w:smartTag w:uri="urn:schemas-microsoft-com:office:smarttags" w:element="City">
        <w:smartTag w:uri="urn:schemas-microsoft-com:office:smarttags" w:element="place">
          <w:r w:rsidRPr="00DE1CC7">
            <w:rPr>
              <w:rFonts w:ascii="Calibri" w:hAnsi="Calibri"/>
              <w:sz w:val="22"/>
              <w:szCs w:val="22"/>
              <w:lang w:val="en-US"/>
            </w:rPr>
            <w:t>Edinburgh</w:t>
          </w:r>
        </w:smartTag>
      </w:smartTag>
      <w:r w:rsidRPr="00DE1CC7">
        <w:rPr>
          <w:rFonts w:ascii="Calibri" w:hAnsi="Calibri"/>
          <w:sz w:val="22"/>
          <w:szCs w:val="22"/>
          <w:lang w:val="en-US"/>
        </w:rPr>
        <w:t xml:space="preserve"> : Ballantyne and Company, 1855. – P</w:t>
      </w:r>
      <w:r w:rsidRPr="00DE1CC7">
        <w:rPr>
          <w:rFonts w:ascii="Calibri" w:hAnsi="Calibri"/>
          <w:sz w:val="22"/>
          <w:szCs w:val="22"/>
          <w:lang w:val="uk-UA"/>
        </w:rPr>
        <w:t>. xvі</w:t>
      </w:r>
    </w:p>
  </w:footnote>
  <w:footnote w:id="25">
    <w:p w:rsidR="001B67AB" w:rsidRPr="00DE1CC7" w:rsidRDefault="001B67AB" w:rsidP="001B67AB">
      <w:pPr>
        <w:pStyle w:val="ab"/>
        <w:rPr>
          <w:rFonts w:ascii="Calibri" w:hAnsi="Calibri"/>
          <w:sz w:val="22"/>
          <w:szCs w:val="22"/>
          <w:lang w:val="uk-UA"/>
        </w:rPr>
      </w:pPr>
      <w:r w:rsidRPr="00DE1CC7">
        <w:rPr>
          <w:rStyle w:val="aa"/>
          <w:rFonts w:eastAsia="Calibri"/>
          <w:sz w:val="22"/>
          <w:szCs w:val="22"/>
        </w:rPr>
        <w:footnoteRef/>
      </w:r>
      <w:r w:rsidRPr="00DE1CC7">
        <w:rPr>
          <w:rFonts w:ascii="Calibri" w:hAnsi="Calibri"/>
          <w:sz w:val="22"/>
          <w:szCs w:val="22"/>
          <w:lang w:val="en-US"/>
        </w:rPr>
        <w:t xml:space="preserve"> </w:t>
      </w:r>
      <w:r w:rsidRPr="00DE1CC7">
        <w:rPr>
          <w:rFonts w:ascii="Calibri" w:hAnsi="Calibri"/>
          <w:sz w:val="22"/>
          <w:szCs w:val="22"/>
          <w:lang w:val="en-GB"/>
        </w:rPr>
        <w:t xml:space="preserve">Tillyard E.M.W. Preface to The Poetry of Sir Thomas Wyatt. A Selection and a Study / E.M.W. Tillyard. – </w:t>
      </w:r>
      <w:smartTag w:uri="urn:schemas-microsoft-com:office:smarttags" w:element="City">
        <w:smartTag w:uri="urn:schemas-microsoft-com:office:smarttags" w:element="place">
          <w:r w:rsidRPr="00DE1CC7">
            <w:rPr>
              <w:rFonts w:ascii="Calibri" w:hAnsi="Calibri"/>
              <w:sz w:val="22"/>
              <w:szCs w:val="22"/>
              <w:lang w:val="en-GB"/>
            </w:rPr>
            <w:t>Cambridge</w:t>
          </w:r>
        </w:smartTag>
      </w:smartTag>
      <w:r w:rsidRPr="00DE1CC7">
        <w:rPr>
          <w:rFonts w:ascii="Calibri" w:hAnsi="Calibri"/>
          <w:sz w:val="22"/>
          <w:szCs w:val="22"/>
          <w:lang w:val="en-GB"/>
        </w:rPr>
        <w:t xml:space="preserve"> : The Scholartis Press, 1929. – </w:t>
      </w:r>
      <w:r w:rsidRPr="00DE1CC7">
        <w:rPr>
          <w:rFonts w:ascii="Calibri" w:hAnsi="Calibri"/>
          <w:sz w:val="22"/>
          <w:szCs w:val="22"/>
          <w:lang w:val="en-US"/>
        </w:rPr>
        <w:t>P</w:t>
      </w:r>
      <w:r w:rsidRPr="00DE1CC7">
        <w:rPr>
          <w:rFonts w:ascii="Calibri" w:hAnsi="Calibri"/>
          <w:sz w:val="22"/>
          <w:szCs w:val="22"/>
          <w:lang w:val="uk-UA"/>
        </w:rPr>
        <w:t>. 31</w:t>
      </w:r>
    </w:p>
  </w:footnote>
  <w:footnote w:id="26">
    <w:p w:rsidR="001B67AB" w:rsidRPr="00DE1CC7" w:rsidRDefault="001B67AB" w:rsidP="001B67AB">
      <w:pPr>
        <w:pStyle w:val="ab"/>
        <w:rPr>
          <w:rFonts w:ascii="Calibri" w:hAnsi="Calibri"/>
          <w:sz w:val="22"/>
          <w:szCs w:val="22"/>
          <w:lang w:val="en-US"/>
        </w:rPr>
      </w:pPr>
      <w:r w:rsidRPr="00DE1CC7">
        <w:rPr>
          <w:rStyle w:val="aa"/>
          <w:rFonts w:eastAsia="Calibri"/>
          <w:sz w:val="22"/>
          <w:szCs w:val="22"/>
        </w:rPr>
        <w:footnoteRef/>
      </w:r>
      <w:r w:rsidRPr="00DE1CC7">
        <w:rPr>
          <w:rFonts w:ascii="Calibri" w:hAnsi="Calibri"/>
          <w:sz w:val="22"/>
          <w:szCs w:val="22"/>
          <w:lang w:val="en-US"/>
        </w:rPr>
        <w:t xml:space="preserve"> </w:t>
      </w:r>
      <w:r w:rsidRPr="00DE1CC7">
        <w:rPr>
          <w:rFonts w:ascii="Calibri" w:hAnsi="Calibri"/>
          <w:sz w:val="22"/>
          <w:szCs w:val="22"/>
          <w:lang w:val="en-GB"/>
        </w:rPr>
        <w:t xml:space="preserve">Lewis </w:t>
      </w:r>
      <w:r w:rsidRPr="00DE1CC7">
        <w:rPr>
          <w:rFonts w:ascii="Calibri" w:hAnsi="Calibri"/>
          <w:sz w:val="22"/>
          <w:szCs w:val="22"/>
          <w:lang w:val="en-US"/>
        </w:rPr>
        <w:t>C.S. English Literature of the sixteenth century excluding drama / C.S. </w:t>
      </w:r>
      <w:r w:rsidRPr="00DE1CC7">
        <w:rPr>
          <w:rFonts w:ascii="Calibri" w:hAnsi="Calibri"/>
          <w:sz w:val="22"/>
          <w:szCs w:val="22"/>
          <w:lang w:val="en-GB"/>
        </w:rPr>
        <w:t>Lewis</w:t>
      </w:r>
      <w:r w:rsidRPr="00DE1CC7">
        <w:rPr>
          <w:rFonts w:ascii="Calibri" w:hAnsi="Calibri"/>
          <w:sz w:val="22"/>
          <w:szCs w:val="22"/>
          <w:lang w:val="en-US"/>
        </w:rPr>
        <w:t xml:space="preserve">. – </w:t>
      </w:r>
      <w:smartTag w:uri="urn:schemas-microsoft-com:office:smarttags" w:element="City">
        <w:smartTag w:uri="urn:schemas-microsoft-com:office:smarttags" w:element="place">
          <w:r w:rsidRPr="00DE1CC7">
            <w:rPr>
              <w:rFonts w:ascii="Calibri" w:hAnsi="Calibri"/>
              <w:sz w:val="22"/>
              <w:szCs w:val="22"/>
              <w:lang w:val="en-US"/>
            </w:rPr>
            <w:t>Oxford</w:t>
          </w:r>
        </w:smartTag>
      </w:smartTag>
      <w:r w:rsidRPr="00DE1CC7">
        <w:rPr>
          <w:rFonts w:ascii="Calibri" w:hAnsi="Calibri"/>
          <w:sz w:val="22"/>
          <w:szCs w:val="22"/>
          <w:lang w:val="en-US"/>
        </w:rPr>
        <w:t xml:space="preserve"> : Clarendon Press, 1965. – P. 230.</w:t>
      </w:r>
    </w:p>
  </w:footnote>
  <w:footnote w:id="27">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uk-UA"/>
        </w:rPr>
        <w:t xml:space="preserve"> </w:t>
      </w:r>
      <w:r w:rsidRPr="000D7607">
        <w:rPr>
          <w:rFonts w:ascii="Calibri" w:hAnsi="Calibri"/>
          <w:i/>
          <w:sz w:val="22"/>
          <w:szCs w:val="22"/>
          <w:lang w:val="en-US"/>
        </w:rPr>
        <w:t>Friedman D.M</w:t>
      </w:r>
      <w:r w:rsidRPr="000D7607">
        <w:rPr>
          <w:rFonts w:ascii="Calibri" w:hAnsi="Calibri"/>
          <w:sz w:val="22"/>
          <w:szCs w:val="22"/>
          <w:lang w:val="en-US"/>
        </w:rPr>
        <w:t>. Wyatt’s Amoris Personae / D.M. Friedman</w:t>
      </w:r>
      <w:r w:rsidRPr="000D7607">
        <w:rPr>
          <w:rFonts w:ascii="Calibri" w:hAnsi="Calibri"/>
          <w:i/>
          <w:sz w:val="22"/>
          <w:szCs w:val="22"/>
          <w:lang w:val="en-US"/>
        </w:rPr>
        <w:t xml:space="preserve"> </w:t>
      </w:r>
      <w:r w:rsidRPr="000D7607">
        <w:rPr>
          <w:rFonts w:ascii="Calibri" w:hAnsi="Calibri"/>
          <w:sz w:val="22"/>
          <w:szCs w:val="22"/>
          <w:lang w:val="en-US"/>
        </w:rPr>
        <w:t>// Modern language Quarterly. – 1966. – Vol. 27. – N. 2. – P</w:t>
      </w:r>
      <w:r w:rsidRPr="000D7607">
        <w:rPr>
          <w:rFonts w:ascii="Calibri" w:hAnsi="Calibri"/>
          <w:sz w:val="22"/>
          <w:szCs w:val="22"/>
          <w:lang w:val="uk-UA"/>
        </w:rPr>
        <w:t>. 138.</w:t>
      </w:r>
    </w:p>
  </w:footnote>
  <w:footnote w:id="28">
    <w:p w:rsidR="001B67AB" w:rsidRPr="000D7607" w:rsidRDefault="001B67AB" w:rsidP="001B67AB">
      <w:pPr>
        <w:pStyle w:val="ab"/>
        <w:jc w:val="both"/>
        <w:rPr>
          <w:rFonts w:ascii="Calibri" w:hAnsi="Calibri"/>
          <w:sz w:val="22"/>
          <w:szCs w:val="22"/>
          <w:lang w:val="en-US"/>
        </w:rPr>
      </w:pPr>
      <w:r w:rsidRPr="000D7607">
        <w:rPr>
          <w:rStyle w:val="aa"/>
          <w:rFonts w:eastAsia="Calibri"/>
          <w:sz w:val="22"/>
          <w:szCs w:val="22"/>
        </w:rPr>
        <w:footnoteRef/>
      </w:r>
      <w:r w:rsidRPr="000D7607">
        <w:rPr>
          <w:rFonts w:ascii="Calibri" w:hAnsi="Calibri"/>
          <w:sz w:val="22"/>
          <w:szCs w:val="22"/>
          <w:lang w:val="en-US"/>
        </w:rPr>
        <w:t xml:space="preserve">  </w:t>
      </w:r>
      <w:r w:rsidRPr="000D7607">
        <w:rPr>
          <w:rFonts w:ascii="Calibri" w:hAnsi="Calibri"/>
          <w:sz w:val="22"/>
          <w:szCs w:val="22"/>
          <w:lang w:val="en-GB"/>
        </w:rPr>
        <w:t>The Poetical Works of Sir Thomas Wyatt.</w:t>
      </w:r>
      <w:r w:rsidRPr="000D7607">
        <w:rPr>
          <w:rFonts w:ascii="Calibri" w:hAnsi="Calibri"/>
          <w:sz w:val="22"/>
          <w:szCs w:val="22"/>
          <w:lang w:val="en-US"/>
        </w:rPr>
        <w:t xml:space="preserve"> – C. 19.</w:t>
      </w:r>
    </w:p>
  </w:footnote>
  <w:footnote w:id="29">
    <w:p w:rsidR="001B67AB" w:rsidRPr="000D7607" w:rsidRDefault="001B67AB" w:rsidP="001B67AB">
      <w:pPr>
        <w:pStyle w:val="ab"/>
        <w:jc w:val="both"/>
        <w:rPr>
          <w:rFonts w:ascii="Calibri" w:hAnsi="Calibri"/>
          <w:sz w:val="22"/>
          <w:szCs w:val="22"/>
        </w:rPr>
      </w:pPr>
      <w:r w:rsidRPr="000D7607">
        <w:rPr>
          <w:rStyle w:val="aa"/>
          <w:rFonts w:eastAsia="Calibri"/>
          <w:sz w:val="22"/>
          <w:szCs w:val="22"/>
        </w:rPr>
        <w:footnoteRef/>
      </w:r>
      <w:r w:rsidRPr="000D7607">
        <w:rPr>
          <w:rFonts w:ascii="Calibri" w:hAnsi="Calibri"/>
          <w:sz w:val="22"/>
          <w:szCs w:val="22"/>
        </w:rPr>
        <w:t xml:space="preserve"> Английский сонет </w:t>
      </w:r>
      <w:r w:rsidRPr="000D7607">
        <w:rPr>
          <w:rFonts w:ascii="Calibri" w:hAnsi="Calibri"/>
          <w:sz w:val="22"/>
          <w:szCs w:val="22"/>
          <w:lang w:val="en-GB"/>
        </w:rPr>
        <w:t>XVI</w:t>
      </w:r>
      <w:r w:rsidRPr="000D7607">
        <w:rPr>
          <w:rFonts w:ascii="Calibri" w:hAnsi="Calibri"/>
          <w:sz w:val="22"/>
          <w:szCs w:val="22"/>
        </w:rPr>
        <w:t>–</w:t>
      </w:r>
      <w:r w:rsidRPr="000D7607">
        <w:rPr>
          <w:rFonts w:ascii="Calibri" w:hAnsi="Calibri"/>
          <w:sz w:val="22"/>
          <w:szCs w:val="22"/>
          <w:lang w:val="en-GB"/>
        </w:rPr>
        <w:t>XIX</w:t>
      </w:r>
      <w:r w:rsidRPr="000D7607">
        <w:rPr>
          <w:rFonts w:ascii="Calibri" w:hAnsi="Calibri"/>
          <w:sz w:val="22"/>
          <w:szCs w:val="22"/>
        </w:rPr>
        <w:t xml:space="preserve"> веков: Сборник / [сост. А.Л.Зорин]. – М. : Радуга, 1990. – С. 531.</w:t>
      </w:r>
    </w:p>
  </w:footnote>
  <w:footnote w:id="30">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uk-UA"/>
        </w:rPr>
        <w:t xml:space="preserve"> </w:t>
      </w:r>
      <w:r w:rsidRPr="000D7607">
        <w:rPr>
          <w:rFonts w:ascii="Calibri" w:hAnsi="Calibri"/>
          <w:i/>
          <w:sz w:val="22"/>
          <w:szCs w:val="22"/>
          <w:lang w:val="en-GB"/>
        </w:rPr>
        <w:t>Puttenham G.</w:t>
      </w:r>
      <w:r w:rsidRPr="000D7607">
        <w:rPr>
          <w:rFonts w:ascii="Calibri" w:hAnsi="Calibri"/>
          <w:sz w:val="22"/>
          <w:szCs w:val="22"/>
          <w:lang w:val="en-GB"/>
        </w:rPr>
        <w:t xml:space="preserve"> </w:t>
      </w:r>
      <w:r w:rsidRPr="000D7607">
        <w:rPr>
          <w:rFonts w:ascii="Calibri" w:hAnsi="Calibri"/>
          <w:sz w:val="22"/>
          <w:szCs w:val="22"/>
          <w:lang w:val="uk-UA"/>
        </w:rPr>
        <w:t>The arte of English poesie</w:t>
      </w:r>
      <w:r w:rsidRPr="000D7607">
        <w:rPr>
          <w:rFonts w:ascii="Calibri" w:hAnsi="Calibri"/>
          <w:sz w:val="22"/>
          <w:szCs w:val="22"/>
          <w:lang w:val="en-US"/>
        </w:rPr>
        <w:t xml:space="preserve">. </w:t>
      </w:r>
      <w:r w:rsidRPr="000D7607">
        <w:rPr>
          <w:rFonts w:ascii="Calibri" w:hAnsi="Calibri"/>
          <w:sz w:val="22"/>
          <w:szCs w:val="22"/>
          <w:lang w:val="en-GB"/>
        </w:rPr>
        <w:t>–</w:t>
      </w:r>
      <w:r w:rsidRPr="000D7607">
        <w:rPr>
          <w:rFonts w:ascii="Calibri" w:hAnsi="Calibri"/>
          <w:sz w:val="22"/>
          <w:szCs w:val="22"/>
          <w:lang w:val="uk-UA"/>
        </w:rPr>
        <w:t xml:space="preserve"> Р. 62–63.</w:t>
      </w:r>
    </w:p>
  </w:footnote>
  <w:footnote w:id="31">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uk-UA"/>
        </w:rPr>
        <w:t xml:space="preserve"> </w:t>
      </w:r>
      <w:smartTag w:uri="urn:schemas-microsoft-com:office:smarttags" w:element="place">
        <w:r w:rsidRPr="000D7607">
          <w:rPr>
            <w:rFonts w:ascii="Calibri" w:hAnsi="Calibri"/>
            <w:i/>
            <w:sz w:val="22"/>
            <w:szCs w:val="22"/>
            <w:lang w:val="en-US"/>
          </w:rPr>
          <w:t>Surrey</w:t>
        </w:r>
      </w:smartTag>
      <w:r w:rsidRPr="000D7607">
        <w:rPr>
          <w:rFonts w:ascii="Calibri" w:hAnsi="Calibri"/>
          <w:i/>
          <w:sz w:val="22"/>
          <w:szCs w:val="22"/>
          <w:lang w:val="en-US"/>
        </w:rPr>
        <w:t xml:space="preserve"> H. Howard</w:t>
      </w:r>
      <w:r w:rsidRPr="000D7607">
        <w:rPr>
          <w:rFonts w:ascii="Calibri" w:hAnsi="Calibri"/>
          <w:sz w:val="22"/>
          <w:szCs w:val="22"/>
          <w:lang w:val="en-US"/>
        </w:rPr>
        <w:t>. The Poetical Works</w:t>
      </w:r>
      <w:r w:rsidRPr="000D7607">
        <w:rPr>
          <w:rFonts w:ascii="Calibri" w:hAnsi="Calibri"/>
          <w:sz w:val="22"/>
          <w:szCs w:val="22"/>
          <w:lang w:val="uk-UA"/>
        </w:rPr>
        <w:t xml:space="preserve">. </w:t>
      </w:r>
      <w:r w:rsidRPr="000D7607">
        <w:rPr>
          <w:rFonts w:ascii="Calibri" w:hAnsi="Calibri"/>
          <w:sz w:val="22"/>
          <w:szCs w:val="22"/>
          <w:lang w:val="en-US"/>
        </w:rPr>
        <w:t>– Р.</w:t>
      </w:r>
      <w:r w:rsidRPr="000D7607">
        <w:rPr>
          <w:rFonts w:ascii="Calibri" w:hAnsi="Calibri"/>
          <w:sz w:val="22"/>
          <w:szCs w:val="22"/>
          <w:lang w:val="uk-UA"/>
        </w:rPr>
        <w:t>61.</w:t>
      </w:r>
    </w:p>
  </w:footnote>
  <w:footnote w:id="32">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uk-UA"/>
        </w:rPr>
        <w:t xml:space="preserve"> </w:t>
      </w:r>
      <w:r w:rsidRPr="000D7607">
        <w:rPr>
          <w:rFonts w:ascii="Calibri" w:hAnsi="Calibri"/>
          <w:i/>
          <w:sz w:val="22"/>
          <w:szCs w:val="22"/>
          <w:lang w:val="en-GB"/>
        </w:rPr>
        <w:t>Rhys E.</w:t>
      </w:r>
      <w:r w:rsidRPr="000D7607">
        <w:rPr>
          <w:rFonts w:ascii="Calibri" w:hAnsi="Calibri"/>
          <w:sz w:val="22"/>
          <w:szCs w:val="22"/>
          <w:lang w:val="en-GB"/>
        </w:rPr>
        <w:t xml:space="preserve"> The Channels of English Literature</w:t>
      </w:r>
      <w:r w:rsidRPr="000D7607">
        <w:rPr>
          <w:rFonts w:ascii="Calibri" w:hAnsi="Calibri"/>
          <w:sz w:val="22"/>
          <w:szCs w:val="22"/>
          <w:lang w:val="uk-UA"/>
        </w:rPr>
        <w:t>. – Р. 123.</w:t>
      </w:r>
    </w:p>
  </w:footnote>
  <w:footnote w:id="33">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uk-UA"/>
        </w:rPr>
        <w:t xml:space="preserve"> </w:t>
      </w:r>
      <w:r w:rsidRPr="000D7607">
        <w:rPr>
          <w:rFonts w:ascii="Calibri" w:hAnsi="Calibri"/>
          <w:i/>
          <w:sz w:val="22"/>
          <w:szCs w:val="22"/>
          <w:lang w:val="en-GB"/>
        </w:rPr>
        <w:t xml:space="preserve">Lewis </w:t>
      </w:r>
      <w:r w:rsidRPr="000D7607">
        <w:rPr>
          <w:rFonts w:ascii="Calibri" w:hAnsi="Calibri"/>
          <w:i/>
          <w:sz w:val="22"/>
          <w:szCs w:val="22"/>
          <w:lang w:val="en-US"/>
        </w:rPr>
        <w:t>C.S.</w:t>
      </w:r>
      <w:r w:rsidRPr="000D7607">
        <w:rPr>
          <w:rFonts w:ascii="Calibri" w:hAnsi="Calibri"/>
          <w:sz w:val="22"/>
          <w:szCs w:val="22"/>
          <w:lang w:val="en-US"/>
        </w:rPr>
        <w:t xml:space="preserve"> English Literature of the sixteenth century excluding drama. – </w:t>
      </w:r>
      <w:r w:rsidRPr="000D7607">
        <w:rPr>
          <w:rFonts w:ascii="Calibri" w:hAnsi="Calibri"/>
          <w:sz w:val="22"/>
          <w:szCs w:val="22"/>
          <w:lang w:val="uk-UA"/>
        </w:rPr>
        <w:t>Р. 235.</w:t>
      </w:r>
      <w:r w:rsidRPr="000D7607">
        <w:rPr>
          <w:rFonts w:ascii="Calibri" w:hAnsi="Calibri"/>
          <w:sz w:val="22"/>
          <w:szCs w:val="22"/>
          <w:lang w:val="uk-UA"/>
        </w:rPr>
        <w:tab/>
      </w:r>
    </w:p>
  </w:footnote>
  <w:footnote w:id="34">
    <w:p w:rsidR="001B67AB" w:rsidRPr="000D7607" w:rsidRDefault="001B67AB" w:rsidP="001B67AB">
      <w:pPr>
        <w:spacing w:line="240" w:lineRule="auto"/>
      </w:pPr>
      <w:r w:rsidRPr="000D7607">
        <w:rPr>
          <w:rStyle w:val="aa"/>
        </w:rPr>
        <w:footnoteRef/>
      </w:r>
      <w:r w:rsidRPr="000D7607">
        <w:rPr>
          <w:lang w:val="en-US"/>
        </w:rPr>
        <w:t xml:space="preserve"> </w:t>
      </w:r>
      <w:r w:rsidRPr="000D7607">
        <w:rPr>
          <w:lang w:val="uk-UA"/>
        </w:rPr>
        <w:t>Цит. з віршу «</w:t>
      </w:r>
      <w:r w:rsidRPr="000D7607">
        <w:rPr>
          <w:lang w:val="en-GB"/>
        </w:rPr>
        <w:t>Martiall</w:t>
      </w:r>
      <w:r w:rsidRPr="000D7607">
        <w:rPr>
          <w:lang w:val="uk-UA"/>
        </w:rPr>
        <w:t xml:space="preserve">, </w:t>
      </w:r>
      <w:r w:rsidRPr="000D7607">
        <w:rPr>
          <w:lang w:val="en-GB"/>
        </w:rPr>
        <w:t>the</w:t>
      </w:r>
      <w:r w:rsidRPr="000D7607">
        <w:rPr>
          <w:lang w:val="uk-UA"/>
        </w:rPr>
        <w:t xml:space="preserve"> </w:t>
      </w:r>
      <w:r w:rsidRPr="000D7607">
        <w:rPr>
          <w:lang w:val="en-GB"/>
        </w:rPr>
        <w:t>thinges</w:t>
      </w:r>
      <w:r w:rsidRPr="000D7607">
        <w:rPr>
          <w:lang w:val="uk-UA"/>
        </w:rPr>
        <w:t xml:space="preserve"> </w:t>
      </w:r>
      <w:r w:rsidRPr="000D7607">
        <w:rPr>
          <w:lang w:val="en-GB"/>
        </w:rPr>
        <w:t>that</w:t>
      </w:r>
      <w:r w:rsidRPr="000D7607">
        <w:rPr>
          <w:lang w:val="uk-UA"/>
        </w:rPr>
        <w:t xml:space="preserve"> </w:t>
      </w:r>
      <w:r w:rsidRPr="000D7607">
        <w:rPr>
          <w:lang w:val="en-GB"/>
        </w:rPr>
        <w:t>do</w:t>
      </w:r>
      <w:r w:rsidRPr="000D7607">
        <w:rPr>
          <w:lang w:val="uk-UA"/>
        </w:rPr>
        <w:t xml:space="preserve"> </w:t>
      </w:r>
      <w:r w:rsidRPr="000D7607">
        <w:rPr>
          <w:lang w:val="en-GB"/>
        </w:rPr>
        <w:t>attain</w:t>
      </w:r>
      <w:r w:rsidRPr="000D7607">
        <w:rPr>
          <w:lang w:val="uk-UA"/>
        </w:rPr>
        <w:t xml:space="preserve">»: </w:t>
      </w:r>
      <w:r w:rsidRPr="000D7607">
        <w:rPr>
          <w:i/>
          <w:lang w:val="en-US"/>
        </w:rPr>
        <w:t>Surrey H. Howard</w:t>
      </w:r>
      <w:r w:rsidRPr="000D7607">
        <w:rPr>
          <w:lang w:val="en-US"/>
        </w:rPr>
        <w:t>. The</w:t>
      </w:r>
      <w:r w:rsidRPr="000D7607">
        <w:t xml:space="preserve"> </w:t>
      </w:r>
      <w:r w:rsidRPr="000D7607">
        <w:rPr>
          <w:lang w:val="en-US"/>
        </w:rPr>
        <w:t>Poetical</w:t>
      </w:r>
      <w:r w:rsidRPr="000D7607">
        <w:t xml:space="preserve"> </w:t>
      </w:r>
      <w:r w:rsidRPr="000D7607">
        <w:rPr>
          <w:lang w:val="en-US"/>
        </w:rPr>
        <w:t>Works</w:t>
      </w:r>
      <w:r w:rsidRPr="000D7607">
        <w:t xml:space="preserve">. </w:t>
      </w:r>
      <w:r w:rsidRPr="000D7607">
        <w:rPr>
          <w:lang w:val="uk-UA"/>
        </w:rPr>
        <w:t>– Р. 57</w:t>
      </w:r>
      <w:r w:rsidRPr="000D7607">
        <w:t>.</w:t>
      </w:r>
    </w:p>
  </w:footnote>
  <w:footnote w:id="35">
    <w:p w:rsidR="001B67AB" w:rsidRPr="000D7607" w:rsidRDefault="001B67AB" w:rsidP="001B67AB">
      <w:pPr>
        <w:spacing w:line="240" w:lineRule="auto"/>
      </w:pPr>
      <w:r w:rsidRPr="000D7607">
        <w:rPr>
          <w:rStyle w:val="aa"/>
        </w:rPr>
        <w:footnoteRef/>
      </w:r>
      <w:r w:rsidRPr="000D7607">
        <w:rPr>
          <w:lang w:val="uk-UA"/>
        </w:rPr>
        <w:t xml:space="preserve"> </w:t>
      </w:r>
      <w:r w:rsidRPr="000D7607">
        <w:rPr>
          <w:i/>
        </w:rPr>
        <w:t>Соколов Д.А.</w:t>
      </w:r>
      <w:r w:rsidRPr="000D7607">
        <w:t xml:space="preserve"> Текст. Эпоха. Интерпретация: «Песни и сонеты» Ричарда Тоттела и английская поэзия Возрождения / Д.А.</w:t>
      </w:r>
      <w:r w:rsidRPr="000D7607">
        <w:rPr>
          <w:lang w:val="de-DE"/>
        </w:rPr>
        <w:t> </w:t>
      </w:r>
      <w:r w:rsidRPr="000D7607">
        <w:t>Соколов. – СПб. : ФилФак СПбГУ, 2006. – С. 240.</w:t>
      </w:r>
    </w:p>
  </w:footnote>
  <w:footnote w:id="36">
    <w:p w:rsidR="001B67AB" w:rsidRPr="000D7607" w:rsidRDefault="001B67AB" w:rsidP="001B67AB">
      <w:pPr>
        <w:spacing w:line="240" w:lineRule="auto"/>
        <w:rPr>
          <w:lang w:val="en-GB"/>
        </w:rPr>
      </w:pPr>
      <w:r w:rsidRPr="000D7607">
        <w:rPr>
          <w:rStyle w:val="aa"/>
        </w:rPr>
        <w:footnoteRef/>
      </w:r>
      <w:r w:rsidRPr="000D7607">
        <w:rPr>
          <w:lang w:val="uk-UA"/>
        </w:rPr>
        <w:t xml:space="preserve"> </w:t>
      </w:r>
      <w:r w:rsidRPr="000D7607">
        <w:rPr>
          <w:i/>
          <w:lang w:val="en-GB"/>
        </w:rPr>
        <w:t>Szalay K.</w:t>
      </w:r>
      <w:r w:rsidRPr="000D7607">
        <w:rPr>
          <w:lang w:val="en-GB"/>
        </w:rPr>
        <w:t xml:space="preserve"> The Obstinate Muse of Freedom: on the Poetry of Sir Thomas Wyatt</w:t>
      </w:r>
      <w:r w:rsidRPr="000D7607">
        <w:rPr>
          <w:lang w:val="en-US"/>
        </w:rPr>
        <w:t xml:space="preserve"> / </w:t>
      </w:r>
      <w:r w:rsidRPr="000D7607">
        <w:rPr>
          <w:lang w:val="en-GB"/>
        </w:rPr>
        <w:t>K.Szalay</w:t>
      </w:r>
      <w:r w:rsidRPr="000D7607">
        <w:rPr>
          <w:lang w:val="en-US"/>
        </w:rPr>
        <w:t>.</w:t>
      </w:r>
      <w:r w:rsidRPr="000D7607">
        <w:rPr>
          <w:lang w:val="en-GB"/>
        </w:rPr>
        <w:t xml:space="preserve">– Budapest, 2000. – P. 11. (Studies in Modern Philology, Vol. 15) </w:t>
      </w:r>
    </w:p>
  </w:footnote>
  <w:footnote w:id="37">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uk-UA"/>
        </w:rPr>
        <w:t xml:space="preserve"> </w:t>
      </w:r>
      <w:smartTag w:uri="urn:schemas-microsoft-com:office:smarttags" w:element="place">
        <w:r w:rsidRPr="000D7607">
          <w:rPr>
            <w:rFonts w:ascii="Calibri" w:hAnsi="Calibri"/>
            <w:i/>
            <w:sz w:val="22"/>
            <w:szCs w:val="22"/>
            <w:lang w:val="en-US"/>
          </w:rPr>
          <w:t>Surrey</w:t>
        </w:r>
      </w:smartTag>
      <w:r w:rsidRPr="000D7607">
        <w:rPr>
          <w:rFonts w:ascii="Calibri" w:hAnsi="Calibri"/>
          <w:i/>
          <w:sz w:val="22"/>
          <w:szCs w:val="22"/>
          <w:lang w:val="en-US"/>
        </w:rPr>
        <w:t xml:space="preserve"> H. Howard</w:t>
      </w:r>
      <w:r w:rsidRPr="000D7607">
        <w:rPr>
          <w:rFonts w:ascii="Calibri" w:hAnsi="Calibri"/>
          <w:sz w:val="22"/>
          <w:szCs w:val="22"/>
          <w:lang w:val="en-US"/>
        </w:rPr>
        <w:t>. The Poetical Works</w:t>
      </w:r>
      <w:r w:rsidRPr="000D7607">
        <w:rPr>
          <w:rFonts w:ascii="Calibri" w:hAnsi="Calibri"/>
          <w:sz w:val="22"/>
          <w:szCs w:val="22"/>
          <w:lang w:val="uk-UA"/>
        </w:rPr>
        <w:t xml:space="preserve">. </w:t>
      </w:r>
      <w:r w:rsidRPr="000D7607">
        <w:rPr>
          <w:rFonts w:ascii="Calibri" w:hAnsi="Calibri"/>
          <w:sz w:val="22"/>
          <w:szCs w:val="22"/>
          <w:lang w:val="en-US"/>
        </w:rPr>
        <w:t>– Р.</w:t>
      </w:r>
      <w:r w:rsidRPr="000D7607">
        <w:rPr>
          <w:rFonts w:ascii="Calibri" w:hAnsi="Calibri"/>
          <w:sz w:val="22"/>
          <w:szCs w:val="22"/>
          <w:lang w:val="uk-UA"/>
        </w:rPr>
        <w:t>61.</w:t>
      </w:r>
    </w:p>
  </w:footnote>
  <w:footnote w:id="38">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uk-UA"/>
        </w:rPr>
        <w:t xml:space="preserve"> </w:t>
      </w:r>
      <w:smartTag w:uri="urn:schemas-microsoft-com:office:smarttags" w:element="place">
        <w:r w:rsidRPr="000D7607">
          <w:rPr>
            <w:rFonts w:ascii="Calibri" w:hAnsi="Calibri"/>
            <w:i/>
            <w:sz w:val="22"/>
            <w:szCs w:val="22"/>
            <w:lang w:val="en-US"/>
          </w:rPr>
          <w:t>Surrey</w:t>
        </w:r>
      </w:smartTag>
      <w:r w:rsidRPr="000D7607">
        <w:rPr>
          <w:rFonts w:ascii="Calibri" w:hAnsi="Calibri"/>
          <w:i/>
          <w:sz w:val="22"/>
          <w:szCs w:val="22"/>
          <w:lang w:val="en-US"/>
        </w:rPr>
        <w:t xml:space="preserve"> H. Howard</w:t>
      </w:r>
      <w:r w:rsidRPr="000D7607">
        <w:rPr>
          <w:rFonts w:ascii="Calibri" w:hAnsi="Calibri"/>
          <w:sz w:val="22"/>
          <w:szCs w:val="22"/>
          <w:lang w:val="en-US"/>
        </w:rPr>
        <w:t>. The Poetical Works</w:t>
      </w:r>
      <w:r w:rsidRPr="000D7607">
        <w:rPr>
          <w:rFonts w:ascii="Calibri" w:hAnsi="Calibri"/>
          <w:sz w:val="22"/>
          <w:szCs w:val="22"/>
          <w:lang w:val="uk-UA"/>
        </w:rPr>
        <w:t xml:space="preserve">. </w:t>
      </w:r>
      <w:r w:rsidRPr="000D7607">
        <w:rPr>
          <w:rFonts w:ascii="Calibri" w:hAnsi="Calibri"/>
          <w:sz w:val="22"/>
          <w:szCs w:val="22"/>
          <w:lang w:val="en-US"/>
        </w:rPr>
        <w:t>– Р.</w:t>
      </w:r>
      <w:r w:rsidRPr="000D7607">
        <w:rPr>
          <w:rFonts w:ascii="Calibri" w:hAnsi="Calibri"/>
          <w:sz w:val="22"/>
          <w:szCs w:val="22"/>
          <w:lang w:val="uk-UA"/>
        </w:rPr>
        <w:t>70.</w:t>
      </w:r>
    </w:p>
  </w:footnote>
  <w:footnote w:id="39">
    <w:p w:rsidR="001B67AB" w:rsidRPr="000D7607" w:rsidRDefault="001B67AB" w:rsidP="001B67AB">
      <w:pPr>
        <w:spacing w:line="240" w:lineRule="auto"/>
        <w:rPr>
          <w:lang w:val="uk-UA"/>
        </w:rPr>
      </w:pPr>
      <w:r w:rsidRPr="000D7607">
        <w:rPr>
          <w:rStyle w:val="aa"/>
        </w:rPr>
        <w:footnoteRef/>
      </w:r>
      <w:r w:rsidRPr="000D7607">
        <w:rPr>
          <w:lang w:val="uk-UA"/>
        </w:rPr>
        <w:t xml:space="preserve"> </w:t>
      </w:r>
      <w:r w:rsidRPr="000D7607">
        <w:rPr>
          <w:lang w:val="en-US"/>
        </w:rPr>
        <w:t xml:space="preserve">Merill L.R. Nicholas Grimald, the Judas of Reformation / L.R. Merill // Publications of the Modern Language Association of </w:t>
      </w:r>
      <w:smartTag w:uri="urn:schemas-microsoft-com:office:smarttags" w:element="country-region">
        <w:smartTag w:uri="urn:schemas-microsoft-com:office:smarttags" w:element="place">
          <w:r w:rsidRPr="000D7607">
            <w:rPr>
              <w:lang w:val="en-US"/>
            </w:rPr>
            <w:t>America</w:t>
          </w:r>
        </w:smartTag>
      </w:smartTag>
      <w:r w:rsidRPr="000D7607">
        <w:rPr>
          <w:lang w:val="en-US"/>
        </w:rPr>
        <w:t>. – 1922. – Vol. 37. – N. 2. – P.217.</w:t>
      </w:r>
    </w:p>
  </w:footnote>
  <w:footnote w:id="40">
    <w:p w:rsidR="001B67AB" w:rsidRPr="000D7607" w:rsidRDefault="001B67AB" w:rsidP="001B67AB">
      <w:pPr>
        <w:pStyle w:val="ab"/>
        <w:jc w:val="both"/>
        <w:rPr>
          <w:rFonts w:ascii="Calibri" w:hAnsi="Calibri"/>
          <w:sz w:val="22"/>
          <w:szCs w:val="22"/>
          <w:lang w:val="en-US"/>
        </w:rPr>
      </w:pPr>
      <w:r w:rsidRPr="000D7607">
        <w:rPr>
          <w:rStyle w:val="aa"/>
          <w:rFonts w:eastAsia="Calibri"/>
          <w:sz w:val="22"/>
          <w:szCs w:val="22"/>
        </w:rPr>
        <w:footnoteRef/>
      </w:r>
      <w:r w:rsidRPr="000D7607">
        <w:rPr>
          <w:rFonts w:ascii="Calibri" w:hAnsi="Calibri"/>
          <w:sz w:val="22"/>
          <w:szCs w:val="22"/>
          <w:lang w:val="en-US"/>
        </w:rPr>
        <w:t xml:space="preserve"> </w:t>
      </w:r>
      <w:r w:rsidRPr="000D7607">
        <w:rPr>
          <w:rFonts w:ascii="Calibri" w:hAnsi="Calibri"/>
          <w:sz w:val="22"/>
          <w:szCs w:val="22"/>
          <w:lang w:val="en-GB"/>
        </w:rPr>
        <w:t>Sidney</w:t>
      </w:r>
      <w:r w:rsidRPr="000D7607">
        <w:rPr>
          <w:rFonts w:ascii="Calibri" w:hAnsi="Calibri"/>
          <w:sz w:val="22"/>
          <w:szCs w:val="22"/>
          <w:lang w:val="en-US"/>
        </w:rPr>
        <w:t xml:space="preserve"> </w:t>
      </w:r>
      <w:r w:rsidRPr="000D7607">
        <w:rPr>
          <w:rFonts w:ascii="Calibri" w:hAnsi="Calibri"/>
          <w:sz w:val="22"/>
          <w:szCs w:val="22"/>
          <w:lang w:val="en-GB"/>
        </w:rPr>
        <w:t>Philip</w:t>
      </w:r>
      <w:r w:rsidRPr="000D7607">
        <w:rPr>
          <w:rFonts w:ascii="Calibri" w:hAnsi="Calibri"/>
          <w:sz w:val="22"/>
          <w:szCs w:val="22"/>
          <w:lang w:val="en-US"/>
        </w:rPr>
        <w:t xml:space="preserve">, </w:t>
      </w:r>
      <w:r w:rsidRPr="000D7607">
        <w:rPr>
          <w:rFonts w:ascii="Calibri" w:hAnsi="Calibri"/>
          <w:sz w:val="22"/>
          <w:szCs w:val="22"/>
          <w:lang w:val="en-GB"/>
        </w:rPr>
        <w:t>Sir</w:t>
      </w:r>
      <w:r w:rsidRPr="000D7607">
        <w:rPr>
          <w:rFonts w:ascii="Calibri" w:hAnsi="Calibri"/>
          <w:sz w:val="22"/>
          <w:szCs w:val="22"/>
          <w:lang w:val="en-US"/>
        </w:rPr>
        <w:t>. [</w:t>
      </w:r>
      <w:r w:rsidRPr="000D7607">
        <w:rPr>
          <w:rFonts w:ascii="Calibri" w:hAnsi="Calibri"/>
          <w:sz w:val="22"/>
          <w:szCs w:val="22"/>
          <w:lang w:val="en-GB"/>
        </w:rPr>
        <w:t>ed</w:t>
      </w:r>
      <w:r w:rsidRPr="000D7607">
        <w:rPr>
          <w:rFonts w:ascii="Calibri" w:hAnsi="Calibri"/>
          <w:sz w:val="22"/>
          <w:szCs w:val="22"/>
          <w:lang w:val="en-US"/>
        </w:rPr>
        <w:t xml:space="preserve">. </w:t>
      </w:r>
      <w:r w:rsidRPr="000D7607">
        <w:rPr>
          <w:rFonts w:ascii="Calibri" w:hAnsi="Calibri"/>
          <w:sz w:val="22"/>
          <w:szCs w:val="22"/>
          <w:lang w:val="en-GB"/>
        </w:rPr>
        <w:t>by K. Duncan-Jones</w:t>
      </w:r>
      <w:r w:rsidRPr="000D7607">
        <w:rPr>
          <w:rFonts w:ascii="Calibri" w:hAnsi="Calibri"/>
          <w:sz w:val="22"/>
          <w:szCs w:val="22"/>
          <w:lang w:val="en-US"/>
        </w:rPr>
        <w:t xml:space="preserve">]. – </w:t>
      </w:r>
      <w:smartTag w:uri="urn:schemas-microsoft-com:office:smarttags" w:element="City">
        <w:r w:rsidRPr="000D7607">
          <w:rPr>
            <w:rFonts w:ascii="Calibri" w:hAnsi="Calibri"/>
            <w:sz w:val="22"/>
            <w:szCs w:val="22"/>
            <w:lang w:val="en-US"/>
          </w:rPr>
          <w:t>Oxford</w:t>
        </w:r>
      </w:smartTag>
      <w:r w:rsidRPr="000D7607">
        <w:rPr>
          <w:rFonts w:ascii="Calibri" w:hAnsi="Calibri"/>
          <w:sz w:val="22"/>
          <w:szCs w:val="22"/>
          <w:lang w:val="en-US"/>
        </w:rPr>
        <w:t xml:space="preserve"> : </w:t>
      </w:r>
      <w:smartTag w:uri="urn:schemas-microsoft-com:office:smarttags" w:element="place">
        <w:smartTag w:uri="urn:schemas-microsoft-com:office:smarttags" w:element="PlaceName">
          <w:r w:rsidRPr="000D7607">
            <w:rPr>
              <w:rFonts w:ascii="Calibri" w:hAnsi="Calibri"/>
              <w:sz w:val="22"/>
              <w:szCs w:val="22"/>
              <w:lang w:val="en-US"/>
            </w:rPr>
            <w:t>Oxford</w:t>
          </w:r>
        </w:smartTag>
        <w:r w:rsidRPr="000D7607">
          <w:rPr>
            <w:rFonts w:ascii="Calibri" w:hAnsi="Calibri"/>
            <w:sz w:val="22"/>
            <w:szCs w:val="22"/>
            <w:lang w:val="en-US"/>
          </w:rPr>
          <w:t xml:space="preserve"> </w:t>
        </w:r>
        <w:smartTag w:uri="urn:schemas-microsoft-com:office:smarttags" w:element="PlaceType">
          <w:r w:rsidRPr="000D7607">
            <w:rPr>
              <w:rFonts w:ascii="Calibri" w:hAnsi="Calibri"/>
              <w:sz w:val="22"/>
              <w:szCs w:val="22"/>
              <w:lang w:val="en-US"/>
            </w:rPr>
            <w:t>University</w:t>
          </w:r>
        </w:smartTag>
      </w:smartTag>
      <w:r w:rsidRPr="000D7607">
        <w:rPr>
          <w:rFonts w:ascii="Calibri" w:hAnsi="Calibri"/>
          <w:sz w:val="22"/>
          <w:szCs w:val="22"/>
          <w:lang w:val="en-US"/>
        </w:rPr>
        <w:t xml:space="preserve"> Press, 1991. – P. 167.</w:t>
      </w:r>
    </w:p>
  </w:footnote>
  <w:footnote w:id="41">
    <w:p w:rsidR="001B67AB" w:rsidRPr="000D7607" w:rsidRDefault="001B67AB" w:rsidP="001B67AB">
      <w:pPr>
        <w:pStyle w:val="ab"/>
        <w:jc w:val="both"/>
        <w:rPr>
          <w:rFonts w:ascii="Calibri" w:hAnsi="Calibri"/>
          <w:sz w:val="22"/>
          <w:szCs w:val="22"/>
        </w:rPr>
      </w:pPr>
      <w:r w:rsidRPr="000D7607">
        <w:rPr>
          <w:rStyle w:val="aa"/>
          <w:rFonts w:eastAsia="Calibri"/>
          <w:sz w:val="22"/>
          <w:szCs w:val="22"/>
        </w:rPr>
        <w:footnoteRef/>
      </w:r>
      <w:r w:rsidRPr="000D7607">
        <w:rPr>
          <w:rFonts w:ascii="Calibri" w:hAnsi="Calibri"/>
          <w:sz w:val="22"/>
          <w:szCs w:val="22"/>
        </w:rPr>
        <w:t xml:space="preserve"> </w:t>
      </w:r>
      <w:r w:rsidRPr="000D7607">
        <w:rPr>
          <w:rFonts w:ascii="Calibri" w:hAnsi="Calibri"/>
          <w:i/>
          <w:sz w:val="22"/>
          <w:szCs w:val="22"/>
        </w:rPr>
        <w:t xml:space="preserve">Сидни Ф. </w:t>
      </w:r>
      <w:r w:rsidRPr="000D7607">
        <w:rPr>
          <w:rFonts w:ascii="Calibri" w:hAnsi="Calibri"/>
          <w:sz w:val="22"/>
          <w:szCs w:val="22"/>
        </w:rPr>
        <w:t>Астрофил м Стела. Защита Поэзии / [изд. подготовила Л.И.</w:t>
      </w:r>
      <w:r w:rsidRPr="000D7607">
        <w:rPr>
          <w:rFonts w:ascii="Calibri" w:hAnsi="Calibri"/>
          <w:sz w:val="22"/>
          <w:szCs w:val="22"/>
          <w:lang w:val="de-DE"/>
        </w:rPr>
        <w:t> </w:t>
      </w:r>
      <w:r w:rsidRPr="000D7607">
        <w:rPr>
          <w:rFonts w:ascii="Calibri" w:hAnsi="Calibri"/>
          <w:sz w:val="22"/>
          <w:szCs w:val="22"/>
        </w:rPr>
        <w:t>Володарская]. – М. : Наука, 1982. – С. 45.</w:t>
      </w:r>
    </w:p>
  </w:footnote>
  <w:footnote w:id="42">
    <w:p w:rsidR="001B67AB" w:rsidRPr="000D7607" w:rsidRDefault="001B67AB" w:rsidP="001B67AB">
      <w:pPr>
        <w:pStyle w:val="ab"/>
        <w:rPr>
          <w:rFonts w:ascii="Calibri" w:hAnsi="Calibri"/>
          <w:sz w:val="22"/>
          <w:szCs w:val="22"/>
          <w:lang w:val="en-US"/>
        </w:rPr>
      </w:pPr>
      <w:r w:rsidRPr="000D7607">
        <w:rPr>
          <w:rStyle w:val="aa"/>
          <w:rFonts w:eastAsia="Calibri"/>
          <w:sz w:val="22"/>
          <w:szCs w:val="22"/>
        </w:rPr>
        <w:footnoteRef/>
      </w:r>
      <w:r w:rsidRPr="000D7607">
        <w:rPr>
          <w:rFonts w:ascii="Calibri" w:hAnsi="Calibri"/>
          <w:sz w:val="22"/>
          <w:szCs w:val="22"/>
          <w:lang w:val="en-US"/>
        </w:rPr>
        <w:t xml:space="preserve"> Encyclopedia Britannica / [11th Ed.]. – </w:t>
      </w:r>
      <w:smartTag w:uri="urn:schemas-microsoft-com:office:smarttags" w:element="City">
        <w:r w:rsidRPr="000D7607">
          <w:rPr>
            <w:rFonts w:ascii="Calibri" w:hAnsi="Calibri"/>
            <w:sz w:val="22"/>
            <w:szCs w:val="22"/>
            <w:lang w:val="en-US"/>
          </w:rPr>
          <w:t>Cambridge</w:t>
        </w:r>
      </w:smartTag>
      <w:r w:rsidRPr="000D7607">
        <w:rPr>
          <w:rFonts w:ascii="Calibri" w:hAnsi="Calibri"/>
          <w:sz w:val="22"/>
          <w:szCs w:val="22"/>
          <w:lang w:val="en-US"/>
        </w:rPr>
        <w:t xml:space="preserve">: </w:t>
      </w:r>
      <w:smartTag w:uri="urn:schemas-microsoft-com:office:smarttags" w:element="City">
        <w:smartTag w:uri="urn:schemas-microsoft-com:office:smarttags" w:element="place">
          <w:r w:rsidRPr="000D7607">
            <w:rPr>
              <w:rFonts w:ascii="Calibri" w:hAnsi="Calibri"/>
              <w:sz w:val="22"/>
              <w:szCs w:val="22"/>
              <w:lang w:val="en-US"/>
            </w:rPr>
            <w:t>Cambridge</w:t>
          </w:r>
        </w:smartTag>
      </w:smartTag>
      <w:r w:rsidRPr="000D7607">
        <w:rPr>
          <w:rFonts w:ascii="Calibri" w:hAnsi="Calibri"/>
          <w:sz w:val="22"/>
          <w:szCs w:val="22"/>
          <w:lang w:val="en-US"/>
        </w:rPr>
        <w:t xml:space="preserve"> UP, 1910. – Vol. XXV. –  P.649.</w:t>
      </w:r>
    </w:p>
  </w:footnote>
  <w:footnote w:id="43">
    <w:p w:rsidR="001B67AB" w:rsidRPr="000D7607" w:rsidRDefault="001B67AB" w:rsidP="001B67AB">
      <w:pPr>
        <w:pStyle w:val="ab"/>
        <w:rPr>
          <w:rFonts w:ascii="Calibri" w:hAnsi="Calibri"/>
          <w:sz w:val="22"/>
          <w:szCs w:val="22"/>
        </w:rPr>
      </w:pPr>
      <w:r w:rsidRPr="000D7607">
        <w:rPr>
          <w:rStyle w:val="aa"/>
          <w:rFonts w:eastAsia="Calibri"/>
          <w:sz w:val="22"/>
          <w:szCs w:val="22"/>
        </w:rPr>
        <w:footnoteRef/>
      </w:r>
      <w:r w:rsidRPr="000D7607">
        <w:rPr>
          <w:rFonts w:ascii="Calibri" w:hAnsi="Calibri"/>
          <w:sz w:val="22"/>
          <w:szCs w:val="22"/>
        </w:rPr>
        <w:t xml:space="preserve"> Чеснокова Т.Г. Шекспир и пасторальная традиция английского Возрождения. Пасторальные мотивы в комедиях У. Шекспира / Т.Г.Чеснокова. – М.:МАКС Пресс, 2000. – </w:t>
      </w:r>
      <w:r w:rsidRPr="000D7607">
        <w:rPr>
          <w:rFonts w:ascii="Calibri" w:hAnsi="Calibri"/>
          <w:sz w:val="22"/>
          <w:szCs w:val="22"/>
          <w:lang w:val="en-US"/>
        </w:rPr>
        <w:t>C</w:t>
      </w:r>
      <w:r w:rsidRPr="000D7607">
        <w:rPr>
          <w:rFonts w:ascii="Calibri" w:hAnsi="Calibri"/>
          <w:sz w:val="22"/>
          <w:szCs w:val="22"/>
        </w:rPr>
        <w:t xml:space="preserve">.298                                                     </w:t>
      </w:r>
    </w:p>
  </w:footnote>
  <w:footnote w:id="44">
    <w:p w:rsidR="001B67AB" w:rsidRPr="000D7607" w:rsidRDefault="001B67AB" w:rsidP="001B67AB">
      <w:pPr>
        <w:pStyle w:val="ab"/>
        <w:rPr>
          <w:rFonts w:ascii="Calibri" w:hAnsi="Calibri" w:cs="Calibri"/>
          <w:sz w:val="22"/>
          <w:szCs w:val="22"/>
          <w:lang w:val="en-US"/>
        </w:rPr>
      </w:pPr>
      <w:r w:rsidRPr="000D7607">
        <w:rPr>
          <w:rStyle w:val="aa"/>
          <w:rFonts w:eastAsia="Calibri" w:cs="Calibri"/>
          <w:sz w:val="22"/>
          <w:szCs w:val="22"/>
        </w:rPr>
        <w:footnoteRef/>
      </w:r>
      <w:r w:rsidRPr="000D7607">
        <w:rPr>
          <w:rFonts w:ascii="Calibri" w:hAnsi="Calibri" w:cs="Calibri"/>
          <w:sz w:val="22"/>
          <w:szCs w:val="22"/>
          <w:lang w:val="en-US"/>
        </w:rPr>
        <w:t xml:space="preserve"> Hunt L. The Wishing-Cap Papers / L. Hunt / [ed. by J.E. Babson. – </w:t>
      </w:r>
      <w:smartTag w:uri="urn:schemas-microsoft-com:office:smarttags" w:element="City">
        <w:smartTag w:uri="urn:schemas-microsoft-com:office:smarttags" w:element="place">
          <w:r w:rsidRPr="000D7607">
            <w:rPr>
              <w:rFonts w:ascii="Calibri" w:hAnsi="Calibri" w:cs="Calibri"/>
              <w:sz w:val="22"/>
              <w:szCs w:val="22"/>
              <w:lang w:val="en-US"/>
            </w:rPr>
            <w:t>Boston</w:t>
          </w:r>
        </w:smartTag>
      </w:smartTag>
      <w:r w:rsidRPr="000D7607">
        <w:rPr>
          <w:rFonts w:ascii="Calibri" w:hAnsi="Calibri" w:cs="Calibri"/>
          <w:sz w:val="22"/>
          <w:szCs w:val="22"/>
          <w:lang w:val="en-US"/>
        </w:rPr>
        <w:t xml:space="preserve">: Lee &amp; Shepard, 1873. </w:t>
      </w:r>
    </w:p>
  </w:footnote>
  <w:footnote w:id="45">
    <w:p w:rsidR="001B67AB" w:rsidRPr="000D7607" w:rsidRDefault="001B67AB" w:rsidP="001B67AB">
      <w:pPr>
        <w:pStyle w:val="ab"/>
        <w:rPr>
          <w:rFonts w:ascii="Calibri" w:hAnsi="Calibri" w:cs="Calibri"/>
          <w:sz w:val="22"/>
          <w:szCs w:val="22"/>
          <w:lang w:val="en-US"/>
        </w:rPr>
      </w:pPr>
      <w:r w:rsidRPr="000D7607">
        <w:rPr>
          <w:rStyle w:val="aa"/>
          <w:rFonts w:eastAsia="Calibri" w:cs="Calibri"/>
          <w:sz w:val="22"/>
          <w:szCs w:val="22"/>
        </w:rPr>
        <w:footnoteRef/>
      </w:r>
      <w:r w:rsidRPr="000D7607">
        <w:rPr>
          <w:rFonts w:ascii="Calibri" w:hAnsi="Calibri" w:cs="Calibri"/>
          <w:sz w:val="22"/>
          <w:szCs w:val="22"/>
        </w:rPr>
        <w:t xml:space="preserve"> Урнов Д.М. Поэзия: Английская литература XIV—XVI вв. / Д.М. Урнов // История всемирной литературы: В 8 томах / АН СССР; Ин-т мировой лит. им. А</w:t>
      </w:r>
      <w:r w:rsidRPr="000D7607">
        <w:rPr>
          <w:rFonts w:ascii="Calibri" w:hAnsi="Calibri" w:cs="Calibri"/>
          <w:sz w:val="22"/>
          <w:szCs w:val="22"/>
          <w:lang w:val="en-US"/>
        </w:rPr>
        <w:t>.</w:t>
      </w:r>
      <w:r w:rsidRPr="000D7607">
        <w:rPr>
          <w:rFonts w:ascii="Calibri" w:hAnsi="Calibri" w:cs="Calibri"/>
          <w:sz w:val="22"/>
          <w:szCs w:val="22"/>
        </w:rPr>
        <w:t>М</w:t>
      </w:r>
      <w:r w:rsidRPr="000D7607">
        <w:rPr>
          <w:rFonts w:ascii="Calibri" w:hAnsi="Calibri" w:cs="Calibri"/>
          <w:sz w:val="22"/>
          <w:szCs w:val="22"/>
          <w:lang w:val="en-US"/>
        </w:rPr>
        <w:t xml:space="preserve">. </w:t>
      </w:r>
      <w:r w:rsidRPr="000D7607">
        <w:rPr>
          <w:rFonts w:ascii="Calibri" w:hAnsi="Calibri" w:cs="Calibri"/>
          <w:sz w:val="22"/>
          <w:szCs w:val="22"/>
        </w:rPr>
        <w:t>Горького</w:t>
      </w:r>
      <w:r w:rsidRPr="000D7607">
        <w:rPr>
          <w:rFonts w:ascii="Calibri" w:hAnsi="Calibri" w:cs="Calibri"/>
          <w:sz w:val="22"/>
          <w:szCs w:val="22"/>
          <w:lang w:val="en-US"/>
        </w:rPr>
        <w:t xml:space="preserve">. — </w:t>
      </w:r>
      <w:r w:rsidRPr="000D7607">
        <w:rPr>
          <w:rFonts w:ascii="Calibri" w:hAnsi="Calibri" w:cs="Calibri"/>
          <w:sz w:val="22"/>
          <w:szCs w:val="22"/>
        </w:rPr>
        <w:t>М</w:t>
      </w:r>
      <w:r w:rsidRPr="000D7607">
        <w:rPr>
          <w:rFonts w:ascii="Calibri" w:hAnsi="Calibri" w:cs="Calibri"/>
          <w:sz w:val="22"/>
          <w:szCs w:val="22"/>
          <w:lang w:val="en-US"/>
        </w:rPr>
        <w:t xml:space="preserve">.: </w:t>
      </w:r>
      <w:r w:rsidRPr="000D7607">
        <w:rPr>
          <w:rFonts w:ascii="Calibri" w:hAnsi="Calibri" w:cs="Calibri"/>
          <w:sz w:val="22"/>
          <w:szCs w:val="22"/>
        </w:rPr>
        <w:t>Наука</w:t>
      </w:r>
      <w:r w:rsidRPr="000D7607">
        <w:rPr>
          <w:rFonts w:ascii="Calibri" w:hAnsi="Calibri" w:cs="Calibri"/>
          <w:sz w:val="22"/>
          <w:szCs w:val="22"/>
          <w:lang w:val="en-US"/>
        </w:rPr>
        <w:t xml:space="preserve">, 1983—1994. </w:t>
      </w:r>
      <w:r w:rsidRPr="000D7607">
        <w:rPr>
          <w:rFonts w:ascii="Calibri" w:hAnsi="Calibri" w:cs="Calibri"/>
          <w:sz w:val="22"/>
          <w:szCs w:val="22"/>
        </w:rPr>
        <w:t>Т</w:t>
      </w:r>
      <w:r w:rsidRPr="000D7607">
        <w:rPr>
          <w:rFonts w:ascii="Calibri" w:hAnsi="Calibri" w:cs="Calibri"/>
          <w:sz w:val="22"/>
          <w:szCs w:val="22"/>
          <w:lang w:val="en-US"/>
        </w:rPr>
        <w:t>.3 –  C. 298.</w:t>
      </w:r>
    </w:p>
  </w:footnote>
  <w:footnote w:id="46">
    <w:p w:rsidR="001B67AB" w:rsidRPr="000D7607" w:rsidRDefault="001B67AB" w:rsidP="001B67AB">
      <w:pPr>
        <w:pStyle w:val="ab"/>
        <w:rPr>
          <w:rFonts w:ascii="Calibri" w:hAnsi="Calibri"/>
          <w:sz w:val="22"/>
          <w:szCs w:val="22"/>
          <w:lang w:val="en-US"/>
        </w:rPr>
      </w:pPr>
      <w:r w:rsidRPr="000D7607">
        <w:rPr>
          <w:rStyle w:val="aa"/>
          <w:rFonts w:eastAsia="Calibri"/>
          <w:sz w:val="22"/>
          <w:szCs w:val="22"/>
        </w:rPr>
        <w:footnoteRef/>
      </w:r>
      <w:r w:rsidRPr="000D7607">
        <w:rPr>
          <w:rFonts w:ascii="Calibri" w:hAnsi="Calibri"/>
          <w:sz w:val="22"/>
          <w:szCs w:val="22"/>
          <w:lang w:val="en-US"/>
        </w:rPr>
        <w:t xml:space="preserve">  Encyclopedia Britannica / [11th Ed.]. – </w:t>
      </w:r>
      <w:smartTag w:uri="urn:schemas-microsoft-com:office:smarttags" w:element="City">
        <w:r w:rsidRPr="000D7607">
          <w:rPr>
            <w:rFonts w:ascii="Calibri" w:hAnsi="Calibri"/>
            <w:sz w:val="22"/>
            <w:szCs w:val="22"/>
            <w:lang w:val="en-US"/>
          </w:rPr>
          <w:t>Cambridge</w:t>
        </w:r>
      </w:smartTag>
      <w:r w:rsidRPr="000D7607">
        <w:rPr>
          <w:rFonts w:ascii="Calibri" w:hAnsi="Calibri"/>
          <w:sz w:val="22"/>
          <w:szCs w:val="22"/>
          <w:lang w:val="en-US"/>
        </w:rPr>
        <w:t xml:space="preserve">: </w:t>
      </w:r>
      <w:smartTag w:uri="urn:schemas-microsoft-com:office:smarttags" w:element="City">
        <w:smartTag w:uri="urn:schemas-microsoft-com:office:smarttags" w:element="place">
          <w:r w:rsidRPr="000D7607">
            <w:rPr>
              <w:rFonts w:ascii="Calibri" w:hAnsi="Calibri"/>
              <w:sz w:val="22"/>
              <w:szCs w:val="22"/>
              <w:lang w:val="en-US"/>
            </w:rPr>
            <w:t>Cambridge</w:t>
          </w:r>
        </w:smartTag>
      </w:smartTag>
      <w:r w:rsidRPr="000D7607">
        <w:rPr>
          <w:rFonts w:ascii="Calibri" w:hAnsi="Calibri"/>
          <w:sz w:val="22"/>
          <w:szCs w:val="22"/>
          <w:lang w:val="en-US"/>
        </w:rPr>
        <w:t xml:space="preserve"> UP, 1910. – Vol. XXV. – P.642.</w:t>
      </w:r>
    </w:p>
  </w:footnote>
  <w:footnote w:id="47">
    <w:p w:rsidR="001B67AB" w:rsidRPr="000D7607" w:rsidRDefault="001B67AB" w:rsidP="001B67AB">
      <w:pPr>
        <w:pStyle w:val="ab"/>
        <w:rPr>
          <w:rFonts w:ascii="Calibri" w:hAnsi="Calibri"/>
          <w:sz w:val="22"/>
          <w:szCs w:val="22"/>
          <w:lang w:val="en-US"/>
        </w:rPr>
      </w:pPr>
      <w:r w:rsidRPr="000D7607">
        <w:rPr>
          <w:rStyle w:val="aa"/>
          <w:rFonts w:eastAsia="Calibri"/>
          <w:sz w:val="22"/>
          <w:szCs w:val="22"/>
        </w:rPr>
        <w:footnoteRef/>
      </w:r>
      <w:r w:rsidRPr="000D7607">
        <w:rPr>
          <w:rFonts w:ascii="Calibri" w:hAnsi="Calibri"/>
          <w:sz w:val="22"/>
          <w:szCs w:val="22"/>
          <w:lang w:val="en-US"/>
        </w:rPr>
        <w:t xml:space="preserve">  </w:t>
      </w:r>
      <w:smartTag w:uri="urn:schemas:contacts" w:element="Sn">
        <w:r w:rsidRPr="000D7607">
          <w:rPr>
            <w:rFonts w:ascii="Calibri" w:hAnsi="Calibri"/>
            <w:sz w:val="22"/>
            <w:szCs w:val="22"/>
            <w:lang w:val="en-US"/>
          </w:rPr>
          <w:t>Ousby</w:t>
        </w:r>
      </w:smartTag>
      <w:r w:rsidRPr="000D7607">
        <w:rPr>
          <w:rFonts w:ascii="Calibri" w:hAnsi="Calibri"/>
          <w:sz w:val="22"/>
          <w:szCs w:val="22"/>
          <w:lang w:val="en-US"/>
        </w:rPr>
        <w:t xml:space="preserve"> </w:t>
      </w:r>
      <w:smartTag w:uri="urn:schemas:contacts" w:element="Sn">
        <w:r w:rsidRPr="000D7607">
          <w:rPr>
            <w:rFonts w:ascii="Calibri" w:hAnsi="Calibri"/>
            <w:sz w:val="22"/>
            <w:szCs w:val="22"/>
            <w:lang w:val="en-US"/>
          </w:rPr>
          <w:t>I.</w:t>
        </w:r>
      </w:smartTag>
      <w:r w:rsidRPr="000D7607">
        <w:rPr>
          <w:rFonts w:ascii="Calibri" w:hAnsi="Calibri"/>
          <w:sz w:val="22"/>
          <w:szCs w:val="22"/>
          <w:lang w:val="en-US"/>
        </w:rPr>
        <w:t xml:space="preserve"> Wordsworth Companion to Literature in English / [ed. by </w:t>
      </w:r>
      <w:smartTag w:uri="urn:schemas-microsoft-com:office:smarttags" w:element="place">
        <w:r w:rsidRPr="000D7607">
          <w:rPr>
            <w:rFonts w:ascii="Calibri" w:hAnsi="Calibri"/>
            <w:sz w:val="22"/>
            <w:szCs w:val="22"/>
            <w:lang w:val="en-US"/>
          </w:rPr>
          <w:t>I.</w:t>
        </w:r>
      </w:smartTag>
      <w:r w:rsidRPr="000D7607">
        <w:rPr>
          <w:rFonts w:ascii="Calibri" w:hAnsi="Calibri"/>
          <w:sz w:val="22"/>
          <w:szCs w:val="22"/>
          <w:lang w:val="en-US"/>
        </w:rPr>
        <w:t xml:space="preserve"> Ousby]. – Wordsworth Editions Ltd. 1994. – P.34.</w:t>
      </w:r>
    </w:p>
  </w:footnote>
  <w:footnote w:id="48">
    <w:p w:rsidR="001B67AB" w:rsidRPr="000D7607" w:rsidRDefault="001B67AB" w:rsidP="001B67AB">
      <w:pPr>
        <w:pStyle w:val="ab"/>
        <w:rPr>
          <w:rFonts w:ascii="Calibri" w:hAnsi="Calibri"/>
          <w:sz w:val="22"/>
          <w:szCs w:val="22"/>
          <w:lang w:val="en-US"/>
        </w:rPr>
      </w:pPr>
      <w:r w:rsidRPr="000D7607">
        <w:rPr>
          <w:rStyle w:val="aa"/>
          <w:rFonts w:eastAsia="Calibri"/>
          <w:sz w:val="22"/>
          <w:szCs w:val="22"/>
        </w:rPr>
        <w:footnoteRef/>
      </w:r>
      <w:r w:rsidRPr="000D7607">
        <w:rPr>
          <w:rFonts w:ascii="Calibri" w:hAnsi="Calibri"/>
          <w:sz w:val="22"/>
          <w:szCs w:val="22"/>
          <w:lang w:val="en-US"/>
        </w:rPr>
        <w:t xml:space="preserve"> The Yale Editions of the Shorter Poems of Edmund Spenser / [ed. by W.Oram, etc.]. – </w:t>
      </w:r>
      <w:smartTag w:uri="urn:schemas-microsoft-com:office:smarttags" w:element="City">
        <w:r w:rsidRPr="000D7607">
          <w:rPr>
            <w:rFonts w:ascii="Calibri" w:hAnsi="Calibri"/>
            <w:sz w:val="22"/>
            <w:szCs w:val="22"/>
            <w:lang w:val="en-US"/>
          </w:rPr>
          <w:t>New Haven</w:t>
        </w:r>
      </w:smartTag>
      <w:r w:rsidRPr="000D7607">
        <w:rPr>
          <w:rFonts w:ascii="Calibri" w:hAnsi="Calibri"/>
          <w:sz w:val="22"/>
          <w:szCs w:val="22"/>
          <w:lang w:val="en-US"/>
        </w:rPr>
        <w:t xml:space="preserve"> &amp; </w:t>
      </w:r>
      <w:smartTag w:uri="urn:schemas-microsoft-com:office:smarttags" w:element="City">
        <w:smartTag w:uri="urn:schemas-microsoft-com:office:smarttags" w:element="place">
          <w:r w:rsidRPr="000D7607">
            <w:rPr>
              <w:rFonts w:ascii="Calibri" w:hAnsi="Calibri"/>
              <w:sz w:val="22"/>
              <w:szCs w:val="22"/>
              <w:lang w:val="en-US"/>
            </w:rPr>
            <w:t>London</w:t>
          </w:r>
        </w:smartTag>
      </w:smartTag>
      <w:r w:rsidRPr="000D7607">
        <w:rPr>
          <w:rFonts w:ascii="Calibri" w:hAnsi="Calibri"/>
          <w:sz w:val="22"/>
          <w:szCs w:val="22"/>
          <w:lang w:val="en-US"/>
        </w:rPr>
        <w:t>: Yale UP, 1989. – P.17.</w:t>
      </w:r>
    </w:p>
  </w:footnote>
  <w:footnote w:id="49">
    <w:p w:rsidR="001B67AB" w:rsidRPr="000D7607" w:rsidRDefault="001B67AB" w:rsidP="001B67AB">
      <w:pPr>
        <w:pStyle w:val="ab"/>
        <w:rPr>
          <w:rFonts w:ascii="Calibri" w:hAnsi="Calibri"/>
          <w:sz w:val="22"/>
          <w:szCs w:val="22"/>
        </w:rPr>
      </w:pPr>
      <w:r w:rsidRPr="000D7607">
        <w:rPr>
          <w:rStyle w:val="aa"/>
          <w:rFonts w:eastAsia="Calibri"/>
          <w:sz w:val="22"/>
          <w:szCs w:val="22"/>
        </w:rPr>
        <w:footnoteRef/>
      </w:r>
      <w:r w:rsidRPr="000D7607">
        <w:rPr>
          <w:rFonts w:ascii="Calibri" w:hAnsi="Calibri"/>
          <w:sz w:val="22"/>
          <w:szCs w:val="22"/>
        </w:rPr>
        <w:t xml:space="preserve"> История английской литературы / [под ред.  М.П.Алексеева, И.И.Анисимова, А.К.Дживелегова, А.А.Елистратовой, В.М.Жирмунского, М.М.Морозова]. – М.-Л.: Изд–во АН СССР. Т. 1, вып. 1, 1943. – </w:t>
      </w:r>
      <w:r w:rsidRPr="000D7607">
        <w:rPr>
          <w:rFonts w:ascii="Calibri" w:hAnsi="Calibri"/>
          <w:sz w:val="22"/>
          <w:szCs w:val="22"/>
          <w:lang w:val="en-US"/>
        </w:rPr>
        <w:t>C</w:t>
      </w:r>
      <w:r w:rsidRPr="000D7607">
        <w:rPr>
          <w:rFonts w:ascii="Calibri" w:hAnsi="Calibri"/>
          <w:sz w:val="22"/>
          <w:szCs w:val="22"/>
        </w:rPr>
        <w:t>.238.</w:t>
      </w:r>
    </w:p>
  </w:footnote>
  <w:footnote w:id="50">
    <w:p w:rsidR="001B67AB" w:rsidRPr="000D7607" w:rsidRDefault="001B67AB" w:rsidP="001B67AB">
      <w:pPr>
        <w:pStyle w:val="ab"/>
        <w:rPr>
          <w:rFonts w:ascii="Calibri" w:hAnsi="Calibri"/>
          <w:sz w:val="22"/>
          <w:szCs w:val="22"/>
          <w:lang w:val="en-US"/>
        </w:rPr>
      </w:pPr>
      <w:r w:rsidRPr="000D7607">
        <w:rPr>
          <w:rStyle w:val="aa"/>
          <w:rFonts w:eastAsia="Calibri"/>
          <w:sz w:val="22"/>
          <w:szCs w:val="22"/>
        </w:rPr>
        <w:footnoteRef/>
      </w:r>
      <w:r w:rsidRPr="000D7607">
        <w:rPr>
          <w:rFonts w:ascii="Calibri" w:hAnsi="Calibri"/>
          <w:sz w:val="22"/>
          <w:szCs w:val="22"/>
          <w:lang w:val="en-US"/>
        </w:rPr>
        <w:t xml:space="preserve"> Spenser E. The Faerie Queene / [A Poem] / E. Spenser Wordsworth Editions Ltd, 1987. – P.11. </w:t>
      </w:r>
    </w:p>
  </w:footnote>
  <w:footnote w:id="51">
    <w:p w:rsidR="001B67AB" w:rsidRPr="000D7607" w:rsidRDefault="001B67AB" w:rsidP="001B67AB">
      <w:pPr>
        <w:pStyle w:val="ab"/>
        <w:rPr>
          <w:rFonts w:ascii="Calibri" w:hAnsi="Calibri"/>
          <w:sz w:val="22"/>
          <w:szCs w:val="22"/>
        </w:rPr>
      </w:pPr>
      <w:r w:rsidRPr="000D7607">
        <w:rPr>
          <w:rStyle w:val="aa"/>
          <w:rFonts w:eastAsia="Calibri"/>
          <w:sz w:val="22"/>
          <w:szCs w:val="22"/>
        </w:rPr>
        <w:footnoteRef/>
      </w:r>
      <w:r w:rsidRPr="000D7607">
        <w:rPr>
          <w:rFonts w:ascii="Calibri" w:hAnsi="Calibri"/>
          <w:sz w:val="22"/>
          <w:szCs w:val="22"/>
        </w:rPr>
        <w:t xml:space="preserve"> Попова М.К. Легенда о короле Артуре в культуре елизаветинской Англии / М.К.Попова // Миф в культуре Возрождения. – М.: Наука, 2003. – </w:t>
      </w:r>
      <w:r w:rsidRPr="000D7607">
        <w:rPr>
          <w:rFonts w:ascii="Calibri" w:hAnsi="Calibri"/>
          <w:sz w:val="22"/>
          <w:szCs w:val="22"/>
          <w:lang w:val="en-US"/>
        </w:rPr>
        <w:t>C</w:t>
      </w:r>
      <w:r w:rsidRPr="000D7607">
        <w:rPr>
          <w:rFonts w:ascii="Calibri" w:hAnsi="Calibri"/>
          <w:sz w:val="22"/>
          <w:szCs w:val="22"/>
        </w:rPr>
        <w:t xml:space="preserve">.295. </w:t>
      </w:r>
    </w:p>
  </w:footnote>
  <w:footnote w:id="52">
    <w:p w:rsidR="001B67AB" w:rsidRPr="000D7607" w:rsidRDefault="001B67AB" w:rsidP="001B67AB">
      <w:pPr>
        <w:pStyle w:val="ab"/>
        <w:rPr>
          <w:rFonts w:ascii="Calibri" w:hAnsi="Calibri"/>
          <w:sz w:val="22"/>
          <w:szCs w:val="22"/>
        </w:rPr>
      </w:pPr>
      <w:r w:rsidRPr="000D7607">
        <w:rPr>
          <w:rStyle w:val="aa"/>
          <w:rFonts w:eastAsia="Calibri"/>
          <w:sz w:val="22"/>
          <w:szCs w:val="22"/>
        </w:rPr>
        <w:footnoteRef/>
      </w:r>
      <w:r w:rsidRPr="000D7607">
        <w:rPr>
          <w:rFonts w:ascii="Calibri" w:hAnsi="Calibri"/>
          <w:sz w:val="22"/>
          <w:szCs w:val="22"/>
        </w:rPr>
        <w:t xml:space="preserve"> Урнов Д.М. Поэзия: Английская литература XIV—XVI вв. / Д.М. Урнов // История всемирной литературы: В 8 томах / АН СССР; Ин-т мировой лит. им. А.М. Горького. — М.: Наука, 1983—1994. Т.3 – </w:t>
      </w:r>
      <w:r w:rsidRPr="000D7607">
        <w:rPr>
          <w:rFonts w:ascii="Calibri" w:hAnsi="Calibri"/>
          <w:sz w:val="22"/>
          <w:szCs w:val="22"/>
          <w:lang w:val="en-US"/>
        </w:rPr>
        <w:t>C</w:t>
      </w:r>
      <w:r w:rsidRPr="000D7607">
        <w:rPr>
          <w:rFonts w:ascii="Calibri" w:hAnsi="Calibri"/>
          <w:sz w:val="22"/>
          <w:szCs w:val="22"/>
        </w:rPr>
        <w:t>.299.</w:t>
      </w:r>
    </w:p>
  </w:footnote>
  <w:footnote w:id="53">
    <w:p w:rsidR="001B67AB" w:rsidRPr="000D7607" w:rsidRDefault="001B67AB" w:rsidP="001B67AB">
      <w:pPr>
        <w:pStyle w:val="ab"/>
        <w:rPr>
          <w:rFonts w:ascii="Calibri" w:hAnsi="Calibri"/>
          <w:sz w:val="22"/>
          <w:szCs w:val="22"/>
        </w:rPr>
      </w:pPr>
      <w:r w:rsidRPr="000D7607">
        <w:rPr>
          <w:rStyle w:val="aa"/>
          <w:rFonts w:eastAsia="Calibri"/>
          <w:sz w:val="22"/>
          <w:szCs w:val="22"/>
        </w:rPr>
        <w:footnoteRef/>
      </w:r>
      <w:r w:rsidRPr="000D7607">
        <w:rPr>
          <w:rFonts w:ascii="Calibri" w:hAnsi="Calibri"/>
          <w:sz w:val="22"/>
          <w:szCs w:val="22"/>
        </w:rPr>
        <w:t xml:space="preserve"> Аникст А. История английской литературы / А.Аникст.  М.: Учпедгиз, 1956. – </w:t>
      </w:r>
      <w:r w:rsidRPr="000D7607">
        <w:rPr>
          <w:rFonts w:ascii="Calibri" w:hAnsi="Calibri"/>
          <w:sz w:val="22"/>
          <w:szCs w:val="22"/>
          <w:lang w:val="en-US"/>
        </w:rPr>
        <w:t>C</w:t>
      </w:r>
      <w:r w:rsidRPr="000D7607">
        <w:rPr>
          <w:rFonts w:ascii="Calibri" w:hAnsi="Calibri"/>
          <w:sz w:val="22"/>
          <w:szCs w:val="22"/>
        </w:rPr>
        <w:t>.17.</w:t>
      </w:r>
    </w:p>
  </w:footnote>
  <w:footnote w:id="54">
    <w:p w:rsidR="001B67AB" w:rsidRPr="000D7607" w:rsidRDefault="001B67AB" w:rsidP="001B67AB">
      <w:pPr>
        <w:pStyle w:val="ab"/>
        <w:rPr>
          <w:rFonts w:ascii="Calibri" w:hAnsi="Calibri"/>
          <w:sz w:val="22"/>
          <w:szCs w:val="22"/>
        </w:rPr>
      </w:pPr>
      <w:r w:rsidRPr="000D7607">
        <w:rPr>
          <w:rStyle w:val="aa"/>
          <w:rFonts w:eastAsia="Calibri"/>
          <w:sz w:val="22"/>
          <w:szCs w:val="22"/>
        </w:rPr>
        <w:footnoteRef/>
      </w:r>
      <w:r w:rsidRPr="000D7607">
        <w:rPr>
          <w:rFonts w:ascii="Calibri" w:hAnsi="Calibri"/>
          <w:sz w:val="22"/>
          <w:szCs w:val="22"/>
        </w:rPr>
        <w:t xml:space="preserve"> Дживелегов А.К. Спенсер / А.К. Дживелегов // История английской литературы / [под ред.  М.П.Алексеева, И.И.Анисимова, А.К.Дживелегова, А.А.Елистратовой, В.М.Жирмунского, М.М.Морозова]. – М.-Л.: Изд–во АН СССР. Т. 1, вып. 1, 1943. – 484 c. – Режим доступу: [http://lib.guru.ua/CULTURE/LITSTUDY/history_of_english_litereture1_1.txt]</w:t>
      </w:r>
    </w:p>
  </w:footnote>
  <w:footnote w:id="55">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lang w:val="uk-UA"/>
        </w:rPr>
        <w:t xml:space="preserve"> </w:t>
      </w:r>
      <w:r w:rsidRPr="000D7607">
        <w:rPr>
          <w:rFonts w:ascii="Calibri" w:hAnsi="Calibri"/>
          <w:i/>
          <w:sz w:val="22"/>
          <w:szCs w:val="22"/>
          <w:lang w:val="uk-UA"/>
        </w:rPr>
        <w:t>Кружков Г.М.</w:t>
      </w:r>
      <w:r w:rsidRPr="000D7607">
        <w:rPr>
          <w:rFonts w:ascii="Calibri" w:hAnsi="Calibri"/>
          <w:sz w:val="22"/>
          <w:szCs w:val="22"/>
          <w:lang w:val="uk-UA"/>
        </w:rPr>
        <w:t xml:space="preserve"> Лекарство от Фортуны. </w:t>
      </w:r>
      <w:r w:rsidRPr="000D7607">
        <w:rPr>
          <w:rFonts w:ascii="Calibri" w:hAnsi="Calibri"/>
          <w:sz w:val="22"/>
          <w:szCs w:val="22"/>
        </w:rPr>
        <w:t>– С.253.</w:t>
      </w:r>
    </w:p>
  </w:footnote>
  <w:footnote w:id="56">
    <w:p w:rsidR="001B67AB" w:rsidRPr="000D7607" w:rsidRDefault="001B67AB" w:rsidP="001B67AB">
      <w:pPr>
        <w:pStyle w:val="ab"/>
        <w:jc w:val="both"/>
        <w:rPr>
          <w:rFonts w:ascii="Calibri" w:hAnsi="Calibri"/>
          <w:sz w:val="22"/>
          <w:szCs w:val="22"/>
        </w:rPr>
      </w:pPr>
      <w:r w:rsidRPr="000D7607">
        <w:rPr>
          <w:rStyle w:val="aa"/>
          <w:rFonts w:eastAsia="Calibri"/>
          <w:sz w:val="22"/>
          <w:szCs w:val="22"/>
        </w:rPr>
        <w:footnoteRef/>
      </w:r>
      <w:r w:rsidRPr="000D7607">
        <w:rPr>
          <w:rFonts w:ascii="Calibri" w:hAnsi="Calibri"/>
          <w:sz w:val="22"/>
          <w:szCs w:val="22"/>
        </w:rPr>
        <w:t xml:space="preserve"> </w:t>
      </w:r>
      <w:r w:rsidRPr="000D7607">
        <w:rPr>
          <w:rFonts w:ascii="Calibri" w:hAnsi="Calibri"/>
          <w:i/>
          <w:sz w:val="22"/>
          <w:szCs w:val="22"/>
          <w:lang w:val="uk-UA"/>
        </w:rPr>
        <w:t>Кружков Г.М.</w:t>
      </w:r>
      <w:r w:rsidRPr="000D7607">
        <w:rPr>
          <w:rFonts w:ascii="Calibri" w:hAnsi="Calibri"/>
          <w:sz w:val="22"/>
          <w:szCs w:val="22"/>
          <w:lang w:val="uk-UA"/>
        </w:rPr>
        <w:t xml:space="preserve"> Лекарство от Фортуны. </w:t>
      </w:r>
      <w:r w:rsidRPr="000D7607">
        <w:rPr>
          <w:rFonts w:ascii="Calibri" w:hAnsi="Calibri"/>
          <w:sz w:val="22"/>
          <w:szCs w:val="22"/>
        </w:rPr>
        <w:t>– С.9.</w:t>
      </w:r>
    </w:p>
  </w:footnote>
  <w:footnote w:id="57">
    <w:p w:rsidR="001B67AB" w:rsidRPr="000D7607" w:rsidRDefault="001B67AB" w:rsidP="001B67AB">
      <w:pPr>
        <w:pStyle w:val="ab"/>
        <w:jc w:val="both"/>
        <w:rPr>
          <w:rFonts w:ascii="Calibri" w:hAnsi="Calibri"/>
          <w:sz w:val="22"/>
          <w:szCs w:val="22"/>
          <w:lang w:val="en-GB"/>
        </w:rPr>
      </w:pPr>
      <w:r w:rsidRPr="000D7607">
        <w:rPr>
          <w:rStyle w:val="aa"/>
          <w:rFonts w:eastAsia="Calibri"/>
          <w:sz w:val="22"/>
          <w:szCs w:val="22"/>
        </w:rPr>
        <w:footnoteRef/>
      </w:r>
      <w:r w:rsidRPr="000D7607">
        <w:rPr>
          <w:rFonts w:ascii="Calibri" w:hAnsi="Calibri"/>
          <w:sz w:val="22"/>
          <w:szCs w:val="22"/>
          <w:lang w:val="en-US"/>
        </w:rPr>
        <w:t xml:space="preserve"> </w:t>
      </w:r>
      <w:r w:rsidRPr="000D7607">
        <w:rPr>
          <w:rFonts w:ascii="Calibri" w:hAnsi="Calibri"/>
          <w:i/>
          <w:sz w:val="22"/>
          <w:szCs w:val="22"/>
          <w:lang w:val="en-GB"/>
        </w:rPr>
        <w:t>Shakespeare</w:t>
      </w:r>
      <w:r w:rsidRPr="000D7607">
        <w:rPr>
          <w:rFonts w:ascii="Calibri" w:hAnsi="Calibri"/>
          <w:i/>
          <w:sz w:val="22"/>
          <w:szCs w:val="22"/>
          <w:lang w:val="en-US"/>
        </w:rPr>
        <w:t xml:space="preserve"> </w:t>
      </w:r>
      <w:r w:rsidRPr="000D7607">
        <w:rPr>
          <w:rFonts w:ascii="Calibri" w:hAnsi="Calibri"/>
          <w:i/>
          <w:sz w:val="22"/>
          <w:szCs w:val="22"/>
          <w:lang w:val="en-GB"/>
        </w:rPr>
        <w:t>W</w:t>
      </w:r>
      <w:r w:rsidRPr="000D7607">
        <w:rPr>
          <w:rFonts w:ascii="Calibri" w:hAnsi="Calibri"/>
          <w:sz w:val="22"/>
          <w:szCs w:val="22"/>
          <w:lang w:val="en-US"/>
        </w:rPr>
        <w:t xml:space="preserve">.  </w:t>
      </w:r>
      <w:r w:rsidRPr="000D7607">
        <w:rPr>
          <w:rFonts w:ascii="Calibri" w:hAnsi="Calibri"/>
          <w:sz w:val="22"/>
          <w:szCs w:val="22"/>
          <w:lang w:val="en-GB"/>
        </w:rPr>
        <w:t>The</w:t>
      </w:r>
      <w:r w:rsidRPr="000D7607">
        <w:rPr>
          <w:rFonts w:ascii="Calibri" w:hAnsi="Calibri"/>
          <w:sz w:val="22"/>
          <w:szCs w:val="22"/>
          <w:lang w:val="en-US"/>
        </w:rPr>
        <w:t xml:space="preserve"> </w:t>
      </w:r>
      <w:r w:rsidRPr="000D7607">
        <w:rPr>
          <w:rFonts w:ascii="Calibri" w:hAnsi="Calibri"/>
          <w:sz w:val="22"/>
          <w:szCs w:val="22"/>
          <w:lang w:val="en-GB"/>
        </w:rPr>
        <w:t>Complete</w:t>
      </w:r>
      <w:r w:rsidRPr="000D7607">
        <w:rPr>
          <w:rFonts w:ascii="Calibri" w:hAnsi="Calibri"/>
          <w:sz w:val="22"/>
          <w:szCs w:val="22"/>
          <w:lang w:val="en-US"/>
        </w:rPr>
        <w:t xml:space="preserve"> </w:t>
      </w:r>
      <w:r w:rsidRPr="000D7607">
        <w:rPr>
          <w:rFonts w:ascii="Calibri" w:hAnsi="Calibri"/>
          <w:sz w:val="22"/>
          <w:szCs w:val="22"/>
          <w:lang w:val="en-GB"/>
        </w:rPr>
        <w:t>Works</w:t>
      </w:r>
      <w:r w:rsidRPr="000D7607">
        <w:rPr>
          <w:rFonts w:ascii="Calibri" w:hAnsi="Calibri"/>
          <w:sz w:val="22"/>
          <w:szCs w:val="22"/>
          <w:lang w:val="en-US"/>
        </w:rPr>
        <w:t xml:space="preserve"> / </w:t>
      </w:r>
      <w:r w:rsidRPr="000D7607">
        <w:rPr>
          <w:rFonts w:ascii="Calibri" w:hAnsi="Calibri"/>
          <w:sz w:val="22"/>
          <w:szCs w:val="22"/>
          <w:lang w:val="en-GB"/>
        </w:rPr>
        <w:t>W.Shakespeare</w:t>
      </w:r>
      <w:r w:rsidRPr="000D7607">
        <w:rPr>
          <w:rFonts w:ascii="Calibri" w:hAnsi="Calibri"/>
          <w:sz w:val="22"/>
          <w:szCs w:val="22"/>
          <w:lang w:val="en-US"/>
        </w:rPr>
        <w:t xml:space="preserve">. </w:t>
      </w:r>
      <w:r w:rsidRPr="000D7607">
        <w:rPr>
          <w:rFonts w:ascii="Calibri" w:hAnsi="Calibri"/>
          <w:sz w:val="22"/>
          <w:szCs w:val="22"/>
          <w:lang w:val="en-GB"/>
        </w:rPr>
        <w:t>– L. : Omega Books, 1987. – P. 1241.</w:t>
      </w:r>
    </w:p>
  </w:footnote>
  <w:footnote w:id="58">
    <w:p w:rsidR="001B67AB" w:rsidRPr="000D7607" w:rsidRDefault="001B67AB" w:rsidP="001B67AB">
      <w:pPr>
        <w:pStyle w:val="ab"/>
        <w:jc w:val="both"/>
        <w:rPr>
          <w:rFonts w:ascii="Calibri" w:hAnsi="Calibri"/>
          <w:sz w:val="22"/>
          <w:szCs w:val="22"/>
          <w:lang w:val="uk-UA"/>
        </w:rPr>
      </w:pPr>
      <w:r w:rsidRPr="000D7607">
        <w:rPr>
          <w:rStyle w:val="aa"/>
          <w:rFonts w:eastAsia="Calibri"/>
          <w:sz w:val="22"/>
          <w:szCs w:val="22"/>
        </w:rPr>
        <w:footnoteRef/>
      </w:r>
      <w:r w:rsidRPr="000D7607">
        <w:rPr>
          <w:rFonts w:ascii="Calibri" w:hAnsi="Calibri"/>
          <w:sz w:val="22"/>
          <w:szCs w:val="22"/>
        </w:rPr>
        <w:t xml:space="preserve"> </w:t>
      </w:r>
      <w:r w:rsidRPr="000D7607">
        <w:rPr>
          <w:rFonts w:ascii="Calibri" w:hAnsi="Calibri"/>
          <w:i/>
          <w:sz w:val="22"/>
          <w:szCs w:val="22"/>
          <w:lang w:val="uk-UA"/>
        </w:rPr>
        <w:t>Шекспір В.</w:t>
      </w:r>
      <w:r w:rsidRPr="000D7607">
        <w:rPr>
          <w:rFonts w:ascii="Calibri" w:hAnsi="Calibri"/>
          <w:sz w:val="22"/>
          <w:szCs w:val="22"/>
          <w:lang w:val="uk-UA"/>
        </w:rPr>
        <w:t xml:space="preserve"> Твори в 6 томах / В.Шекспір. – К. : Дніпро, 1986. – Том 6. – С. 681.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6A47"/>
    <w:multiLevelType w:val="hybridMultilevel"/>
    <w:tmpl w:val="7D92BE7A"/>
    <w:lvl w:ilvl="0" w:tplc="E5F21E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3D5E88"/>
    <w:multiLevelType w:val="multilevel"/>
    <w:tmpl w:val="9B9428AC"/>
    <w:lvl w:ilvl="0">
      <w:start w:val="1"/>
      <w:numFmt w:val="bullet"/>
      <w:lvlText w:val=""/>
      <w:lvlJc w:val="left"/>
      <w:pPr>
        <w:tabs>
          <w:tab w:val="num" w:pos="410"/>
        </w:tabs>
        <w:ind w:left="41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DA55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CB52E5B"/>
    <w:multiLevelType w:val="hybridMultilevel"/>
    <w:tmpl w:val="0C9AB1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9E52B8"/>
    <w:multiLevelType w:val="hybridMultilevel"/>
    <w:tmpl w:val="614AC7C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FD22D13"/>
    <w:multiLevelType w:val="hybridMultilevel"/>
    <w:tmpl w:val="CB564DD0"/>
    <w:lvl w:ilvl="0" w:tplc="918AE35C">
      <w:start w:val="1"/>
      <w:numFmt w:val="decimal"/>
      <w:lvlText w:val="%1."/>
      <w:lvlJc w:val="left"/>
      <w:pPr>
        <w:tabs>
          <w:tab w:val="num" w:pos="720"/>
        </w:tabs>
        <w:ind w:left="720" w:hanging="360"/>
      </w:pPr>
      <w:rPr>
        <w:lang w:val="ru-RU"/>
      </w:rPr>
    </w:lvl>
    <w:lvl w:ilvl="1" w:tplc="04190019">
      <w:start w:val="1"/>
      <w:numFmt w:val="lowerLetter"/>
      <w:lvlText w:val="%2."/>
      <w:lvlJc w:val="left"/>
      <w:pPr>
        <w:tabs>
          <w:tab w:val="num" w:pos="1260"/>
        </w:tabs>
        <w:ind w:left="126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0407C2"/>
    <w:multiLevelType w:val="hybridMultilevel"/>
    <w:tmpl w:val="82CC709C"/>
    <w:lvl w:ilvl="0" w:tplc="9C32AF0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A65EFD"/>
    <w:multiLevelType w:val="singleLevel"/>
    <w:tmpl w:val="0419000F"/>
    <w:lvl w:ilvl="0">
      <w:start w:val="1"/>
      <w:numFmt w:val="decimal"/>
      <w:lvlText w:val="%1."/>
      <w:lvlJc w:val="left"/>
      <w:pPr>
        <w:ind w:left="720" w:hanging="360"/>
      </w:pPr>
    </w:lvl>
  </w:abstractNum>
  <w:abstractNum w:abstractNumId="8">
    <w:nsid w:val="19772075"/>
    <w:multiLevelType w:val="hybridMultilevel"/>
    <w:tmpl w:val="9CB44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2B1295"/>
    <w:multiLevelType w:val="hybridMultilevel"/>
    <w:tmpl w:val="12D609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B001BB"/>
    <w:multiLevelType w:val="hybridMultilevel"/>
    <w:tmpl w:val="40AC6E6A"/>
    <w:lvl w:ilvl="0" w:tplc="C48A5542">
      <w:start w:val="1"/>
      <w:numFmt w:val="bullet"/>
      <w:lvlText w:val=""/>
      <w:lvlJc w:val="left"/>
      <w:pPr>
        <w:tabs>
          <w:tab w:val="num" w:pos="410"/>
        </w:tabs>
        <w:ind w:left="410" w:hanging="360"/>
      </w:pPr>
      <w:rPr>
        <w:rFonts w:ascii="Symbol" w:hAnsi="Symbol" w:hint="default"/>
        <w:color w:val="auto"/>
      </w:rPr>
    </w:lvl>
    <w:lvl w:ilvl="1" w:tplc="04190019" w:tentative="1">
      <w:start w:val="1"/>
      <w:numFmt w:val="lowerLetter"/>
      <w:lvlText w:val="%2."/>
      <w:lvlJc w:val="left"/>
      <w:pPr>
        <w:tabs>
          <w:tab w:val="num" w:pos="1130"/>
        </w:tabs>
        <w:ind w:left="1130" w:hanging="360"/>
      </w:pPr>
    </w:lvl>
    <w:lvl w:ilvl="2" w:tplc="0419001B" w:tentative="1">
      <w:start w:val="1"/>
      <w:numFmt w:val="lowerRoman"/>
      <w:lvlText w:val="%3."/>
      <w:lvlJc w:val="right"/>
      <w:pPr>
        <w:tabs>
          <w:tab w:val="num" w:pos="1850"/>
        </w:tabs>
        <w:ind w:left="1850" w:hanging="180"/>
      </w:pPr>
    </w:lvl>
    <w:lvl w:ilvl="3" w:tplc="0419000F" w:tentative="1">
      <w:start w:val="1"/>
      <w:numFmt w:val="decimal"/>
      <w:lvlText w:val="%4."/>
      <w:lvlJc w:val="left"/>
      <w:pPr>
        <w:tabs>
          <w:tab w:val="num" w:pos="2570"/>
        </w:tabs>
        <w:ind w:left="2570" w:hanging="360"/>
      </w:pPr>
    </w:lvl>
    <w:lvl w:ilvl="4" w:tplc="04190019" w:tentative="1">
      <w:start w:val="1"/>
      <w:numFmt w:val="lowerLetter"/>
      <w:lvlText w:val="%5."/>
      <w:lvlJc w:val="left"/>
      <w:pPr>
        <w:tabs>
          <w:tab w:val="num" w:pos="3290"/>
        </w:tabs>
        <w:ind w:left="3290" w:hanging="360"/>
      </w:pPr>
    </w:lvl>
    <w:lvl w:ilvl="5" w:tplc="0419001B" w:tentative="1">
      <w:start w:val="1"/>
      <w:numFmt w:val="lowerRoman"/>
      <w:lvlText w:val="%6."/>
      <w:lvlJc w:val="right"/>
      <w:pPr>
        <w:tabs>
          <w:tab w:val="num" w:pos="4010"/>
        </w:tabs>
        <w:ind w:left="4010" w:hanging="180"/>
      </w:pPr>
    </w:lvl>
    <w:lvl w:ilvl="6" w:tplc="0419000F" w:tentative="1">
      <w:start w:val="1"/>
      <w:numFmt w:val="decimal"/>
      <w:lvlText w:val="%7."/>
      <w:lvlJc w:val="left"/>
      <w:pPr>
        <w:tabs>
          <w:tab w:val="num" w:pos="4730"/>
        </w:tabs>
        <w:ind w:left="4730" w:hanging="360"/>
      </w:pPr>
    </w:lvl>
    <w:lvl w:ilvl="7" w:tplc="04190019" w:tentative="1">
      <w:start w:val="1"/>
      <w:numFmt w:val="lowerLetter"/>
      <w:lvlText w:val="%8."/>
      <w:lvlJc w:val="left"/>
      <w:pPr>
        <w:tabs>
          <w:tab w:val="num" w:pos="5450"/>
        </w:tabs>
        <w:ind w:left="5450" w:hanging="360"/>
      </w:pPr>
    </w:lvl>
    <w:lvl w:ilvl="8" w:tplc="0419001B" w:tentative="1">
      <w:start w:val="1"/>
      <w:numFmt w:val="lowerRoman"/>
      <w:lvlText w:val="%9."/>
      <w:lvlJc w:val="right"/>
      <w:pPr>
        <w:tabs>
          <w:tab w:val="num" w:pos="6170"/>
        </w:tabs>
        <w:ind w:left="6170" w:hanging="180"/>
      </w:pPr>
    </w:lvl>
  </w:abstractNum>
  <w:abstractNum w:abstractNumId="11">
    <w:nsid w:val="1F925F69"/>
    <w:multiLevelType w:val="hybridMultilevel"/>
    <w:tmpl w:val="2E724C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5377826"/>
    <w:multiLevelType w:val="hybridMultilevel"/>
    <w:tmpl w:val="C9BEF0FE"/>
    <w:lvl w:ilvl="0" w:tplc="FFFFFFFF">
      <w:start w:val="1"/>
      <w:numFmt w:val="decimal"/>
      <w:lvlText w:val="%1."/>
      <w:lvlJc w:val="left"/>
      <w:pPr>
        <w:tabs>
          <w:tab w:val="num" w:pos="540"/>
        </w:tabs>
        <w:ind w:left="540" w:hanging="360"/>
      </w:pPr>
      <w:rPr>
        <w:i w:val="0"/>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nsid w:val="262F0AB7"/>
    <w:multiLevelType w:val="hybridMultilevel"/>
    <w:tmpl w:val="7FB489EC"/>
    <w:lvl w:ilvl="0" w:tplc="D2E4F138">
      <w:start w:val="1"/>
      <w:numFmt w:val="decimal"/>
      <w:lvlText w:val="%1."/>
      <w:lvlJc w:val="left"/>
      <w:pPr>
        <w:ind w:left="720" w:hanging="360"/>
      </w:pPr>
      <w:rPr>
        <w:rFonts w:eastAsia="Times New Roman"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431102"/>
    <w:multiLevelType w:val="hybridMultilevel"/>
    <w:tmpl w:val="16B2EA30"/>
    <w:lvl w:ilvl="0" w:tplc="835AA4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CD6387D"/>
    <w:multiLevelType w:val="hybridMultilevel"/>
    <w:tmpl w:val="00249FAC"/>
    <w:lvl w:ilvl="0" w:tplc="FFFFFFFF">
      <w:start w:val="1"/>
      <w:numFmt w:val="decimal"/>
      <w:lvlText w:val="%1."/>
      <w:lvlJc w:val="left"/>
      <w:pPr>
        <w:tabs>
          <w:tab w:val="num" w:pos="540"/>
        </w:tabs>
        <w:ind w:left="540" w:hanging="360"/>
      </w:pPr>
      <w:rPr>
        <w:rFonts w:ascii="Times New Roman" w:hAnsi="Times New Roman" w:cs="Times New Roman" w:hint="default"/>
        <w:b w:val="0"/>
        <w:i w:val="0"/>
        <w:sz w:val="28"/>
        <w:szCs w:val="28"/>
        <w:lang w:val="uk-UA"/>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360"/>
        </w:tabs>
        <w:ind w:left="360" w:hanging="360"/>
      </w:pPr>
      <w:rPr>
        <w:b w:val="0"/>
        <w:i w:val="0"/>
        <w:sz w:val="28"/>
        <w:szCs w:val="28"/>
        <w:lang w:val="uk-UA"/>
      </w:rPr>
    </w:lvl>
    <w:lvl w:ilvl="3" w:tplc="FFFFFFFF">
      <w:start w:val="1"/>
      <w:numFmt w:val="bullet"/>
      <w:lvlText w:val=""/>
      <w:lvlJc w:val="left"/>
      <w:pPr>
        <w:tabs>
          <w:tab w:val="num" w:pos="2880"/>
        </w:tabs>
        <w:ind w:left="2880" w:hanging="360"/>
      </w:pPr>
      <w:rPr>
        <w:rFonts w:ascii="Symbol" w:hAnsi="Symbol" w:hint="default"/>
        <w:b w:val="0"/>
        <w:i w:val="0"/>
        <w:sz w:val="28"/>
        <w:szCs w:val="28"/>
        <w:lang w:val="uk-UA"/>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D024FCA"/>
    <w:multiLevelType w:val="hybridMultilevel"/>
    <w:tmpl w:val="6FBE5F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D107BEE"/>
    <w:multiLevelType w:val="hybridMultilevel"/>
    <w:tmpl w:val="E910A1EA"/>
    <w:lvl w:ilvl="0" w:tplc="6C88FAE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D5720EF"/>
    <w:multiLevelType w:val="hybridMultilevel"/>
    <w:tmpl w:val="04A0B126"/>
    <w:lvl w:ilvl="0" w:tplc="3CA0596C">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E9428FE"/>
    <w:multiLevelType w:val="multilevel"/>
    <w:tmpl w:val="AA7A8E54"/>
    <w:lvl w:ilvl="0">
      <w:start w:val="1"/>
      <w:numFmt w:val="decimal"/>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20">
    <w:nsid w:val="363F59D0"/>
    <w:multiLevelType w:val="hybridMultilevel"/>
    <w:tmpl w:val="D80CECF6"/>
    <w:lvl w:ilvl="0" w:tplc="279601E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934D8D"/>
    <w:multiLevelType w:val="hybridMultilevel"/>
    <w:tmpl w:val="7FA66A2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DD72A57"/>
    <w:multiLevelType w:val="multilevel"/>
    <w:tmpl w:val="FE861A66"/>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2A2B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DB447F2"/>
    <w:multiLevelType w:val="singleLevel"/>
    <w:tmpl w:val="A5321C64"/>
    <w:lvl w:ilvl="0">
      <w:numFmt w:val="bullet"/>
      <w:lvlText w:val="-"/>
      <w:lvlJc w:val="left"/>
      <w:pPr>
        <w:tabs>
          <w:tab w:val="num" w:pos="360"/>
        </w:tabs>
        <w:ind w:left="360" w:hanging="360"/>
      </w:pPr>
      <w:rPr>
        <w:rFonts w:hint="default"/>
      </w:rPr>
    </w:lvl>
  </w:abstractNum>
  <w:abstractNum w:abstractNumId="25">
    <w:nsid w:val="584521D7"/>
    <w:multiLevelType w:val="hybridMultilevel"/>
    <w:tmpl w:val="239C6072"/>
    <w:lvl w:ilvl="0" w:tplc="5E82FAC2">
      <w:start w:val="1"/>
      <w:numFmt w:val="decimal"/>
      <w:lvlText w:val="%1."/>
      <w:lvlJc w:val="left"/>
      <w:pPr>
        <w:tabs>
          <w:tab w:val="num" w:pos="720"/>
        </w:tabs>
        <w:ind w:left="720" w:hanging="360"/>
      </w:pPr>
      <w:rPr>
        <w:lang w:val="ru-RU"/>
      </w:rPr>
    </w:lvl>
    <w:lvl w:ilvl="1" w:tplc="8D36FB58">
      <w:numFmt w:val="none"/>
      <w:lvlText w:val=""/>
      <w:lvlJc w:val="left"/>
      <w:pPr>
        <w:tabs>
          <w:tab w:val="num" w:pos="360"/>
        </w:tabs>
      </w:pPr>
    </w:lvl>
    <w:lvl w:ilvl="2" w:tplc="0518E786">
      <w:numFmt w:val="none"/>
      <w:lvlText w:val=""/>
      <w:lvlJc w:val="left"/>
      <w:pPr>
        <w:tabs>
          <w:tab w:val="num" w:pos="360"/>
        </w:tabs>
      </w:pPr>
    </w:lvl>
    <w:lvl w:ilvl="3" w:tplc="8886DE3C">
      <w:numFmt w:val="none"/>
      <w:lvlText w:val=""/>
      <w:lvlJc w:val="left"/>
      <w:pPr>
        <w:tabs>
          <w:tab w:val="num" w:pos="360"/>
        </w:tabs>
      </w:pPr>
    </w:lvl>
    <w:lvl w:ilvl="4" w:tplc="403EECB4">
      <w:numFmt w:val="none"/>
      <w:lvlText w:val=""/>
      <w:lvlJc w:val="left"/>
      <w:pPr>
        <w:tabs>
          <w:tab w:val="num" w:pos="360"/>
        </w:tabs>
      </w:pPr>
    </w:lvl>
    <w:lvl w:ilvl="5" w:tplc="34F4EF60">
      <w:numFmt w:val="none"/>
      <w:lvlText w:val=""/>
      <w:lvlJc w:val="left"/>
      <w:pPr>
        <w:tabs>
          <w:tab w:val="num" w:pos="360"/>
        </w:tabs>
      </w:pPr>
    </w:lvl>
    <w:lvl w:ilvl="6" w:tplc="C5002654">
      <w:numFmt w:val="none"/>
      <w:lvlText w:val=""/>
      <w:lvlJc w:val="left"/>
      <w:pPr>
        <w:tabs>
          <w:tab w:val="num" w:pos="360"/>
        </w:tabs>
      </w:pPr>
    </w:lvl>
    <w:lvl w:ilvl="7" w:tplc="DE18BCC6">
      <w:numFmt w:val="none"/>
      <w:lvlText w:val=""/>
      <w:lvlJc w:val="left"/>
      <w:pPr>
        <w:tabs>
          <w:tab w:val="num" w:pos="360"/>
        </w:tabs>
      </w:pPr>
    </w:lvl>
    <w:lvl w:ilvl="8" w:tplc="89E802DA">
      <w:numFmt w:val="none"/>
      <w:lvlText w:val=""/>
      <w:lvlJc w:val="left"/>
      <w:pPr>
        <w:tabs>
          <w:tab w:val="num" w:pos="360"/>
        </w:tabs>
      </w:pPr>
    </w:lvl>
  </w:abstractNum>
  <w:abstractNum w:abstractNumId="26">
    <w:nsid w:val="5D623982"/>
    <w:multiLevelType w:val="singleLevel"/>
    <w:tmpl w:val="0419000F"/>
    <w:lvl w:ilvl="0">
      <w:start w:val="1"/>
      <w:numFmt w:val="decimal"/>
      <w:lvlText w:val="%1."/>
      <w:lvlJc w:val="left"/>
      <w:pPr>
        <w:tabs>
          <w:tab w:val="num" w:pos="360"/>
        </w:tabs>
        <w:ind w:left="360" w:hanging="360"/>
      </w:pPr>
    </w:lvl>
  </w:abstractNum>
  <w:abstractNum w:abstractNumId="27">
    <w:nsid w:val="5F66041A"/>
    <w:multiLevelType w:val="hybridMultilevel"/>
    <w:tmpl w:val="EB8C0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9C65DD"/>
    <w:multiLevelType w:val="hybridMultilevel"/>
    <w:tmpl w:val="17B4DCE4"/>
    <w:lvl w:ilvl="0" w:tplc="BADE5506">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6ADA0B84"/>
    <w:multiLevelType w:val="multilevel"/>
    <w:tmpl w:val="FE861A66"/>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51B5863"/>
    <w:multiLevelType w:val="hybridMultilevel"/>
    <w:tmpl w:val="D3CCBE56"/>
    <w:lvl w:ilvl="0" w:tplc="F24874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6A440C0"/>
    <w:multiLevelType w:val="singleLevel"/>
    <w:tmpl w:val="0419000F"/>
    <w:lvl w:ilvl="0">
      <w:start w:val="1"/>
      <w:numFmt w:val="decimal"/>
      <w:lvlText w:val="%1."/>
      <w:lvlJc w:val="left"/>
      <w:pPr>
        <w:tabs>
          <w:tab w:val="num" w:pos="540"/>
        </w:tabs>
        <w:ind w:left="540" w:hanging="360"/>
      </w:pPr>
    </w:lvl>
  </w:abstractNum>
  <w:abstractNum w:abstractNumId="32">
    <w:nsid w:val="783E2DE7"/>
    <w:multiLevelType w:val="hybridMultilevel"/>
    <w:tmpl w:val="72A6AC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8912359"/>
    <w:multiLevelType w:val="hybridMultilevel"/>
    <w:tmpl w:val="78D634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9"/>
  </w:num>
  <w:num w:numId="3">
    <w:abstractNumId w:val="20"/>
  </w:num>
  <w:num w:numId="4">
    <w:abstractNumId w:val="22"/>
  </w:num>
  <w:num w:numId="5">
    <w:abstractNumId w:val="24"/>
  </w:num>
  <w:num w:numId="6">
    <w:abstractNumId w:val="23"/>
  </w:num>
  <w:num w:numId="7">
    <w:abstractNumId w:val="2"/>
  </w:num>
  <w:num w:numId="8">
    <w:abstractNumId w:val="7"/>
  </w:num>
  <w:num w:numId="9">
    <w:abstractNumId w:val="27"/>
  </w:num>
  <w:num w:numId="10">
    <w:abstractNumId w:val="13"/>
  </w:num>
  <w:num w:numId="11">
    <w:abstractNumId w:val="4"/>
  </w:num>
  <w:num w:numId="12">
    <w:abstractNumId w:val="21"/>
  </w:num>
  <w:num w:numId="13">
    <w:abstractNumId w:val="25"/>
  </w:num>
  <w:num w:numId="14">
    <w:abstractNumId w:val="5"/>
  </w:num>
  <w:num w:numId="15">
    <w:abstractNumId w:val="32"/>
  </w:num>
  <w:num w:numId="16">
    <w:abstractNumId w:val="28"/>
  </w:num>
  <w:num w:numId="17">
    <w:abstractNumId w:val="6"/>
  </w:num>
  <w:num w:numId="18">
    <w:abstractNumId w:val="33"/>
  </w:num>
  <w:num w:numId="19">
    <w:abstractNumId w:val="29"/>
  </w:num>
  <w:num w:numId="20">
    <w:abstractNumId w:val="10"/>
  </w:num>
  <w:num w:numId="21">
    <w:abstractNumId w:val="1"/>
  </w:num>
  <w:num w:numId="22">
    <w:abstractNumId w:val="12"/>
  </w:num>
  <w:num w:numId="23">
    <w:abstractNumId w:val="16"/>
  </w:num>
  <w:num w:numId="24">
    <w:abstractNumId w:val="3"/>
  </w:num>
  <w:num w:numId="25">
    <w:abstractNumId w:val="18"/>
  </w:num>
  <w:num w:numId="26">
    <w:abstractNumId w:val="0"/>
  </w:num>
  <w:num w:numId="27">
    <w:abstractNumId w:val="30"/>
  </w:num>
  <w:num w:numId="28">
    <w:abstractNumId w:val="14"/>
  </w:num>
  <w:num w:numId="29">
    <w:abstractNumId w:val="26"/>
  </w:num>
  <w:num w:numId="30">
    <w:abstractNumId w:val="15"/>
  </w:num>
  <w:num w:numId="31">
    <w:abstractNumId w:val="19"/>
  </w:num>
  <w:num w:numId="32">
    <w:abstractNumId w:val="17"/>
  </w:num>
  <w:num w:numId="33">
    <w:abstractNumId w:val="8"/>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1B67AB"/>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B67AB"/>
    <w:rsid w:val="001C34B8"/>
    <w:rsid w:val="001C39EE"/>
    <w:rsid w:val="001D27D2"/>
    <w:rsid w:val="001E0788"/>
    <w:rsid w:val="001E433E"/>
    <w:rsid w:val="001E754B"/>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16E14"/>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FF5"/>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1252"/>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E4C0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contacts" w:name="Sn"/>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7AB"/>
    <w:pPr>
      <w:tabs>
        <w:tab w:val="left" w:pos="709"/>
      </w:tabs>
      <w:spacing w:after="0" w:line="360" w:lineRule="auto"/>
      <w:ind w:firstLine="709"/>
      <w:jc w:val="both"/>
    </w:pPr>
    <w:rPr>
      <w:rFonts w:ascii="Times New Roman" w:eastAsia="Calibri" w:hAnsi="Times New Roman" w:cs="Times New Roman"/>
      <w:sz w:val="28"/>
      <w:lang w:val="ru-RU"/>
    </w:rPr>
  </w:style>
  <w:style w:type="paragraph" w:styleId="1">
    <w:name w:val="heading 1"/>
    <w:basedOn w:val="a"/>
    <w:next w:val="a"/>
    <w:link w:val="10"/>
    <w:qFormat/>
    <w:rsid w:val="001B67AB"/>
    <w:pPr>
      <w:keepNext/>
      <w:tabs>
        <w:tab w:val="clear" w:pos="709"/>
      </w:tabs>
      <w:spacing w:before="240" w:after="60" w:line="276" w:lineRule="auto"/>
      <w:ind w:firstLine="0"/>
      <w:jc w:val="left"/>
      <w:outlineLvl w:val="0"/>
    </w:pPr>
    <w:rPr>
      <w:rFonts w:ascii="Arial" w:hAnsi="Arial" w:cs="Arial"/>
      <w:b/>
      <w:bCs/>
      <w:kern w:val="32"/>
      <w:sz w:val="32"/>
      <w:szCs w:val="32"/>
    </w:rPr>
  </w:style>
  <w:style w:type="paragraph" w:styleId="3">
    <w:name w:val="heading 3"/>
    <w:basedOn w:val="a"/>
    <w:link w:val="30"/>
    <w:qFormat/>
    <w:rsid w:val="001B67AB"/>
    <w:pPr>
      <w:tabs>
        <w:tab w:val="clear" w:pos="709"/>
      </w:tabs>
      <w:spacing w:before="100" w:beforeAutospacing="1" w:after="100" w:afterAutospacing="1" w:line="240" w:lineRule="auto"/>
      <w:ind w:firstLine="0"/>
      <w:jc w:val="left"/>
      <w:outlineLvl w:val="2"/>
    </w:pPr>
    <w:rPr>
      <w:rFonts w:eastAsia="Times New Roman"/>
      <w:b/>
      <w:bCs/>
      <w:sz w:val="27"/>
      <w:szCs w:val="27"/>
      <w:lang w:eastAsia="ru-RU"/>
    </w:rPr>
  </w:style>
  <w:style w:type="paragraph" w:styleId="6">
    <w:name w:val="heading 6"/>
    <w:basedOn w:val="a"/>
    <w:next w:val="a"/>
    <w:link w:val="60"/>
    <w:qFormat/>
    <w:rsid w:val="001B67AB"/>
    <w:pPr>
      <w:tabs>
        <w:tab w:val="clear" w:pos="709"/>
      </w:tabs>
      <w:spacing w:before="240" w:after="60" w:line="276" w:lineRule="auto"/>
      <w:ind w:firstLine="0"/>
      <w:jc w:val="left"/>
      <w:outlineLvl w:val="5"/>
    </w:pPr>
    <w:rPr>
      <w:b/>
      <w:bCs/>
      <w:sz w:val="22"/>
    </w:rPr>
  </w:style>
  <w:style w:type="paragraph" w:styleId="7">
    <w:name w:val="heading 7"/>
    <w:basedOn w:val="a"/>
    <w:next w:val="a"/>
    <w:link w:val="70"/>
    <w:qFormat/>
    <w:rsid w:val="001B67AB"/>
    <w:pPr>
      <w:keepNext/>
      <w:keepLines/>
      <w:tabs>
        <w:tab w:val="clear" w:pos="709"/>
      </w:tabs>
      <w:spacing w:before="200" w:line="276" w:lineRule="auto"/>
      <w:ind w:firstLine="0"/>
      <w:jc w:val="left"/>
      <w:outlineLvl w:val="6"/>
    </w:pPr>
    <w:rPr>
      <w:rFonts w:ascii="Cambria" w:eastAsia="Times New Roman" w:hAnsi="Cambria"/>
      <w:i/>
      <w:iCs/>
      <w:color w:val="404040"/>
      <w:sz w:val="22"/>
    </w:rPr>
  </w:style>
  <w:style w:type="paragraph" w:styleId="9">
    <w:name w:val="heading 9"/>
    <w:basedOn w:val="a"/>
    <w:next w:val="a"/>
    <w:link w:val="90"/>
    <w:qFormat/>
    <w:rsid w:val="001B67AB"/>
    <w:pPr>
      <w:tabs>
        <w:tab w:val="clear" w:pos="709"/>
      </w:tabs>
      <w:spacing w:before="240" w:after="60" w:line="276" w:lineRule="auto"/>
      <w:ind w:firstLine="0"/>
      <w:jc w:val="left"/>
      <w:outlineLvl w:val="8"/>
    </w:pPr>
    <w:rPr>
      <w:rFonts w:ascii="Arial"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1B67AB"/>
    <w:rPr>
      <w:rFonts w:ascii="Arial" w:eastAsia="Calibri" w:hAnsi="Arial" w:cs="Arial"/>
      <w:b/>
      <w:bCs/>
      <w:kern w:val="32"/>
      <w:sz w:val="32"/>
      <w:szCs w:val="32"/>
      <w:lang w:val="ru-RU"/>
    </w:rPr>
  </w:style>
  <w:style w:type="character" w:customStyle="1" w:styleId="30">
    <w:name w:val="Заголовок 3 Знак"/>
    <w:basedOn w:val="a0"/>
    <w:link w:val="3"/>
    <w:rsid w:val="001B67AB"/>
    <w:rPr>
      <w:rFonts w:ascii="Times New Roman" w:eastAsia="Times New Roman" w:hAnsi="Times New Roman" w:cs="Times New Roman"/>
      <w:b/>
      <w:bCs/>
      <w:sz w:val="27"/>
      <w:szCs w:val="27"/>
      <w:lang w:val="ru-RU" w:eastAsia="ru-RU"/>
    </w:rPr>
  </w:style>
  <w:style w:type="character" w:customStyle="1" w:styleId="60">
    <w:name w:val="Заголовок 6 Знак"/>
    <w:basedOn w:val="a0"/>
    <w:link w:val="6"/>
    <w:rsid w:val="001B67AB"/>
    <w:rPr>
      <w:rFonts w:ascii="Times New Roman" w:eastAsia="Calibri" w:hAnsi="Times New Roman" w:cs="Times New Roman"/>
      <w:b/>
      <w:bCs/>
      <w:lang w:val="ru-RU"/>
    </w:rPr>
  </w:style>
  <w:style w:type="character" w:customStyle="1" w:styleId="70">
    <w:name w:val="Заголовок 7 Знак"/>
    <w:basedOn w:val="a0"/>
    <w:link w:val="7"/>
    <w:rsid w:val="001B67AB"/>
    <w:rPr>
      <w:rFonts w:ascii="Cambria" w:eastAsia="Times New Roman" w:hAnsi="Cambria" w:cs="Times New Roman"/>
      <w:i/>
      <w:iCs/>
      <w:color w:val="404040"/>
      <w:lang w:val="ru-RU"/>
    </w:rPr>
  </w:style>
  <w:style w:type="character" w:customStyle="1" w:styleId="90">
    <w:name w:val="Заголовок 9 Знак"/>
    <w:basedOn w:val="a0"/>
    <w:link w:val="9"/>
    <w:rsid w:val="001B67AB"/>
    <w:rPr>
      <w:rFonts w:ascii="Arial" w:eastAsia="Calibri" w:hAnsi="Arial" w:cs="Arial"/>
      <w:lang w:val="ru-RU"/>
    </w:rPr>
  </w:style>
  <w:style w:type="paragraph" w:customStyle="1" w:styleId="FR3">
    <w:name w:val="FR3"/>
    <w:rsid w:val="001B67AB"/>
    <w:pPr>
      <w:widowControl w:val="0"/>
      <w:spacing w:before="20" w:after="0" w:line="240" w:lineRule="auto"/>
      <w:jc w:val="both"/>
    </w:pPr>
    <w:rPr>
      <w:rFonts w:ascii="Times New Roman" w:eastAsia="Times New Roman" w:hAnsi="Times New Roman" w:cs="Times New Roman"/>
      <w:sz w:val="24"/>
      <w:szCs w:val="20"/>
      <w:lang w:eastAsia="ru-RU"/>
    </w:rPr>
  </w:style>
  <w:style w:type="paragraph" w:styleId="a3">
    <w:name w:val="List Paragraph"/>
    <w:basedOn w:val="a"/>
    <w:uiPriority w:val="34"/>
    <w:qFormat/>
    <w:rsid w:val="001B67AB"/>
    <w:pPr>
      <w:tabs>
        <w:tab w:val="clear" w:pos="709"/>
      </w:tabs>
      <w:spacing w:after="200" w:line="276" w:lineRule="auto"/>
      <w:ind w:left="720" w:firstLine="0"/>
      <w:contextualSpacing/>
      <w:jc w:val="left"/>
    </w:pPr>
    <w:rPr>
      <w:rFonts w:ascii="Calibri" w:hAnsi="Calibri"/>
      <w:sz w:val="22"/>
    </w:rPr>
  </w:style>
  <w:style w:type="character" w:styleId="a4">
    <w:name w:val="Hyperlink"/>
    <w:basedOn w:val="a0"/>
    <w:rsid w:val="001B67AB"/>
    <w:rPr>
      <w:strike w:val="0"/>
      <w:dstrike w:val="0"/>
      <w:color w:val="996633"/>
      <w:u w:val="none"/>
      <w:effect w:val="none"/>
    </w:rPr>
  </w:style>
  <w:style w:type="character" w:customStyle="1" w:styleId="apple-converted-space">
    <w:name w:val="apple-converted-space"/>
    <w:basedOn w:val="a0"/>
    <w:rsid w:val="001B67AB"/>
  </w:style>
  <w:style w:type="paragraph" w:styleId="a5">
    <w:name w:val="Body Text"/>
    <w:basedOn w:val="a"/>
    <w:link w:val="a6"/>
    <w:rsid w:val="001B67AB"/>
    <w:pPr>
      <w:tabs>
        <w:tab w:val="clear" w:pos="709"/>
      </w:tabs>
      <w:spacing w:line="240" w:lineRule="auto"/>
      <w:ind w:firstLine="0"/>
      <w:jc w:val="center"/>
    </w:pPr>
    <w:rPr>
      <w:rFonts w:eastAsia="Times New Roman"/>
      <w:b/>
      <w:caps/>
      <w:sz w:val="32"/>
      <w:szCs w:val="20"/>
      <w:lang w:val="uk-UA" w:eastAsia="ru-RU"/>
    </w:rPr>
  </w:style>
  <w:style w:type="character" w:customStyle="1" w:styleId="a6">
    <w:name w:val="Основной текст Знак"/>
    <w:basedOn w:val="a0"/>
    <w:link w:val="a5"/>
    <w:rsid w:val="001B67AB"/>
    <w:rPr>
      <w:rFonts w:ascii="Times New Roman" w:eastAsia="Times New Roman" w:hAnsi="Times New Roman" w:cs="Times New Roman"/>
      <w:b/>
      <w:caps/>
      <w:sz w:val="32"/>
      <w:szCs w:val="20"/>
      <w:lang w:eastAsia="ru-RU"/>
    </w:rPr>
  </w:style>
  <w:style w:type="paragraph" w:styleId="a7">
    <w:name w:val="Body Text Indent"/>
    <w:basedOn w:val="a"/>
    <w:link w:val="a8"/>
    <w:rsid w:val="001B67AB"/>
    <w:pPr>
      <w:tabs>
        <w:tab w:val="clear" w:pos="709"/>
      </w:tabs>
      <w:spacing w:after="120" w:line="276" w:lineRule="auto"/>
      <w:ind w:left="283" w:firstLine="0"/>
      <w:jc w:val="left"/>
    </w:pPr>
    <w:rPr>
      <w:rFonts w:ascii="Calibri" w:hAnsi="Calibri"/>
      <w:sz w:val="22"/>
    </w:rPr>
  </w:style>
  <w:style w:type="character" w:customStyle="1" w:styleId="a8">
    <w:name w:val="Основной текст с отступом Знак"/>
    <w:basedOn w:val="a0"/>
    <w:link w:val="a7"/>
    <w:rsid w:val="001B67AB"/>
    <w:rPr>
      <w:rFonts w:ascii="Calibri" w:eastAsia="Calibri" w:hAnsi="Calibri" w:cs="Times New Roman"/>
      <w:lang w:val="ru-RU"/>
    </w:rPr>
  </w:style>
  <w:style w:type="character" w:customStyle="1" w:styleId="apple-style-span">
    <w:name w:val="apple-style-span"/>
    <w:basedOn w:val="a0"/>
    <w:rsid w:val="001B67AB"/>
  </w:style>
  <w:style w:type="character" w:styleId="a9">
    <w:name w:val="FollowedHyperlink"/>
    <w:basedOn w:val="a0"/>
    <w:rsid w:val="001B67AB"/>
    <w:rPr>
      <w:color w:val="800080"/>
      <w:u w:val="single"/>
    </w:rPr>
  </w:style>
  <w:style w:type="character" w:customStyle="1" w:styleId="14">
    <w:name w:val=" Знак Знак14"/>
    <w:basedOn w:val="a0"/>
    <w:rsid w:val="001B67AB"/>
    <w:rPr>
      <w:rFonts w:ascii="Times New Roman" w:eastAsia="Times New Roman" w:hAnsi="Times New Roman" w:cs="Times New Roman"/>
      <w:b/>
      <w:caps/>
      <w:sz w:val="32"/>
      <w:szCs w:val="20"/>
      <w:lang w:val="uk-UA" w:eastAsia="ru-RU"/>
    </w:rPr>
  </w:style>
  <w:style w:type="character" w:styleId="aa">
    <w:name w:val="footnote reference"/>
    <w:basedOn w:val="a0"/>
    <w:semiHidden/>
    <w:rsid w:val="001B67AB"/>
    <w:rPr>
      <w:vertAlign w:val="superscript"/>
    </w:rPr>
  </w:style>
  <w:style w:type="paragraph" w:styleId="ab">
    <w:name w:val="footnote text"/>
    <w:basedOn w:val="a"/>
    <w:link w:val="ac"/>
    <w:semiHidden/>
    <w:rsid w:val="001B67AB"/>
    <w:pPr>
      <w:tabs>
        <w:tab w:val="clear" w:pos="709"/>
      </w:tabs>
      <w:spacing w:line="240" w:lineRule="auto"/>
      <w:ind w:firstLine="0"/>
      <w:jc w:val="left"/>
    </w:pPr>
    <w:rPr>
      <w:rFonts w:eastAsia="Times New Roman"/>
      <w:sz w:val="20"/>
      <w:szCs w:val="20"/>
      <w:lang w:eastAsia="ru-RU"/>
    </w:rPr>
  </w:style>
  <w:style w:type="character" w:customStyle="1" w:styleId="ac">
    <w:name w:val="Текст сноски Знак"/>
    <w:basedOn w:val="a0"/>
    <w:link w:val="ab"/>
    <w:semiHidden/>
    <w:rsid w:val="001B67AB"/>
    <w:rPr>
      <w:rFonts w:ascii="Times New Roman" w:eastAsia="Times New Roman" w:hAnsi="Times New Roman" w:cs="Times New Roman"/>
      <w:sz w:val="20"/>
      <w:szCs w:val="20"/>
      <w:lang w:val="ru-RU" w:eastAsia="ru-RU"/>
    </w:rPr>
  </w:style>
  <w:style w:type="paragraph" w:styleId="ad">
    <w:name w:val="Title"/>
    <w:basedOn w:val="a"/>
    <w:link w:val="ae"/>
    <w:qFormat/>
    <w:rsid w:val="001B67AB"/>
    <w:pPr>
      <w:tabs>
        <w:tab w:val="clear" w:pos="709"/>
      </w:tabs>
      <w:spacing w:line="240" w:lineRule="auto"/>
      <w:ind w:firstLine="0"/>
      <w:jc w:val="center"/>
    </w:pPr>
    <w:rPr>
      <w:rFonts w:eastAsia="Times New Roman"/>
      <w:szCs w:val="20"/>
      <w:lang w:val="uk-UA" w:eastAsia="ru-RU"/>
    </w:rPr>
  </w:style>
  <w:style w:type="character" w:customStyle="1" w:styleId="ae">
    <w:name w:val="Название Знак"/>
    <w:basedOn w:val="a0"/>
    <w:link w:val="ad"/>
    <w:rsid w:val="001B67AB"/>
    <w:rPr>
      <w:rFonts w:ascii="Times New Roman" w:eastAsia="Times New Roman" w:hAnsi="Times New Roman" w:cs="Times New Roman"/>
      <w:sz w:val="28"/>
      <w:szCs w:val="20"/>
      <w:lang w:eastAsia="ru-RU"/>
    </w:rPr>
  </w:style>
  <w:style w:type="paragraph" w:customStyle="1" w:styleId="11">
    <w:name w:val="Обычный1"/>
    <w:rsid w:val="001B67AB"/>
    <w:pPr>
      <w:spacing w:before="100" w:after="100" w:line="240" w:lineRule="auto"/>
    </w:pPr>
    <w:rPr>
      <w:rFonts w:ascii="Times New Roman" w:eastAsia="Times New Roman" w:hAnsi="Times New Roman" w:cs="Times New Roman"/>
      <w:snapToGrid w:val="0"/>
      <w:sz w:val="24"/>
      <w:szCs w:val="20"/>
      <w:lang w:val="ru-RU" w:eastAsia="ru-RU"/>
    </w:rPr>
  </w:style>
  <w:style w:type="paragraph" w:styleId="2">
    <w:name w:val="Body Text 2"/>
    <w:basedOn w:val="a"/>
    <w:link w:val="20"/>
    <w:semiHidden/>
    <w:unhideWhenUsed/>
    <w:rsid w:val="001B67AB"/>
    <w:pPr>
      <w:tabs>
        <w:tab w:val="clear" w:pos="709"/>
      </w:tabs>
      <w:spacing w:after="120" w:line="480" w:lineRule="auto"/>
      <w:ind w:firstLine="0"/>
      <w:jc w:val="left"/>
    </w:pPr>
    <w:rPr>
      <w:rFonts w:ascii="Calibri" w:hAnsi="Calibri"/>
      <w:sz w:val="22"/>
    </w:rPr>
  </w:style>
  <w:style w:type="character" w:customStyle="1" w:styleId="20">
    <w:name w:val="Основной текст 2 Знак"/>
    <w:basedOn w:val="a0"/>
    <w:link w:val="2"/>
    <w:semiHidden/>
    <w:rsid w:val="001B67AB"/>
    <w:rPr>
      <w:rFonts w:ascii="Calibri" w:eastAsia="Calibri" w:hAnsi="Calibri" w:cs="Times New Roman"/>
      <w:lang w:val="ru-RU"/>
    </w:rPr>
  </w:style>
  <w:style w:type="character" w:customStyle="1" w:styleId="31">
    <w:name w:val=" Знак Знак3"/>
    <w:basedOn w:val="a0"/>
    <w:semiHidden/>
    <w:rsid w:val="001B67AB"/>
    <w:rPr>
      <w:rFonts w:ascii="Times New Roman" w:eastAsia="Times New Roman" w:hAnsi="Times New Roman" w:cs="Times New Roman"/>
      <w:sz w:val="20"/>
      <w:szCs w:val="20"/>
      <w:lang w:eastAsia="ru-RU"/>
    </w:rPr>
  </w:style>
  <w:style w:type="paragraph" w:styleId="32">
    <w:name w:val="Body Text 3"/>
    <w:aliases w:val=" Знак"/>
    <w:basedOn w:val="a"/>
    <w:link w:val="33"/>
    <w:semiHidden/>
    <w:unhideWhenUsed/>
    <w:rsid w:val="001B67AB"/>
    <w:pPr>
      <w:tabs>
        <w:tab w:val="clear" w:pos="709"/>
      </w:tabs>
      <w:spacing w:after="120" w:line="276" w:lineRule="auto"/>
      <w:ind w:firstLine="0"/>
      <w:jc w:val="left"/>
    </w:pPr>
    <w:rPr>
      <w:rFonts w:ascii="Calibri" w:hAnsi="Calibri"/>
      <w:sz w:val="16"/>
      <w:szCs w:val="16"/>
    </w:rPr>
  </w:style>
  <w:style w:type="character" w:customStyle="1" w:styleId="33">
    <w:name w:val="Основной текст 3 Знак"/>
    <w:aliases w:val=" Знак Знак7"/>
    <w:basedOn w:val="a0"/>
    <w:link w:val="32"/>
    <w:semiHidden/>
    <w:rsid w:val="001B67AB"/>
    <w:rPr>
      <w:rFonts w:ascii="Calibri" w:eastAsia="Calibri" w:hAnsi="Calibri" w:cs="Times New Roman"/>
      <w:sz w:val="16"/>
      <w:szCs w:val="16"/>
      <w:lang w:val="ru-RU"/>
    </w:rPr>
  </w:style>
  <w:style w:type="character" w:styleId="af">
    <w:name w:val="Strong"/>
    <w:basedOn w:val="a0"/>
    <w:qFormat/>
    <w:rsid w:val="001B67AB"/>
    <w:rPr>
      <w:b/>
      <w:bCs/>
    </w:rPr>
  </w:style>
  <w:style w:type="paragraph" w:styleId="af0">
    <w:name w:val="Block Text"/>
    <w:basedOn w:val="a"/>
    <w:rsid w:val="001B67AB"/>
    <w:pPr>
      <w:tabs>
        <w:tab w:val="clear" w:pos="709"/>
      </w:tabs>
      <w:spacing w:line="240" w:lineRule="auto"/>
    </w:pPr>
    <w:rPr>
      <w:rFonts w:eastAsia="Times New Roman"/>
      <w:szCs w:val="20"/>
      <w:lang w:val="uk-UA" w:eastAsia="ru-RU"/>
    </w:rPr>
  </w:style>
  <w:style w:type="paragraph" w:styleId="af1">
    <w:name w:val="header"/>
    <w:basedOn w:val="a"/>
    <w:link w:val="af2"/>
    <w:rsid w:val="001B67AB"/>
    <w:pPr>
      <w:tabs>
        <w:tab w:val="clear" w:pos="709"/>
        <w:tab w:val="center" w:pos="4677"/>
        <w:tab w:val="right" w:pos="9355"/>
      </w:tabs>
      <w:spacing w:line="240" w:lineRule="auto"/>
      <w:ind w:firstLine="0"/>
      <w:jc w:val="left"/>
    </w:pPr>
    <w:rPr>
      <w:rFonts w:eastAsia="Times New Roman"/>
      <w:sz w:val="24"/>
      <w:szCs w:val="24"/>
      <w:lang w:eastAsia="ru-RU"/>
    </w:rPr>
  </w:style>
  <w:style w:type="character" w:customStyle="1" w:styleId="af2">
    <w:name w:val="Верхний колонтитул Знак"/>
    <w:basedOn w:val="a0"/>
    <w:link w:val="af1"/>
    <w:rsid w:val="001B67AB"/>
    <w:rPr>
      <w:rFonts w:ascii="Times New Roman" w:eastAsia="Times New Roman" w:hAnsi="Times New Roman" w:cs="Times New Roman"/>
      <w:sz w:val="24"/>
      <w:szCs w:val="24"/>
      <w:lang w:val="ru-RU" w:eastAsia="ru-RU"/>
    </w:rPr>
  </w:style>
  <w:style w:type="character" w:styleId="af3">
    <w:name w:val="page number"/>
    <w:basedOn w:val="a0"/>
    <w:rsid w:val="001B67AB"/>
  </w:style>
  <w:style w:type="table" w:styleId="af4">
    <w:name w:val="Table Grid"/>
    <w:basedOn w:val="a1"/>
    <w:rsid w:val="001B67A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1B67AB"/>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B67AB"/>
    <w:rPr>
      <w:rFonts w:ascii="Courier New" w:eastAsia="Times New Roman" w:hAnsi="Courier New" w:cs="Courier New"/>
      <w:sz w:val="20"/>
      <w:szCs w:val="20"/>
      <w:lang w:val="ru-RU" w:eastAsia="ru-RU"/>
    </w:rPr>
  </w:style>
  <w:style w:type="paragraph" w:styleId="af5">
    <w:name w:val="Normal (Web)"/>
    <w:basedOn w:val="a"/>
    <w:rsid w:val="001B67AB"/>
    <w:pPr>
      <w:tabs>
        <w:tab w:val="clear" w:pos="709"/>
      </w:tabs>
      <w:spacing w:before="100" w:beforeAutospacing="1" w:after="100" w:afterAutospacing="1" w:line="240" w:lineRule="auto"/>
      <w:ind w:firstLine="0"/>
      <w:jc w:val="left"/>
    </w:pPr>
    <w:rPr>
      <w:rFonts w:eastAsia="Times New Roman"/>
      <w:sz w:val="24"/>
      <w:szCs w:val="24"/>
      <w:lang w:eastAsia="ru-RU"/>
    </w:rPr>
  </w:style>
  <w:style w:type="paragraph" w:styleId="af6">
    <w:name w:val="Balloon Text"/>
    <w:basedOn w:val="a"/>
    <w:link w:val="af7"/>
    <w:semiHidden/>
    <w:rsid w:val="001B67AB"/>
    <w:pPr>
      <w:tabs>
        <w:tab w:val="clear" w:pos="709"/>
      </w:tabs>
      <w:spacing w:line="240" w:lineRule="auto"/>
      <w:ind w:firstLine="0"/>
      <w:jc w:val="left"/>
    </w:pPr>
    <w:rPr>
      <w:rFonts w:ascii="Tahoma" w:eastAsia="Times New Roman" w:hAnsi="Tahoma" w:cs="Tahoma"/>
      <w:sz w:val="16"/>
      <w:szCs w:val="16"/>
      <w:lang w:eastAsia="ru-RU"/>
    </w:rPr>
  </w:style>
  <w:style w:type="character" w:customStyle="1" w:styleId="af7">
    <w:name w:val="Текст выноски Знак"/>
    <w:basedOn w:val="a0"/>
    <w:link w:val="af6"/>
    <w:semiHidden/>
    <w:rsid w:val="001B67AB"/>
    <w:rPr>
      <w:rFonts w:ascii="Tahoma" w:eastAsia="Times New Roman" w:hAnsi="Tahoma" w:cs="Tahoma"/>
      <w:sz w:val="16"/>
      <w:szCs w:val="16"/>
      <w:lang w:val="ru-RU" w:eastAsia="ru-RU"/>
    </w:rPr>
  </w:style>
  <w:style w:type="paragraph" w:styleId="21">
    <w:name w:val="Body Text Indent 2"/>
    <w:basedOn w:val="a"/>
    <w:link w:val="22"/>
    <w:rsid w:val="001B67AB"/>
    <w:pPr>
      <w:tabs>
        <w:tab w:val="clear" w:pos="709"/>
      </w:tabs>
      <w:spacing w:line="216" w:lineRule="auto"/>
      <w:ind w:firstLine="426"/>
    </w:pPr>
    <w:rPr>
      <w:rFonts w:eastAsia="Times New Roman"/>
      <w:spacing w:val="-2"/>
      <w:sz w:val="22"/>
      <w:szCs w:val="20"/>
      <w:lang w:val="uk-UA" w:eastAsia="ru-RU"/>
    </w:rPr>
  </w:style>
  <w:style w:type="character" w:customStyle="1" w:styleId="22">
    <w:name w:val="Основной текст с отступом 2 Знак"/>
    <w:basedOn w:val="a0"/>
    <w:link w:val="21"/>
    <w:rsid w:val="001B67AB"/>
    <w:rPr>
      <w:rFonts w:ascii="Times New Roman" w:eastAsia="Times New Roman" w:hAnsi="Times New Roman" w:cs="Times New Roman"/>
      <w:spacing w:val="-2"/>
      <w:szCs w:val="20"/>
      <w:lang w:eastAsia="ru-RU"/>
    </w:rPr>
  </w:style>
  <w:style w:type="character" w:styleId="af8">
    <w:name w:val="Emphasis"/>
    <w:basedOn w:val="a0"/>
    <w:qFormat/>
    <w:rsid w:val="001B67AB"/>
    <w:rPr>
      <w:i/>
      <w:iCs/>
    </w:rPr>
  </w:style>
  <w:style w:type="paragraph" w:customStyle="1" w:styleId="Default">
    <w:name w:val="Default"/>
    <w:rsid w:val="001B67AB"/>
    <w:pPr>
      <w:autoSpaceDE w:val="0"/>
      <w:autoSpaceDN w:val="0"/>
      <w:adjustRightInd w:val="0"/>
      <w:spacing w:after="0" w:line="240" w:lineRule="auto"/>
    </w:pPr>
    <w:rPr>
      <w:rFonts w:ascii="ANKMLO+TimesNewRoman" w:eastAsia="Times New Roman" w:hAnsi="ANKMLO+TimesNewRoman" w:cs="ANKMLO+TimesNewRoman"/>
      <w:color w:val="000000"/>
      <w:sz w:val="24"/>
      <w:szCs w:val="24"/>
      <w:lang w:val="ru-RU" w:eastAsia="ru-RU"/>
    </w:rPr>
  </w:style>
  <w:style w:type="character" w:styleId="HTML1">
    <w:name w:val="HTML Cite"/>
    <w:basedOn w:val="a0"/>
    <w:rsid w:val="001B67A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kelton.id.au/skelt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45163</Words>
  <Characters>25744</Characters>
  <Application>Microsoft Office Word</Application>
  <DocSecurity>0</DocSecurity>
  <Lines>214</Lines>
  <Paragraphs>141</Paragraphs>
  <ScaleCrop>false</ScaleCrop>
  <Company/>
  <LinksUpToDate>false</LinksUpToDate>
  <CharactersWithSpaces>70766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2021-10-22T21:34:00Z</dcterms:created>
  <dcterms:modified xsi:type="dcterms:W3CDTF">2021-10-22T21:42:00Z</dcterms:modified>
</cp:coreProperties>
</file>